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7E20" w14:paraId="204079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6C340C" w14:textId="77777777" w:rsidR="00751A4A" w:rsidRPr="00F67E20" w:rsidRDefault="0074273F" w:rsidP="0010095E">
            <w:pPr>
              <w:pStyle w:val="EPName"/>
            </w:pPr>
            <w:r w:rsidRPr="00F67E20">
              <w:t>Euroopa Parlament</w:t>
            </w:r>
          </w:p>
          <w:p w14:paraId="52156C14" w14:textId="77777777" w:rsidR="00751A4A" w:rsidRPr="00F67E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7E20">
              <w:t>2024</w:t>
            </w:r>
            <w:r w:rsidR="00817416" w:rsidRPr="00F67E20">
              <w:t>-202</w:t>
            </w:r>
            <w:r w:rsidRPr="00F67E20">
              <w:t>9</w:t>
            </w:r>
          </w:p>
        </w:tc>
        <w:tc>
          <w:tcPr>
            <w:tcW w:w="2268" w:type="dxa"/>
            <w:shd w:val="clear" w:color="auto" w:fill="auto"/>
          </w:tcPr>
          <w:p w14:paraId="1AE00C31" w14:textId="77777777" w:rsidR="00751A4A" w:rsidRPr="00F67E20" w:rsidRDefault="00187494" w:rsidP="0010095E">
            <w:pPr>
              <w:pStyle w:val="EPLogo"/>
            </w:pPr>
            <w:r w:rsidRPr="00F67E20">
              <w:rPr>
                <w:noProof/>
                <w:lang w:eastAsia="ja-JP"/>
              </w:rPr>
              <w:drawing>
                <wp:inline distT="0" distB="0" distL="0" distR="0" wp14:anchorId="2F45B1DD" wp14:editId="1FC53B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7BA14C" w14:textId="77777777" w:rsidR="00D058B8" w:rsidRPr="00F67E20" w:rsidRDefault="00D058B8" w:rsidP="004C5D52">
      <w:pPr>
        <w:pStyle w:val="LineTop"/>
      </w:pPr>
    </w:p>
    <w:p w14:paraId="75E7BE44" w14:textId="77777777" w:rsidR="00680577" w:rsidRPr="00F67E20" w:rsidRDefault="0074273F" w:rsidP="00680577">
      <w:pPr>
        <w:pStyle w:val="EPBodyTA1"/>
      </w:pPr>
      <w:r w:rsidRPr="00F67E20">
        <w:t>VASTUVÕETUD TEKSTID</w:t>
      </w:r>
    </w:p>
    <w:p w14:paraId="567B38DA" w14:textId="77777777" w:rsidR="00D058B8" w:rsidRPr="00F67E20" w:rsidRDefault="00D058B8" w:rsidP="00D058B8">
      <w:pPr>
        <w:pStyle w:val="LineBottom"/>
      </w:pPr>
    </w:p>
    <w:p w14:paraId="5040F0AA" w14:textId="1C80826A" w:rsidR="0074273F" w:rsidRPr="00F67E20" w:rsidRDefault="0074273F" w:rsidP="0074273F">
      <w:pPr>
        <w:pStyle w:val="ATHeading1"/>
      </w:pPr>
      <w:bookmarkStart w:id="0" w:name="TANumber"/>
      <w:r w:rsidRPr="00F67E20">
        <w:t>P10_TA(2026)00</w:t>
      </w:r>
      <w:r w:rsidR="00482464" w:rsidRPr="00F67E20">
        <w:t>47</w:t>
      </w:r>
      <w:bookmarkEnd w:id="0"/>
    </w:p>
    <w:p w14:paraId="665D920E" w14:textId="77777777" w:rsidR="0074273F" w:rsidRPr="00F67E20" w:rsidRDefault="0074273F" w:rsidP="0074273F">
      <w:pPr>
        <w:pStyle w:val="ATHeading2"/>
      </w:pPr>
      <w:bookmarkStart w:id="1" w:name="title"/>
      <w:r w:rsidRPr="00F67E20">
        <w:t>Välisajakirjanike ja kristlaste sihipärane väljasaatmine Türgist riikliku julgeoleku ettekäändel</w:t>
      </w:r>
    </w:p>
    <w:p w14:paraId="2EB91D4C" w14:textId="13C6BFEE" w:rsidR="0074273F" w:rsidRPr="00F67E20" w:rsidRDefault="0074273F" w:rsidP="0074273F">
      <w:pPr>
        <w:rPr>
          <w:i/>
          <w:vanish/>
        </w:rPr>
      </w:pPr>
      <w:r w:rsidRPr="00F67E20">
        <w:rPr>
          <w:i/>
        </w:rPr>
        <w:fldChar w:fldCharType="begin"/>
      </w:r>
      <w:r w:rsidRPr="00F67E20">
        <w:rPr>
          <w:i/>
        </w:rPr>
        <w:instrText xml:space="preserve"> TC"(</w:instrText>
      </w:r>
      <w:bookmarkStart w:id="2" w:name="DocNumber"/>
      <w:r w:rsidRPr="00F67E20">
        <w:rPr>
          <w:i/>
        </w:rPr>
        <w:instrText>B10-0120</w:instrText>
      </w:r>
      <w:r w:rsidR="000947F5" w:rsidRPr="00F67E20">
        <w:rPr>
          <w:i/>
        </w:rPr>
        <w:instrText>, 0129, 0131 ja 0134</w:instrText>
      </w:r>
      <w:r w:rsidRPr="00F67E20">
        <w:rPr>
          <w:i/>
        </w:rPr>
        <w:instrText>/2026</w:instrText>
      </w:r>
      <w:bookmarkEnd w:id="2"/>
      <w:r w:rsidRPr="00F67E20">
        <w:rPr>
          <w:i/>
        </w:rPr>
        <w:instrText xml:space="preserve">)"\l3 \n&gt; \* MERGEFORMAT </w:instrText>
      </w:r>
      <w:r w:rsidRPr="00F67E20">
        <w:rPr>
          <w:i/>
        </w:rPr>
        <w:fldChar w:fldCharType="end"/>
      </w:r>
    </w:p>
    <w:p w14:paraId="0EA5A9E7" w14:textId="77777777" w:rsidR="0074273F" w:rsidRPr="00F67E20" w:rsidRDefault="0074273F" w:rsidP="0074273F">
      <w:pPr>
        <w:rPr>
          <w:vanish/>
        </w:rPr>
      </w:pPr>
      <w:bookmarkStart w:id="3" w:name="PE"/>
      <w:r w:rsidRPr="00F67E20">
        <w:rPr>
          <w:vanish/>
        </w:rPr>
        <w:t>PE782.934</w:t>
      </w:r>
      <w:bookmarkEnd w:id="3"/>
    </w:p>
    <w:p w14:paraId="0473CCBA" w14:textId="4B980A79" w:rsidR="0074273F" w:rsidRPr="00F67E20" w:rsidRDefault="0074273F" w:rsidP="0074273F">
      <w:pPr>
        <w:pStyle w:val="ATHeading3"/>
      </w:pPr>
      <w:bookmarkStart w:id="4" w:name="Sujet"/>
      <w:r w:rsidRPr="00F67E20">
        <w:t xml:space="preserve">Euroopa Parlamendi </w:t>
      </w:r>
      <w:r w:rsidR="00A65E86" w:rsidRPr="00F67E20">
        <w:t xml:space="preserve">12. veebruari </w:t>
      </w:r>
      <w:r w:rsidRPr="00F67E20">
        <w:t>2026. aasta resolutsioon välisajakirjanike ja kristlaste sihipärase väljasaatmise kohta Türgist riikliku julgeoleku ettekäändel</w:t>
      </w:r>
      <w:bookmarkEnd w:id="4"/>
      <w:r w:rsidRPr="00F67E20">
        <w:t xml:space="preserve"> </w:t>
      </w:r>
      <w:bookmarkStart w:id="5" w:name="References"/>
      <w:r w:rsidRPr="00F67E20">
        <w:t>(2026/2613(RSP))</w:t>
      </w:r>
      <w:bookmarkEnd w:id="5"/>
    </w:p>
    <w:p w14:paraId="515E0408" w14:textId="77777777" w:rsidR="00920738" w:rsidRPr="00F67E20" w:rsidRDefault="00920738" w:rsidP="00920738">
      <w:pPr>
        <w:pStyle w:val="EPComma"/>
      </w:pPr>
      <w:bookmarkStart w:id="6" w:name="TextBodyBegin"/>
      <w:bookmarkEnd w:id="1"/>
      <w:bookmarkEnd w:id="6"/>
      <w:r w:rsidRPr="00F67E20">
        <w:rPr>
          <w:i/>
        </w:rPr>
        <w:t>Euroopa Parlament</w:t>
      </w:r>
      <w:r w:rsidRPr="00F67E20">
        <w:t>,</w:t>
      </w:r>
    </w:p>
    <w:p w14:paraId="1ECD78F5" w14:textId="77777777" w:rsidR="00920738" w:rsidRPr="00F67E20" w:rsidRDefault="00920738" w:rsidP="00920738">
      <w:pPr>
        <w:pStyle w:val="NormalHanging12a"/>
      </w:pPr>
      <w:r w:rsidRPr="00F67E20">
        <w:t>–</w:t>
      </w:r>
      <w:r w:rsidRPr="00F67E20">
        <w:tab/>
        <w:t>võttes arvesse kodukorra artikli 150 lõiget 5 ja artikli 136 lõiget 4,</w:t>
      </w:r>
    </w:p>
    <w:p w14:paraId="4BA5FE82" w14:textId="77777777" w:rsidR="00920738" w:rsidRPr="00F67E20" w:rsidRDefault="00920738" w:rsidP="00920738">
      <w:pPr>
        <w:pStyle w:val="NormalHanging12a"/>
      </w:pPr>
      <w:r w:rsidRPr="00F67E20">
        <w:t>A.</w:t>
      </w:r>
      <w:r w:rsidRPr="00F67E20">
        <w:tab/>
        <w:t>arvestades, et komisjoni 2025. aasta aruandes Türgi kohta märgitakse, et meediavabaduse ja meedia mitmekesisuse keskkond on piiratud; arvestades, et muret on tekitanud välisajakirjanike kinnipidamine ja väljasaatmine;</w:t>
      </w:r>
    </w:p>
    <w:p w14:paraId="3A21A136" w14:textId="77777777" w:rsidR="00920738" w:rsidRPr="00F67E20" w:rsidRDefault="00920738" w:rsidP="00920738">
      <w:pPr>
        <w:pStyle w:val="NormalHanging12a"/>
      </w:pPr>
      <w:r w:rsidRPr="00F67E20">
        <w:t>B.</w:t>
      </w:r>
      <w:r w:rsidRPr="00F67E20">
        <w:tab/>
        <w:t>arvestades, et viimastel aastatel on Türgist välja saadetud vähemalt 300 välismaalasest kristlikku pastorit, misjonäri ja nende pereliiget ning neid on keeldutud uuesti riiki lubamast, kohaldades haldusmeetmeid N-82 ja G-87, millega nad nimetati ohuks riiklikule julgeolekule ilma tõendite, kohtumenetluse või tõhusate edasikaebamisvõimalusteta;</w:t>
      </w:r>
    </w:p>
    <w:p w14:paraId="3732623E" w14:textId="0E83DBC1" w:rsidR="00920738" w:rsidRPr="00F67E20" w:rsidRDefault="00920738" w:rsidP="00920738">
      <w:pPr>
        <w:pStyle w:val="NormalHanging12a"/>
      </w:pPr>
      <w:r w:rsidRPr="00F67E20">
        <w:t>C.</w:t>
      </w:r>
      <w:r w:rsidRPr="00F67E20">
        <w:tab/>
        <w:t xml:space="preserve">arvestades, et 26. jaanuaril 2026 peeti kinni Iraani sõltumatu vabakutseline ajakirjanik </w:t>
      </w:r>
      <w:proofErr w:type="spellStart"/>
      <w:r w:rsidRPr="00F67E20">
        <w:t>Kaveh</w:t>
      </w:r>
      <w:proofErr w:type="spellEnd"/>
      <w:r w:rsidRPr="00F67E20">
        <w:t xml:space="preserve"> </w:t>
      </w:r>
      <w:proofErr w:type="spellStart"/>
      <w:r w:rsidRPr="00F67E20">
        <w:t>Taheri</w:t>
      </w:r>
      <w:proofErr w:type="spellEnd"/>
      <w:r w:rsidRPr="00F67E20">
        <w:t>, keda ÜRO Pagulaste Ülemvoliniku Amet on tunnustanud pagulasena, ning teda ähvardab Iraanis väljasaatmine ja poliitiline tagakiusamine; arvestades, et 20. jaanuaril</w:t>
      </w:r>
      <w:r w:rsidR="00551CAF" w:rsidRPr="00F67E20">
        <w:t xml:space="preserve"> 2026</w:t>
      </w:r>
      <w:r w:rsidRPr="00F67E20">
        <w:t xml:space="preserve"> tulistasid Türgi piirivalveametnikud meeleavaldusi kajastanud ajakirjanikku </w:t>
      </w:r>
      <w:proofErr w:type="spellStart"/>
      <w:r w:rsidRPr="00F67E20">
        <w:t>Nujan</w:t>
      </w:r>
      <w:proofErr w:type="spellEnd"/>
      <w:r w:rsidRPr="00F67E20">
        <w:t xml:space="preserve"> </w:t>
      </w:r>
      <w:proofErr w:type="spellStart"/>
      <w:r w:rsidRPr="00F67E20">
        <w:t>Mala</w:t>
      </w:r>
      <w:proofErr w:type="spellEnd"/>
      <w:r w:rsidRPr="00F67E20">
        <w:t xml:space="preserve"> </w:t>
      </w:r>
      <w:proofErr w:type="spellStart"/>
      <w:r w:rsidRPr="00F67E20">
        <w:t>Hassani</w:t>
      </w:r>
      <w:proofErr w:type="spellEnd"/>
      <w:r w:rsidRPr="00F67E20">
        <w:t xml:space="preserve"> ja vigastasid teda; arvestades, et on ajakirjanikke, näiteks BBC korrespondent Mark </w:t>
      </w:r>
      <w:proofErr w:type="spellStart"/>
      <w:r w:rsidRPr="00F67E20">
        <w:t>Lowen</w:t>
      </w:r>
      <w:proofErr w:type="spellEnd"/>
      <w:r w:rsidRPr="00F67E20">
        <w:t xml:space="preserve">, kes on juba välja saadetud, ning on ka vahistatuid ja väljasaatmisega ähvardatuid, nagu Prantsuse ajakirjanik </w:t>
      </w:r>
      <w:proofErr w:type="spellStart"/>
      <w:r w:rsidRPr="00F67E20">
        <w:t>Raphaël</w:t>
      </w:r>
      <w:proofErr w:type="spellEnd"/>
      <w:r w:rsidRPr="00F67E20">
        <w:t xml:space="preserve"> </w:t>
      </w:r>
      <w:proofErr w:type="spellStart"/>
      <w:r w:rsidRPr="00F67E20">
        <w:t>Boukandoura</w:t>
      </w:r>
      <w:proofErr w:type="spellEnd"/>
      <w:r w:rsidRPr="00F67E20">
        <w:t>;</w:t>
      </w:r>
    </w:p>
    <w:p w14:paraId="22EFC542" w14:textId="7AE751BC" w:rsidR="00920738" w:rsidRPr="00F67E20" w:rsidRDefault="00920738" w:rsidP="00920738">
      <w:pPr>
        <w:pStyle w:val="NormalHanging12a"/>
      </w:pPr>
      <w:r w:rsidRPr="00F67E20">
        <w:t>D.</w:t>
      </w:r>
      <w:r w:rsidRPr="00F67E20">
        <w:tab/>
        <w:t xml:space="preserve">arvestades, et praeguste andmete kohaselt </w:t>
      </w:r>
      <w:r w:rsidR="005F3828" w:rsidRPr="00F67E20">
        <w:t>on</w:t>
      </w:r>
      <w:r w:rsidRPr="00F67E20">
        <w:t xml:space="preserve"> kristlased maailma kõige </w:t>
      </w:r>
      <w:proofErr w:type="spellStart"/>
      <w:r w:rsidRPr="00F67E20">
        <w:t>tagakiusatum</w:t>
      </w:r>
      <w:proofErr w:type="spellEnd"/>
      <w:r w:rsidRPr="00F67E20">
        <w:t xml:space="preserve"> usurühm; arvestades, et kui seda tegelikkust ei tunnistata ja sellega ei tegeleta, õõnestab see usu- ja veendumusvabaduse kaitsmiseks tehtavate rahvusvaheliste jõupingutuste usutavust;</w:t>
      </w:r>
    </w:p>
    <w:p w14:paraId="636F3B8F" w14:textId="77777777" w:rsidR="00920738" w:rsidRPr="00F67E20" w:rsidRDefault="00920738" w:rsidP="00920738">
      <w:pPr>
        <w:pStyle w:val="NormalHanging12a"/>
        <w:rPr>
          <w:i/>
          <w:iCs/>
        </w:rPr>
      </w:pPr>
      <w:r w:rsidRPr="00F67E20">
        <w:t>E.</w:t>
      </w:r>
      <w:r w:rsidRPr="00F67E20">
        <w:tab/>
        <w:t xml:space="preserve">arvestades, et Euroopa Inimõiguste Kohtus on pooleli mitu </w:t>
      </w:r>
      <w:proofErr w:type="spellStart"/>
      <w:r w:rsidRPr="00F67E20">
        <w:t>selleteemalist</w:t>
      </w:r>
      <w:proofErr w:type="spellEnd"/>
      <w:r w:rsidRPr="00F67E20">
        <w:t xml:space="preserve"> kohtuasja, sealhulgas </w:t>
      </w:r>
      <w:proofErr w:type="spellStart"/>
      <w:r w:rsidRPr="00F67E20">
        <w:t>Wiest</w:t>
      </w:r>
      <w:proofErr w:type="spellEnd"/>
      <w:r w:rsidRPr="00F67E20">
        <w:t xml:space="preserve"> </w:t>
      </w:r>
      <w:r w:rsidRPr="00F67E20">
        <w:rPr>
          <w:i/>
        </w:rPr>
        <w:t>vs</w:t>
      </w:r>
      <w:r w:rsidRPr="00F67E20">
        <w:t>. Türgi;</w:t>
      </w:r>
    </w:p>
    <w:p w14:paraId="12143B56" w14:textId="53F4772E" w:rsidR="00F4040A" w:rsidRPr="00F67E20" w:rsidRDefault="00F4040A" w:rsidP="00920738">
      <w:pPr>
        <w:pStyle w:val="NormalHanging12a"/>
        <w:rPr>
          <w:bCs/>
          <w:iCs/>
        </w:rPr>
      </w:pPr>
      <w:r w:rsidRPr="00F67E20">
        <w:rPr>
          <w:bCs/>
          <w:iCs/>
        </w:rPr>
        <w:lastRenderedPageBreak/>
        <w:t>F.</w:t>
      </w:r>
      <w:r w:rsidRPr="00F67E20">
        <w:rPr>
          <w:bCs/>
          <w:iCs/>
        </w:rPr>
        <w:tab/>
        <w:t xml:space="preserve">arvestades, et </w:t>
      </w:r>
      <w:proofErr w:type="spellStart"/>
      <w:r w:rsidRPr="00F67E20">
        <w:rPr>
          <w:bCs/>
          <w:iCs/>
        </w:rPr>
        <w:t>Hagia</w:t>
      </w:r>
      <w:proofErr w:type="spellEnd"/>
      <w:r w:rsidRPr="00F67E20">
        <w:rPr>
          <w:bCs/>
          <w:iCs/>
        </w:rPr>
        <w:t xml:space="preserve"> Sophia mošeeks muutmine, kristlike kirikute hävitamine ja kristlike kogukondade jätkuv survestamine annavad tunnistust põhivabaduste, sealhulgas väljendus- ja usuvabaduse laiemast ja süstemaatilisest piiramisest;</w:t>
      </w:r>
    </w:p>
    <w:p w14:paraId="3D4CBAD6" w14:textId="652330CE" w:rsidR="00920738" w:rsidRPr="00F67E20" w:rsidRDefault="00920738" w:rsidP="00920738">
      <w:pPr>
        <w:pStyle w:val="NormalHanging12a"/>
      </w:pPr>
      <w:r w:rsidRPr="00F67E20">
        <w:t>1.</w:t>
      </w:r>
      <w:r w:rsidRPr="00F67E20">
        <w:tab/>
        <w:t>mõistab teravalt hukka välismaalastest ajakirjanike ja kristlaste sihipärase väljasaatmise riikliku julgeoleku põhjendamatul ettekäändel ja nõuetekohase menetluseta; peab kahetsusväärseks tõenditele juurdepääsu ja sisulise kohtuliku kontrolli puudumist;</w:t>
      </w:r>
    </w:p>
    <w:p w14:paraId="43A86E12" w14:textId="77777777" w:rsidR="00920738" w:rsidRPr="00F67E20" w:rsidRDefault="00920738" w:rsidP="00920738">
      <w:pPr>
        <w:pStyle w:val="NormalHanging12a"/>
      </w:pPr>
      <w:r w:rsidRPr="00F67E20">
        <w:t>2.</w:t>
      </w:r>
      <w:r w:rsidRPr="00F67E20">
        <w:tab/>
        <w:t xml:space="preserve">avaldab kristlastele vankumatut toetust ning kinnitab, et usu- ja veendumusvabadust, sealhulgas õigust oma usku üksi või koos teistega praktiseerida või usku muuta või väljendada, tuleb täielikult kaitsta kooskõlas rahvusvahelise </w:t>
      </w:r>
      <w:proofErr w:type="spellStart"/>
      <w:r w:rsidRPr="00F67E20">
        <w:t>inimõigustealase</w:t>
      </w:r>
      <w:proofErr w:type="spellEnd"/>
      <w:r w:rsidRPr="00F67E20">
        <w:t xml:space="preserve"> õigusega ning seda tuleb austada ilma diskrimineerimise ja riigiasutuste sekkumiseta;</w:t>
      </w:r>
    </w:p>
    <w:p w14:paraId="5438BF1E" w14:textId="2354C608" w:rsidR="00F711D1" w:rsidRPr="00F67E20" w:rsidRDefault="003B2479" w:rsidP="00920738">
      <w:pPr>
        <w:pStyle w:val="NormalHanging12a"/>
        <w:rPr>
          <w:bCs/>
          <w:iCs/>
        </w:rPr>
      </w:pPr>
      <w:r w:rsidRPr="00F67E20">
        <w:rPr>
          <w:bCs/>
          <w:iCs/>
        </w:rPr>
        <w:t>3</w:t>
      </w:r>
      <w:r w:rsidR="00F711D1" w:rsidRPr="00F67E20">
        <w:rPr>
          <w:bCs/>
          <w:iCs/>
        </w:rPr>
        <w:t>.</w:t>
      </w:r>
      <w:r w:rsidR="00F711D1" w:rsidRPr="00F67E20">
        <w:rPr>
          <w:bCs/>
          <w:iCs/>
        </w:rPr>
        <w:tab/>
        <w:t>on seisukohal, et need sihipärased väljasaatmised toimuvad laiemas kontekstis, mida iseloomustavad demokraatia taandareng, kohtusüsteemi sõltumatuse vähenemine, teisitimõtlemise kriminaliseerimine ja kodanikuühiskonna vastu suunatud rünnakud;</w:t>
      </w:r>
    </w:p>
    <w:p w14:paraId="2F938993" w14:textId="1737887E" w:rsidR="00920738" w:rsidRPr="00F67E20" w:rsidRDefault="003B2479" w:rsidP="00920738">
      <w:pPr>
        <w:pStyle w:val="NormalHanging12a"/>
      </w:pPr>
      <w:r w:rsidRPr="00F67E20">
        <w:t>4</w:t>
      </w:r>
      <w:r w:rsidR="00920738" w:rsidRPr="00F67E20">
        <w:t>.</w:t>
      </w:r>
      <w:r w:rsidR="00920738" w:rsidRPr="00F67E20">
        <w:tab/>
        <w:t xml:space="preserve">kutsub Türgit üles viivitamata lõpetama välisajakirjanike igasuguse kohtuliku ja haldusliku ahistamise, mis sageli toimub riikliku julgeoleku ettekäändel; väljendab sügavat nördimust teatavaks saanud meelevaldse vahistamise ja kinnipidamise juhtumite üle; kutsub Türgit üles viivitamata peatama </w:t>
      </w:r>
      <w:proofErr w:type="spellStart"/>
      <w:r w:rsidR="00920738" w:rsidRPr="00F67E20">
        <w:t>Kaveh</w:t>
      </w:r>
      <w:proofErr w:type="spellEnd"/>
      <w:r w:rsidR="00920738" w:rsidRPr="00F67E20">
        <w:t xml:space="preserve"> </w:t>
      </w:r>
      <w:proofErr w:type="spellStart"/>
      <w:r w:rsidR="00920738" w:rsidRPr="00F67E20">
        <w:t>Taheri</w:t>
      </w:r>
      <w:proofErr w:type="spellEnd"/>
      <w:r w:rsidR="00920738" w:rsidRPr="00F67E20">
        <w:t xml:space="preserve"> ja kõigi teiste välisajakirjanike väljasaatmismenetlused; nõuab, et peatataks kõik kohtumenetlused Rootsi ajakirjaniku </w:t>
      </w:r>
      <w:proofErr w:type="spellStart"/>
      <w:r w:rsidR="00920738" w:rsidRPr="00F67E20">
        <w:t>Joakim</w:t>
      </w:r>
      <w:proofErr w:type="spellEnd"/>
      <w:r w:rsidR="00920738" w:rsidRPr="00F67E20">
        <w:t xml:space="preserve"> </w:t>
      </w:r>
      <w:proofErr w:type="spellStart"/>
      <w:r w:rsidR="00920738" w:rsidRPr="00F67E20">
        <w:t>Medini</w:t>
      </w:r>
      <w:proofErr w:type="spellEnd"/>
      <w:r w:rsidR="00920738" w:rsidRPr="00F67E20">
        <w:t xml:space="preserve"> ja kõigi oma töö eest süüdi mõistetud ajakirjanike vastu;</w:t>
      </w:r>
    </w:p>
    <w:p w14:paraId="4A11887F" w14:textId="487C1287" w:rsidR="00920738" w:rsidRPr="00F67E20" w:rsidRDefault="003B2479" w:rsidP="00920738">
      <w:pPr>
        <w:pStyle w:val="NormalHanging12a"/>
      </w:pPr>
      <w:r w:rsidRPr="00F67E20">
        <w:t>5</w:t>
      </w:r>
      <w:r w:rsidR="00920738" w:rsidRPr="00F67E20">
        <w:t>.</w:t>
      </w:r>
      <w:r w:rsidR="00920738" w:rsidRPr="00F67E20">
        <w:tab/>
        <w:t xml:space="preserve">toetab Türgi 2025. aasta aruandes antud hinnangut, mille kohaselt on keskkond ajakirjanike ja kriitika </w:t>
      </w:r>
      <w:proofErr w:type="spellStart"/>
      <w:r w:rsidR="00920738" w:rsidRPr="00F67E20">
        <w:t>väljendajate</w:t>
      </w:r>
      <w:proofErr w:type="spellEnd"/>
      <w:r w:rsidR="00920738" w:rsidRPr="00F67E20">
        <w:t xml:space="preserve"> jaoks piirav;</w:t>
      </w:r>
    </w:p>
    <w:p w14:paraId="1DAE3D8A" w14:textId="5ADFAD31" w:rsidR="00920738" w:rsidRPr="00F67E20" w:rsidRDefault="003B2479" w:rsidP="00920738">
      <w:pPr>
        <w:pStyle w:val="NormalHanging12a"/>
        <w:rPr>
          <w:bCs/>
        </w:rPr>
      </w:pPr>
      <w:r w:rsidRPr="00F67E20">
        <w:t>6</w:t>
      </w:r>
      <w:r w:rsidR="00920738" w:rsidRPr="00F67E20">
        <w:t>.</w:t>
      </w:r>
      <w:r w:rsidR="00920738" w:rsidRPr="00F67E20">
        <w:tab/>
        <w:t>väljendab solidaarsust Türgi ajakirjanikega, kes jätkavad hoolimata sagedasest võimu kuritarvitamisest olukorra sõltumatut kajastamist; palub komisjonil suurendada sõltumatu meedia toetust;</w:t>
      </w:r>
    </w:p>
    <w:p w14:paraId="407BA2F6" w14:textId="52041D12" w:rsidR="00920738" w:rsidRPr="00F67E20" w:rsidRDefault="003B2479" w:rsidP="00920738">
      <w:pPr>
        <w:pStyle w:val="NormalHanging12a"/>
      </w:pPr>
      <w:r w:rsidRPr="00F67E20">
        <w:t>7</w:t>
      </w:r>
      <w:r w:rsidR="00920738" w:rsidRPr="00F67E20">
        <w:t>.</w:t>
      </w:r>
      <w:r w:rsidR="00920738" w:rsidRPr="00F67E20">
        <w:tab/>
        <w:t>nõuab tungivalt, et Türgi lõpetaks viivitamata julgeolekuga seotud haldusmeetmete N</w:t>
      </w:r>
      <w:r w:rsidR="00920738" w:rsidRPr="00F67E20">
        <w:noBreakHyphen/>
        <w:t>82 ja G-87 kasutamise, esitaks iga juhtumi puhul põhjendatud otsused, mille suhtes kohaldatakse sõltumatut kohtulikku kontrolli, ning lubaks meelevaldselt väljasaadetud inimestel tagasi pöörduda;</w:t>
      </w:r>
    </w:p>
    <w:p w14:paraId="62278A50" w14:textId="02DC2771" w:rsidR="00920738" w:rsidRPr="00F67E20" w:rsidRDefault="003B2479" w:rsidP="00920738">
      <w:pPr>
        <w:pStyle w:val="NormalHanging12a"/>
      </w:pPr>
      <w:r w:rsidRPr="00F67E20">
        <w:t>8</w:t>
      </w:r>
      <w:r w:rsidR="00920738" w:rsidRPr="00F67E20">
        <w:t>.</w:t>
      </w:r>
      <w:r w:rsidR="00920738" w:rsidRPr="00F67E20">
        <w:tab/>
        <w:t>kutsub komisjoni asepresidenti ning liidu välisasjade ja julgeolekupoliitika kõrget esindajat ja komisjoni üles tõstatama neid mureküsimusi süstemaatiliselt Türgiga peetavas poliitilises dialoogis ning kaaluma sihipäraseid meetmeid, kui need võimu kuritarvitused jätkuvad;</w:t>
      </w:r>
    </w:p>
    <w:p w14:paraId="21F1FBD3" w14:textId="52E1BCBE" w:rsidR="003C6757" w:rsidRPr="00F67E20" w:rsidRDefault="003B2479" w:rsidP="003C6757">
      <w:pPr>
        <w:pStyle w:val="NormalHanging12a"/>
        <w:rPr>
          <w:sz w:val="28"/>
          <w:lang w:eastAsia="fr-FR"/>
        </w:rPr>
      </w:pPr>
      <w:r w:rsidRPr="00F67E20">
        <w:t>9</w:t>
      </w:r>
      <w:r w:rsidR="00920738" w:rsidRPr="00F67E20">
        <w:t>.</w:t>
      </w:r>
      <w:r w:rsidR="00920738" w:rsidRPr="00F67E20">
        <w:tab/>
        <w:t>teeb presidendile ülesandeks edastada käesolev resolutsioon nõukogule, komisjonile, komisjoni asepresidendile ning liidu välisasjade ja julgeolekupoliitika kõrgele esindajale, liikmesriikidele ning Türgi valitsusele ja parlamendile.</w:t>
      </w:r>
    </w:p>
    <w:p w14:paraId="7F898E1D" w14:textId="447944F4" w:rsidR="00E365E1" w:rsidRPr="00F67E20" w:rsidRDefault="00E365E1" w:rsidP="00920738">
      <w:pPr>
        <w:rPr>
          <w:sz w:val="28"/>
          <w:lang w:eastAsia="fr-FR"/>
        </w:rPr>
      </w:pPr>
    </w:p>
    <w:sectPr w:rsidR="00E365E1" w:rsidRPr="00F67E20" w:rsidSect="003C67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E7DD2" w14:textId="77777777" w:rsidR="0074273F" w:rsidRPr="003C6757" w:rsidRDefault="0074273F">
      <w:r w:rsidRPr="003C6757">
        <w:separator/>
      </w:r>
    </w:p>
  </w:endnote>
  <w:endnote w:type="continuationSeparator" w:id="0">
    <w:p w14:paraId="02014BE6" w14:textId="77777777" w:rsidR="0074273F" w:rsidRPr="003C6757" w:rsidRDefault="0074273F">
      <w:r w:rsidRPr="003C67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3BCE5" w14:textId="77777777" w:rsidR="00064002" w:rsidRPr="003C67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7FC7" w14:textId="77777777" w:rsidR="00064002" w:rsidRPr="003C67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6F3B4" w14:textId="77777777" w:rsidR="00064002" w:rsidRPr="003C67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E9BC2" w14:textId="77777777" w:rsidR="0074273F" w:rsidRPr="003C6757" w:rsidRDefault="0074273F">
      <w:r w:rsidRPr="003C6757">
        <w:separator/>
      </w:r>
    </w:p>
  </w:footnote>
  <w:footnote w:type="continuationSeparator" w:id="0">
    <w:p w14:paraId="2465CAD4" w14:textId="77777777" w:rsidR="0074273F" w:rsidRPr="003C6757" w:rsidRDefault="0074273F">
      <w:r w:rsidRPr="003C67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68AD5" w14:textId="77777777" w:rsidR="00064002" w:rsidRPr="003C67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7B14" w14:textId="77777777" w:rsidR="00064002" w:rsidRPr="003C67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5CC45" w14:textId="77777777" w:rsidR="00064002" w:rsidRPr="003C67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2584429">
    <w:abstractNumId w:val="9"/>
  </w:num>
  <w:num w:numId="2" w16cid:durableId="1965504151">
    <w:abstractNumId w:val="9"/>
  </w:num>
  <w:num w:numId="3" w16cid:durableId="35156235">
    <w:abstractNumId w:val="7"/>
  </w:num>
  <w:num w:numId="4" w16cid:durableId="1147697647">
    <w:abstractNumId w:val="7"/>
  </w:num>
  <w:num w:numId="5" w16cid:durableId="1175531503">
    <w:abstractNumId w:val="6"/>
  </w:num>
  <w:num w:numId="6" w16cid:durableId="920675585">
    <w:abstractNumId w:val="6"/>
  </w:num>
  <w:num w:numId="7" w16cid:durableId="803692582">
    <w:abstractNumId w:val="5"/>
  </w:num>
  <w:num w:numId="8" w16cid:durableId="1970353872">
    <w:abstractNumId w:val="5"/>
  </w:num>
  <w:num w:numId="9" w16cid:durableId="638068863">
    <w:abstractNumId w:val="4"/>
  </w:num>
  <w:num w:numId="10" w16cid:durableId="1638295663">
    <w:abstractNumId w:val="4"/>
  </w:num>
  <w:num w:numId="11" w16cid:durableId="940838063">
    <w:abstractNumId w:val="8"/>
  </w:num>
  <w:num w:numId="12" w16cid:durableId="357780084">
    <w:abstractNumId w:val="8"/>
  </w:num>
  <w:num w:numId="13" w16cid:durableId="1928999527">
    <w:abstractNumId w:val="3"/>
  </w:num>
  <w:num w:numId="14" w16cid:durableId="676885935">
    <w:abstractNumId w:val="3"/>
  </w:num>
  <w:num w:numId="15" w16cid:durableId="1973437871">
    <w:abstractNumId w:val="2"/>
  </w:num>
  <w:num w:numId="16" w16cid:durableId="592052835">
    <w:abstractNumId w:val="2"/>
  </w:num>
  <w:num w:numId="17" w16cid:durableId="1222063858">
    <w:abstractNumId w:val="1"/>
  </w:num>
  <w:num w:numId="18" w16cid:durableId="195316936">
    <w:abstractNumId w:val="1"/>
  </w:num>
  <w:num w:numId="19" w16cid:durableId="1016276507">
    <w:abstractNumId w:val="0"/>
  </w:num>
  <w:num w:numId="20" w16cid:durableId="1275358644">
    <w:abstractNumId w:val="0"/>
  </w:num>
  <w:num w:numId="21" w16cid:durableId="1357539884">
    <w:abstractNumId w:val="9"/>
  </w:num>
  <w:num w:numId="22" w16cid:durableId="1343970810">
    <w:abstractNumId w:val="7"/>
  </w:num>
  <w:num w:numId="23" w16cid:durableId="1788812783">
    <w:abstractNumId w:val="6"/>
  </w:num>
  <w:num w:numId="24" w16cid:durableId="1619683056">
    <w:abstractNumId w:val="5"/>
  </w:num>
  <w:num w:numId="25" w16cid:durableId="1902642035">
    <w:abstractNumId w:val="4"/>
  </w:num>
  <w:num w:numId="26" w16cid:durableId="198325077">
    <w:abstractNumId w:val="8"/>
  </w:num>
  <w:num w:numId="27" w16cid:durableId="151915311">
    <w:abstractNumId w:val="3"/>
  </w:num>
  <w:num w:numId="28" w16cid:durableId="742945836">
    <w:abstractNumId w:val="2"/>
  </w:num>
  <w:num w:numId="29" w16cid:durableId="2043089212">
    <w:abstractNumId w:val="1"/>
  </w:num>
  <w:num w:numId="30" w16cid:durableId="488441202">
    <w:abstractNumId w:val="0"/>
  </w:num>
  <w:num w:numId="31" w16cid:durableId="1323582311">
    <w:abstractNumId w:val="9"/>
  </w:num>
  <w:num w:numId="32" w16cid:durableId="991256336">
    <w:abstractNumId w:val="7"/>
  </w:num>
  <w:num w:numId="33" w16cid:durableId="644743551">
    <w:abstractNumId w:val="6"/>
  </w:num>
  <w:num w:numId="34" w16cid:durableId="127364482">
    <w:abstractNumId w:val="5"/>
  </w:num>
  <w:num w:numId="35" w16cid:durableId="123544833">
    <w:abstractNumId w:val="4"/>
  </w:num>
  <w:num w:numId="36" w16cid:durableId="1034117219">
    <w:abstractNumId w:val="8"/>
  </w:num>
  <w:num w:numId="37" w16cid:durableId="643891274">
    <w:abstractNumId w:val="3"/>
  </w:num>
  <w:num w:numId="38" w16cid:durableId="1572423324">
    <w:abstractNumId w:val="2"/>
  </w:num>
  <w:num w:numId="39" w16cid:durableId="232199520">
    <w:abstractNumId w:val="1"/>
  </w:num>
  <w:num w:numId="40" w16cid:durableId="734396543">
    <w:abstractNumId w:val="0"/>
  </w:num>
  <w:num w:numId="41" w16cid:durableId="1955595276">
    <w:abstractNumId w:val="10"/>
  </w:num>
  <w:num w:numId="42" w16cid:durableId="348723762">
    <w:abstractNumId w:val="10"/>
  </w:num>
  <w:num w:numId="43" w16cid:durableId="2091004733">
    <w:abstractNumId w:val="10"/>
  </w:num>
  <w:num w:numId="44" w16cid:durableId="448428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/2026"/>
    <w:docVar w:name="dvlangue" w:val="ET"/>
    <w:docVar w:name="dvnumam" w:val="0"/>
    <w:docVar w:name="dvpe" w:val="782.934"/>
    <w:docVar w:name="dvtitre" w:val="Euroopa Parlamendi .... 2026. aasta resolutsioon välisajakirjanike ja kristlaste sihipärase väljasaatmise kohta Türgist riikliku julgeoleku ettekäändel(2026/2613(RSP))"/>
  </w:docVars>
  <w:rsids>
    <w:rsidRoot w:val="0074273F"/>
    <w:rsid w:val="00002272"/>
    <w:rsid w:val="00064002"/>
    <w:rsid w:val="000677B9"/>
    <w:rsid w:val="000831BA"/>
    <w:rsid w:val="000947F5"/>
    <w:rsid w:val="000A42CC"/>
    <w:rsid w:val="000E5F4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2479"/>
    <w:rsid w:val="003B2AF2"/>
    <w:rsid w:val="003C6757"/>
    <w:rsid w:val="003E15D4"/>
    <w:rsid w:val="00411CCE"/>
    <w:rsid w:val="0041666E"/>
    <w:rsid w:val="00421060"/>
    <w:rsid w:val="00471C19"/>
    <w:rsid w:val="00482464"/>
    <w:rsid w:val="004867E3"/>
    <w:rsid w:val="00494A28"/>
    <w:rsid w:val="004C0004"/>
    <w:rsid w:val="004C5D52"/>
    <w:rsid w:val="0050519A"/>
    <w:rsid w:val="005072A1"/>
    <w:rsid w:val="00514517"/>
    <w:rsid w:val="00545827"/>
    <w:rsid w:val="00551CAF"/>
    <w:rsid w:val="00560270"/>
    <w:rsid w:val="005C2568"/>
    <w:rsid w:val="005F1B17"/>
    <w:rsid w:val="005F3828"/>
    <w:rsid w:val="006037C0"/>
    <w:rsid w:val="006631B6"/>
    <w:rsid w:val="00680577"/>
    <w:rsid w:val="006F74FA"/>
    <w:rsid w:val="00731ADD"/>
    <w:rsid w:val="00734777"/>
    <w:rsid w:val="0074273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6B1"/>
    <w:rsid w:val="008B37A5"/>
    <w:rsid w:val="008C2AC6"/>
    <w:rsid w:val="00920738"/>
    <w:rsid w:val="00930C23"/>
    <w:rsid w:val="0093193B"/>
    <w:rsid w:val="009509D8"/>
    <w:rsid w:val="00950B64"/>
    <w:rsid w:val="00953C09"/>
    <w:rsid w:val="00981893"/>
    <w:rsid w:val="00A1687D"/>
    <w:rsid w:val="00A43E52"/>
    <w:rsid w:val="00A4678D"/>
    <w:rsid w:val="00A65E8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593"/>
    <w:rsid w:val="00CF071A"/>
    <w:rsid w:val="00D058B8"/>
    <w:rsid w:val="00D23E60"/>
    <w:rsid w:val="00D56C11"/>
    <w:rsid w:val="00D834A0"/>
    <w:rsid w:val="00D872DF"/>
    <w:rsid w:val="00D91E21"/>
    <w:rsid w:val="00DA001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40A"/>
    <w:rsid w:val="00F5134D"/>
    <w:rsid w:val="00F67E20"/>
    <w:rsid w:val="00F711D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6E254"/>
  <w15:chartTrackingRefBased/>
  <w15:docId w15:val="{308851BA-8BB6-4A66-BFC9-DAE6010E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2073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2073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20738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920738"/>
    <w:rPr>
      <w:sz w:val="24"/>
      <w:lang w:val="et-EE"/>
    </w:rPr>
  </w:style>
  <w:style w:type="paragraph" w:styleId="Revision">
    <w:name w:val="Revision"/>
    <w:hidden/>
    <w:uiPriority w:val="99"/>
    <w:semiHidden/>
    <w:rsid w:val="003B2AF2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2026-02-12T16:47:00Z</dcterms:created>
  <dcterms:modified xsi:type="dcterms:W3CDTF">2026-02-12T16:47:00Z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B10-0120/2026</vt:lpwstr>
  </property>
  <property fmtid="{D5CDD505-2E9C-101B-9397-08002B2CF9AE}" pid="4" name="&lt;Type&gt;">
    <vt:lpwstr>RR</vt:lpwstr>
  </property>
</Properties>
</file>