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48F" w14:paraId="38D157C4" w14:textId="77777777" w:rsidTr="0010095E">
        <w:trPr>
          <w:trHeight w:hRule="exact" w:val="1418"/>
        </w:trPr>
        <w:tc>
          <w:tcPr>
            <w:tcW w:w="6804" w:type="dxa"/>
            <w:shd w:val="clear" w:color="auto" w:fill="auto"/>
            <w:vAlign w:val="center"/>
          </w:tcPr>
          <w:p w14:paraId="7A2721D9" w14:textId="77777777" w:rsidR="00751A4A" w:rsidRPr="00DF448F" w:rsidRDefault="00D62EB2" w:rsidP="0010095E">
            <w:pPr>
              <w:pStyle w:val="EPName"/>
            </w:pPr>
            <w:r w:rsidRPr="00DF448F">
              <w:t>Ευρωπαϊκό Κοινοβούλιο</w:t>
            </w:r>
          </w:p>
          <w:p w14:paraId="4A4A7A9E" w14:textId="77777777" w:rsidR="00751A4A" w:rsidRPr="00DF448F" w:rsidRDefault="005F1B17" w:rsidP="005F1B17">
            <w:pPr>
              <w:pStyle w:val="EPTerm"/>
              <w:rPr>
                <w:rStyle w:val="HideTWBExt"/>
                <w:noProof w:val="0"/>
                <w:vanish w:val="0"/>
                <w:color w:val="auto"/>
              </w:rPr>
            </w:pPr>
            <w:r w:rsidRPr="00DF448F">
              <w:t>2024</w:t>
            </w:r>
            <w:r w:rsidR="00817416" w:rsidRPr="00DF448F">
              <w:t>-202</w:t>
            </w:r>
            <w:r w:rsidRPr="00DF448F">
              <w:t>9</w:t>
            </w:r>
          </w:p>
        </w:tc>
        <w:tc>
          <w:tcPr>
            <w:tcW w:w="2268" w:type="dxa"/>
            <w:shd w:val="clear" w:color="auto" w:fill="auto"/>
          </w:tcPr>
          <w:p w14:paraId="264ED1BF" w14:textId="77777777" w:rsidR="00751A4A" w:rsidRPr="00DF448F" w:rsidRDefault="00187494" w:rsidP="0010095E">
            <w:pPr>
              <w:pStyle w:val="EPLogo"/>
            </w:pPr>
            <w:r w:rsidRPr="00DF448F">
              <w:rPr>
                <w:noProof/>
                <w:lang w:eastAsia="ja-JP"/>
              </w:rPr>
              <w:drawing>
                <wp:inline distT="0" distB="0" distL="0" distR="0" wp14:anchorId="2486F03A" wp14:editId="67BAA3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20C9B4" w14:textId="77777777" w:rsidR="00D058B8" w:rsidRPr="00DF448F" w:rsidRDefault="00D058B8" w:rsidP="004C5D52">
      <w:pPr>
        <w:pStyle w:val="LineTop"/>
      </w:pPr>
    </w:p>
    <w:p w14:paraId="4EE6CD84" w14:textId="77777777" w:rsidR="00680577" w:rsidRPr="00DF448F" w:rsidRDefault="00D62EB2" w:rsidP="00680577">
      <w:pPr>
        <w:pStyle w:val="EPBodyTA1"/>
      </w:pPr>
      <w:r w:rsidRPr="00DF448F">
        <w:t>ΚΕΙΜΕΝΑ ΠΟΥ ΕΓΚΡΙΘΗΚΑΝ</w:t>
      </w:r>
    </w:p>
    <w:p w14:paraId="0767139A" w14:textId="77777777" w:rsidR="00D058B8" w:rsidRPr="00DF448F" w:rsidRDefault="00D058B8" w:rsidP="00D058B8">
      <w:pPr>
        <w:pStyle w:val="LineBottom"/>
      </w:pPr>
    </w:p>
    <w:p w14:paraId="1867BBD6" w14:textId="464853F6" w:rsidR="00D62EB2" w:rsidRPr="00DF448F" w:rsidRDefault="00D62EB2" w:rsidP="00D62EB2">
      <w:pPr>
        <w:pStyle w:val="ATHeading1"/>
      </w:pPr>
      <w:bookmarkStart w:id="0" w:name="TANumber"/>
      <w:r w:rsidRPr="00DF448F">
        <w:t>P10_TA(2026)00</w:t>
      </w:r>
      <w:r w:rsidR="00170BAE" w:rsidRPr="00DF448F">
        <w:t>7</w:t>
      </w:r>
      <w:r w:rsidRPr="00DF448F">
        <w:t>0</w:t>
      </w:r>
      <w:bookmarkEnd w:id="0"/>
    </w:p>
    <w:p w14:paraId="5E9DBFC1" w14:textId="47526246" w:rsidR="00D62EB2" w:rsidRPr="00DF448F" w:rsidRDefault="00DF448F" w:rsidP="00D62EB2">
      <w:pPr>
        <w:pStyle w:val="ATHeading2"/>
      </w:pPr>
      <w:bookmarkStart w:id="1" w:name="title"/>
      <w:r w:rsidRPr="00DF448F">
        <w:rPr>
          <w:bCs/>
        </w:rPr>
        <w:t>Τ</w:t>
      </w:r>
      <w:r w:rsidR="003E4D65" w:rsidRPr="00DF448F">
        <w:t>ροποποίηση του κανονισμού (ΕΕ) 2021/1232 όσον αφορά την παράταση της περιόδου εφαρμογής του</w:t>
      </w:r>
      <w:bookmarkEnd w:id="1"/>
    </w:p>
    <w:p w14:paraId="64D24619" w14:textId="77777777" w:rsidR="00D62EB2" w:rsidRPr="00DF448F" w:rsidRDefault="00D62EB2" w:rsidP="00D62EB2">
      <w:pPr>
        <w:rPr>
          <w:i/>
          <w:vanish/>
        </w:rPr>
      </w:pPr>
      <w:r w:rsidRPr="00DF448F">
        <w:rPr>
          <w:i/>
        </w:rPr>
        <w:fldChar w:fldCharType="begin"/>
      </w:r>
      <w:r w:rsidRPr="00DF448F">
        <w:rPr>
          <w:i/>
        </w:rPr>
        <w:instrText xml:space="preserve"> TC"(</w:instrText>
      </w:r>
      <w:bookmarkStart w:id="2" w:name="DocNumber"/>
      <w:r w:rsidRPr="00DF448F">
        <w:rPr>
          <w:i/>
        </w:rPr>
        <w:instrText>A10-0040/2026</w:instrText>
      </w:r>
      <w:bookmarkEnd w:id="2"/>
      <w:r w:rsidRPr="00DF448F">
        <w:rPr>
          <w:i/>
        </w:rPr>
        <w:instrText xml:space="preserve"> - Εισηγήτρια: Birgit Sippel)"\l3 \n&gt; \* MERGEFORMAT </w:instrText>
      </w:r>
      <w:r w:rsidRPr="00DF448F">
        <w:rPr>
          <w:i/>
        </w:rPr>
        <w:fldChar w:fldCharType="end"/>
      </w:r>
    </w:p>
    <w:p w14:paraId="71D81801" w14:textId="77777777" w:rsidR="00D62EB2" w:rsidRPr="00DF448F" w:rsidRDefault="00D62EB2" w:rsidP="00D62EB2">
      <w:pPr>
        <w:rPr>
          <w:vanish/>
        </w:rPr>
      </w:pPr>
      <w:bookmarkStart w:id="3" w:name="Commission"/>
      <w:r w:rsidRPr="00DF448F">
        <w:rPr>
          <w:vanish/>
        </w:rPr>
        <w:t>Επιτροπή Πολιτικών Ελευθεριών, Δικαιοσύνης και Εσωτερικών Υποθέσεων</w:t>
      </w:r>
      <w:bookmarkEnd w:id="3"/>
    </w:p>
    <w:p w14:paraId="0A1DBFEC" w14:textId="77777777" w:rsidR="00D62EB2" w:rsidRPr="00DF448F" w:rsidRDefault="00D62EB2" w:rsidP="00D62EB2">
      <w:pPr>
        <w:rPr>
          <w:vanish/>
        </w:rPr>
      </w:pPr>
      <w:bookmarkStart w:id="4" w:name="PE"/>
      <w:r w:rsidRPr="00DF448F">
        <w:rPr>
          <w:vanish/>
        </w:rPr>
        <w:t>PE784.310</w:t>
      </w:r>
      <w:bookmarkEnd w:id="4"/>
    </w:p>
    <w:p w14:paraId="32588765" w14:textId="74A50951" w:rsidR="00D62EB2" w:rsidRPr="00DF448F" w:rsidRDefault="00170BAE" w:rsidP="00D62EB2">
      <w:pPr>
        <w:pStyle w:val="ATHeading3"/>
      </w:pPr>
      <w:bookmarkStart w:id="5" w:name="Sujet"/>
      <w:r w:rsidRPr="00DF448F">
        <w:t xml:space="preserve">Τροπολογίες </w:t>
      </w:r>
      <w:r w:rsidR="00D62EB2" w:rsidRPr="00DF448F">
        <w:t xml:space="preserve">του Ευρωπαϊκού Κοινοβουλίου της </w:t>
      </w:r>
      <w:r w:rsidR="003E4D65" w:rsidRPr="00DF448F">
        <w:t>11</w:t>
      </w:r>
      <w:r w:rsidR="00A81C41" w:rsidRPr="00DF448F">
        <w:t>ης Μαρτίου</w:t>
      </w:r>
      <w:r w:rsidR="00D62EB2" w:rsidRPr="00DF448F">
        <w:t xml:space="preserve"> 2026 στην πρόταση κανονισμού του Ευρωπαϊκού Κοινοβουλίου και του Συμβουλίου για την τροποποίηση του κανονισμού (ΕΕ) 2021/1232 όσον αφορά την παράταση της περιόδου εφαρμογής του</w:t>
      </w:r>
      <w:bookmarkEnd w:id="5"/>
      <w:r w:rsidR="00D62EB2" w:rsidRPr="00DF448F">
        <w:t xml:space="preserve"> </w:t>
      </w:r>
      <w:bookmarkStart w:id="6" w:name="References"/>
      <w:r w:rsidR="00D62EB2" w:rsidRPr="00DF448F">
        <w:t>(COM(2025)0797 – C10-0370/2025 – 2025/0429(COD))</w:t>
      </w:r>
      <w:bookmarkEnd w:id="6"/>
      <w:r w:rsidRPr="00DF448F">
        <w:rPr>
          <w:rStyle w:val="FootnoteReference"/>
        </w:rPr>
        <w:footnoteReference w:id="1"/>
      </w:r>
    </w:p>
    <w:p w14:paraId="76D5EACD" w14:textId="77777777" w:rsidR="00A81C41" w:rsidRPr="00DF448F" w:rsidRDefault="00A81C41" w:rsidP="00D145FC">
      <w:pPr>
        <w:pStyle w:val="NormalBold"/>
      </w:pPr>
      <w:bookmarkStart w:id="7" w:name="TextBodyBegin"/>
      <w:bookmarkEnd w:id="7"/>
    </w:p>
    <w:p w14:paraId="08479ECD" w14:textId="327969A0" w:rsidR="00D145FC" w:rsidRPr="00DF448F" w:rsidRDefault="00D145FC" w:rsidP="00D145FC">
      <w:pPr>
        <w:pStyle w:val="NormalBold"/>
      </w:pPr>
      <w:r w:rsidRPr="00DF448F">
        <w:t>(Συνήθης νομοθετική διαδικασία: πρώτη ανάγνωση)</w:t>
      </w:r>
    </w:p>
    <w:p w14:paraId="0983E491" w14:textId="0B8F0C8C" w:rsidR="00170BAE" w:rsidRPr="00DF448F" w:rsidRDefault="00170BAE">
      <w:pPr>
        <w:widowControl/>
      </w:pPr>
    </w:p>
    <w:p w14:paraId="1740DB82" w14:textId="58142290" w:rsidR="00170BAE" w:rsidRPr="00DF448F" w:rsidRDefault="00170BAE" w:rsidP="00170BAE">
      <w:pPr>
        <w:pStyle w:val="AmNumberTabs"/>
      </w:pPr>
      <w:r w:rsidRPr="00DF448F">
        <w:lastRenderedPageBreak/>
        <w:t>Τροπολογία</w:t>
      </w:r>
      <w:r w:rsidRPr="00DF448F">
        <w:tab/>
      </w:r>
      <w:r w:rsidRPr="00DF448F">
        <w:tab/>
        <w:t>1</w:t>
      </w:r>
    </w:p>
    <w:p w14:paraId="5C262FAD" w14:textId="77777777" w:rsidR="00F02B17" w:rsidRPr="00DF448F" w:rsidRDefault="00F02B17" w:rsidP="00170BAE">
      <w:pPr>
        <w:pStyle w:val="NormalBold"/>
      </w:pPr>
    </w:p>
    <w:p w14:paraId="635E8A05" w14:textId="7ABA679F" w:rsidR="00170BAE" w:rsidRPr="00DF448F" w:rsidRDefault="00170BAE" w:rsidP="00170BAE">
      <w:pPr>
        <w:pStyle w:val="NormalBold"/>
      </w:pPr>
      <w:r w:rsidRPr="00DF448F">
        <w:t>Πρόταση κανονισμού</w:t>
      </w:r>
    </w:p>
    <w:p w14:paraId="3CE1C433" w14:textId="570EF7E2" w:rsidR="00170BAE" w:rsidRPr="00DF448F" w:rsidRDefault="00170BAE" w:rsidP="00170BAE">
      <w:pPr>
        <w:pStyle w:val="NormalBold"/>
      </w:pPr>
      <w:r w:rsidRPr="00DF448F">
        <w:t>Άρθρο -1 (νέο)</w:t>
      </w:r>
    </w:p>
    <w:p w14:paraId="3C309EF6" w14:textId="19E45F6F" w:rsidR="00170BAE" w:rsidRPr="00DF448F" w:rsidRDefault="00170BAE" w:rsidP="00170BAE">
      <w:r w:rsidRPr="00DF448F">
        <w:t>Κανονισμός (ΕΕ) 2021/1232</w:t>
      </w:r>
    </w:p>
    <w:p w14:paraId="304F1351" w14:textId="1FBD7851" w:rsidR="00170BAE" w:rsidRPr="00DF448F" w:rsidRDefault="00170BAE" w:rsidP="00170BAE">
      <w:r w:rsidRPr="00DF448F">
        <w:t>Άρθρο 3 – παράγραφος 1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0BAE" w:rsidRPr="00DF448F" w14:paraId="71DFDADE" w14:textId="77777777" w:rsidTr="00A7489D">
        <w:trPr>
          <w:jc w:val="center"/>
        </w:trPr>
        <w:tc>
          <w:tcPr>
            <w:tcW w:w="9752" w:type="dxa"/>
            <w:gridSpan w:val="2"/>
          </w:tcPr>
          <w:p w14:paraId="23BF02EC" w14:textId="77777777" w:rsidR="00170BAE" w:rsidRPr="00DF448F" w:rsidRDefault="00170BAE" w:rsidP="00A7489D">
            <w:pPr>
              <w:keepNext/>
            </w:pPr>
          </w:p>
        </w:tc>
      </w:tr>
      <w:tr w:rsidR="00170BAE" w:rsidRPr="00DF448F" w14:paraId="1D20BDE8" w14:textId="77777777" w:rsidTr="00A7489D">
        <w:trPr>
          <w:jc w:val="center"/>
        </w:trPr>
        <w:tc>
          <w:tcPr>
            <w:tcW w:w="4876" w:type="dxa"/>
          </w:tcPr>
          <w:p w14:paraId="33DC6D43" w14:textId="7B6CA450" w:rsidR="00170BAE" w:rsidRPr="00DF448F" w:rsidRDefault="008F505B" w:rsidP="00A7489D">
            <w:pPr>
              <w:pStyle w:val="AmColumnHeading"/>
              <w:keepNext/>
            </w:pPr>
            <w:r w:rsidRPr="00DF448F">
              <w:t>Ισχύον κείμενο</w:t>
            </w:r>
          </w:p>
        </w:tc>
        <w:tc>
          <w:tcPr>
            <w:tcW w:w="4876" w:type="dxa"/>
          </w:tcPr>
          <w:p w14:paraId="2A586B7F" w14:textId="77777777" w:rsidR="00170BAE" w:rsidRPr="00DF448F" w:rsidRDefault="00170BAE" w:rsidP="00A7489D">
            <w:pPr>
              <w:pStyle w:val="AmColumnHeading"/>
              <w:keepNext/>
            </w:pPr>
            <w:r w:rsidRPr="00DF448F">
              <w:t>Τροπολογία</w:t>
            </w:r>
          </w:p>
        </w:tc>
      </w:tr>
      <w:tr w:rsidR="00170BAE" w:rsidRPr="00DF448F" w14:paraId="3D69782C" w14:textId="77777777" w:rsidTr="00A7489D">
        <w:trPr>
          <w:jc w:val="center"/>
        </w:trPr>
        <w:tc>
          <w:tcPr>
            <w:tcW w:w="4876" w:type="dxa"/>
          </w:tcPr>
          <w:p w14:paraId="0C222DCC" w14:textId="77777777" w:rsidR="00170BAE" w:rsidRPr="00DF448F" w:rsidRDefault="00170BAE" w:rsidP="00A7489D">
            <w:pPr>
              <w:pStyle w:val="Normal6a"/>
            </w:pPr>
          </w:p>
        </w:tc>
        <w:tc>
          <w:tcPr>
            <w:tcW w:w="4876" w:type="dxa"/>
          </w:tcPr>
          <w:p w14:paraId="1643ADA6" w14:textId="77777777" w:rsidR="00170BAE" w:rsidRPr="00DF448F" w:rsidRDefault="00170BAE" w:rsidP="00A7489D">
            <w:pPr>
              <w:pStyle w:val="Normal6a"/>
              <w:jc w:val="center"/>
              <w:rPr>
                <w:szCs w:val="24"/>
              </w:rPr>
            </w:pPr>
            <w:r w:rsidRPr="00DF448F">
              <w:rPr>
                <w:b/>
                <w:i/>
              </w:rPr>
              <w:t>Άρθρο -1</w:t>
            </w:r>
          </w:p>
        </w:tc>
      </w:tr>
      <w:tr w:rsidR="00170BAE" w:rsidRPr="00DF448F" w14:paraId="64603A53" w14:textId="77777777" w:rsidTr="00A7489D">
        <w:trPr>
          <w:jc w:val="center"/>
        </w:trPr>
        <w:tc>
          <w:tcPr>
            <w:tcW w:w="4876" w:type="dxa"/>
          </w:tcPr>
          <w:p w14:paraId="1233F2AC" w14:textId="77777777" w:rsidR="00170BAE" w:rsidRPr="00DF448F" w:rsidRDefault="00170BAE" w:rsidP="00A7489D">
            <w:pPr>
              <w:pStyle w:val="Normal6a"/>
            </w:pPr>
          </w:p>
        </w:tc>
        <w:tc>
          <w:tcPr>
            <w:tcW w:w="4876" w:type="dxa"/>
          </w:tcPr>
          <w:p w14:paraId="6DF17D49" w14:textId="702A4F1D" w:rsidR="00170BAE" w:rsidRPr="00DF448F" w:rsidRDefault="00170BAE" w:rsidP="00A7489D">
            <w:pPr>
              <w:pStyle w:val="Normal6a"/>
              <w:rPr>
                <w:b/>
                <w:i/>
              </w:rPr>
            </w:pPr>
            <w:r w:rsidRPr="00DF448F">
              <w:rPr>
                <w:b/>
                <w:i/>
              </w:rPr>
              <w:t>Στο άρθρο 3 παράγραφος 1 του κανονισμού (ΕΕ) 2021/1232, το στοιχείο α) αντικαθίσταται από το ακόλουθο κείμενο:</w:t>
            </w:r>
          </w:p>
        </w:tc>
      </w:tr>
      <w:tr w:rsidR="008F505B" w:rsidRPr="00DF448F" w14:paraId="4BBB3F41" w14:textId="77777777" w:rsidTr="00A7489D">
        <w:trPr>
          <w:jc w:val="center"/>
        </w:trPr>
        <w:tc>
          <w:tcPr>
            <w:tcW w:w="4876" w:type="dxa"/>
          </w:tcPr>
          <w:p w14:paraId="5AAA7611" w14:textId="473DB810" w:rsidR="008F505B" w:rsidRPr="00DF448F" w:rsidRDefault="008F505B" w:rsidP="008F505B">
            <w:pPr>
              <w:pStyle w:val="Normal6a"/>
              <w:rPr>
                <w:bCs/>
                <w:iCs/>
              </w:rPr>
            </w:pPr>
            <w:r w:rsidRPr="00DF448F">
              <w:rPr>
                <w:bCs/>
                <w:iCs/>
              </w:rPr>
              <w:t xml:space="preserve">α) </w:t>
            </w:r>
            <w:r w:rsidRPr="00DF448F">
              <w:rPr>
                <w:bCs/>
                <w:iCs/>
              </w:rPr>
              <w:tab/>
              <w:t>η επεξεργασία:</w:t>
            </w:r>
          </w:p>
        </w:tc>
        <w:tc>
          <w:tcPr>
            <w:tcW w:w="4876" w:type="dxa"/>
          </w:tcPr>
          <w:p w14:paraId="588043F0" w14:textId="1B7E586C" w:rsidR="008F505B" w:rsidRPr="00DF448F" w:rsidRDefault="008F505B" w:rsidP="008F505B">
            <w:pPr>
              <w:pStyle w:val="Normal6a"/>
              <w:rPr>
                <w:bCs/>
                <w:iCs/>
              </w:rPr>
            </w:pPr>
            <w:r w:rsidRPr="00DF448F">
              <w:rPr>
                <w:b/>
                <w:i/>
              </w:rPr>
              <w:t>«</w:t>
            </w:r>
            <w:r w:rsidRPr="00DF448F">
              <w:rPr>
                <w:bCs/>
                <w:iCs/>
              </w:rPr>
              <w:t xml:space="preserve">α) </w:t>
            </w:r>
            <w:r w:rsidRPr="00DF448F">
              <w:rPr>
                <w:bCs/>
                <w:iCs/>
              </w:rPr>
              <w:tab/>
              <w:t>η επεξεργασία:</w:t>
            </w:r>
          </w:p>
        </w:tc>
      </w:tr>
      <w:tr w:rsidR="008F505B" w:rsidRPr="00DF448F" w14:paraId="58489A98" w14:textId="77777777" w:rsidTr="00A7489D">
        <w:trPr>
          <w:jc w:val="center"/>
        </w:trPr>
        <w:tc>
          <w:tcPr>
            <w:tcW w:w="4876" w:type="dxa"/>
          </w:tcPr>
          <w:p w14:paraId="69767E1F" w14:textId="204678FB" w:rsidR="008F505B" w:rsidRPr="00DF448F" w:rsidRDefault="008F505B" w:rsidP="008F505B">
            <w:pPr>
              <w:pStyle w:val="Normal6a"/>
              <w:rPr>
                <w:bCs/>
                <w:iCs/>
              </w:rPr>
            </w:pPr>
            <w:r w:rsidRPr="00DF448F">
              <w:rPr>
                <w:bCs/>
                <w:iCs/>
              </w:rPr>
              <w:t xml:space="preserve">i) </w:t>
            </w:r>
            <w:r w:rsidRPr="00DF448F">
              <w:rPr>
                <w:bCs/>
                <w:iCs/>
              </w:rPr>
              <w:tab/>
            </w:r>
            <w:r w:rsidRPr="00DF448F">
              <w:rPr>
                <w:bCs/>
                <w:iCs/>
              </w:rPr>
              <w:t>είναι απολύτως αναγκαία για τη χρήση ειδικής τεχνολογίας με αποκλειστικό σκοπό τον εντοπισμό και την αφαίρεση διαδικτυακού υλικού σεξουαλικής κακοποίησης παιδιών και την καταγγελία του στις αρχές επιβολής του νόμου και σε φορείς που ενεργούν προς το δημόσιο συμφέρον</w:t>
            </w:r>
            <w:r w:rsidRPr="00DF448F">
              <w:rPr>
                <w:b/>
                <w:i/>
              </w:rPr>
              <w:t>, καθώς και για τον εντοπισμό περιστατικών άγρας παιδιών και την καταγγελία τους στις αρχές επιβολής του νόμου ή σε φορείς που ενεργούν προς το δημόσιο συμφέρον</w:t>
            </w:r>
            <w:r w:rsidRPr="00DF448F">
              <w:rPr>
                <w:bCs/>
                <w:iCs/>
              </w:rPr>
              <w:t xml:space="preserve"> κατά της σεξουαλικής κακοποίησης παιδιών·</w:t>
            </w:r>
          </w:p>
        </w:tc>
        <w:tc>
          <w:tcPr>
            <w:tcW w:w="4876" w:type="dxa"/>
          </w:tcPr>
          <w:p w14:paraId="01D15F7B" w14:textId="6E35FFA3" w:rsidR="008F505B" w:rsidRPr="00DF448F" w:rsidRDefault="008F505B" w:rsidP="008F505B">
            <w:pPr>
              <w:pStyle w:val="Normal6a"/>
              <w:rPr>
                <w:bCs/>
                <w:iCs/>
              </w:rPr>
            </w:pPr>
            <w:r w:rsidRPr="00DF448F">
              <w:rPr>
                <w:bCs/>
                <w:iCs/>
              </w:rPr>
              <w:t xml:space="preserve">i) </w:t>
            </w:r>
            <w:r w:rsidRPr="00DF448F">
              <w:rPr>
                <w:bCs/>
                <w:iCs/>
              </w:rPr>
              <w:tab/>
              <w:t xml:space="preserve">είναι απολύτως αναγκαία για τη χρήση ειδικής τεχνολογίας με αποκλειστικό σκοπό τον εντοπισμό και την αφαίρεση </w:t>
            </w:r>
            <w:r w:rsidRPr="00DF448F">
              <w:rPr>
                <w:b/>
                <w:i/>
              </w:rPr>
              <w:t>γνωστού</w:t>
            </w:r>
            <w:r w:rsidRPr="00DF448F">
              <w:rPr>
                <w:bCs/>
                <w:iCs/>
              </w:rPr>
              <w:t xml:space="preserve"> διαδικτυακού υλικού σεξουαλικής κακοποίησης παιδιών και την καταγγελία του στις αρχές επιβολής του νόμου και σε φορείς που ενεργούν προς το δημόσιο συμφέρον κατά της σεξουαλικής κακοποίησης παιδιών·</w:t>
            </w:r>
          </w:p>
        </w:tc>
      </w:tr>
      <w:tr w:rsidR="008F505B" w:rsidRPr="00DF448F" w14:paraId="0FD5C930" w14:textId="77777777" w:rsidTr="00A7489D">
        <w:trPr>
          <w:jc w:val="center"/>
        </w:trPr>
        <w:tc>
          <w:tcPr>
            <w:tcW w:w="4876" w:type="dxa"/>
          </w:tcPr>
          <w:p w14:paraId="745F99CD" w14:textId="12DBA569" w:rsidR="008F505B" w:rsidRPr="00DF448F" w:rsidRDefault="008F505B" w:rsidP="008F505B">
            <w:pPr>
              <w:pStyle w:val="Normal6a"/>
              <w:rPr>
                <w:bCs/>
                <w:iCs/>
              </w:rPr>
            </w:pPr>
            <w:proofErr w:type="spellStart"/>
            <w:r w:rsidRPr="00DF448F">
              <w:rPr>
                <w:bCs/>
                <w:iCs/>
              </w:rPr>
              <w:t>ii</w:t>
            </w:r>
            <w:proofErr w:type="spellEnd"/>
            <w:r w:rsidRPr="00DF448F">
              <w:rPr>
                <w:bCs/>
                <w:iCs/>
              </w:rPr>
              <w:t xml:space="preserve">) </w:t>
            </w:r>
            <w:r w:rsidRPr="00DF448F">
              <w:rPr>
                <w:bCs/>
                <w:iCs/>
              </w:rPr>
              <w:tab/>
              <w:t>είναι αναλογική και περιορίζεται σε τεχνολογίες που χρησιμοποιούνται από παρόχους για τον σκοπό που ορίζεται στο σημείο i)·</w:t>
            </w:r>
          </w:p>
        </w:tc>
        <w:tc>
          <w:tcPr>
            <w:tcW w:w="4876" w:type="dxa"/>
          </w:tcPr>
          <w:p w14:paraId="129C437D" w14:textId="212A4043" w:rsidR="008F505B" w:rsidRPr="00DF448F" w:rsidRDefault="008F505B" w:rsidP="008F505B">
            <w:pPr>
              <w:pStyle w:val="Normal6a"/>
              <w:rPr>
                <w:bCs/>
                <w:iCs/>
              </w:rPr>
            </w:pPr>
            <w:proofErr w:type="spellStart"/>
            <w:r w:rsidRPr="00DF448F">
              <w:rPr>
                <w:bCs/>
                <w:iCs/>
              </w:rPr>
              <w:t>ii</w:t>
            </w:r>
            <w:proofErr w:type="spellEnd"/>
            <w:r w:rsidRPr="00DF448F">
              <w:rPr>
                <w:bCs/>
                <w:iCs/>
              </w:rPr>
              <w:t xml:space="preserve">) </w:t>
            </w:r>
            <w:r w:rsidRPr="00DF448F">
              <w:rPr>
                <w:bCs/>
                <w:iCs/>
              </w:rPr>
              <w:tab/>
              <w:t>είναι αναλογική και περιορίζεται σε τεχνολογίες που χρησιμοποιούνται από παρόχους για τον σκοπό που ορίζεται στο σημείο i)·</w:t>
            </w:r>
          </w:p>
        </w:tc>
      </w:tr>
      <w:tr w:rsidR="008F505B" w:rsidRPr="00DF448F" w14:paraId="772A39F4" w14:textId="77777777" w:rsidTr="00A7489D">
        <w:trPr>
          <w:jc w:val="center"/>
        </w:trPr>
        <w:tc>
          <w:tcPr>
            <w:tcW w:w="4876" w:type="dxa"/>
          </w:tcPr>
          <w:p w14:paraId="1793E173" w14:textId="2DB796C8" w:rsidR="008F505B" w:rsidRPr="00DF448F" w:rsidRDefault="008F505B" w:rsidP="008F505B">
            <w:pPr>
              <w:pStyle w:val="Normal6a"/>
              <w:rPr>
                <w:bCs/>
                <w:iCs/>
              </w:rPr>
            </w:pPr>
            <w:proofErr w:type="spellStart"/>
            <w:r w:rsidRPr="00DF448F">
              <w:rPr>
                <w:bCs/>
                <w:iCs/>
              </w:rPr>
              <w:t>iii</w:t>
            </w:r>
            <w:proofErr w:type="spellEnd"/>
            <w:r w:rsidRPr="00DF448F">
              <w:rPr>
                <w:bCs/>
                <w:iCs/>
              </w:rPr>
              <w:t xml:space="preserve">) </w:t>
            </w:r>
            <w:r w:rsidRPr="00DF448F">
              <w:rPr>
                <w:bCs/>
                <w:iCs/>
              </w:rPr>
              <w:tab/>
            </w:r>
            <w:r w:rsidRPr="00DF448F">
              <w:rPr>
                <w:bCs/>
                <w:iCs/>
              </w:rPr>
              <w:t xml:space="preserve">περιορίζεται σε δεδομένα περιεχομένου </w:t>
            </w:r>
            <w:r w:rsidRPr="00DF448F">
              <w:rPr>
                <w:b/>
                <w:i/>
              </w:rPr>
              <w:t>και συναφή δεδομένα κίνησης</w:t>
            </w:r>
            <w:r w:rsidRPr="00DF448F">
              <w:rPr>
                <w:bCs/>
                <w:iCs/>
              </w:rPr>
              <w:t xml:space="preserve"> τα οποία είναι απολύτως απαραίτητα για τον σκοπό του σημείου i)·</w:t>
            </w:r>
          </w:p>
        </w:tc>
        <w:tc>
          <w:tcPr>
            <w:tcW w:w="4876" w:type="dxa"/>
          </w:tcPr>
          <w:p w14:paraId="1F3CB64C" w14:textId="05E12334" w:rsidR="008F505B" w:rsidRPr="00DF448F" w:rsidRDefault="008F505B" w:rsidP="008F505B">
            <w:pPr>
              <w:pStyle w:val="Normal6a"/>
              <w:rPr>
                <w:bCs/>
                <w:iCs/>
              </w:rPr>
            </w:pPr>
            <w:proofErr w:type="spellStart"/>
            <w:r w:rsidRPr="00DF448F">
              <w:rPr>
                <w:bCs/>
                <w:iCs/>
              </w:rPr>
              <w:t>iii</w:t>
            </w:r>
            <w:proofErr w:type="spellEnd"/>
            <w:r w:rsidRPr="00DF448F">
              <w:rPr>
                <w:bCs/>
                <w:iCs/>
              </w:rPr>
              <w:t xml:space="preserve">) </w:t>
            </w:r>
            <w:r w:rsidRPr="00DF448F">
              <w:rPr>
                <w:bCs/>
                <w:iCs/>
              </w:rPr>
              <w:tab/>
              <w:t>περιορίζεται σε δεδομένα περιεχομένου τα οποία είναι απολύτως απαραίτητα για τον σκοπό του σημείου i)·</w:t>
            </w:r>
          </w:p>
        </w:tc>
      </w:tr>
      <w:tr w:rsidR="008F505B" w:rsidRPr="00DF448F" w14:paraId="42FEB215" w14:textId="77777777" w:rsidTr="00A7489D">
        <w:trPr>
          <w:jc w:val="center"/>
        </w:trPr>
        <w:tc>
          <w:tcPr>
            <w:tcW w:w="4876" w:type="dxa"/>
          </w:tcPr>
          <w:p w14:paraId="29FE3642" w14:textId="3F274636" w:rsidR="008F505B" w:rsidRPr="00DF448F" w:rsidRDefault="008F505B" w:rsidP="008F505B">
            <w:pPr>
              <w:pStyle w:val="Normal6a"/>
              <w:rPr>
                <w:bCs/>
                <w:iCs/>
              </w:rPr>
            </w:pPr>
            <w:proofErr w:type="spellStart"/>
            <w:r w:rsidRPr="00DF448F">
              <w:rPr>
                <w:bCs/>
                <w:iCs/>
              </w:rPr>
              <w:t>iv</w:t>
            </w:r>
            <w:proofErr w:type="spellEnd"/>
            <w:r w:rsidRPr="00DF448F">
              <w:rPr>
                <w:bCs/>
                <w:iCs/>
              </w:rPr>
              <w:t xml:space="preserve">) </w:t>
            </w:r>
            <w:r w:rsidRPr="00DF448F">
              <w:rPr>
                <w:bCs/>
                <w:iCs/>
              </w:rPr>
              <w:tab/>
              <w:t>περιορίζεται στα απολύτως αναγκαία για τον σκοπό του σημείου i)·</w:t>
            </w:r>
          </w:p>
        </w:tc>
        <w:tc>
          <w:tcPr>
            <w:tcW w:w="4876" w:type="dxa"/>
          </w:tcPr>
          <w:p w14:paraId="18745C1E" w14:textId="4FE4B3B6" w:rsidR="008F505B" w:rsidRPr="00DF448F" w:rsidRDefault="008F505B" w:rsidP="008F505B">
            <w:pPr>
              <w:pStyle w:val="Normal6a"/>
              <w:rPr>
                <w:bCs/>
                <w:iCs/>
              </w:rPr>
            </w:pPr>
            <w:proofErr w:type="spellStart"/>
            <w:r w:rsidRPr="00DF448F">
              <w:rPr>
                <w:bCs/>
                <w:iCs/>
              </w:rPr>
              <w:t>iv</w:t>
            </w:r>
            <w:proofErr w:type="spellEnd"/>
            <w:r w:rsidRPr="00DF448F">
              <w:rPr>
                <w:bCs/>
                <w:iCs/>
              </w:rPr>
              <w:t xml:space="preserve">) </w:t>
            </w:r>
            <w:r w:rsidRPr="00DF448F">
              <w:rPr>
                <w:bCs/>
                <w:iCs/>
              </w:rPr>
              <w:tab/>
              <w:t>περιορίζεται στα απολύτως αναγκαία για τον σκοπό του σημείου i)·</w:t>
            </w:r>
          </w:p>
        </w:tc>
      </w:tr>
      <w:tr w:rsidR="008F505B" w:rsidRPr="00DF448F" w14:paraId="7D67B8CD" w14:textId="77777777" w:rsidTr="00A7489D">
        <w:trPr>
          <w:jc w:val="center"/>
        </w:trPr>
        <w:tc>
          <w:tcPr>
            <w:tcW w:w="4876" w:type="dxa"/>
          </w:tcPr>
          <w:p w14:paraId="40029889" w14:textId="5A51E2EC" w:rsidR="008F505B" w:rsidRPr="00DF448F" w:rsidRDefault="008F505B" w:rsidP="008F505B">
            <w:pPr>
              <w:pStyle w:val="Normal6a"/>
              <w:rPr>
                <w:bCs/>
                <w:iCs/>
              </w:rPr>
            </w:pPr>
          </w:p>
        </w:tc>
        <w:tc>
          <w:tcPr>
            <w:tcW w:w="4876" w:type="dxa"/>
          </w:tcPr>
          <w:p w14:paraId="3EA28F7E" w14:textId="195397D0" w:rsidR="008F505B" w:rsidRPr="00DF448F" w:rsidRDefault="008F505B" w:rsidP="008F505B">
            <w:pPr>
              <w:pStyle w:val="Normal6a"/>
              <w:rPr>
                <w:bCs/>
                <w:iCs/>
              </w:rPr>
            </w:pPr>
            <w:r w:rsidRPr="00DF448F">
              <w:rPr>
                <w:b/>
                <w:i/>
              </w:rPr>
              <w:t xml:space="preserve">v) </w:t>
            </w:r>
            <w:r w:rsidRPr="00DF448F">
              <w:rPr>
                <w:b/>
                <w:i/>
              </w:rPr>
              <w:tab/>
              <w:t xml:space="preserve">δεν ισχύει για τις διαπροσωπικές επικοινωνίες στις οποίες εφαρμόζεται, έχει εφαρμοστεί ή πρόκειται να εφαρμοστεί </w:t>
            </w:r>
            <w:proofErr w:type="spellStart"/>
            <w:r w:rsidRPr="00DF448F">
              <w:rPr>
                <w:b/>
                <w:i/>
              </w:rPr>
              <w:t>διατερματική</w:t>
            </w:r>
            <w:proofErr w:type="spellEnd"/>
            <w:r w:rsidRPr="00DF448F">
              <w:rPr>
                <w:b/>
                <w:i/>
              </w:rPr>
              <w:t xml:space="preserve"> κρυπτογράφηση·».</w:t>
            </w:r>
          </w:p>
        </w:tc>
      </w:tr>
    </w:tbl>
    <w:p w14:paraId="06755607" w14:textId="7BF84E0D" w:rsidR="00E365E1" w:rsidRPr="00DF448F" w:rsidRDefault="00E365E1" w:rsidP="00A81C41">
      <w:pPr>
        <w:widowControl/>
        <w:spacing w:after="240"/>
        <w:ind w:left="567" w:hanging="567"/>
      </w:pPr>
    </w:p>
    <w:p w14:paraId="2CDDDCC1" w14:textId="0E134E65" w:rsidR="00170BAE" w:rsidRPr="00DF448F" w:rsidRDefault="00170BAE" w:rsidP="00F02B17">
      <w:pPr>
        <w:pStyle w:val="AmNumberTabs"/>
        <w:keepNext/>
      </w:pPr>
      <w:r w:rsidRPr="00DF448F">
        <w:lastRenderedPageBreak/>
        <w:t>Τροπολογία</w:t>
      </w:r>
      <w:r w:rsidRPr="00DF448F">
        <w:tab/>
      </w:r>
      <w:r w:rsidRPr="00DF448F">
        <w:tab/>
        <w:t>5</w:t>
      </w:r>
    </w:p>
    <w:p w14:paraId="5D80FC81" w14:textId="77777777" w:rsidR="00F02B17" w:rsidRPr="00DF448F" w:rsidRDefault="00F02B17" w:rsidP="00DF448F">
      <w:pPr>
        <w:pStyle w:val="NormalBold"/>
        <w:keepNext/>
      </w:pPr>
    </w:p>
    <w:p w14:paraId="0E8AB4E1" w14:textId="1710EF85" w:rsidR="00170BAE" w:rsidRPr="00DF448F" w:rsidRDefault="00170BAE" w:rsidP="008F505B">
      <w:pPr>
        <w:rPr>
          <w:b/>
          <w:bCs/>
        </w:rPr>
      </w:pPr>
      <w:r w:rsidRPr="00DF448F">
        <w:rPr>
          <w:b/>
          <w:bCs/>
        </w:rPr>
        <w:t>Πρόταση κανονισμού</w:t>
      </w:r>
    </w:p>
    <w:p w14:paraId="7A49C46C" w14:textId="3AFDE92E" w:rsidR="00170BAE" w:rsidRPr="00DF448F" w:rsidRDefault="00170BAE" w:rsidP="00170BAE">
      <w:pPr>
        <w:pStyle w:val="NormalBold"/>
      </w:pPr>
      <w:r w:rsidRPr="00DF448F">
        <w:t>Άρθρο -1 α (νέο)</w:t>
      </w:r>
    </w:p>
    <w:p w14:paraId="7B015546" w14:textId="79A70F23" w:rsidR="00170BAE" w:rsidRPr="00DF448F" w:rsidRDefault="00170BAE" w:rsidP="00170BAE">
      <w:r w:rsidRPr="00DF448F">
        <w:t>Κανονισμός (ΕΕ) 2021/1232</w:t>
      </w:r>
    </w:p>
    <w:p w14:paraId="7D3149F3" w14:textId="30D51B09" w:rsidR="00170BAE" w:rsidRPr="00DF448F" w:rsidRDefault="00170BAE" w:rsidP="00170BAE">
      <w:r w:rsidRPr="00DF448F">
        <w:t>Άρθρο 3 – παράγραφος 1 – στοιχείο α – σημείο i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0BAE" w:rsidRPr="00DF448F" w14:paraId="756C2A30" w14:textId="77777777" w:rsidTr="00A7489D">
        <w:trPr>
          <w:trHeight w:hRule="exact" w:val="240"/>
          <w:jc w:val="center"/>
        </w:trPr>
        <w:tc>
          <w:tcPr>
            <w:tcW w:w="9752" w:type="dxa"/>
            <w:gridSpan w:val="2"/>
            <w:tcBorders>
              <w:top w:val="nil"/>
              <w:left w:val="nil"/>
              <w:bottom w:val="nil"/>
              <w:right w:val="nil"/>
            </w:tcBorders>
          </w:tcPr>
          <w:p w14:paraId="66EEE24A" w14:textId="77777777" w:rsidR="00170BAE" w:rsidRPr="00DF448F" w:rsidRDefault="00170BAE" w:rsidP="00A7489D"/>
        </w:tc>
      </w:tr>
      <w:tr w:rsidR="00170BAE" w:rsidRPr="00DF448F" w14:paraId="755E4E1D" w14:textId="77777777" w:rsidTr="00A7489D">
        <w:trPr>
          <w:trHeight w:val="240"/>
          <w:jc w:val="center"/>
        </w:trPr>
        <w:tc>
          <w:tcPr>
            <w:tcW w:w="4876" w:type="dxa"/>
            <w:tcBorders>
              <w:top w:val="nil"/>
              <w:left w:val="nil"/>
              <w:bottom w:val="nil"/>
              <w:right w:val="nil"/>
            </w:tcBorders>
          </w:tcPr>
          <w:p w14:paraId="519B7690" w14:textId="11E8916B" w:rsidR="00170BAE" w:rsidRPr="00DF448F" w:rsidRDefault="00F02B17" w:rsidP="00A7489D">
            <w:pPr>
              <w:pStyle w:val="AmColumnHeading"/>
            </w:pPr>
            <w:r w:rsidRPr="00DF448F">
              <w:t>Ισχύον κείμενο</w:t>
            </w:r>
          </w:p>
        </w:tc>
        <w:tc>
          <w:tcPr>
            <w:tcW w:w="4876" w:type="dxa"/>
            <w:tcBorders>
              <w:top w:val="nil"/>
              <w:left w:val="nil"/>
              <w:bottom w:val="nil"/>
              <w:right w:val="nil"/>
            </w:tcBorders>
          </w:tcPr>
          <w:p w14:paraId="5420475B" w14:textId="77777777" w:rsidR="00170BAE" w:rsidRPr="00DF448F" w:rsidRDefault="00170BAE" w:rsidP="00A7489D">
            <w:pPr>
              <w:pStyle w:val="AmColumnHeading"/>
            </w:pPr>
            <w:r w:rsidRPr="00DF448F">
              <w:t>Τροπολογία</w:t>
            </w:r>
          </w:p>
        </w:tc>
      </w:tr>
      <w:tr w:rsidR="00170BAE" w:rsidRPr="00DF448F" w14:paraId="658333CA" w14:textId="77777777" w:rsidTr="00A7489D">
        <w:trPr>
          <w:jc w:val="center"/>
        </w:trPr>
        <w:tc>
          <w:tcPr>
            <w:tcW w:w="4876" w:type="dxa"/>
            <w:tcBorders>
              <w:top w:val="nil"/>
              <w:left w:val="nil"/>
              <w:bottom w:val="nil"/>
              <w:right w:val="nil"/>
            </w:tcBorders>
          </w:tcPr>
          <w:p w14:paraId="3DE7A97E" w14:textId="77777777" w:rsidR="00170BAE" w:rsidRPr="00DF448F" w:rsidRDefault="00170BAE" w:rsidP="00A7489D">
            <w:pPr>
              <w:pStyle w:val="Normal6a"/>
            </w:pPr>
          </w:p>
        </w:tc>
        <w:tc>
          <w:tcPr>
            <w:tcW w:w="4876" w:type="dxa"/>
            <w:tcBorders>
              <w:top w:val="nil"/>
              <w:left w:val="nil"/>
              <w:bottom w:val="nil"/>
              <w:right w:val="nil"/>
            </w:tcBorders>
          </w:tcPr>
          <w:p w14:paraId="7B5E2375" w14:textId="77777777" w:rsidR="00170BAE" w:rsidRPr="00DF448F" w:rsidRDefault="00170BAE" w:rsidP="00A7489D">
            <w:pPr>
              <w:pStyle w:val="Normal6a"/>
              <w:jc w:val="center"/>
            </w:pPr>
            <w:r w:rsidRPr="00DF448F">
              <w:rPr>
                <w:b/>
                <w:i/>
              </w:rPr>
              <w:t>Άρθρο -1α</w:t>
            </w:r>
            <w:r w:rsidRPr="00DF448F">
              <w:tab/>
            </w:r>
          </w:p>
        </w:tc>
      </w:tr>
      <w:tr w:rsidR="00170BAE" w:rsidRPr="00DF448F" w14:paraId="4D4C120B" w14:textId="77777777" w:rsidTr="00A7489D">
        <w:trPr>
          <w:jc w:val="center"/>
        </w:trPr>
        <w:tc>
          <w:tcPr>
            <w:tcW w:w="4876" w:type="dxa"/>
            <w:tcBorders>
              <w:top w:val="nil"/>
              <w:left w:val="nil"/>
              <w:bottom w:val="nil"/>
              <w:right w:val="nil"/>
            </w:tcBorders>
          </w:tcPr>
          <w:p w14:paraId="7566C8FC" w14:textId="77777777" w:rsidR="00170BAE" w:rsidRPr="00DF448F" w:rsidRDefault="00170BAE" w:rsidP="00A7489D">
            <w:pPr>
              <w:pStyle w:val="Normal6a"/>
            </w:pPr>
          </w:p>
        </w:tc>
        <w:tc>
          <w:tcPr>
            <w:tcW w:w="4876" w:type="dxa"/>
            <w:tcBorders>
              <w:top w:val="nil"/>
              <w:left w:val="nil"/>
              <w:bottom w:val="nil"/>
              <w:right w:val="nil"/>
            </w:tcBorders>
          </w:tcPr>
          <w:p w14:paraId="03396E60" w14:textId="77777777" w:rsidR="00170BAE" w:rsidRPr="00DF448F" w:rsidRDefault="00170BAE" w:rsidP="00A7489D">
            <w:pPr>
              <w:pStyle w:val="Normal6a"/>
            </w:pPr>
            <w:r w:rsidRPr="00DF448F">
              <w:rPr>
                <w:b/>
                <w:i/>
              </w:rPr>
              <w:t>Στο άρθρο 3 παράγραφος 1 στοιχείο α) του κανονισμού (ΕΕ) 2021/1232, προστίθεται το ακόλουθο στοιχείο:</w:t>
            </w:r>
          </w:p>
        </w:tc>
      </w:tr>
      <w:tr w:rsidR="00170BAE" w:rsidRPr="00DF448F" w14:paraId="26981111" w14:textId="77777777" w:rsidTr="00A7489D">
        <w:trPr>
          <w:jc w:val="center"/>
        </w:trPr>
        <w:tc>
          <w:tcPr>
            <w:tcW w:w="4876" w:type="dxa"/>
            <w:tcBorders>
              <w:top w:val="nil"/>
              <w:left w:val="nil"/>
              <w:bottom w:val="nil"/>
              <w:right w:val="nil"/>
            </w:tcBorders>
          </w:tcPr>
          <w:p w14:paraId="7A5D208A" w14:textId="77777777" w:rsidR="00170BAE" w:rsidRPr="00DF448F" w:rsidRDefault="00170BAE" w:rsidP="00A7489D">
            <w:pPr>
              <w:pStyle w:val="Normal6a"/>
            </w:pPr>
          </w:p>
        </w:tc>
        <w:tc>
          <w:tcPr>
            <w:tcW w:w="4876" w:type="dxa"/>
            <w:tcBorders>
              <w:top w:val="nil"/>
              <w:left w:val="nil"/>
              <w:bottom w:val="nil"/>
              <w:right w:val="nil"/>
            </w:tcBorders>
          </w:tcPr>
          <w:p w14:paraId="61B6383B" w14:textId="2AF982EB" w:rsidR="00170BAE" w:rsidRPr="00DF448F" w:rsidRDefault="00F02B17" w:rsidP="00A7489D">
            <w:pPr>
              <w:pStyle w:val="Normal6a"/>
            </w:pPr>
            <w:r w:rsidRPr="00DF448F">
              <w:rPr>
                <w:b/>
                <w:i/>
              </w:rPr>
              <w:t>«</w:t>
            </w:r>
            <w:proofErr w:type="spellStart"/>
            <w:r w:rsidR="00170BAE" w:rsidRPr="00DF448F">
              <w:rPr>
                <w:b/>
                <w:i/>
              </w:rPr>
              <w:t>iα</w:t>
            </w:r>
            <w:proofErr w:type="spellEnd"/>
            <w:r w:rsidR="00170BAE" w:rsidRPr="00DF448F">
              <w:rPr>
                <w:b/>
                <w:i/>
              </w:rPr>
              <w:t>)</w:t>
            </w:r>
            <w:r w:rsidRPr="00DF448F">
              <w:rPr>
                <w:b/>
                <w:i/>
              </w:rPr>
              <w:tab/>
            </w:r>
            <w:r w:rsidR="00170BAE" w:rsidRPr="00DF448F">
              <w:rPr>
                <w:b/>
                <w:i/>
              </w:rPr>
              <w:t>είναι στοχευμένη, καθορισμένη και περιορίζεται σε μεμονωμένους χρήστες, συγκεκριμένη ομάδα χρηστών, είτε ως χρήστες είτε ως συνδρομητές σε συγκεκριμένο δίαυλο επικοινωνίας, σε σχέση με τους οποίους υπάρχουν εύλογοι λόγοι υπόνοιας για σύνδεση, έστω και έμμεση, με υλικό σεξουαλικής κακοποίησης παιδιών και που έχουν ταυτοποιηθεί από την αρμόδια δικαστική αρχή·</w:t>
            </w:r>
            <w:r w:rsidRPr="00DF448F">
              <w:rPr>
                <w:b/>
                <w:i/>
              </w:rPr>
              <w:t>».</w:t>
            </w:r>
          </w:p>
        </w:tc>
      </w:tr>
    </w:tbl>
    <w:p w14:paraId="778B3B2D" w14:textId="77777777" w:rsidR="00DF448F" w:rsidRPr="00DF448F" w:rsidRDefault="00DF448F" w:rsidP="00DF448F"/>
    <w:p w14:paraId="0D12FABD" w14:textId="1994ABB0" w:rsidR="00170BAE" w:rsidRPr="00DF448F" w:rsidRDefault="00170BAE" w:rsidP="00170BAE">
      <w:pPr>
        <w:pStyle w:val="AmNumberTabs"/>
      </w:pPr>
      <w:r w:rsidRPr="00DF448F">
        <w:t>Τροπολογία</w:t>
      </w:r>
      <w:r w:rsidRPr="00DF448F">
        <w:tab/>
      </w:r>
      <w:r w:rsidRPr="00DF448F">
        <w:tab/>
        <w:t>2</w:t>
      </w:r>
    </w:p>
    <w:p w14:paraId="1829BF36" w14:textId="77777777" w:rsidR="00F02B17" w:rsidRPr="00DF448F" w:rsidRDefault="00F02B17" w:rsidP="00170BAE">
      <w:pPr>
        <w:pStyle w:val="NormalBold"/>
      </w:pPr>
    </w:p>
    <w:p w14:paraId="5CC3BBB9" w14:textId="7B4EC6B3" w:rsidR="00170BAE" w:rsidRPr="00DF448F" w:rsidRDefault="00170BAE" w:rsidP="00170BAE">
      <w:pPr>
        <w:pStyle w:val="NormalBold"/>
      </w:pPr>
      <w:r w:rsidRPr="00DF448F">
        <w:t>Πρόταση κανονισμού</w:t>
      </w:r>
    </w:p>
    <w:p w14:paraId="5C0581BF" w14:textId="41203C3A" w:rsidR="00170BAE" w:rsidRPr="00DF448F" w:rsidRDefault="00170BAE" w:rsidP="00170BAE">
      <w:pPr>
        <w:pStyle w:val="NormalBold"/>
        <w:rPr>
          <w:rStyle w:val="HideTWBExt"/>
          <w:rFonts w:ascii="Times New Roman" w:hAnsi="Times New Roman"/>
          <w:noProof w:val="0"/>
          <w:vanish w:val="0"/>
          <w:color w:val="auto"/>
          <w:sz w:val="24"/>
        </w:rPr>
      </w:pPr>
      <w:r w:rsidRPr="00DF448F">
        <w:t xml:space="preserve">Άρθρο -1 </w:t>
      </w:r>
      <w:r w:rsidR="00DF448F" w:rsidRPr="00DF448F">
        <w:t>β</w:t>
      </w:r>
      <w:r w:rsidRPr="00DF448F">
        <w:t xml:space="preserve"> (νέο)</w:t>
      </w:r>
    </w:p>
    <w:p w14:paraId="5A4F588C" w14:textId="1BA77C22" w:rsidR="00170BAE" w:rsidRPr="00DF448F" w:rsidRDefault="00170BAE" w:rsidP="00170BAE">
      <w:r w:rsidRPr="00DF448F">
        <w:t>Κανονισμός (ΕΕ) 2021/1232</w:t>
      </w:r>
    </w:p>
    <w:p w14:paraId="3104DCBC" w14:textId="77D15AAA" w:rsidR="00170BAE" w:rsidRPr="00DF448F" w:rsidRDefault="00170BAE" w:rsidP="00170BAE">
      <w:r w:rsidRPr="00DF448F">
        <w:t>Άρθρο 3 – παράγραφος 1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0BAE" w:rsidRPr="00DF448F" w14:paraId="4522F105" w14:textId="77777777" w:rsidTr="00A7489D">
        <w:trPr>
          <w:jc w:val="center"/>
        </w:trPr>
        <w:tc>
          <w:tcPr>
            <w:tcW w:w="9752" w:type="dxa"/>
            <w:gridSpan w:val="2"/>
          </w:tcPr>
          <w:p w14:paraId="2294E507" w14:textId="77777777" w:rsidR="00170BAE" w:rsidRPr="00DF448F" w:rsidRDefault="00170BAE" w:rsidP="00A7489D">
            <w:pPr>
              <w:keepNext/>
            </w:pPr>
          </w:p>
        </w:tc>
      </w:tr>
      <w:tr w:rsidR="00170BAE" w:rsidRPr="00DF448F" w14:paraId="5F46D8B2" w14:textId="77777777" w:rsidTr="00A7489D">
        <w:trPr>
          <w:jc w:val="center"/>
        </w:trPr>
        <w:tc>
          <w:tcPr>
            <w:tcW w:w="4876" w:type="dxa"/>
          </w:tcPr>
          <w:p w14:paraId="68851E7C" w14:textId="0CB34228" w:rsidR="00170BAE" w:rsidRPr="00DF448F" w:rsidRDefault="00DF448F" w:rsidP="00A7489D">
            <w:pPr>
              <w:pStyle w:val="AmColumnHeading"/>
              <w:keepNext/>
            </w:pPr>
            <w:r w:rsidRPr="00DF448F">
              <w:t>Ισχύον κείμενο</w:t>
            </w:r>
          </w:p>
        </w:tc>
        <w:tc>
          <w:tcPr>
            <w:tcW w:w="4876" w:type="dxa"/>
          </w:tcPr>
          <w:p w14:paraId="55EF7ACC" w14:textId="77777777" w:rsidR="00170BAE" w:rsidRPr="00DF448F" w:rsidRDefault="00170BAE" w:rsidP="00A7489D">
            <w:pPr>
              <w:pStyle w:val="AmColumnHeading"/>
              <w:keepNext/>
            </w:pPr>
            <w:r w:rsidRPr="00DF448F">
              <w:t>Τροπολογία</w:t>
            </w:r>
          </w:p>
        </w:tc>
      </w:tr>
      <w:tr w:rsidR="00170BAE" w:rsidRPr="00DF448F" w14:paraId="03A9A1BD" w14:textId="77777777" w:rsidTr="00A7489D">
        <w:trPr>
          <w:jc w:val="center"/>
        </w:trPr>
        <w:tc>
          <w:tcPr>
            <w:tcW w:w="4876" w:type="dxa"/>
          </w:tcPr>
          <w:p w14:paraId="3BF416C8" w14:textId="77777777" w:rsidR="00170BAE" w:rsidRPr="00DF448F" w:rsidRDefault="00170BAE" w:rsidP="00A7489D">
            <w:pPr>
              <w:pStyle w:val="Normal6a"/>
            </w:pPr>
          </w:p>
        </w:tc>
        <w:tc>
          <w:tcPr>
            <w:tcW w:w="4876" w:type="dxa"/>
          </w:tcPr>
          <w:p w14:paraId="1E1AC2A3" w14:textId="53FDBE24" w:rsidR="00170BAE" w:rsidRPr="00DF448F" w:rsidRDefault="00170BAE" w:rsidP="00A7489D">
            <w:pPr>
              <w:pStyle w:val="Normal6a"/>
              <w:jc w:val="center"/>
              <w:rPr>
                <w:szCs w:val="24"/>
              </w:rPr>
            </w:pPr>
            <w:r w:rsidRPr="00DF448F">
              <w:rPr>
                <w:b/>
                <w:i/>
              </w:rPr>
              <w:t>Άρθρο -1</w:t>
            </w:r>
            <w:r w:rsidR="00DF448F" w:rsidRPr="00DF448F">
              <w:rPr>
                <w:b/>
                <w:i/>
              </w:rPr>
              <w:t>β</w:t>
            </w:r>
          </w:p>
        </w:tc>
      </w:tr>
      <w:tr w:rsidR="00170BAE" w:rsidRPr="00DF448F" w14:paraId="6B3FFC1D" w14:textId="77777777" w:rsidTr="00A7489D">
        <w:trPr>
          <w:jc w:val="center"/>
        </w:trPr>
        <w:tc>
          <w:tcPr>
            <w:tcW w:w="4876" w:type="dxa"/>
          </w:tcPr>
          <w:p w14:paraId="1DAE7DD2" w14:textId="77777777" w:rsidR="00170BAE" w:rsidRPr="00DF448F" w:rsidRDefault="00170BAE" w:rsidP="00A7489D">
            <w:pPr>
              <w:pStyle w:val="Normal6a"/>
            </w:pPr>
          </w:p>
        </w:tc>
        <w:tc>
          <w:tcPr>
            <w:tcW w:w="4876" w:type="dxa"/>
          </w:tcPr>
          <w:p w14:paraId="4A1D9092" w14:textId="77777777" w:rsidR="00170BAE" w:rsidRPr="00DF448F" w:rsidRDefault="00170BAE" w:rsidP="00A7489D">
            <w:pPr>
              <w:pStyle w:val="Normal6a"/>
              <w:rPr>
                <w:b/>
                <w:i/>
              </w:rPr>
            </w:pPr>
            <w:r w:rsidRPr="00DF448F">
              <w:rPr>
                <w:b/>
                <w:i/>
              </w:rPr>
              <w:t>Στο άρθρο 3 παράγραφος 1 του κανονισμού (ΕΕ) 2021/1232, το στοιχείο β) αντικαθίσταται από το ακόλουθο κείμενο:</w:t>
            </w:r>
          </w:p>
        </w:tc>
      </w:tr>
      <w:tr w:rsidR="00170BAE" w:rsidRPr="00DF448F" w14:paraId="70A961EB" w14:textId="77777777" w:rsidTr="00A7489D">
        <w:trPr>
          <w:jc w:val="center"/>
        </w:trPr>
        <w:tc>
          <w:tcPr>
            <w:tcW w:w="4876" w:type="dxa"/>
          </w:tcPr>
          <w:p w14:paraId="10B7E4E4" w14:textId="22C612C1" w:rsidR="00170BAE" w:rsidRPr="00DF448F" w:rsidRDefault="00F02B17" w:rsidP="00A7489D">
            <w:pPr>
              <w:pStyle w:val="Normal6a"/>
            </w:pPr>
            <w:r w:rsidRPr="00DF448F">
              <w:t>β)</w:t>
            </w:r>
            <w:r w:rsidRPr="00DF448F">
              <w:tab/>
            </w:r>
            <w:r w:rsidRPr="00DF448F">
              <w:t xml:space="preserve">οι τεχνολογίες που χρησιμοποιούνται για τον σκοπό του στοιχείου α) σημείο i) της παρούσας παραγράφου συμβαδίζουν με τις τελευταίες εξελίξεις στον κλάδο και παρεμβαίνουν όσο το δυνατόν λιγότερο στην ιδιωτική ζωή, μεταξύ άλλων όσον αφορά την αρχή της προστασίας των δεδομένων ήδη από τον σχεδιασμό και εξ ορισμού, όπως ορίζεται στο άρθρο 25 του κανονισμού (ΕΕ) 2016/679, και, όταν </w:t>
            </w:r>
            <w:r w:rsidRPr="00DF448F">
              <w:lastRenderedPageBreak/>
              <w:t>χρησιμοποιούνται για τη σάρωση κειμένου σε επικοινωνίες, δεν έχουν τη δυνατότητα να συνάγουν την ουσία του περιεχομένου των επικοινωνιών, αλλά απλώς να εντοπίζουν πιθανά περιστατικά σεξουαλικής κακοποίησης παιδιών στο διαδίκτυο·</w:t>
            </w:r>
          </w:p>
        </w:tc>
        <w:tc>
          <w:tcPr>
            <w:tcW w:w="4876" w:type="dxa"/>
          </w:tcPr>
          <w:p w14:paraId="79D4B825" w14:textId="2E0C2DFC" w:rsidR="00170BAE" w:rsidRPr="00DF448F" w:rsidRDefault="00A81183" w:rsidP="00A7489D">
            <w:pPr>
              <w:pStyle w:val="Normal6a"/>
              <w:rPr>
                <w:bCs/>
                <w:iCs/>
              </w:rPr>
            </w:pPr>
            <w:r w:rsidRPr="00DF448F">
              <w:rPr>
                <w:b/>
                <w:i/>
              </w:rPr>
              <w:lastRenderedPageBreak/>
              <w:t>«</w:t>
            </w:r>
            <w:r w:rsidR="00170BAE" w:rsidRPr="00DF448F">
              <w:rPr>
                <w:bCs/>
                <w:iCs/>
              </w:rPr>
              <w:t xml:space="preserve">β) </w:t>
            </w:r>
            <w:r w:rsidRPr="00DF448F">
              <w:rPr>
                <w:bCs/>
                <w:iCs/>
              </w:rPr>
              <w:tab/>
            </w:r>
            <w:r w:rsidR="00170BAE" w:rsidRPr="00DF448F">
              <w:rPr>
                <w:bCs/>
                <w:iCs/>
              </w:rPr>
              <w:t xml:space="preserve">οι τεχνολογίες που χρησιμοποιούνται για τον σκοπό </w:t>
            </w:r>
            <w:r w:rsidR="00F02B17" w:rsidRPr="00DF448F">
              <w:rPr>
                <w:bCs/>
                <w:iCs/>
              </w:rPr>
              <w:t xml:space="preserve">του στοιχείου </w:t>
            </w:r>
            <w:r w:rsidR="00170BAE" w:rsidRPr="00DF448F">
              <w:rPr>
                <w:bCs/>
                <w:iCs/>
              </w:rPr>
              <w:t xml:space="preserve">α) σημείο i) της παρούσας παραγράφου συμβαδίζουν με τις τελευταίες εξελίξεις στον κλάδο και παρεμβαίνουν όσο το δυνατόν λιγότερο στην ιδιωτική ζωή, μεταξύ άλλων όσον αφορά την αρχή της προστασίας των δεδομένων ήδη από τον σχεδιασμό και εξ ορισμού, όπως ορίζεται στο άρθρο 25 του κανονισμού (ΕΕ) 2016/679 και, όταν </w:t>
            </w:r>
            <w:r w:rsidR="00170BAE" w:rsidRPr="00DF448F">
              <w:rPr>
                <w:bCs/>
                <w:iCs/>
              </w:rPr>
              <w:lastRenderedPageBreak/>
              <w:t xml:space="preserve">χρησιμοποιούνται για τη σάρωση κειμένου σε επικοινωνίες, δεν έχουν τη δυνατότητα να </w:t>
            </w:r>
            <w:r w:rsidR="00F02B17" w:rsidRPr="00DF448F">
              <w:rPr>
                <w:bCs/>
                <w:iCs/>
              </w:rPr>
              <w:t xml:space="preserve">συνάγουν </w:t>
            </w:r>
            <w:r w:rsidR="00170BAE" w:rsidRPr="00DF448F">
              <w:rPr>
                <w:bCs/>
                <w:iCs/>
              </w:rPr>
              <w:t xml:space="preserve">την ουσία του περιεχομένου των επικοινωνιών, αλλά απλώς να εντοπίζουν </w:t>
            </w:r>
            <w:r w:rsidR="00170BAE" w:rsidRPr="00DF448F">
              <w:rPr>
                <w:b/>
                <w:i/>
              </w:rPr>
              <w:t xml:space="preserve">μοτίβα που υποδεικνύουν </w:t>
            </w:r>
            <w:r w:rsidR="00170BAE" w:rsidRPr="00DF448F">
              <w:rPr>
                <w:bCs/>
                <w:iCs/>
              </w:rPr>
              <w:t>πιθανά περιστατικά σεξουαλικής κακοποίησης παιδιών στο διαδίκτυο</w:t>
            </w:r>
            <w:r w:rsidR="00170BAE" w:rsidRPr="00DF448F">
              <w:rPr>
                <w:b/>
                <w:i/>
              </w:rPr>
              <w:t>, και, όταν οι τεχνολογίες αυτές χρησιμοποιούνται για τον εντοπισμό άγρας παιδιών ή μη ταυτοποιημένου προηγουμένως διαδικτυακού υλικού σεξουαλικής κακοποίησης παιδιών, η χρήση αυτή περιορίζεται σε περιπτώσεις στις οποίες ο πάροχος έχει λάβει συγκεκριμένη αναφορά ή ειδοποίηση από χρήστη, αξιόπιστη πηγή επισήμανσης παράνομου περιεχομένου ή οργανισμό που ενεργεί προς το δημόσιο συμφέρον κατά της σεξουαλικής κακοποίησης παιδιών σχετικά με συγκεκριμένη επικοινωνία, λογαριασμό ή αλληλεπίδραση που υποδεικνύει εύλογη υπόνοια περιστατικού σεξουαλικής κακοποίησης παιδιών στο διαδίκτυο, και ο εντοπισμός περιορίζεται αυστηρά σε ό,τι είναι αναγκαίο σε σχέση με την εν λόγω καταγγελία</w:t>
            </w:r>
            <w:r w:rsidR="00170BAE" w:rsidRPr="00DF448F">
              <w:rPr>
                <w:bCs/>
                <w:iCs/>
              </w:rPr>
              <w:t>.</w:t>
            </w:r>
            <w:r w:rsidRPr="00DF448F">
              <w:rPr>
                <w:b/>
                <w:i/>
              </w:rPr>
              <w:t>».</w:t>
            </w:r>
          </w:p>
        </w:tc>
      </w:tr>
    </w:tbl>
    <w:p w14:paraId="7D78599E" w14:textId="77777777" w:rsidR="00170BAE" w:rsidRPr="00DF448F" w:rsidRDefault="00170BAE" w:rsidP="00170BAE">
      <w:pPr>
        <w:widowControl/>
        <w:spacing w:after="240"/>
        <w:ind w:left="567" w:hanging="567"/>
      </w:pPr>
    </w:p>
    <w:p w14:paraId="2A65AFA9" w14:textId="15415FCE" w:rsidR="00170BAE" w:rsidRPr="00DF448F" w:rsidRDefault="00170BAE" w:rsidP="00170BAE">
      <w:pPr>
        <w:pStyle w:val="AmNumberTabs"/>
      </w:pPr>
      <w:r w:rsidRPr="00DF448F">
        <w:t>Τροπολογία</w:t>
      </w:r>
      <w:r w:rsidRPr="00DF448F">
        <w:tab/>
      </w:r>
      <w:r w:rsidRPr="00DF448F">
        <w:tab/>
        <w:t>3</w:t>
      </w:r>
    </w:p>
    <w:p w14:paraId="5FF51C13" w14:textId="77777777" w:rsidR="00F02B17" w:rsidRPr="00DF448F" w:rsidRDefault="00F02B17" w:rsidP="00F02B17">
      <w:pPr>
        <w:pStyle w:val="NormalBold"/>
      </w:pPr>
    </w:p>
    <w:p w14:paraId="1E59D09D" w14:textId="5D131D8B" w:rsidR="00170BAE" w:rsidRPr="00DF448F" w:rsidRDefault="00170BAE" w:rsidP="00170BAE">
      <w:pPr>
        <w:pStyle w:val="NormalBold"/>
      </w:pPr>
      <w:r w:rsidRPr="00DF448F">
        <w:t>Πρόταση κανονισμού</w:t>
      </w:r>
    </w:p>
    <w:p w14:paraId="76A4D021" w14:textId="433969C1" w:rsidR="00170BAE" w:rsidRPr="00DF448F" w:rsidRDefault="00170BAE" w:rsidP="00170BAE">
      <w:pPr>
        <w:pStyle w:val="NormalBold"/>
      </w:pPr>
      <w:r w:rsidRPr="00DF448F">
        <w:t>Άρθρο 1 – παράγραφος 1</w:t>
      </w:r>
    </w:p>
    <w:p w14:paraId="2BD16B90" w14:textId="3B5190A2" w:rsidR="00170BAE" w:rsidRPr="00DF448F" w:rsidRDefault="00170BAE" w:rsidP="00170BAE">
      <w:r w:rsidRPr="00DF448F">
        <w:t>Κανονισμός (ΕΕ) 2021/1232</w:t>
      </w:r>
    </w:p>
    <w:p w14:paraId="1C184A9B" w14:textId="6B34DD64" w:rsidR="00170BAE" w:rsidRPr="00DF448F" w:rsidRDefault="00170BAE" w:rsidP="00170BAE">
      <w:r w:rsidRPr="00DF448F">
        <w:t>Άρθρο 10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0BAE" w:rsidRPr="00DF448F" w14:paraId="039DDB37" w14:textId="77777777" w:rsidTr="00A7489D">
        <w:trPr>
          <w:jc w:val="center"/>
        </w:trPr>
        <w:tc>
          <w:tcPr>
            <w:tcW w:w="9752" w:type="dxa"/>
            <w:gridSpan w:val="2"/>
          </w:tcPr>
          <w:p w14:paraId="6AF2E73C" w14:textId="77777777" w:rsidR="00170BAE" w:rsidRPr="00DF448F" w:rsidRDefault="00170BAE" w:rsidP="00A7489D">
            <w:pPr>
              <w:keepNext/>
            </w:pPr>
          </w:p>
        </w:tc>
      </w:tr>
      <w:tr w:rsidR="00170BAE" w:rsidRPr="00DF448F" w14:paraId="60B78D2E" w14:textId="77777777" w:rsidTr="00A7489D">
        <w:trPr>
          <w:jc w:val="center"/>
        </w:trPr>
        <w:tc>
          <w:tcPr>
            <w:tcW w:w="4876" w:type="dxa"/>
          </w:tcPr>
          <w:p w14:paraId="59EF8E8B" w14:textId="77777777" w:rsidR="00170BAE" w:rsidRPr="00DF448F" w:rsidRDefault="00170BAE" w:rsidP="00A7489D">
            <w:pPr>
              <w:pStyle w:val="AmColumnHeading"/>
              <w:keepNext/>
            </w:pPr>
            <w:r w:rsidRPr="00DF448F">
              <w:t>Κείμενο που προτείνει η Επιτροπή</w:t>
            </w:r>
          </w:p>
        </w:tc>
        <w:tc>
          <w:tcPr>
            <w:tcW w:w="4876" w:type="dxa"/>
          </w:tcPr>
          <w:p w14:paraId="563C41DD" w14:textId="77777777" w:rsidR="00170BAE" w:rsidRPr="00DF448F" w:rsidRDefault="00170BAE" w:rsidP="00A7489D">
            <w:pPr>
              <w:pStyle w:val="AmColumnHeading"/>
              <w:keepNext/>
            </w:pPr>
            <w:r w:rsidRPr="00DF448F">
              <w:t>Τροπολογία</w:t>
            </w:r>
          </w:p>
        </w:tc>
      </w:tr>
      <w:tr w:rsidR="00170BAE" w:rsidRPr="00DF448F" w14:paraId="320AEFCF" w14:textId="77777777" w:rsidTr="00A7489D">
        <w:trPr>
          <w:jc w:val="center"/>
        </w:trPr>
        <w:tc>
          <w:tcPr>
            <w:tcW w:w="4876" w:type="dxa"/>
          </w:tcPr>
          <w:p w14:paraId="7CB00C01" w14:textId="77777777" w:rsidR="00170BAE" w:rsidRPr="00DF448F" w:rsidRDefault="00170BAE" w:rsidP="00A7489D">
            <w:pPr>
              <w:pStyle w:val="Normal6a"/>
            </w:pPr>
            <w:r w:rsidRPr="00DF448F">
              <w:t xml:space="preserve">Εφαρμόζεται έως τις 3 </w:t>
            </w:r>
            <w:r w:rsidRPr="00DF448F">
              <w:rPr>
                <w:b/>
                <w:i/>
              </w:rPr>
              <w:t>Απριλίου 2028</w:t>
            </w:r>
            <w:r w:rsidRPr="00DF448F">
              <w:t>.</w:t>
            </w:r>
          </w:p>
        </w:tc>
        <w:tc>
          <w:tcPr>
            <w:tcW w:w="4876" w:type="dxa"/>
          </w:tcPr>
          <w:p w14:paraId="08C96A98" w14:textId="77777777" w:rsidR="00170BAE" w:rsidRPr="00DF448F" w:rsidRDefault="00170BAE" w:rsidP="00A7489D">
            <w:pPr>
              <w:pStyle w:val="Normal6a"/>
              <w:rPr>
                <w:szCs w:val="24"/>
              </w:rPr>
            </w:pPr>
            <w:r w:rsidRPr="00DF448F">
              <w:t xml:space="preserve">Εφαρμόζεται έως τις 3 </w:t>
            </w:r>
            <w:r w:rsidRPr="00DF448F">
              <w:rPr>
                <w:b/>
                <w:i/>
              </w:rPr>
              <w:t>Αυγούστου 2027</w:t>
            </w:r>
            <w:r w:rsidRPr="00DF448F">
              <w:t>.</w:t>
            </w:r>
          </w:p>
        </w:tc>
      </w:tr>
    </w:tbl>
    <w:p w14:paraId="7ED7730D" w14:textId="77777777" w:rsidR="00170BAE" w:rsidRPr="00DF448F" w:rsidRDefault="00170BAE" w:rsidP="00170BAE">
      <w:pPr>
        <w:widowControl/>
        <w:spacing w:after="240"/>
        <w:ind w:left="567" w:hanging="567"/>
        <w:rPr>
          <w:lang w:val="en-GB"/>
        </w:rPr>
      </w:pPr>
    </w:p>
    <w:sectPr w:rsidR="00170BAE" w:rsidRPr="00DF448F" w:rsidSect="004372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BB903" w14:textId="77777777" w:rsidR="00D62EB2" w:rsidRPr="004372BD" w:rsidRDefault="00D62EB2">
      <w:r w:rsidRPr="004372BD">
        <w:separator/>
      </w:r>
    </w:p>
  </w:endnote>
  <w:endnote w:type="continuationSeparator" w:id="0">
    <w:p w14:paraId="0163DAB0" w14:textId="77777777" w:rsidR="00D62EB2" w:rsidRPr="004372BD" w:rsidRDefault="00D62EB2">
      <w:r w:rsidRPr="004372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6C13" w14:textId="77777777" w:rsidR="00064002" w:rsidRPr="004372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4BFD9" w14:textId="77777777" w:rsidR="00064002" w:rsidRPr="004372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6D2C" w14:textId="77777777" w:rsidR="00064002" w:rsidRPr="004372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544EE" w14:textId="77777777" w:rsidR="00D62EB2" w:rsidRPr="004372BD" w:rsidRDefault="00D62EB2">
      <w:r w:rsidRPr="004372BD">
        <w:separator/>
      </w:r>
    </w:p>
  </w:footnote>
  <w:footnote w:type="continuationSeparator" w:id="0">
    <w:p w14:paraId="06970AAB" w14:textId="77777777" w:rsidR="00D62EB2" w:rsidRPr="004372BD" w:rsidRDefault="00D62EB2">
      <w:r w:rsidRPr="004372BD">
        <w:continuationSeparator/>
      </w:r>
    </w:p>
  </w:footnote>
  <w:footnote w:id="1">
    <w:p w14:paraId="2FE8D267" w14:textId="3B5C4056" w:rsidR="00170BAE" w:rsidRPr="009B4E59" w:rsidRDefault="00170BAE" w:rsidP="00170BAE">
      <w:pPr>
        <w:pStyle w:val="FootnoteText"/>
        <w:ind w:left="567" w:hanging="567"/>
        <w:rPr>
          <w:sz w:val="24"/>
          <w:lang w:val="el-GR"/>
        </w:rPr>
      </w:pPr>
      <w:r w:rsidRPr="00170BAE">
        <w:rPr>
          <w:rStyle w:val="FootnoteReference"/>
          <w:sz w:val="24"/>
        </w:rPr>
        <w:footnoteRef/>
      </w:r>
      <w:r w:rsidRPr="00170BAE">
        <w:rPr>
          <w:sz w:val="24"/>
          <w:lang w:val="el-GR"/>
        </w:rPr>
        <w:t xml:space="preserve"> </w:t>
      </w:r>
      <w:r w:rsidRPr="00170BAE">
        <w:rPr>
          <w:sz w:val="24"/>
          <w:lang w:val="el-GR"/>
        </w:rPr>
        <w:tab/>
        <w:t xml:space="preserve">Το θέμα αναπέμφθηκε για διοργανικές διαπραγματεύσεις στην αρμόδια επιτροπή, σύμφωνα με το </w:t>
      </w:r>
      <w:r w:rsidRPr="00A81183">
        <w:rPr>
          <w:sz w:val="24"/>
          <w:lang w:val="el-GR"/>
        </w:rPr>
        <w:t>άρθρο 60 παράγραφος 4 τέταρτο εδάφιο</w:t>
      </w:r>
      <w:r w:rsidRPr="00170BAE">
        <w:rPr>
          <w:sz w:val="24"/>
          <w:lang w:val="el-GR"/>
        </w:rPr>
        <w:t xml:space="preserve"> του Κανονισμού (</w:t>
      </w:r>
      <w:r w:rsidRPr="00A81183">
        <w:rPr>
          <w:sz w:val="24"/>
          <w:lang w:val="el-GR"/>
        </w:rPr>
        <w:t>Α10-00</w:t>
      </w:r>
      <w:r w:rsidR="00A81183">
        <w:rPr>
          <w:sz w:val="24"/>
          <w:lang w:val="el-GR"/>
        </w:rPr>
        <w:t>40</w:t>
      </w:r>
      <w:r w:rsidRPr="00A81183">
        <w:rPr>
          <w:sz w:val="24"/>
          <w:lang w:val="el-GR"/>
        </w:rPr>
        <w:t>/20</w:t>
      </w:r>
      <w:r w:rsidR="00A81183">
        <w:rPr>
          <w:sz w:val="24"/>
          <w:lang w:val="el-GR"/>
        </w:rPr>
        <w:t>26</w:t>
      </w:r>
      <w:r w:rsidRPr="00A8118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F2D1" w14:textId="77777777" w:rsidR="00064002" w:rsidRPr="004372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8F8C" w14:textId="77777777" w:rsidR="00064002" w:rsidRPr="004372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04FD" w14:textId="77777777" w:rsidR="00064002" w:rsidRPr="004372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3003004">
    <w:abstractNumId w:val="9"/>
  </w:num>
  <w:num w:numId="2" w16cid:durableId="1777599513">
    <w:abstractNumId w:val="9"/>
  </w:num>
  <w:num w:numId="3" w16cid:durableId="508642264">
    <w:abstractNumId w:val="7"/>
  </w:num>
  <w:num w:numId="4" w16cid:durableId="913978578">
    <w:abstractNumId w:val="7"/>
  </w:num>
  <w:num w:numId="5" w16cid:durableId="1264417028">
    <w:abstractNumId w:val="6"/>
  </w:num>
  <w:num w:numId="6" w16cid:durableId="246693476">
    <w:abstractNumId w:val="6"/>
  </w:num>
  <w:num w:numId="7" w16cid:durableId="557324282">
    <w:abstractNumId w:val="5"/>
  </w:num>
  <w:num w:numId="8" w16cid:durableId="1339695292">
    <w:abstractNumId w:val="5"/>
  </w:num>
  <w:num w:numId="9" w16cid:durableId="1665935341">
    <w:abstractNumId w:val="4"/>
  </w:num>
  <w:num w:numId="10" w16cid:durableId="1622303619">
    <w:abstractNumId w:val="4"/>
  </w:num>
  <w:num w:numId="11" w16cid:durableId="1278564098">
    <w:abstractNumId w:val="8"/>
  </w:num>
  <w:num w:numId="12" w16cid:durableId="339310933">
    <w:abstractNumId w:val="8"/>
  </w:num>
  <w:num w:numId="13" w16cid:durableId="429591352">
    <w:abstractNumId w:val="3"/>
  </w:num>
  <w:num w:numId="14" w16cid:durableId="465437735">
    <w:abstractNumId w:val="3"/>
  </w:num>
  <w:num w:numId="15" w16cid:durableId="1185827296">
    <w:abstractNumId w:val="2"/>
  </w:num>
  <w:num w:numId="16" w16cid:durableId="573005048">
    <w:abstractNumId w:val="2"/>
  </w:num>
  <w:num w:numId="17" w16cid:durableId="1187910445">
    <w:abstractNumId w:val="1"/>
  </w:num>
  <w:num w:numId="18" w16cid:durableId="1890416301">
    <w:abstractNumId w:val="1"/>
  </w:num>
  <w:num w:numId="19" w16cid:durableId="1121148308">
    <w:abstractNumId w:val="0"/>
  </w:num>
  <w:num w:numId="20" w16cid:durableId="1907565599">
    <w:abstractNumId w:val="0"/>
  </w:num>
  <w:num w:numId="21" w16cid:durableId="1144084228">
    <w:abstractNumId w:val="9"/>
  </w:num>
  <w:num w:numId="22" w16cid:durableId="1502433726">
    <w:abstractNumId w:val="7"/>
  </w:num>
  <w:num w:numId="23" w16cid:durableId="1835023295">
    <w:abstractNumId w:val="6"/>
  </w:num>
  <w:num w:numId="24" w16cid:durableId="879367083">
    <w:abstractNumId w:val="5"/>
  </w:num>
  <w:num w:numId="25" w16cid:durableId="666399555">
    <w:abstractNumId w:val="4"/>
  </w:num>
  <w:num w:numId="26" w16cid:durableId="818425706">
    <w:abstractNumId w:val="8"/>
  </w:num>
  <w:num w:numId="27" w16cid:durableId="78603521">
    <w:abstractNumId w:val="3"/>
  </w:num>
  <w:num w:numId="28" w16cid:durableId="2127305257">
    <w:abstractNumId w:val="2"/>
  </w:num>
  <w:num w:numId="29" w16cid:durableId="1000238030">
    <w:abstractNumId w:val="1"/>
  </w:num>
  <w:num w:numId="30" w16cid:durableId="1719040152">
    <w:abstractNumId w:val="0"/>
  </w:num>
  <w:num w:numId="31" w16cid:durableId="1950509789">
    <w:abstractNumId w:val="9"/>
  </w:num>
  <w:num w:numId="32" w16cid:durableId="157503650">
    <w:abstractNumId w:val="7"/>
  </w:num>
  <w:num w:numId="33" w16cid:durableId="1092900566">
    <w:abstractNumId w:val="6"/>
  </w:num>
  <w:num w:numId="34" w16cid:durableId="1469932508">
    <w:abstractNumId w:val="5"/>
  </w:num>
  <w:num w:numId="35" w16cid:durableId="130369999">
    <w:abstractNumId w:val="4"/>
  </w:num>
  <w:num w:numId="36" w16cid:durableId="892231027">
    <w:abstractNumId w:val="8"/>
  </w:num>
  <w:num w:numId="37" w16cid:durableId="1839271925">
    <w:abstractNumId w:val="3"/>
  </w:num>
  <w:num w:numId="38" w16cid:durableId="988442901">
    <w:abstractNumId w:val="2"/>
  </w:num>
  <w:num w:numId="39" w16cid:durableId="281419889">
    <w:abstractNumId w:val="1"/>
  </w:num>
  <w:num w:numId="40" w16cid:durableId="1630626160">
    <w:abstractNumId w:val="0"/>
  </w:num>
  <w:num w:numId="41" w16cid:durableId="2087608346">
    <w:abstractNumId w:val="10"/>
  </w:num>
  <w:num w:numId="42" w16cid:durableId="1172991158">
    <w:abstractNumId w:val="10"/>
  </w:num>
  <w:num w:numId="43" w16cid:durableId="1752771500">
    <w:abstractNumId w:val="10"/>
  </w:num>
  <w:num w:numId="44" w16cid:durableId="338048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EL"/>
    <w:docVar w:name="dvnumam" w:val="0"/>
    <w:docVar w:name="dvpe" w:val="784.310"/>
    <w:docVar w:name="dvrapporteur" w:val="Εισηγήτρια: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ν τροποποίηση του κανονισμού (ΕΕ) 2021/1232 όσον αφορά την παράταση της περιόδου εφαρμογής του(COM(2025)0797 – C10-0370/2025 – 2025/0429(COD))"/>
  </w:docVars>
  <w:rsids>
    <w:rsidRoot w:val="00D62EB2"/>
    <w:rsid w:val="00002272"/>
    <w:rsid w:val="00064002"/>
    <w:rsid w:val="000677B9"/>
    <w:rsid w:val="000831BA"/>
    <w:rsid w:val="000A42CC"/>
    <w:rsid w:val="000E7DD9"/>
    <w:rsid w:val="0010095E"/>
    <w:rsid w:val="00125B37"/>
    <w:rsid w:val="00170BAE"/>
    <w:rsid w:val="001856B4"/>
    <w:rsid w:val="00187494"/>
    <w:rsid w:val="001F32AE"/>
    <w:rsid w:val="002767FF"/>
    <w:rsid w:val="002B18FE"/>
    <w:rsid w:val="002B5493"/>
    <w:rsid w:val="00343214"/>
    <w:rsid w:val="00361C00"/>
    <w:rsid w:val="00395FA1"/>
    <w:rsid w:val="003E15D4"/>
    <w:rsid w:val="003E4D65"/>
    <w:rsid w:val="00411CCE"/>
    <w:rsid w:val="0041666E"/>
    <w:rsid w:val="00421060"/>
    <w:rsid w:val="004372BD"/>
    <w:rsid w:val="00471C19"/>
    <w:rsid w:val="004867E3"/>
    <w:rsid w:val="00494A28"/>
    <w:rsid w:val="004C0004"/>
    <w:rsid w:val="004C5D52"/>
    <w:rsid w:val="0050519A"/>
    <w:rsid w:val="005072A1"/>
    <w:rsid w:val="00514517"/>
    <w:rsid w:val="00545827"/>
    <w:rsid w:val="00560270"/>
    <w:rsid w:val="005C2568"/>
    <w:rsid w:val="005F1B17"/>
    <w:rsid w:val="006037C0"/>
    <w:rsid w:val="0063311A"/>
    <w:rsid w:val="006631B6"/>
    <w:rsid w:val="00680577"/>
    <w:rsid w:val="006F74FA"/>
    <w:rsid w:val="00731ADD"/>
    <w:rsid w:val="00734777"/>
    <w:rsid w:val="00747932"/>
    <w:rsid w:val="00751A4A"/>
    <w:rsid w:val="00756632"/>
    <w:rsid w:val="00762C74"/>
    <w:rsid w:val="007640D5"/>
    <w:rsid w:val="00786EC0"/>
    <w:rsid w:val="007D1690"/>
    <w:rsid w:val="007E22AD"/>
    <w:rsid w:val="00817416"/>
    <w:rsid w:val="00842779"/>
    <w:rsid w:val="00865F67"/>
    <w:rsid w:val="00881A7B"/>
    <w:rsid w:val="008840E5"/>
    <w:rsid w:val="00887B3E"/>
    <w:rsid w:val="008C2AC6"/>
    <w:rsid w:val="008F505B"/>
    <w:rsid w:val="00930C23"/>
    <w:rsid w:val="0093193B"/>
    <w:rsid w:val="009509D8"/>
    <w:rsid w:val="00950B64"/>
    <w:rsid w:val="00981893"/>
    <w:rsid w:val="00A1687D"/>
    <w:rsid w:val="00A43E52"/>
    <w:rsid w:val="00A4678D"/>
    <w:rsid w:val="00A66CDF"/>
    <w:rsid w:val="00A778C7"/>
    <w:rsid w:val="00A81183"/>
    <w:rsid w:val="00A81C4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5FC"/>
    <w:rsid w:val="00D56C11"/>
    <w:rsid w:val="00D62EB2"/>
    <w:rsid w:val="00D834A0"/>
    <w:rsid w:val="00D872DF"/>
    <w:rsid w:val="00D91E21"/>
    <w:rsid w:val="00DA7FCD"/>
    <w:rsid w:val="00DF448F"/>
    <w:rsid w:val="00E32E2A"/>
    <w:rsid w:val="00E365E1"/>
    <w:rsid w:val="00E820A4"/>
    <w:rsid w:val="00EB006A"/>
    <w:rsid w:val="00EB4772"/>
    <w:rsid w:val="00ED169E"/>
    <w:rsid w:val="00ED4235"/>
    <w:rsid w:val="00F02B1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6F6AE"/>
  <w15:chartTrackingRefBased/>
  <w15:docId w15:val="{2D16D22B-032C-4D64-9F18-3909AAEE7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45FC"/>
    <w:pPr>
      <w:spacing w:before="480" w:after="240"/>
    </w:pPr>
  </w:style>
  <w:style w:type="paragraph" w:customStyle="1" w:styleId="NormalBold">
    <w:name w:val="NormalBold"/>
    <w:basedOn w:val="Normal"/>
    <w:rsid w:val="00D145FC"/>
    <w:rPr>
      <w:b/>
    </w:rPr>
  </w:style>
  <w:style w:type="paragraph" w:customStyle="1" w:styleId="NormalBold12a">
    <w:name w:val="NormalBold12a"/>
    <w:basedOn w:val="Normal"/>
    <w:rsid w:val="00D145FC"/>
    <w:pPr>
      <w:spacing w:after="240"/>
    </w:pPr>
    <w:rPr>
      <w:b/>
    </w:rPr>
  </w:style>
  <w:style w:type="paragraph" w:customStyle="1" w:styleId="NormalHanging12a">
    <w:name w:val="NormalHanging12a"/>
    <w:basedOn w:val="Normal"/>
    <w:rsid w:val="00D145FC"/>
    <w:pPr>
      <w:spacing w:after="240"/>
      <w:ind w:left="567" w:hanging="567"/>
    </w:pPr>
  </w:style>
  <w:style w:type="paragraph" w:styleId="Revision">
    <w:name w:val="Revision"/>
    <w:hidden/>
    <w:uiPriority w:val="99"/>
    <w:semiHidden/>
    <w:rsid w:val="00A81C41"/>
    <w:rPr>
      <w:sz w:val="24"/>
      <w:lang w:val="el-GR"/>
    </w:rPr>
  </w:style>
  <w:style w:type="paragraph" w:customStyle="1" w:styleId="AmDocTypeTab">
    <w:name w:val="AmDocTypeTab"/>
    <w:basedOn w:val="Normal"/>
    <w:rsid w:val="00170BAE"/>
    <w:pPr>
      <w:tabs>
        <w:tab w:val="right" w:pos="9072"/>
      </w:tabs>
    </w:pPr>
    <w:rPr>
      <w:b/>
    </w:rPr>
  </w:style>
  <w:style w:type="paragraph" w:customStyle="1" w:styleId="Normal12a">
    <w:name w:val="Normal12a"/>
    <w:basedOn w:val="Normal"/>
    <w:rsid w:val="00170BAE"/>
    <w:pPr>
      <w:spacing w:after="240"/>
    </w:pPr>
  </w:style>
  <w:style w:type="paragraph" w:customStyle="1" w:styleId="Normal6a">
    <w:name w:val="Normal6a"/>
    <w:basedOn w:val="Normal"/>
    <w:rsid w:val="00170BAE"/>
    <w:pPr>
      <w:spacing w:after="120"/>
    </w:pPr>
  </w:style>
  <w:style w:type="paragraph" w:customStyle="1" w:styleId="AmColumnHeading">
    <w:name w:val="AmColumnHeading"/>
    <w:basedOn w:val="Normal"/>
    <w:rsid w:val="00170BAE"/>
    <w:pPr>
      <w:spacing w:after="240"/>
      <w:jc w:val="center"/>
    </w:pPr>
    <w:rPr>
      <w:i/>
    </w:rPr>
  </w:style>
  <w:style w:type="paragraph" w:customStyle="1" w:styleId="AmNumberTabs">
    <w:name w:val="AmNumberTabs"/>
    <w:basedOn w:val="Normal"/>
    <w:rsid w:val="00170B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2">
    <w:name w:val="EPFooter2"/>
    <w:basedOn w:val="Normal"/>
    <w:next w:val="Normal"/>
    <w:rsid w:val="00170BAE"/>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170BAE"/>
    <w:pPr>
      <w:spacing w:before="240" w:after="240"/>
      <w:jc w:val="right"/>
    </w:pPr>
  </w:style>
  <w:style w:type="paragraph" w:customStyle="1" w:styleId="EPFooter">
    <w:name w:val="EPFooter"/>
    <w:basedOn w:val="Normal"/>
    <w:rsid w:val="00170BAE"/>
    <w:pPr>
      <w:tabs>
        <w:tab w:val="center" w:pos="4535"/>
        <w:tab w:val="right" w:pos="9071"/>
      </w:tabs>
      <w:spacing w:before="240" w:after="240"/>
    </w:pPr>
    <w:rPr>
      <w:color w:val="010000"/>
      <w:sz w:val="22"/>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170BA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62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770</Words>
  <Characters>4853</Characters>
  <Application>Microsoft Office Word</Application>
  <DocSecurity>0</DocSecurity>
  <Lines>127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2026-03-11T13:57:00Z</dcterms:created>
  <dcterms:modified xsi:type="dcterms:W3CDTF">2026-03-11T13:57:00Z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A10-0040/2026</vt:lpwstr>
  </property>
  <property fmtid="{D5CDD505-2E9C-101B-9397-08002B2CF9AE}" pid="4" name="&lt;Type&gt;">
    <vt:lpwstr>RR</vt:lpwstr>
  </property>
</Properties>
</file>