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6365" w14:paraId="0E9921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3800FF" w14:textId="0846E294" w:rsidR="00751A4A" w:rsidRPr="00BB6365" w:rsidRDefault="00596A0A" w:rsidP="0010095E">
            <w:pPr>
              <w:pStyle w:val="EPName"/>
            </w:pPr>
            <w:r w:rsidRPr="00BB6365">
              <w:t>Európai Parlament</w:t>
            </w:r>
          </w:p>
          <w:p w14:paraId="748B3CFB" w14:textId="77777777" w:rsidR="00751A4A" w:rsidRPr="00BB63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6365">
              <w:t>2024</w:t>
            </w:r>
            <w:r w:rsidR="00817416" w:rsidRPr="00BB6365">
              <w:t>-202</w:t>
            </w:r>
            <w:r w:rsidRPr="00BB6365">
              <w:t>9</w:t>
            </w:r>
          </w:p>
        </w:tc>
        <w:tc>
          <w:tcPr>
            <w:tcW w:w="2268" w:type="dxa"/>
            <w:shd w:val="clear" w:color="auto" w:fill="auto"/>
          </w:tcPr>
          <w:p w14:paraId="1CAF5D40" w14:textId="77777777" w:rsidR="00751A4A" w:rsidRPr="00BB6365" w:rsidRDefault="00187494" w:rsidP="0010095E">
            <w:pPr>
              <w:pStyle w:val="EPLogo"/>
            </w:pPr>
            <w:r w:rsidRPr="00BB6365">
              <w:rPr>
                <w:noProof/>
                <w:lang w:eastAsia="ja-JP"/>
              </w:rPr>
              <w:drawing>
                <wp:inline distT="0" distB="0" distL="0" distR="0" wp14:anchorId="42E68A86" wp14:editId="215D0E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D4031" w14:textId="77777777" w:rsidR="00D058B8" w:rsidRPr="00BB6365" w:rsidRDefault="00D058B8" w:rsidP="004C5D52">
      <w:pPr>
        <w:pStyle w:val="LineTop"/>
      </w:pPr>
    </w:p>
    <w:p w14:paraId="48844B93" w14:textId="1977EADE" w:rsidR="00680577" w:rsidRPr="00BB6365" w:rsidRDefault="00596A0A" w:rsidP="00680577">
      <w:pPr>
        <w:pStyle w:val="EPBodyTA1"/>
      </w:pPr>
      <w:r w:rsidRPr="00BB6365">
        <w:t>ELFOGADOTT SZÖVEGEK</w:t>
      </w:r>
    </w:p>
    <w:p w14:paraId="165433F3" w14:textId="77777777" w:rsidR="00D058B8" w:rsidRPr="00BB6365" w:rsidRDefault="00D058B8" w:rsidP="00D058B8">
      <w:pPr>
        <w:pStyle w:val="LineBottom"/>
      </w:pPr>
    </w:p>
    <w:p w14:paraId="2A0744AA" w14:textId="107F2FA8" w:rsidR="00596A0A" w:rsidRPr="00BB6365" w:rsidRDefault="00596A0A" w:rsidP="00596A0A">
      <w:pPr>
        <w:pStyle w:val="ATHeading1"/>
      </w:pPr>
      <w:bookmarkStart w:id="0" w:name="TANumber"/>
      <w:r w:rsidRPr="00BB6365">
        <w:t>P10_</w:t>
      </w:r>
      <w:proofErr w:type="gramStart"/>
      <w:r w:rsidRPr="00BB6365">
        <w:t>TA(</w:t>
      </w:r>
      <w:proofErr w:type="gramEnd"/>
      <w:r w:rsidRPr="00BB6365">
        <w:t>2026)00</w:t>
      </w:r>
      <w:r w:rsidR="00BB6365">
        <w:t>70</w:t>
      </w:r>
      <w:bookmarkEnd w:id="0"/>
    </w:p>
    <w:p w14:paraId="13A59525" w14:textId="7DA6D094" w:rsidR="00596A0A" w:rsidRPr="00BB6365" w:rsidRDefault="00A0165A" w:rsidP="00A0165A">
      <w:pPr>
        <w:pStyle w:val="ATHeading2"/>
      </w:pPr>
      <w:bookmarkStart w:id="1" w:name="_Hlk223698461"/>
      <w:bookmarkStart w:id="2" w:name="title"/>
      <w:r w:rsidRPr="00BB6365">
        <w:t>Az (EU) 2021/1232 rendeletnek az alkalmazási időtartam meghosszabbítása tekintetében történő módosítása</w:t>
      </w:r>
      <w:bookmarkEnd w:id="1"/>
      <w:bookmarkEnd w:id="2"/>
    </w:p>
    <w:p w14:paraId="4C373F08" w14:textId="77777777" w:rsidR="00596A0A" w:rsidRPr="00BB6365" w:rsidRDefault="00596A0A" w:rsidP="00596A0A">
      <w:pPr>
        <w:rPr>
          <w:i/>
          <w:vanish/>
        </w:rPr>
      </w:pPr>
      <w:r w:rsidRPr="00BB6365">
        <w:rPr>
          <w:i/>
        </w:rPr>
        <w:fldChar w:fldCharType="begin"/>
      </w:r>
      <w:r w:rsidRPr="00BB6365">
        <w:rPr>
          <w:i/>
        </w:rPr>
        <w:instrText xml:space="preserve"> TC"(</w:instrText>
      </w:r>
      <w:bookmarkStart w:id="3" w:name="DocNumber"/>
      <w:r w:rsidRPr="00BB6365">
        <w:rPr>
          <w:i/>
        </w:rPr>
        <w:instrText>A10-0040/2026</w:instrText>
      </w:r>
      <w:bookmarkEnd w:id="3"/>
      <w:r w:rsidRPr="00BB6365">
        <w:rPr>
          <w:i/>
        </w:rPr>
        <w:instrText xml:space="preserve"> - Előadó: Birgit Sippel)"\l3 \n&gt; \* MERGEFORMAT </w:instrText>
      </w:r>
      <w:r w:rsidRPr="00BB6365">
        <w:rPr>
          <w:i/>
        </w:rPr>
        <w:fldChar w:fldCharType="end"/>
      </w:r>
    </w:p>
    <w:p w14:paraId="0CFF2686" w14:textId="77777777" w:rsidR="00596A0A" w:rsidRPr="00BB6365" w:rsidRDefault="00596A0A" w:rsidP="00596A0A">
      <w:pPr>
        <w:rPr>
          <w:vanish/>
        </w:rPr>
      </w:pPr>
      <w:bookmarkStart w:id="4" w:name="Commission"/>
      <w:r w:rsidRPr="00BB6365">
        <w:rPr>
          <w:vanish/>
        </w:rPr>
        <w:t>Állampolgári Jogi, Bel- és Igazságügyi Bizottság</w:t>
      </w:r>
      <w:bookmarkEnd w:id="4"/>
    </w:p>
    <w:p w14:paraId="213EDD1F" w14:textId="77777777" w:rsidR="00596A0A" w:rsidRPr="00BB6365" w:rsidRDefault="00596A0A" w:rsidP="00596A0A">
      <w:pPr>
        <w:rPr>
          <w:vanish/>
        </w:rPr>
      </w:pPr>
      <w:bookmarkStart w:id="5" w:name="PE"/>
      <w:r w:rsidRPr="00BB6365">
        <w:rPr>
          <w:vanish/>
        </w:rPr>
        <w:t>PE784.310</w:t>
      </w:r>
      <w:bookmarkEnd w:id="5"/>
    </w:p>
    <w:p w14:paraId="686239A4" w14:textId="56404631" w:rsidR="00596A0A" w:rsidRPr="00BB6365" w:rsidRDefault="00596A0A" w:rsidP="00596A0A">
      <w:pPr>
        <w:pStyle w:val="ATHeading3"/>
      </w:pPr>
      <w:bookmarkStart w:id="6" w:name="Sujet"/>
      <w:r w:rsidRPr="00BB6365">
        <w:t xml:space="preserve">Az Európai Parlament 2026. </w:t>
      </w:r>
      <w:r w:rsidR="00A0165A" w:rsidRPr="00BB6365">
        <w:t>március 11</w:t>
      </w:r>
      <w:r w:rsidRPr="00BB6365">
        <w:t>-</w:t>
      </w:r>
      <w:r w:rsidR="00B45CB7">
        <w:t>én elfogadott</w:t>
      </w:r>
      <w:r w:rsidRPr="00BB6365">
        <w:t xml:space="preserve"> </w:t>
      </w:r>
      <w:r w:rsidR="00B45CB7">
        <w:t>módosításai</w:t>
      </w:r>
      <w:r w:rsidRPr="00BB6365">
        <w:t xml:space="preserve"> az (EU) 2021/1232 rendeletnek az alkalmazási időtartam meghosszabbítása tekintetében történő módosításáról szóló európai parlamenti és tanácsi rendeletre irányuló javaslat</w:t>
      </w:r>
      <w:r w:rsidR="00B45CB7">
        <w:t>hoz</w:t>
      </w:r>
      <w:bookmarkEnd w:id="6"/>
      <w:r w:rsidRPr="00BB6365">
        <w:t xml:space="preserve"> </w:t>
      </w:r>
      <w:bookmarkStart w:id="7" w:name="References"/>
      <w:r w:rsidRPr="00BB6365">
        <w:t>(</w:t>
      </w:r>
      <w:proofErr w:type="gramStart"/>
      <w:r w:rsidRPr="00BB6365">
        <w:t>COM(</w:t>
      </w:r>
      <w:proofErr w:type="gramEnd"/>
      <w:r w:rsidRPr="00BB6365">
        <w:t>2025)0797 – C10-0370/2025 – 2025/0429(COD))</w:t>
      </w:r>
      <w:bookmarkEnd w:id="7"/>
      <w:r w:rsidR="00B45CB7">
        <w:rPr>
          <w:rStyle w:val="FootnoteReference"/>
        </w:rPr>
        <w:footnoteReference w:id="1"/>
      </w:r>
    </w:p>
    <w:p w14:paraId="514DA216" w14:textId="77777777" w:rsidR="005938E9" w:rsidRPr="00BB6365" w:rsidRDefault="005938E9" w:rsidP="005938E9">
      <w:pPr>
        <w:pStyle w:val="NormalBold"/>
      </w:pPr>
      <w:bookmarkStart w:id="8" w:name="TextBodyBegin"/>
      <w:bookmarkEnd w:id="8"/>
      <w:r w:rsidRPr="00BB6365">
        <w:t>(Rendes jogalkotási eljárás: első olvasat)</w:t>
      </w:r>
    </w:p>
    <w:p w14:paraId="4BFAFAFF" w14:textId="02C108AD" w:rsidR="00B45CB7" w:rsidRDefault="00B45CB7">
      <w:pPr>
        <w:widowControl/>
      </w:pPr>
      <w:bookmarkStart w:id="9" w:name="TextBodyEnd"/>
      <w:bookmarkEnd w:id="9"/>
      <w:r>
        <w:br w:type="page"/>
      </w:r>
    </w:p>
    <w:p w14:paraId="144A73F3" w14:textId="77777777" w:rsidR="00B45CB7" w:rsidRPr="00B45CB7" w:rsidRDefault="00B45CB7" w:rsidP="00B45CB7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45CB7">
        <w:rPr>
          <w:b/>
        </w:rPr>
        <w:lastRenderedPageBreak/>
        <w:t>Módosítás</w:t>
      </w:r>
      <w:r w:rsidRPr="00B45CB7">
        <w:rPr>
          <w:b/>
        </w:rPr>
        <w:tab/>
      </w:r>
      <w:r w:rsidRPr="00B45CB7">
        <w:rPr>
          <w:b/>
        </w:rPr>
        <w:tab/>
      </w:r>
      <w:r w:rsidRPr="00B45CB7">
        <w:rPr>
          <w:rFonts w:ascii="Arial" w:hAnsi="Arial" w:cs="Arial"/>
          <w:noProof/>
          <w:vanish/>
          <w:color w:val="000080"/>
          <w:sz w:val="20"/>
        </w:rPr>
        <w:t>&lt;NumAm&gt;</w:t>
      </w:r>
      <w:r w:rsidRPr="00B45CB7">
        <w:rPr>
          <w:b/>
        </w:rPr>
        <w:t>1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&lt;/NumAm&gt;</w:t>
      </w:r>
    </w:p>
    <w:p w14:paraId="074EF9F6" w14:textId="77777777" w:rsidR="00B45CB7" w:rsidRPr="00B45CB7" w:rsidRDefault="00B45CB7" w:rsidP="00B45CB7">
      <w:pPr>
        <w:rPr>
          <w:b/>
        </w:rPr>
      </w:pPr>
      <w:r w:rsidRPr="00B45CB7">
        <w:rPr>
          <w:rFonts w:ascii="Arial" w:hAnsi="Arial" w:cs="Arial"/>
          <w:noProof/>
          <w:vanish/>
          <w:color w:val="000080"/>
          <w:sz w:val="20"/>
        </w:rPr>
        <w:t>&lt;DocAmend&gt;</w:t>
      </w:r>
      <w:r w:rsidRPr="00B45CB7">
        <w:rPr>
          <w:b/>
        </w:rPr>
        <w:t>Rendeletre irányuló javaslat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&lt;/DocAmend&gt;</w:t>
      </w:r>
    </w:p>
    <w:p w14:paraId="7BD80D2F" w14:textId="77777777" w:rsidR="00B45CB7" w:rsidRPr="00B45CB7" w:rsidRDefault="00B45CB7" w:rsidP="00B45CB7">
      <w:pPr>
        <w:rPr>
          <w:b/>
        </w:rPr>
      </w:pPr>
      <w:r w:rsidRPr="00B45CB7">
        <w:rPr>
          <w:rFonts w:ascii="Arial" w:hAnsi="Arial" w:cs="Arial"/>
          <w:noProof/>
          <w:vanish/>
          <w:color w:val="000080"/>
          <w:sz w:val="20"/>
        </w:rPr>
        <w:t>&lt;Article&gt;</w:t>
      </w:r>
      <w:r w:rsidRPr="00B45CB7">
        <w:rPr>
          <w:b/>
        </w:rPr>
        <w:t>-1 cikk (új)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&lt;/Article&gt;</w:t>
      </w:r>
    </w:p>
    <w:p w14:paraId="2A7EB478" w14:textId="77777777" w:rsidR="00B45CB7" w:rsidRPr="00B45CB7" w:rsidRDefault="00B45CB7" w:rsidP="00B45CB7">
      <w:r w:rsidRPr="00B45CB7">
        <w:rPr>
          <w:rFonts w:ascii="Arial" w:hAnsi="Arial" w:cs="Arial"/>
          <w:noProof/>
          <w:vanish/>
          <w:color w:val="000080"/>
          <w:sz w:val="20"/>
        </w:rPr>
        <w:t>&lt;DocAmend2&gt;</w:t>
      </w:r>
      <w:r w:rsidRPr="00B45CB7">
        <w:t>(EU) 2021/1232 rendelet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&lt;/DocAmend2&gt;</w:t>
      </w:r>
    </w:p>
    <w:p w14:paraId="59DE24C0" w14:textId="77777777" w:rsidR="00B45CB7" w:rsidRPr="00B45CB7" w:rsidRDefault="00B45CB7" w:rsidP="00B45CB7">
      <w:r w:rsidRPr="00B45CB7">
        <w:rPr>
          <w:rFonts w:ascii="Arial" w:hAnsi="Arial" w:cs="Arial"/>
          <w:noProof/>
          <w:vanish/>
          <w:color w:val="000080"/>
          <w:sz w:val="20"/>
        </w:rPr>
        <w:t>&lt;Article2&gt;</w:t>
      </w:r>
      <w:r w:rsidRPr="00B45CB7">
        <w:t>3 cikk – 1 bekezdés – a pont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&lt;/Article2&gt;</w:t>
      </w:r>
    </w:p>
    <w:p w14:paraId="3A34CCB1" w14:textId="77777777" w:rsidR="00B45CB7" w:rsidRPr="00B45CB7" w:rsidRDefault="00B45CB7" w:rsidP="00B45CB7">
      <w:pPr>
        <w:rPr>
          <w:b/>
        </w:rPr>
      </w:pP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45CB7" w:rsidRPr="00B45CB7" w14:paraId="30999ACE" w14:textId="77777777" w:rsidTr="00084B61">
        <w:trPr>
          <w:jc w:val="center"/>
        </w:trPr>
        <w:tc>
          <w:tcPr>
            <w:tcW w:w="9752" w:type="dxa"/>
            <w:gridSpan w:val="2"/>
          </w:tcPr>
          <w:p w14:paraId="169D6E35" w14:textId="77777777" w:rsidR="00B45CB7" w:rsidRPr="00B45CB7" w:rsidRDefault="00B45CB7" w:rsidP="00B45CB7">
            <w:pPr>
              <w:keepNext/>
            </w:pPr>
          </w:p>
        </w:tc>
      </w:tr>
      <w:tr w:rsidR="00B45CB7" w:rsidRPr="00B45CB7" w14:paraId="197CA975" w14:textId="77777777" w:rsidTr="00084B61">
        <w:trPr>
          <w:jc w:val="center"/>
        </w:trPr>
        <w:tc>
          <w:tcPr>
            <w:tcW w:w="4876" w:type="dxa"/>
          </w:tcPr>
          <w:p w14:paraId="0FD4A97B" w14:textId="42769908" w:rsidR="00B45CB7" w:rsidRPr="00B45CB7" w:rsidRDefault="00D332AF" w:rsidP="00B45CB7">
            <w:pPr>
              <w:keepNext/>
              <w:spacing w:after="240"/>
              <w:jc w:val="center"/>
              <w:rPr>
                <w:i/>
              </w:rPr>
            </w:pPr>
            <w:r>
              <w:rPr>
                <w:i/>
              </w:rPr>
              <w:t>Hatályos</w:t>
            </w:r>
            <w:r w:rsidR="00B45CB7" w:rsidRPr="00B45CB7">
              <w:rPr>
                <w:i/>
              </w:rPr>
              <w:t xml:space="preserve"> szöveg</w:t>
            </w:r>
          </w:p>
        </w:tc>
        <w:tc>
          <w:tcPr>
            <w:tcW w:w="4876" w:type="dxa"/>
          </w:tcPr>
          <w:p w14:paraId="6C768296" w14:textId="77777777" w:rsidR="00B45CB7" w:rsidRPr="00B45CB7" w:rsidRDefault="00B45CB7" w:rsidP="00B45CB7">
            <w:pPr>
              <w:keepNext/>
              <w:spacing w:after="240"/>
              <w:jc w:val="center"/>
              <w:rPr>
                <w:i/>
              </w:rPr>
            </w:pPr>
            <w:r w:rsidRPr="00B45CB7">
              <w:rPr>
                <w:i/>
              </w:rPr>
              <w:t>Módosítás</w:t>
            </w:r>
          </w:p>
        </w:tc>
      </w:tr>
      <w:tr w:rsidR="00B45CB7" w:rsidRPr="00B45CB7" w14:paraId="090D3E8E" w14:textId="77777777" w:rsidTr="00084B61">
        <w:trPr>
          <w:jc w:val="center"/>
        </w:trPr>
        <w:tc>
          <w:tcPr>
            <w:tcW w:w="4876" w:type="dxa"/>
          </w:tcPr>
          <w:p w14:paraId="5E7DB5CF" w14:textId="77777777" w:rsidR="00B45CB7" w:rsidRPr="00B45CB7" w:rsidRDefault="00B45CB7" w:rsidP="00B45CB7">
            <w:pPr>
              <w:spacing w:after="120"/>
            </w:pPr>
          </w:p>
        </w:tc>
        <w:tc>
          <w:tcPr>
            <w:tcW w:w="4876" w:type="dxa"/>
          </w:tcPr>
          <w:p w14:paraId="17B4AAE8" w14:textId="77777777" w:rsidR="00B45CB7" w:rsidRPr="00B45CB7" w:rsidRDefault="00B45CB7" w:rsidP="00B45CB7">
            <w:pPr>
              <w:spacing w:after="120"/>
              <w:jc w:val="center"/>
              <w:rPr>
                <w:szCs w:val="24"/>
              </w:rPr>
            </w:pPr>
            <w:r w:rsidRPr="00B45CB7">
              <w:rPr>
                <w:b/>
                <w:i/>
              </w:rPr>
              <w:t>-1. cikk</w:t>
            </w:r>
          </w:p>
        </w:tc>
      </w:tr>
      <w:tr w:rsidR="00B45CB7" w:rsidRPr="00B45CB7" w14:paraId="5E88F95D" w14:textId="77777777" w:rsidTr="00084B61">
        <w:trPr>
          <w:jc w:val="center"/>
        </w:trPr>
        <w:tc>
          <w:tcPr>
            <w:tcW w:w="4876" w:type="dxa"/>
          </w:tcPr>
          <w:p w14:paraId="5C2590DF" w14:textId="77777777" w:rsidR="00B45CB7" w:rsidRPr="00B45CB7" w:rsidRDefault="00B45CB7" w:rsidP="00B45CB7">
            <w:pPr>
              <w:spacing w:after="120"/>
            </w:pPr>
          </w:p>
        </w:tc>
        <w:tc>
          <w:tcPr>
            <w:tcW w:w="4876" w:type="dxa"/>
          </w:tcPr>
          <w:p w14:paraId="28339933" w14:textId="77777777" w:rsidR="00B45CB7" w:rsidRPr="00B45CB7" w:rsidRDefault="00B45CB7" w:rsidP="00B45CB7">
            <w:pPr>
              <w:spacing w:after="120"/>
              <w:rPr>
                <w:b/>
                <w:i/>
              </w:rPr>
            </w:pPr>
            <w:r w:rsidRPr="00B45CB7">
              <w:rPr>
                <w:b/>
                <w:i/>
              </w:rPr>
              <w:t>Az (EU) 2021/1232 rendelet 3. cikke (1) bekezdése a) pontjának helyébe a következő szöveg lép:</w:t>
            </w:r>
          </w:p>
        </w:tc>
      </w:tr>
      <w:tr w:rsidR="00D332AF" w:rsidRPr="00D332AF" w14:paraId="2C055614" w14:textId="77777777" w:rsidTr="00084B61">
        <w:trPr>
          <w:jc w:val="center"/>
        </w:trPr>
        <w:tc>
          <w:tcPr>
            <w:tcW w:w="4876" w:type="dxa"/>
          </w:tcPr>
          <w:p w14:paraId="47D35BB2" w14:textId="35CC456C" w:rsidR="00D332AF" w:rsidRPr="00D332AF" w:rsidRDefault="00D332AF" w:rsidP="00D332AF">
            <w:pPr>
              <w:spacing w:after="120"/>
              <w:rPr>
                <w:bCs/>
                <w:iCs/>
              </w:rPr>
            </w:pPr>
            <w:r w:rsidRPr="00801C49">
              <w:rPr>
                <w:bCs/>
                <w:iCs/>
              </w:rPr>
              <w:t>a)</w:t>
            </w:r>
            <w:r w:rsidRPr="00801C49">
              <w:rPr>
                <w:bCs/>
                <w:iCs/>
              </w:rPr>
              <w:tab/>
              <w:t>az adatkezelés:</w:t>
            </w:r>
          </w:p>
        </w:tc>
        <w:tc>
          <w:tcPr>
            <w:tcW w:w="4876" w:type="dxa"/>
          </w:tcPr>
          <w:p w14:paraId="12719F9F" w14:textId="70D49074" w:rsidR="00D332AF" w:rsidRPr="00801C49" w:rsidRDefault="00D332AF" w:rsidP="00D332AF">
            <w:pPr>
              <w:spacing w:after="120"/>
              <w:rPr>
                <w:bCs/>
                <w:iCs/>
              </w:rPr>
            </w:pPr>
            <w:r>
              <w:rPr>
                <w:b/>
                <w:i/>
              </w:rPr>
              <w:t>„</w:t>
            </w:r>
            <w:r w:rsidRPr="00801C49">
              <w:rPr>
                <w:bCs/>
                <w:iCs/>
              </w:rPr>
              <w:t>a)</w:t>
            </w:r>
            <w:r w:rsidRPr="00801C49">
              <w:rPr>
                <w:bCs/>
                <w:iCs/>
              </w:rPr>
              <w:tab/>
              <w:t>az adatkezelés:</w:t>
            </w:r>
          </w:p>
        </w:tc>
      </w:tr>
      <w:tr w:rsidR="00D332AF" w:rsidRPr="00B45CB7" w14:paraId="69A7D6D4" w14:textId="77777777" w:rsidTr="00084B61">
        <w:trPr>
          <w:jc w:val="center"/>
        </w:trPr>
        <w:tc>
          <w:tcPr>
            <w:tcW w:w="4876" w:type="dxa"/>
          </w:tcPr>
          <w:p w14:paraId="63C40366" w14:textId="697BF078" w:rsidR="00D332AF" w:rsidRPr="00B45CB7" w:rsidRDefault="00D332AF" w:rsidP="00D332AF">
            <w:pPr>
              <w:spacing w:after="120"/>
            </w:pPr>
            <w:r>
              <w:t>i.</w:t>
            </w:r>
            <w:r>
              <w:tab/>
              <w:t>feltétlenül szükséges valamely meghatározott technológia használatához abból a kizárólagos célból, hogy felderítsék és eltávolítsák a gyermekek online szexuális bántalmazását ábrázoló anyagokat, valamint azokat jelentsék a bűnüldöző hatóságoknak és a gyermekek szexuális bántalmazása ellen közérdekből fellépő szervezeteknek</w:t>
            </w:r>
            <w:r w:rsidRPr="00801C49">
              <w:rPr>
                <w:b/>
                <w:bCs/>
                <w:i/>
                <w:iCs/>
              </w:rPr>
              <w:t>, továbbá hogy felderítsék a gyermekekkel való kapcsolatfelvételt, és azt jelentsék a bűnüldöző hatóságoknak vagy a gyermekek szexuális bántalmazása ellen közérdekből fellépő szervezeteknek</w:t>
            </w:r>
            <w:r>
              <w:t>;</w:t>
            </w:r>
          </w:p>
        </w:tc>
        <w:tc>
          <w:tcPr>
            <w:tcW w:w="4876" w:type="dxa"/>
          </w:tcPr>
          <w:p w14:paraId="71C33A7E" w14:textId="37C49587" w:rsidR="00D332AF" w:rsidRPr="00801C49" w:rsidRDefault="00D332AF" w:rsidP="00D332AF">
            <w:pPr>
              <w:spacing w:after="120"/>
              <w:rPr>
                <w:bCs/>
                <w:iCs/>
              </w:rPr>
            </w:pPr>
            <w:r w:rsidRPr="00801C49">
              <w:rPr>
                <w:bCs/>
                <w:iCs/>
              </w:rPr>
              <w:t>i.</w:t>
            </w:r>
            <w:r w:rsidRPr="00801C49">
              <w:rPr>
                <w:bCs/>
                <w:iCs/>
              </w:rPr>
              <w:tab/>
              <w:t>feltétlenül szükséges valamely meghatározott technológia használatához abból a kizárólagos célból, hogy felderítsék és eltávolítsák a</w:t>
            </w:r>
            <w:r w:rsidR="00232EC7">
              <w:rPr>
                <w:bCs/>
                <w:iCs/>
              </w:rPr>
              <w:t>z ismert,</w:t>
            </w:r>
            <w:r w:rsidRPr="00801C49">
              <w:rPr>
                <w:bCs/>
                <w:iCs/>
              </w:rPr>
              <w:t xml:space="preserve"> gyermekek online szexuális bántalmazását ábrázoló anyagokat, valamint azokat jelentsék a bűnüldöző hatóságoknak és a gyermekek szexuális bántalmazása ellen közérdekből fellépő szervezeteknek;</w:t>
            </w:r>
          </w:p>
        </w:tc>
      </w:tr>
      <w:tr w:rsidR="00D332AF" w:rsidRPr="00B45CB7" w14:paraId="45B54463" w14:textId="77777777" w:rsidTr="00084B61">
        <w:trPr>
          <w:jc w:val="center"/>
        </w:trPr>
        <w:tc>
          <w:tcPr>
            <w:tcW w:w="4876" w:type="dxa"/>
          </w:tcPr>
          <w:p w14:paraId="66E961F3" w14:textId="63233C1C" w:rsidR="00D332AF" w:rsidRPr="00B45CB7" w:rsidRDefault="00D332AF" w:rsidP="00D332AF">
            <w:pPr>
              <w:spacing w:after="120"/>
            </w:pPr>
            <w:r>
              <w:t>ii.</w:t>
            </w:r>
            <w:r>
              <w:tab/>
            </w:r>
            <w:r w:rsidRPr="00D332AF">
              <w:t>arányos, és a szolgáltatók által az i. alpontban meghatározott célból használt technológiákra korlátozódik;</w:t>
            </w:r>
          </w:p>
        </w:tc>
        <w:tc>
          <w:tcPr>
            <w:tcW w:w="4876" w:type="dxa"/>
          </w:tcPr>
          <w:p w14:paraId="225F8670" w14:textId="6442CEA5" w:rsidR="00D332AF" w:rsidRPr="00801C49" w:rsidRDefault="00D332AF" w:rsidP="00D332AF">
            <w:pPr>
              <w:spacing w:after="120"/>
              <w:rPr>
                <w:bCs/>
                <w:iCs/>
              </w:rPr>
            </w:pPr>
            <w:r w:rsidRPr="00801C49">
              <w:rPr>
                <w:bCs/>
                <w:iCs/>
              </w:rPr>
              <w:t>ii.</w:t>
            </w:r>
            <w:r w:rsidRPr="00801C49">
              <w:rPr>
                <w:bCs/>
                <w:iCs/>
              </w:rPr>
              <w:tab/>
              <w:t>arányos, és a szolgáltatók által az i. alpontban meghatározott célból használt technológiákra korlátozódik;</w:t>
            </w:r>
          </w:p>
        </w:tc>
      </w:tr>
      <w:tr w:rsidR="00D332AF" w:rsidRPr="00B45CB7" w14:paraId="769B8563" w14:textId="77777777" w:rsidTr="00084B61">
        <w:trPr>
          <w:jc w:val="center"/>
        </w:trPr>
        <w:tc>
          <w:tcPr>
            <w:tcW w:w="4876" w:type="dxa"/>
          </w:tcPr>
          <w:p w14:paraId="560D71AA" w14:textId="0405B55E" w:rsidR="00D332AF" w:rsidRPr="00B45CB7" w:rsidRDefault="00D332AF" w:rsidP="00D332AF">
            <w:pPr>
              <w:spacing w:after="120"/>
            </w:pPr>
            <w:r>
              <w:t>iii.</w:t>
            </w:r>
            <w:r>
              <w:tab/>
            </w:r>
            <w:r w:rsidRPr="00D332AF">
              <w:t xml:space="preserve">az i. alpontban meghatározott cél érdekében feltétlenül szükséges tartalmi adatokra </w:t>
            </w:r>
            <w:r w:rsidRPr="00801C49">
              <w:rPr>
                <w:b/>
                <w:bCs/>
                <w:i/>
                <w:iCs/>
              </w:rPr>
              <w:t>és kapcsolódó forgalmi adatokra</w:t>
            </w:r>
            <w:r w:rsidRPr="00D332AF">
              <w:t xml:space="preserve"> korlátozódik;</w:t>
            </w:r>
          </w:p>
        </w:tc>
        <w:tc>
          <w:tcPr>
            <w:tcW w:w="4876" w:type="dxa"/>
          </w:tcPr>
          <w:p w14:paraId="5CCE6F95" w14:textId="60D85FFD" w:rsidR="00D332AF" w:rsidRPr="00801C49" w:rsidRDefault="00D332AF" w:rsidP="00D332AF">
            <w:pPr>
              <w:spacing w:after="120"/>
              <w:rPr>
                <w:bCs/>
                <w:iCs/>
              </w:rPr>
            </w:pPr>
            <w:r w:rsidRPr="00801C49">
              <w:rPr>
                <w:bCs/>
                <w:iCs/>
              </w:rPr>
              <w:t>iii.</w:t>
            </w:r>
            <w:r w:rsidRPr="00801C49">
              <w:rPr>
                <w:bCs/>
                <w:iCs/>
              </w:rPr>
              <w:tab/>
              <w:t>az i. alpontban meghatározott cél érdekében feltétlenül szükséges tartalmi adatokra korlátozódik;</w:t>
            </w:r>
          </w:p>
        </w:tc>
      </w:tr>
      <w:tr w:rsidR="00D332AF" w:rsidRPr="00B45CB7" w14:paraId="52F9DC47" w14:textId="77777777" w:rsidTr="00084B61">
        <w:trPr>
          <w:jc w:val="center"/>
        </w:trPr>
        <w:tc>
          <w:tcPr>
            <w:tcW w:w="4876" w:type="dxa"/>
          </w:tcPr>
          <w:p w14:paraId="47591423" w14:textId="6A9D5D3E" w:rsidR="00D332AF" w:rsidRPr="00801C49" w:rsidRDefault="00D332AF" w:rsidP="00D332AF">
            <w:pPr>
              <w:spacing w:after="120"/>
              <w:rPr>
                <w:b/>
                <w:bCs/>
                <w:i/>
                <w:iCs/>
              </w:rPr>
            </w:pPr>
            <w:r>
              <w:t>iv.</w:t>
            </w:r>
            <w:r>
              <w:tab/>
            </w:r>
            <w:r w:rsidRPr="00D332AF">
              <w:t>az i. alpontban meghatározott cél érdekében feltétlenül szükséges mértékre korlátozódik</w:t>
            </w:r>
            <w:r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</w:tcPr>
          <w:p w14:paraId="3F664F38" w14:textId="4A7F87D9" w:rsidR="00D332AF" w:rsidRPr="00B45CB7" w:rsidRDefault="00D332AF" w:rsidP="00D332AF">
            <w:pPr>
              <w:spacing w:after="120"/>
              <w:rPr>
                <w:b/>
                <w:i/>
              </w:rPr>
            </w:pPr>
            <w:r w:rsidRPr="00801C49">
              <w:rPr>
                <w:bCs/>
                <w:iCs/>
              </w:rPr>
              <w:t>iv.</w:t>
            </w:r>
            <w:r w:rsidRPr="00801C49">
              <w:rPr>
                <w:bCs/>
                <w:iCs/>
              </w:rPr>
              <w:tab/>
              <w:t>az i. alpontban meghatározott cél érdekében feltétlenül szükséges mértékre korlátozódik</w:t>
            </w:r>
            <w:r w:rsidRPr="00B45CB7">
              <w:rPr>
                <w:b/>
                <w:i/>
              </w:rPr>
              <w:t>;</w:t>
            </w:r>
          </w:p>
        </w:tc>
      </w:tr>
      <w:tr w:rsidR="00D332AF" w:rsidRPr="00B45CB7" w14:paraId="1F0D40F3" w14:textId="77777777" w:rsidTr="00084B61">
        <w:trPr>
          <w:jc w:val="center"/>
        </w:trPr>
        <w:tc>
          <w:tcPr>
            <w:tcW w:w="4876" w:type="dxa"/>
          </w:tcPr>
          <w:p w14:paraId="56846DD4" w14:textId="77777777" w:rsidR="00D332AF" w:rsidRPr="00B45CB7" w:rsidRDefault="00D332AF" w:rsidP="00D332AF">
            <w:pPr>
              <w:spacing w:after="120"/>
            </w:pPr>
          </w:p>
        </w:tc>
        <w:tc>
          <w:tcPr>
            <w:tcW w:w="4876" w:type="dxa"/>
          </w:tcPr>
          <w:p w14:paraId="31763648" w14:textId="09FB1636" w:rsidR="00D332AF" w:rsidRPr="00B45CB7" w:rsidRDefault="00D332AF" w:rsidP="00D332AF">
            <w:pPr>
              <w:spacing w:after="120"/>
              <w:rPr>
                <w:b/>
                <w:i/>
              </w:rPr>
            </w:pPr>
            <w:r w:rsidRPr="00B45CB7">
              <w:rPr>
                <w:b/>
                <w:i/>
              </w:rPr>
              <w:t>v.</w:t>
            </w:r>
            <w:r>
              <w:rPr>
                <w:b/>
                <w:i/>
              </w:rPr>
              <w:tab/>
            </w:r>
            <w:r w:rsidRPr="00B45CB7">
              <w:rPr>
                <w:b/>
                <w:i/>
              </w:rPr>
              <w:t>nem alkalmazandó azokra a személyközi kommunikációkra, amelyekre végponttól végpontig terjedő titkosítást alkalmaznak, alkalmaztak vagy fognak alkalmazni;</w:t>
            </w:r>
            <w:r>
              <w:rPr>
                <w:b/>
                <w:i/>
              </w:rPr>
              <w:t>”</w:t>
            </w:r>
          </w:p>
        </w:tc>
      </w:tr>
    </w:tbl>
    <w:p w14:paraId="5A70FA85" w14:textId="77777777" w:rsidR="00B45CB7" w:rsidRDefault="00B45CB7" w:rsidP="0025077D">
      <w:pPr>
        <w:widowControl/>
        <w:spacing w:after="240"/>
        <w:ind w:left="567" w:hanging="567"/>
      </w:pPr>
    </w:p>
    <w:p w14:paraId="76BEB6B7" w14:textId="77777777" w:rsidR="00B45CB7" w:rsidRPr="00B45CB7" w:rsidRDefault="00B45CB7" w:rsidP="00B45CB7">
      <w:pPr>
        <w:widowControl/>
        <w:tabs>
          <w:tab w:val="left" w:pos="878"/>
          <w:tab w:val="left" w:pos="936"/>
          <w:tab w:val="left" w:pos="1020"/>
          <w:tab w:val="left" w:pos="1076"/>
          <w:tab w:val="left" w:pos="1134"/>
          <w:tab w:val="left" w:pos="1190"/>
          <w:tab w:val="left" w:pos="1246"/>
          <w:tab w:val="left" w:pos="1304"/>
          <w:tab w:val="left" w:pos="1360"/>
          <w:tab w:val="left" w:pos="1418"/>
          <w:tab w:val="left" w:pos="1474"/>
          <w:tab w:val="left" w:pos="1530"/>
          <w:tab w:val="left" w:pos="1588"/>
          <w:tab w:val="left" w:pos="1644"/>
          <w:tab w:val="left" w:pos="1700"/>
          <w:tab w:val="left" w:pos="1758"/>
          <w:tab w:val="left" w:pos="1814"/>
          <w:tab w:val="left" w:pos="1870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eastAsia="en-US"/>
        </w:rPr>
      </w:pPr>
      <w:r w:rsidRPr="00B45CB7">
        <w:rPr>
          <w:b/>
          <w:szCs w:val="24"/>
          <w:lang w:eastAsia="en-US"/>
        </w:rPr>
        <w:t>Módosítás</w:t>
      </w:r>
      <w:r w:rsidRPr="00B45CB7">
        <w:rPr>
          <w:b/>
          <w:szCs w:val="24"/>
          <w:lang w:eastAsia="en-US"/>
        </w:rPr>
        <w:tab/>
      </w:r>
      <w:r w:rsidRPr="00B45CB7">
        <w:rPr>
          <w:b/>
          <w:szCs w:val="24"/>
          <w:lang w:eastAsia="en-US"/>
        </w:rPr>
        <w:tab/>
      </w:r>
      <w:r w:rsidRPr="00B45CB7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&lt;NumAm&gt;</w:t>
      </w:r>
      <w:r w:rsidRPr="00B45CB7">
        <w:rPr>
          <w:b/>
          <w:szCs w:val="24"/>
          <w:lang w:eastAsia="en-US"/>
        </w:rPr>
        <w:t>5</w:t>
      </w:r>
      <w:r w:rsidRPr="00B45CB7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&lt;/NumAm&gt;</w:t>
      </w:r>
    </w:p>
    <w:p w14:paraId="0D74836B" w14:textId="77777777" w:rsidR="00B45CB7" w:rsidRPr="00B45CB7" w:rsidRDefault="00B45CB7" w:rsidP="00B45CB7">
      <w:pPr>
        <w:widowControl/>
        <w:rPr>
          <w:b/>
          <w:szCs w:val="24"/>
          <w:lang w:eastAsia="en-US"/>
        </w:rPr>
      </w:pPr>
      <w:r w:rsidRPr="00B45CB7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&lt;DocAmend&gt;</w:t>
      </w:r>
      <w:r w:rsidRPr="00B45CB7">
        <w:rPr>
          <w:b/>
          <w:szCs w:val="24"/>
          <w:lang w:eastAsia="en-US"/>
        </w:rPr>
        <w:t>Rendeletre irányuló javaslat</w:t>
      </w:r>
      <w:r w:rsidRPr="00B45CB7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&lt;/DocAmend&gt;</w:t>
      </w:r>
    </w:p>
    <w:p w14:paraId="49E259F1" w14:textId="77777777" w:rsidR="00B45CB7" w:rsidRPr="00B45CB7" w:rsidRDefault="00B45CB7" w:rsidP="00B45CB7">
      <w:pPr>
        <w:widowControl/>
        <w:rPr>
          <w:b/>
          <w:szCs w:val="24"/>
          <w:lang w:eastAsia="en-US"/>
        </w:rPr>
      </w:pPr>
      <w:r w:rsidRPr="00B45CB7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lastRenderedPageBreak/>
        <w:t>&lt;Article&gt;</w:t>
      </w:r>
      <w:r w:rsidRPr="00B45CB7">
        <w:rPr>
          <w:b/>
          <w:szCs w:val="24"/>
          <w:lang w:eastAsia="en-US"/>
        </w:rPr>
        <w:t>-1 a cikk (új)</w:t>
      </w:r>
      <w:r w:rsidRPr="00B45CB7">
        <w:rPr>
          <w:rFonts w:ascii="Arial" w:hAnsi="Arial" w:cs="Arial"/>
          <w:b/>
          <w:noProof/>
          <w:vanish/>
          <w:color w:val="000080"/>
          <w:sz w:val="20"/>
          <w:szCs w:val="24"/>
          <w:lang w:eastAsia="en-US"/>
        </w:rPr>
        <w:t>&lt;/Article&gt;</w:t>
      </w:r>
    </w:p>
    <w:p w14:paraId="0BA143A0" w14:textId="77777777" w:rsidR="00B45CB7" w:rsidRPr="00B45CB7" w:rsidRDefault="00B45CB7" w:rsidP="00B45CB7">
      <w:pPr>
        <w:rPr>
          <w:szCs w:val="24"/>
          <w:lang w:eastAsia="en-US"/>
        </w:rPr>
      </w:pPr>
      <w:r w:rsidRPr="00B45CB7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&lt;DocAmend2&gt;</w:t>
      </w:r>
      <w:r w:rsidRPr="00B45CB7">
        <w:rPr>
          <w:szCs w:val="24"/>
          <w:lang w:eastAsia="en-US"/>
        </w:rPr>
        <w:t>(EU) 2021/1232 rendelet</w:t>
      </w:r>
      <w:r w:rsidRPr="00B45CB7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&lt;/DocAmend2&gt;</w:t>
      </w:r>
    </w:p>
    <w:p w14:paraId="44AC1922" w14:textId="77777777" w:rsidR="00B45CB7" w:rsidRPr="00B45CB7" w:rsidRDefault="00B45CB7" w:rsidP="00B45CB7">
      <w:pPr>
        <w:rPr>
          <w:szCs w:val="24"/>
          <w:lang w:eastAsia="en-US"/>
        </w:rPr>
      </w:pPr>
      <w:r w:rsidRPr="00B45CB7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&lt;Article2&gt;</w:t>
      </w:r>
      <w:r w:rsidRPr="00B45CB7">
        <w:rPr>
          <w:szCs w:val="24"/>
          <w:lang w:eastAsia="en-US"/>
        </w:rPr>
        <w:t xml:space="preserve">3 cikk – 1 bekezdés – a pont – i </w:t>
      </w:r>
      <w:proofErr w:type="gramStart"/>
      <w:r w:rsidRPr="00B45CB7">
        <w:rPr>
          <w:szCs w:val="24"/>
          <w:lang w:eastAsia="en-US"/>
        </w:rPr>
        <w:t>a</w:t>
      </w:r>
      <w:proofErr w:type="gramEnd"/>
      <w:r w:rsidRPr="00B45CB7">
        <w:rPr>
          <w:szCs w:val="24"/>
          <w:lang w:eastAsia="en-US"/>
        </w:rPr>
        <w:t xml:space="preserve"> alpont (új)</w:t>
      </w:r>
      <w:r w:rsidRPr="00B45CB7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45CB7" w:rsidRPr="00B45CB7" w14:paraId="388D31D5" w14:textId="77777777" w:rsidTr="00084B6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CF62F" w14:textId="77777777" w:rsidR="00B45CB7" w:rsidRPr="00B45CB7" w:rsidRDefault="00B45CB7" w:rsidP="00B45CB7">
            <w:pPr>
              <w:rPr>
                <w:szCs w:val="24"/>
                <w:lang w:eastAsia="en-US"/>
              </w:rPr>
            </w:pPr>
          </w:p>
        </w:tc>
      </w:tr>
      <w:tr w:rsidR="00B45CB7" w:rsidRPr="00B45CB7" w14:paraId="7C1CEBF0" w14:textId="77777777" w:rsidTr="00084B6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D7A2B" w14:textId="5AD9ACFC" w:rsidR="00B45CB7" w:rsidRPr="00B45CB7" w:rsidRDefault="00D332AF" w:rsidP="00B45CB7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>
              <w:rPr>
                <w:i/>
              </w:rPr>
              <w:t>Hatályos</w:t>
            </w:r>
            <w:r w:rsidRPr="00B45CB7">
              <w:rPr>
                <w:i/>
              </w:rPr>
              <w:t xml:space="preserve"> </w:t>
            </w:r>
            <w:r w:rsidR="00B45CB7" w:rsidRPr="00B45CB7">
              <w:rPr>
                <w:i/>
                <w:szCs w:val="24"/>
                <w:lang w:eastAsia="en-US"/>
              </w:rPr>
              <w:t>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48987" w14:textId="77777777" w:rsidR="00B45CB7" w:rsidRPr="00B45CB7" w:rsidRDefault="00B45CB7" w:rsidP="00B45CB7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B45CB7">
              <w:rPr>
                <w:i/>
                <w:szCs w:val="24"/>
                <w:lang w:eastAsia="en-US"/>
              </w:rPr>
              <w:t>Módosítás</w:t>
            </w:r>
          </w:p>
        </w:tc>
      </w:tr>
      <w:tr w:rsidR="00B45CB7" w:rsidRPr="00B45CB7" w14:paraId="15166DD4" w14:textId="77777777" w:rsidTr="00084B6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4459A" w14:textId="77777777" w:rsidR="00B45CB7" w:rsidRPr="00B45CB7" w:rsidRDefault="00B45CB7" w:rsidP="00B45CB7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F290B" w14:textId="77777777" w:rsidR="00B45CB7" w:rsidRPr="00B45CB7" w:rsidRDefault="00B45CB7" w:rsidP="00B45CB7">
            <w:pPr>
              <w:widowControl/>
              <w:spacing w:after="120"/>
              <w:jc w:val="center"/>
              <w:rPr>
                <w:szCs w:val="24"/>
                <w:lang w:eastAsia="en-US"/>
              </w:rPr>
            </w:pPr>
            <w:r w:rsidRPr="00B45CB7">
              <w:rPr>
                <w:b/>
                <w:i/>
                <w:szCs w:val="24"/>
                <w:lang w:eastAsia="en-US"/>
              </w:rPr>
              <w:t>-1a. cikk</w:t>
            </w:r>
          </w:p>
        </w:tc>
      </w:tr>
      <w:tr w:rsidR="00B45CB7" w:rsidRPr="00B45CB7" w14:paraId="6E8BFC1C" w14:textId="77777777" w:rsidTr="00084B6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027E6" w14:textId="77777777" w:rsidR="00B45CB7" w:rsidRPr="00B45CB7" w:rsidRDefault="00B45CB7" w:rsidP="00B45CB7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759C8" w14:textId="77777777" w:rsidR="00B45CB7" w:rsidRPr="00B45CB7" w:rsidRDefault="00B45CB7" w:rsidP="00B45CB7">
            <w:pPr>
              <w:widowControl/>
              <w:spacing w:after="120"/>
              <w:rPr>
                <w:szCs w:val="24"/>
                <w:lang w:eastAsia="en-US"/>
              </w:rPr>
            </w:pPr>
            <w:r w:rsidRPr="00B45CB7">
              <w:rPr>
                <w:b/>
                <w:i/>
                <w:szCs w:val="24"/>
                <w:lang w:eastAsia="en-US"/>
              </w:rPr>
              <w:t>Az (EU) 2021/1232 rendelet 3. cikke (1) bekezdésének a) pontja a következő ponttal egészül ki:</w:t>
            </w:r>
          </w:p>
        </w:tc>
      </w:tr>
      <w:tr w:rsidR="00B45CB7" w:rsidRPr="00B45CB7" w14:paraId="09DBB38E" w14:textId="77777777" w:rsidTr="00084B6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3AFB1" w14:textId="77777777" w:rsidR="00B45CB7" w:rsidRPr="00B45CB7" w:rsidRDefault="00B45CB7" w:rsidP="00B45CB7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7D3F9" w14:textId="436A9A6E" w:rsidR="00B45CB7" w:rsidRPr="00B45CB7" w:rsidRDefault="00D332AF" w:rsidP="00B45CB7">
            <w:pPr>
              <w:widowControl/>
              <w:spacing w:after="120"/>
              <w:rPr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„</w:t>
            </w:r>
            <w:proofErr w:type="spellStart"/>
            <w:r w:rsidR="00B45CB7" w:rsidRPr="00B45CB7">
              <w:rPr>
                <w:b/>
                <w:i/>
                <w:szCs w:val="24"/>
                <w:lang w:eastAsia="en-US"/>
              </w:rPr>
              <w:t>ia</w:t>
            </w:r>
            <w:proofErr w:type="spellEnd"/>
            <w:r w:rsidR="00B45CB7" w:rsidRPr="00B45CB7">
              <w:rPr>
                <w:b/>
                <w:i/>
                <w:szCs w:val="24"/>
                <w:lang w:eastAsia="en-US"/>
              </w:rPr>
              <w:t>.</w:t>
            </w:r>
            <w:r w:rsidR="00B45CB7">
              <w:rPr>
                <w:b/>
                <w:i/>
                <w:szCs w:val="24"/>
                <w:lang w:eastAsia="en-US"/>
              </w:rPr>
              <w:tab/>
            </w:r>
            <w:r w:rsidR="00B45CB7" w:rsidRPr="00B45CB7">
              <w:rPr>
                <w:b/>
                <w:i/>
                <w:szCs w:val="24"/>
                <w:lang w:eastAsia="en-US"/>
              </w:rPr>
              <w:t>egyéni felhasználókra, a felhasználók egy meghatározott csoportjára – akár önmagukban, akár egy adott kommunikációs csatorna előfizetőiként – irányul és korlátozódik, akikkel kapcsolatban gyermekek szexuális bántalmazását ábrázoló anyagokkal való – akár csak közvetett – kapcsolat megalapozott gyanúja merül fenn, és amelyet az illetékes igazságügyi hatóság azonosított;</w:t>
            </w:r>
            <w:r>
              <w:rPr>
                <w:b/>
                <w:i/>
                <w:szCs w:val="24"/>
                <w:lang w:eastAsia="en-US"/>
              </w:rPr>
              <w:t>”</w:t>
            </w:r>
          </w:p>
        </w:tc>
      </w:tr>
    </w:tbl>
    <w:p w14:paraId="3DDEE955" w14:textId="77777777" w:rsidR="00B45CB7" w:rsidRDefault="00B45CB7" w:rsidP="0025077D">
      <w:pPr>
        <w:widowControl/>
        <w:spacing w:after="240"/>
        <w:ind w:left="567" w:hanging="567"/>
      </w:pPr>
    </w:p>
    <w:p w14:paraId="1A99189C" w14:textId="77777777" w:rsidR="00B45CB7" w:rsidRPr="00B45CB7" w:rsidRDefault="00B45CB7" w:rsidP="00B45CB7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45CB7">
        <w:rPr>
          <w:b/>
        </w:rPr>
        <w:t>Módosítás</w:t>
      </w:r>
      <w:r w:rsidRPr="00B45CB7">
        <w:rPr>
          <w:b/>
        </w:rPr>
        <w:tab/>
      </w:r>
      <w:r w:rsidRPr="00B45CB7">
        <w:rPr>
          <w:b/>
        </w:rPr>
        <w:tab/>
      </w:r>
      <w:r w:rsidRPr="00B45CB7">
        <w:rPr>
          <w:rFonts w:ascii="Arial" w:hAnsi="Arial" w:cs="Arial"/>
          <w:noProof/>
          <w:vanish/>
          <w:color w:val="000080"/>
          <w:sz w:val="20"/>
        </w:rPr>
        <w:t>&lt;NumAm&gt;</w:t>
      </w:r>
      <w:r w:rsidRPr="00B45CB7">
        <w:rPr>
          <w:b/>
        </w:rPr>
        <w:t>2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&lt;/NumAm&gt;</w:t>
      </w:r>
    </w:p>
    <w:p w14:paraId="7E51CBD8" w14:textId="77777777" w:rsidR="00B45CB7" w:rsidRPr="00B45CB7" w:rsidRDefault="00B45CB7" w:rsidP="00B45CB7">
      <w:pPr>
        <w:rPr>
          <w:b/>
        </w:rPr>
      </w:pPr>
      <w:r w:rsidRPr="00B45CB7">
        <w:rPr>
          <w:rFonts w:ascii="Arial" w:hAnsi="Arial" w:cs="Arial"/>
          <w:noProof/>
          <w:vanish/>
          <w:color w:val="000080"/>
          <w:sz w:val="20"/>
        </w:rPr>
        <w:t>&lt;DocAmend&gt;</w:t>
      </w:r>
      <w:r w:rsidRPr="00B45CB7">
        <w:rPr>
          <w:b/>
        </w:rPr>
        <w:t>Rendeletre irányuló javaslat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&lt;/DocAmend&gt;</w:t>
      </w:r>
    </w:p>
    <w:p w14:paraId="23061FFF" w14:textId="6BCE31A9" w:rsidR="00B45CB7" w:rsidRPr="00B45CB7" w:rsidRDefault="00B45CB7" w:rsidP="00B45CB7">
      <w:pPr>
        <w:rPr>
          <w:b/>
        </w:rPr>
      </w:pPr>
      <w:r w:rsidRPr="00B45CB7">
        <w:rPr>
          <w:rFonts w:ascii="Arial" w:hAnsi="Arial" w:cs="Arial"/>
          <w:noProof/>
          <w:vanish/>
          <w:color w:val="000080"/>
          <w:sz w:val="20"/>
        </w:rPr>
        <w:t>&lt;Article&gt;</w:t>
      </w:r>
      <w:r w:rsidRPr="00B45CB7">
        <w:rPr>
          <w:b/>
        </w:rPr>
        <w:t xml:space="preserve">-1 </w:t>
      </w:r>
      <w:r w:rsidR="00E9379A">
        <w:rPr>
          <w:b/>
        </w:rPr>
        <w:t>b</w:t>
      </w:r>
      <w:r w:rsidRPr="00B45CB7">
        <w:rPr>
          <w:b/>
        </w:rPr>
        <w:t xml:space="preserve"> cikk (új)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</w:t>
      </w:r>
      <w:proofErr w:type="spellStart"/>
      <w:r w:rsidRPr="00B45CB7">
        <w:rPr>
          <w:rFonts w:ascii="Arial" w:hAnsi="Arial" w:cs="Arial"/>
          <w:noProof/>
          <w:vanish/>
          <w:color w:val="000080"/>
          <w:sz w:val="20"/>
        </w:rPr>
        <w:t>Article</w:t>
      </w:r>
      <w:proofErr w:type="spellEnd"/>
      <w:r w:rsidRPr="00B45CB7">
        <w:rPr>
          <w:rFonts w:ascii="Arial" w:hAnsi="Arial" w:cs="Arial"/>
          <w:noProof/>
          <w:vanish/>
          <w:color w:val="000080"/>
          <w:sz w:val="20"/>
        </w:rPr>
        <w:t>&gt;</w:t>
      </w:r>
    </w:p>
    <w:p w14:paraId="3D063D4C" w14:textId="77777777" w:rsidR="00B45CB7" w:rsidRPr="00B45CB7" w:rsidRDefault="00B45CB7" w:rsidP="00B45CB7">
      <w:r w:rsidRPr="00B45CB7">
        <w:rPr>
          <w:rFonts w:ascii="Arial" w:hAnsi="Arial" w:cs="Arial"/>
          <w:noProof/>
          <w:vanish/>
          <w:color w:val="000080"/>
          <w:sz w:val="20"/>
        </w:rPr>
        <w:t>&lt;DocAmend2&gt;</w:t>
      </w:r>
      <w:r w:rsidRPr="00B45CB7">
        <w:t>(EU) 2021/1232 rendelet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&lt;/DocAmend2&gt;</w:t>
      </w:r>
    </w:p>
    <w:p w14:paraId="336A6746" w14:textId="77777777" w:rsidR="00B45CB7" w:rsidRPr="00B45CB7" w:rsidRDefault="00B45CB7" w:rsidP="00B45CB7">
      <w:r w:rsidRPr="00B45CB7">
        <w:rPr>
          <w:rFonts w:ascii="Arial" w:hAnsi="Arial" w:cs="Arial"/>
          <w:noProof/>
          <w:vanish/>
          <w:color w:val="000080"/>
          <w:sz w:val="20"/>
        </w:rPr>
        <w:t>&lt;Article2&gt;</w:t>
      </w:r>
      <w:r w:rsidRPr="00B45CB7">
        <w:t>3 cikk – 1 bekezdés – b pont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45CB7" w:rsidRPr="00B45CB7" w14:paraId="2DD570F7" w14:textId="77777777" w:rsidTr="00084B61">
        <w:trPr>
          <w:jc w:val="center"/>
        </w:trPr>
        <w:tc>
          <w:tcPr>
            <w:tcW w:w="9752" w:type="dxa"/>
            <w:gridSpan w:val="2"/>
          </w:tcPr>
          <w:p w14:paraId="1408BA08" w14:textId="77777777" w:rsidR="00B45CB7" w:rsidRPr="00B45CB7" w:rsidRDefault="00B45CB7" w:rsidP="00B45CB7">
            <w:pPr>
              <w:keepNext/>
            </w:pPr>
          </w:p>
        </w:tc>
      </w:tr>
      <w:tr w:rsidR="00B45CB7" w:rsidRPr="00B45CB7" w14:paraId="0BA82198" w14:textId="77777777" w:rsidTr="00084B61">
        <w:trPr>
          <w:jc w:val="center"/>
        </w:trPr>
        <w:tc>
          <w:tcPr>
            <w:tcW w:w="4876" w:type="dxa"/>
          </w:tcPr>
          <w:p w14:paraId="705B8613" w14:textId="77777777" w:rsidR="00B45CB7" w:rsidRPr="00B45CB7" w:rsidRDefault="00B45CB7" w:rsidP="00B45CB7">
            <w:pPr>
              <w:keepNext/>
              <w:spacing w:after="240"/>
              <w:jc w:val="center"/>
              <w:rPr>
                <w:i/>
              </w:rPr>
            </w:pPr>
            <w:r w:rsidRPr="00B45CB7">
              <w:rPr>
                <w:i/>
              </w:rPr>
              <w:t>A Bizottság által javasolt szöveg</w:t>
            </w:r>
          </w:p>
        </w:tc>
        <w:tc>
          <w:tcPr>
            <w:tcW w:w="4876" w:type="dxa"/>
          </w:tcPr>
          <w:p w14:paraId="023378A6" w14:textId="77777777" w:rsidR="00B45CB7" w:rsidRPr="00B45CB7" w:rsidRDefault="00B45CB7" w:rsidP="00B45CB7">
            <w:pPr>
              <w:keepNext/>
              <w:spacing w:after="240"/>
              <w:jc w:val="center"/>
              <w:rPr>
                <w:i/>
              </w:rPr>
            </w:pPr>
            <w:r w:rsidRPr="00B45CB7">
              <w:rPr>
                <w:i/>
              </w:rPr>
              <w:t>Módosítás</w:t>
            </w:r>
          </w:p>
        </w:tc>
      </w:tr>
      <w:tr w:rsidR="00B45CB7" w:rsidRPr="00B45CB7" w14:paraId="2B69D737" w14:textId="77777777" w:rsidTr="00084B61">
        <w:trPr>
          <w:jc w:val="center"/>
        </w:trPr>
        <w:tc>
          <w:tcPr>
            <w:tcW w:w="4876" w:type="dxa"/>
          </w:tcPr>
          <w:p w14:paraId="4C1D7AEB" w14:textId="77777777" w:rsidR="00B45CB7" w:rsidRPr="00B45CB7" w:rsidRDefault="00B45CB7" w:rsidP="00B45CB7">
            <w:pPr>
              <w:spacing w:after="120"/>
            </w:pPr>
          </w:p>
        </w:tc>
        <w:tc>
          <w:tcPr>
            <w:tcW w:w="4876" w:type="dxa"/>
          </w:tcPr>
          <w:p w14:paraId="22016AC5" w14:textId="605412BC" w:rsidR="00B45CB7" w:rsidRPr="00B45CB7" w:rsidRDefault="00B45CB7" w:rsidP="00B45CB7">
            <w:pPr>
              <w:spacing w:after="120"/>
              <w:jc w:val="center"/>
              <w:rPr>
                <w:szCs w:val="24"/>
              </w:rPr>
            </w:pPr>
            <w:r w:rsidRPr="00B45CB7">
              <w:rPr>
                <w:b/>
                <w:i/>
              </w:rPr>
              <w:t>-1</w:t>
            </w:r>
            <w:r w:rsidR="00E9379A">
              <w:rPr>
                <w:b/>
                <w:i/>
              </w:rPr>
              <w:t>b</w:t>
            </w:r>
            <w:r w:rsidRPr="00B45CB7">
              <w:rPr>
                <w:b/>
                <w:i/>
              </w:rPr>
              <w:t>. cikk</w:t>
            </w:r>
          </w:p>
        </w:tc>
      </w:tr>
      <w:tr w:rsidR="00B45CB7" w:rsidRPr="00B45CB7" w14:paraId="4F85470E" w14:textId="77777777" w:rsidTr="00084B61">
        <w:trPr>
          <w:jc w:val="center"/>
        </w:trPr>
        <w:tc>
          <w:tcPr>
            <w:tcW w:w="4876" w:type="dxa"/>
          </w:tcPr>
          <w:p w14:paraId="1672360B" w14:textId="77777777" w:rsidR="00B45CB7" w:rsidRPr="00B45CB7" w:rsidRDefault="00B45CB7" w:rsidP="00B45CB7">
            <w:pPr>
              <w:spacing w:after="120"/>
            </w:pPr>
          </w:p>
        </w:tc>
        <w:tc>
          <w:tcPr>
            <w:tcW w:w="4876" w:type="dxa"/>
          </w:tcPr>
          <w:p w14:paraId="36900E67" w14:textId="77777777" w:rsidR="00B45CB7" w:rsidRPr="00B45CB7" w:rsidRDefault="00B45CB7" w:rsidP="00B45CB7">
            <w:pPr>
              <w:spacing w:after="120"/>
              <w:rPr>
                <w:b/>
                <w:i/>
              </w:rPr>
            </w:pPr>
            <w:r w:rsidRPr="00B45CB7">
              <w:rPr>
                <w:b/>
                <w:i/>
              </w:rPr>
              <w:t>Az (EU) 2021/1232 rendelet 3. cikke (1) bekezdésének b) pontja helyébe a következő szöveg lép:</w:t>
            </w:r>
          </w:p>
        </w:tc>
      </w:tr>
      <w:tr w:rsidR="00B45CB7" w:rsidRPr="00B45CB7" w14:paraId="08507666" w14:textId="77777777" w:rsidTr="00084B61">
        <w:trPr>
          <w:jc w:val="center"/>
        </w:trPr>
        <w:tc>
          <w:tcPr>
            <w:tcW w:w="4876" w:type="dxa"/>
          </w:tcPr>
          <w:p w14:paraId="4703C26C" w14:textId="45B80394" w:rsidR="00B45CB7" w:rsidRPr="00B45CB7" w:rsidRDefault="00D332AF" w:rsidP="00B45CB7">
            <w:pPr>
              <w:spacing w:after="120"/>
            </w:pPr>
            <w:r>
              <w:t>b)</w:t>
            </w:r>
            <w:r>
              <w:tab/>
            </w:r>
            <w:r w:rsidRPr="00D332AF">
              <w:t xml:space="preserve">az e bekezdés a) </w:t>
            </w:r>
            <w:r w:rsidRPr="00801C49">
              <w:rPr>
                <w:b/>
                <w:bCs/>
                <w:i/>
                <w:iCs/>
              </w:rPr>
              <w:t>pontja</w:t>
            </w:r>
            <w:r w:rsidRPr="00D332AF">
              <w:t xml:space="preserve"> i. alpontjában meghatározott célra használt technológiák </w:t>
            </w:r>
            <w:r w:rsidRPr="00801C49">
              <w:rPr>
                <w:b/>
                <w:bCs/>
                <w:i/>
                <w:iCs/>
              </w:rPr>
              <w:t>megfelelnek a legkorszerűbb ágazati gyakorlatoknak</w:t>
            </w:r>
            <w:r w:rsidRPr="00D332AF">
              <w:t xml:space="preserve"> és a </w:t>
            </w:r>
            <w:r w:rsidRPr="00801C49">
              <w:rPr>
                <w:b/>
                <w:bCs/>
                <w:i/>
                <w:iCs/>
              </w:rPr>
              <w:t>lehető</w:t>
            </w:r>
            <w:r w:rsidRPr="00D332AF">
              <w:t xml:space="preserve"> legkevésbé sértik a magánéletet, többek között az (EU) 2016/679 rendelet 25. cikkében meghatározott </w:t>
            </w:r>
            <w:r w:rsidRPr="00801C49">
              <w:rPr>
                <w:b/>
                <w:bCs/>
                <w:i/>
                <w:iCs/>
              </w:rPr>
              <w:t>beépített és alapértelmezett adatvédelem</w:t>
            </w:r>
            <w:r w:rsidRPr="00D332AF">
              <w:t xml:space="preserve"> elve tekintetében, és amennyiben </w:t>
            </w:r>
            <w:r w:rsidRPr="00801C49">
              <w:rPr>
                <w:b/>
                <w:bCs/>
                <w:i/>
                <w:iCs/>
              </w:rPr>
              <w:t>e</w:t>
            </w:r>
            <w:r w:rsidRPr="00D332AF">
              <w:t xml:space="preserve"> technológiákat a </w:t>
            </w:r>
            <w:r w:rsidRPr="00801C49">
              <w:rPr>
                <w:b/>
                <w:bCs/>
                <w:i/>
                <w:iCs/>
              </w:rPr>
              <w:t xml:space="preserve">közlésekben szereplő szövegek vizsgálatára használják, azok nem képesek értelmezni a közlések tartalmának jelentését, kizárólag felderíteni képesek azokat a </w:t>
            </w:r>
            <w:proofErr w:type="spellStart"/>
            <w:r w:rsidRPr="00801C49">
              <w:rPr>
                <w:b/>
                <w:bCs/>
                <w:i/>
                <w:iCs/>
              </w:rPr>
              <w:t>mintázatokat</w:t>
            </w:r>
            <w:proofErr w:type="spellEnd"/>
            <w:r w:rsidRPr="00801C49">
              <w:rPr>
                <w:b/>
                <w:bCs/>
                <w:i/>
                <w:iCs/>
              </w:rPr>
              <w:t xml:space="preserve">, </w:t>
            </w:r>
            <w:r w:rsidRPr="00801C49">
              <w:rPr>
                <w:b/>
                <w:bCs/>
                <w:i/>
                <w:iCs/>
              </w:rPr>
              <w:lastRenderedPageBreak/>
              <w:t>amelyek a gyermekek lehetséges online szexuális bántalmazására utalnak</w:t>
            </w:r>
            <w:r w:rsidRPr="00801C49">
              <w:rPr>
                <w:i/>
                <w:iCs/>
              </w:rPr>
              <w:t>;</w:t>
            </w:r>
          </w:p>
        </w:tc>
        <w:tc>
          <w:tcPr>
            <w:tcW w:w="4876" w:type="dxa"/>
          </w:tcPr>
          <w:p w14:paraId="76467702" w14:textId="4F2B75E4" w:rsidR="00B45CB7" w:rsidRPr="00B45CB7" w:rsidRDefault="00D332AF" w:rsidP="00B45CB7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„</w:t>
            </w:r>
            <w:r w:rsidR="00B45CB7" w:rsidRPr="00801C49">
              <w:rPr>
                <w:bCs/>
                <w:iCs/>
              </w:rPr>
              <w:t>b)</w:t>
            </w:r>
            <w:r w:rsidR="00B45CB7" w:rsidRPr="00801C49">
              <w:rPr>
                <w:bCs/>
                <w:iCs/>
              </w:rPr>
              <w:tab/>
              <w:t>az e bekezdés a)</w:t>
            </w:r>
            <w:r w:rsidR="00B45CB7" w:rsidRPr="00B45CB7">
              <w:rPr>
                <w:b/>
                <w:i/>
              </w:rPr>
              <w:t xml:space="preserve"> pontjának </w:t>
            </w:r>
            <w:r w:rsidR="00B45CB7" w:rsidRPr="00801C49">
              <w:rPr>
                <w:bCs/>
                <w:iCs/>
              </w:rPr>
              <w:t>i. alpontjában meghatározott célra használt technológiák</w:t>
            </w:r>
            <w:r w:rsidR="00B45CB7" w:rsidRPr="00B45CB7">
              <w:rPr>
                <w:b/>
                <w:i/>
              </w:rPr>
              <w:t xml:space="preserve"> összhangban vannak az ágazat legkorszerűbb technológiáival, </w:t>
            </w:r>
            <w:r w:rsidR="00B45CB7" w:rsidRPr="00801C49">
              <w:rPr>
                <w:bCs/>
                <w:iCs/>
              </w:rPr>
              <w:t>és a legkevésbé sértik a magánéletet,</w:t>
            </w:r>
            <w:r w:rsidR="00B45CB7" w:rsidRPr="00B45CB7">
              <w:rPr>
                <w:b/>
                <w:i/>
              </w:rPr>
              <w:t xml:space="preserve"> </w:t>
            </w:r>
            <w:r w:rsidR="00B45CB7" w:rsidRPr="00801C49">
              <w:rPr>
                <w:bCs/>
                <w:iCs/>
              </w:rPr>
              <w:t>többek között</w:t>
            </w:r>
            <w:r w:rsidR="00B45CB7" w:rsidRPr="00B45CB7">
              <w:rPr>
                <w:b/>
                <w:i/>
              </w:rPr>
              <w:t xml:space="preserve"> a beépített és alapértelmezett adatvédelemnek </w:t>
            </w:r>
            <w:r w:rsidR="00B45CB7" w:rsidRPr="00801C49">
              <w:rPr>
                <w:bCs/>
                <w:iCs/>
              </w:rPr>
              <w:t xml:space="preserve">az (EU) 2016/679 rendelet 25. cikkében meghatározott elve tekintetében, </w:t>
            </w:r>
            <w:r w:rsidR="00B45CB7" w:rsidRPr="00D134F3">
              <w:rPr>
                <w:b/>
                <w:i/>
              </w:rPr>
              <w:t>és amennyiben</w:t>
            </w:r>
            <w:r w:rsidR="00B45CB7" w:rsidRPr="00B45CB7">
              <w:rPr>
                <w:b/>
                <w:i/>
              </w:rPr>
              <w:t xml:space="preserve"> a kommunikáció szövegének szkennelésére használják őket, nem képesek kikövetkeztetni a kommunikáció tartalmát, hanem kizárólag a gyermekek esetleges online szexuális bántalmazására </w:t>
            </w:r>
            <w:r w:rsidR="00B45CB7" w:rsidRPr="00B45CB7">
              <w:rPr>
                <w:b/>
                <w:i/>
              </w:rPr>
              <w:lastRenderedPageBreak/>
              <w:t xml:space="preserve">utaló mintákat képesek észlelni, </w:t>
            </w:r>
            <w:r w:rsidR="00B45CB7" w:rsidRPr="00801C49">
              <w:rPr>
                <w:bCs/>
                <w:iCs/>
              </w:rPr>
              <w:t>és amennyiben</w:t>
            </w:r>
            <w:r w:rsidR="00B45CB7" w:rsidRPr="00B45CB7">
              <w:rPr>
                <w:b/>
                <w:i/>
              </w:rPr>
              <w:t xml:space="preserve"> ezeket a </w:t>
            </w:r>
            <w:r w:rsidR="00B45CB7" w:rsidRPr="00801C49">
              <w:rPr>
                <w:bCs/>
                <w:iCs/>
              </w:rPr>
              <w:t>technológiákat a</w:t>
            </w:r>
            <w:r w:rsidR="00B45CB7" w:rsidRPr="00B45CB7">
              <w:rPr>
                <w:b/>
                <w:i/>
              </w:rPr>
              <w:t xml:space="preserve"> gyermekkel való kapcsolatfelvétel vagy a gyermekek szexuális bántalmazását ábrázoló, korábban nem azonosított online anyagok felderítésére használják, az ilyen használatot azokra az esetekre kell korlátozni, amikor a szolgáltató konkrét bejelentést vagy értesítést kapott egy felhasználótól, megbízható bejelentőtől vagy a gyermekek szexuális bántalmazása ellen közérdekből eljáró szervezettől a gyermekek online szexuális bántalmazásának észszerű gyanúját jelző konkrét kommunikációval, fiókkal vagy interakcióval kapcsolatban, és a felderítésnek szigorúan a bejelentett üggyel kapcsolatban szükségesre kell korlátozódnia.</w:t>
            </w:r>
            <w:r>
              <w:rPr>
                <w:b/>
                <w:i/>
              </w:rPr>
              <w:t>”</w:t>
            </w:r>
          </w:p>
        </w:tc>
      </w:tr>
    </w:tbl>
    <w:p w14:paraId="219A536E" w14:textId="77777777" w:rsidR="00B45CB7" w:rsidRDefault="00B45CB7" w:rsidP="0025077D">
      <w:pPr>
        <w:widowControl/>
        <w:spacing w:after="240"/>
        <w:ind w:left="567" w:hanging="567"/>
      </w:pPr>
    </w:p>
    <w:p w14:paraId="15A3DF3E" w14:textId="77777777" w:rsidR="00B45CB7" w:rsidRPr="00B45CB7" w:rsidRDefault="00B45CB7" w:rsidP="00B45CB7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45CB7">
        <w:rPr>
          <w:b/>
        </w:rPr>
        <w:t>Módosítás</w:t>
      </w:r>
      <w:r w:rsidRPr="00B45CB7">
        <w:rPr>
          <w:b/>
        </w:rPr>
        <w:tab/>
      </w:r>
      <w:r w:rsidRPr="00B45CB7">
        <w:rPr>
          <w:b/>
        </w:rPr>
        <w:tab/>
      </w:r>
      <w:r w:rsidRPr="00B45CB7">
        <w:rPr>
          <w:rFonts w:ascii="Arial" w:hAnsi="Arial" w:cs="Arial"/>
          <w:noProof/>
          <w:vanish/>
          <w:color w:val="000080"/>
          <w:sz w:val="20"/>
        </w:rPr>
        <w:t>&lt;NumAm&gt;</w:t>
      </w:r>
      <w:r w:rsidRPr="00B45CB7">
        <w:rPr>
          <w:b/>
        </w:rPr>
        <w:t>3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&lt;/NumAm&gt;</w:t>
      </w:r>
    </w:p>
    <w:p w14:paraId="4AB81BC0" w14:textId="77777777" w:rsidR="00B45CB7" w:rsidRPr="00B45CB7" w:rsidRDefault="00B45CB7" w:rsidP="00B45CB7">
      <w:pPr>
        <w:rPr>
          <w:b/>
        </w:rPr>
      </w:pPr>
      <w:r w:rsidRPr="00B45CB7">
        <w:rPr>
          <w:rFonts w:ascii="Arial" w:hAnsi="Arial" w:cs="Arial"/>
          <w:noProof/>
          <w:vanish/>
          <w:color w:val="000080"/>
          <w:sz w:val="20"/>
        </w:rPr>
        <w:t>&lt;DocAmend&gt;</w:t>
      </w:r>
      <w:r w:rsidRPr="00B45CB7">
        <w:rPr>
          <w:b/>
        </w:rPr>
        <w:t>Rendeletre irányuló javaslat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&lt;/DocAmend&gt;</w:t>
      </w:r>
    </w:p>
    <w:p w14:paraId="140D6081" w14:textId="77777777" w:rsidR="00B45CB7" w:rsidRPr="00B45CB7" w:rsidRDefault="00B45CB7" w:rsidP="00B45CB7">
      <w:pPr>
        <w:rPr>
          <w:b/>
        </w:rPr>
      </w:pPr>
      <w:r w:rsidRPr="00B45CB7">
        <w:rPr>
          <w:rFonts w:ascii="Arial" w:hAnsi="Arial" w:cs="Arial"/>
          <w:noProof/>
          <w:vanish/>
          <w:color w:val="000080"/>
          <w:sz w:val="20"/>
        </w:rPr>
        <w:t>&lt;Article&gt;</w:t>
      </w:r>
      <w:r w:rsidRPr="00B45CB7">
        <w:rPr>
          <w:b/>
        </w:rPr>
        <w:t>1 cikk – 1 bekezdés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&lt;/Article&gt;</w:t>
      </w:r>
    </w:p>
    <w:p w14:paraId="603C00D7" w14:textId="77777777" w:rsidR="00B45CB7" w:rsidRPr="00B45CB7" w:rsidRDefault="00B45CB7" w:rsidP="00B45CB7">
      <w:r w:rsidRPr="00B45CB7">
        <w:rPr>
          <w:rFonts w:ascii="Arial" w:hAnsi="Arial" w:cs="Arial"/>
          <w:noProof/>
          <w:vanish/>
          <w:color w:val="000080"/>
          <w:sz w:val="20"/>
        </w:rPr>
        <w:t>&lt;DocAmend2&gt;</w:t>
      </w:r>
      <w:r w:rsidRPr="00B45CB7">
        <w:t>(EU) 2021/1232 rendelet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&lt;/DocAmend2&gt;</w:t>
      </w:r>
    </w:p>
    <w:p w14:paraId="78F918FC" w14:textId="77777777" w:rsidR="00B45CB7" w:rsidRPr="00B45CB7" w:rsidRDefault="00B45CB7" w:rsidP="00B45CB7">
      <w:r w:rsidRPr="00B45CB7">
        <w:rPr>
          <w:rFonts w:ascii="Arial" w:hAnsi="Arial" w:cs="Arial"/>
          <w:noProof/>
          <w:vanish/>
          <w:color w:val="000080"/>
          <w:sz w:val="20"/>
        </w:rPr>
        <w:t>&lt;Article2&gt;</w:t>
      </w:r>
      <w:r w:rsidRPr="00B45CB7">
        <w:t>10 cikk – második albekezdés</w:t>
      </w:r>
      <w:r w:rsidRPr="00B45CB7">
        <w:rPr>
          <w:rFonts w:ascii="Arial" w:hAnsi="Arial" w:cs="Arial"/>
          <w:noProof/>
          <w:vanish/>
          <w:color w:val="000080"/>
          <w:sz w:val="20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45CB7" w:rsidRPr="00B45CB7" w14:paraId="4F0C2F9A" w14:textId="77777777" w:rsidTr="00084B61">
        <w:trPr>
          <w:jc w:val="center"/>
        </w:trPr>
        <w:tc>
          <w:tcPr>
            <w:tcW w:w="9752" w:type="dxa"/>
            <w:gridSpan w:val="2"/>
          </w:tcPr>
          <w:p w14:paraId="0740766F" w14:textId="77777777" w:rsidR="00B45CB7" w:rsidRPr="00B45CB7" w:rsidRDefault="00B45CB7" w:rsidP="00B45CB7">
            <w:pPr>
              <w:keepNext/>
            </w:pPr>
          </w:p>
        </w:tc>
      </w:tr>
      <w:tr w:rsidR="00B45CB7" w:rsidRPr="00B45CB7" w14:paraId="7F27DB3F" w14:textId="77777777" w:rsidTr="00084B61">
        <w:trPr>
          <w:jc w:val="center"/>
        </w:trPr>
        <w:tc>
          <w:tcPr>
            <w:tcW w:w="4876" w:type="dxa"/>
          </w:tcPr>
          <w:p w14:paraId="218B1864" w14:textId="77777777" w:rsidR="00B45CB7" w:rsidRPr="00B45CB7" w:rsidRDefault="00B45CB7" w:rsidP="00B45CB7">
            <w:pPr>
              <w:keepNext/>
              <w:spacing w:after="240"/>
              <w:jc w:val="center"/>
              <w:rPr>
                <w:i/>
              </w:rPr>
            </w:pPr>
            <w:r w:rsidRPr="00B45CB7">
              <w:rPr>
                <w:i/>
              </w:rPr>
              <w:t>A Bizottság által javasolt szöveg</w:t>
            </w:r>
          </w:p>
        </w:tc>
        <w:tc>
          <w:tcPr>
            <w:tcW w:w="4876" w:type="dxa"/>
          </w:tcPr>
          <w:p w14:paraId="703367F3" w14:textId="77777777" w:rsidR="00B45CB7" w:rsidRPr="00B45CB7" w:rsidRDefault="00B45CB7" w:rsidP="00B45CB7">
            <w:pPr>
              <w:keepNext/>
              <w:spacing w:after="240"/>
              <w:jc w:val="center"/>
              <w:rPr>
                <w:i/>
              </w:rPr>
            </w:pPr>
            <w:r w:rsidRPr="00B45CB7">
              <w:rPr>
                <w:i/>
              </w:rPr>
              <w:t>Módosítás</w:t>
            </w:r>
          </w:p>
        </w:tc>
      </w:tr>
      <w:tr w:rsidR="00B45CB7" w:rsidRPr="00B45CB7" w14:paraId="27147E7D" w14:textId="77777777" w:rsidTr="00084B61">
        <w:trPr>
          <w:jc w:val="center"/>
        </w:trPr>
        <w:tc>
          <w:tcPr>
            <w:tcW w:w="4876" w:type="dxa"/>
          </w:tcPr>
          <w:p w14:paraId="3712F766" w14:textId="77777777" w:rsidR="00B45CB7" w:rsidRPr="00B45CB7" w:rsidRDefault="00B45CB7" w:rsidP="00B45CB7">
            <w:pPr>
              <w:spacing w:after="120"/>
            </w:pPr>
            <w:r w:rsidRPr="00B45CB7">
              <w:t xml:space="preserve">Ezt a rendeletet </w:t>
            </w:r>
            <w:r w:rsidRPr="00B45CB7">
              <w:rPr>
                <w:b/>
                <w:bCs/>
                <w:i/>
                <w:iCs/>
              </w:rPr>
              <w:t>2028. április</w:t>
            </w:r>
            <w:r w:rsidRPr="00B45CB7">
              <w:t xml:space="preserve"> 3-ig kell alkalmazni.</w:t>
            </w:r>
          </w:p>
        </w:tc>
        <w:tc>
          <w:tcPr>
            <w:tcW w:w="4876" w:type="dxa"/>
          </w:tcPr>
          <w:p w14:paraId="6DA9D31A" w14:textId="77777777" w:rsidR="00B45CB7" w:rsidRPr="00B45CB7" w:rsidRDefault="00B45CB7" w:rsidP="00B45CB7">
            <w:pPr>
              <w:spacing w:after="120"/>
              <w:rPr>
                <w:szCs w:val="24"/>
              </w:rPr>
            </w:pPr>
            <w:r w:rsidRPr="00B45CB7">
              <w:t xml:space="preserve">Ezt a rendeletet </w:t>
            </w:r>
            <w:r w:rsidRPr="00B45CB7">
              <w:rPr>
                <w:b/>
                <w:bCs/>
                <w:i/>
                <w:iCs/>
              </w:rPr>
              <w:t xml:space="preserve">2027. augusztus </w:t>
            </w:r>
            <w:r w:rsidRPr="00B45CB7">
              <w:t>3-ig kell alkalmazni.</w:t>
            </w:r>
          </w:p>
        </w:tc>
      </w:tr>
    </w:tbl>
    <w:p w14:paraId="63BFFD2C" w14:textId="77777777" w:rsidR="00B45CB7" w:rsidRPr="007C2ABB" w:rsidRDefault="00B45CB7" w:rsidP="0025077D">
      <w:pPr>
        <w:widowControl/>
        <w:spacing w:after="240"/>
        <w:ind w:left="567" w:hanging="567"/>
      </w:pPr>
    </w:p>
    <w:sectPr w:rsidR="00B45CB7" w:rsidRPr="007C2ABB" w:rsidSect="007C2A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E7111" w14:textId="77777777" w:rsidR="00596A0A" w:rsidRPr="007C2ABB" w:rsidRDefault="00596A0A">
      <w:r w:rsidRPr="007C2ABB">
        <w:separator/>
      </w:r>
    </w:p>
  </w:endnote>
  <w:endnote w:type="continuationSeparator" w:id="0">
    <w:p w14:paraId="36F8E345" w14:textId="77777777" w:rsidR="00596A0A" w:rsidRPr="007C2ABB" w:rsidRDefault="00596A0A">
      <w:r w:rsidRPr="007C2A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3C6C4" w14:textId="77777777" w:rsidR="00064002" w:rsidRPr="007C2A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AF40" w14:textId="77777777" w:rsidR="00064002" w:rsidRPr="007C2A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294A0" w14:textId="77777777" w:rsidR="00064002" w:rsidRPr="007C2A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68B41" w14:textId="77777777" w:rsidR="00596A0A" w:rsidRPr="007C2ABB" w:rsidRDefault="00596A0A">
      <w:r w:rsidRPr="007C2ABB">
        <w:separator/>
      </w:r>
    </w:p>
  </w:footnote>
  <w:footnote w:type="continuationSeparator" w:id="0">
    <w:p w14:paraId="671D9751" w14:textId="77777777" w:rsidR="00596A0A" w:rsidRPr="007C2ABB" w:rsidRDefault="00596A0A">
      <w:r w:rsidRPr="007C2ABB">
        <w:continuationSeparator/>
      </w:r>
    </w:p>
  </w:footnote>
  <w:footnote w:id="1">
    <w:p w14:paraId="260DD151" w14:textId="5C4DD737" w:rsidR="00B45CB7" w:rsidRPr="00E0136B" w:rsidRDefault="00B45CB7" w:rsidP="00B45CB7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 w:rsidRPr="00E0136B">
        <w:rPr>
          <w:lang w:val="en-GB"/>
        </w:rPr>
        <w:t xml:space="preserve"> </w:t>
      </w:r>
      <w:r>
        <w:rPr>
          <w:lang w:val="en-GB"/>
        </w:rPr>
        <w:tab/>
      </w:r>
      <w:r w:rsidRPr="00E54BC5">
        <w:rPr>
          <w:sz w:val="24"/>
          <w:szCs w:val="24"/>
          <w:lang w:val="en-GB"/>
        </w:rPr>
        <w:t xml:space="preserve">Az </w:t>
      </w:r>
      <w:proofErr w:type="spellStart"/>
      <w:r w:rsidRPr="00E54BC5">
        <w:rPr>
          <w:sz w:val="24"/>
          <w:szCs w:val="24"/>
          <w:lang w:val="en-GB"/>
        </w:rPr>
        <w:t>ügyet</w:t>
      </w:r>
      <w:proofErr w:type="spellEnd"/>
      <w:r w:rsidRPr="00E54BC5">
        <w:rPr>
          <w:sz w:val="24"/>
          <w:szCs w:val="24"/>
          <w:lang w:val="en-GB"/>
        </w:rPr>
        <w:t xml:space="preserve"> a 60. </w:t>
      </w:r>
      <w:proofErr w:type="spellStart"/>
      <w:r w:rsidRPr="00E54BC5">
        <w:rPr>
          <w:sz w:val="24"/>
          <w:szCs w:val="24"/>
          <w:lang w:val="en-GB"/>
        </w:rPr>
        <w:t>cikk</w:t>
      </w:r>
      <w:proofErr w:type="spellEnd"/>
      <w:r w:rsidRPr="00E54BC5">
        <w:rPr>
          <w:sz w:val="24"/>
          <w:szCs w:val="24"/>
          <w:lang w:val="en-GB"/>
        </w:rPr>
        <w:t xml:space="preserve"> (4) </w:t>
      </w:r>
      <w:proofErr w:type="spellStart"/>
      <w:r w:rsidRPr="00E54BC5">
        <w:rPr>
          <w:sz w:val="24"/>
          <w:szCs w:val="24"/>
          <w:lang w:val="en-GB"/>
        </w:rPr>
        <w:t>bekezdésének</w:t>
      </w:r>
      <w:proofErr w:type="spellEnd"/>
      <w:r w:rsidRPr="00E54BC5">
        <w:rPr>
          <w:sz w:val="24"/>
          <w:szCs w:val="24"/>
          <w:lang w:val="en-GB"/>
        </w:rPr>
        <w:t xml:space="preserve"> </w:t>
      </w:r>
      <w:proofErr w:type="spellStart"/>
      <w:r w:rsidRPr="00E54BC5">
        <w:rPr>
          <w:sz w:val="24"/>
          <w:szCs w:val="24"/>
          <w:lang w:val="en-GB"/>
        </w:rPr>
        <w:t>negyedik</w:t>
      </w:r>
      <w:proofErr w:type="spellEnd"/>
      <w:r w:rsidRPr="00E54BC5">
        <w:rPr>
          <w:sz w:val="24"/>
          <w:szCs w:val="24"/>
          <w:lang w:val="en-GB"/>
        </w:rPr>
        <w:t xml:space="preserve"> </w:t>
      </w:r>
      <w:proofErr w:type="spellStart"/>
      <w:r w:rsidRPr="00E54BC5">
        <w:rPr>
          <w:sz w:val="24"/>
          <w:szCs w:val="24"/>
          <w:lang w:val="en-GB"/>
        </w:rPr>
        <w:t>albekezdése</w:t>
      </w:r>
      <w:proofErr w:type="spellEnd"/>
      <w:r w:rsidRPr="00E54BC5">
        <w:rPr>
          <w:sz w:val="24"/>
          <w:szCs w:val="24"/>
          <w:lang w:val="en-GB"/>
        </w:rPr>
        <w:t xml:space="preserve"> </w:t>
      </w:r>
      <w:proofErr w:type="spellStart"/>
      <w:r w:rsidRPr="00E54BC5">
        <w:rPr>
          <w:sz w:val="24"/>
          <w:szCs w:val="24"/>
          <w:lang w:val="en-GB"/>
        </w:rPr>
        <w:t>alapján</w:t>
      </w:r>
      <w:proofErr w:type="spellEnd"/>
      <w:r w:rsidRPr="00E54BC5">
        <w:rPr>
          <w:sz w:val="24"/>
          <w:szCs w:val="24"/>
          <w:lang w:val="en-GB"/>
        </w:rPr>
        <w:t xml:space="preserve"> </w:t>
      </w:r>
      <w:proofErr w:type="spellStart"/>
      <w:r w:rsidRPr="00E54BC5">
        <w:rPr>
          <w:sz w:val="24"/>
          <w:szCs w:val="24"/>
          <w:lang w:val="en-GB"/>
        </w:rPr>
        <w:t>visszautalták</w:t>
      </w:r>
      <w:proofErr w:type="spellEnd"/>
      <w:r w:rsidRPr="00E54BC5">
        <w:rPr>
          <w:sz w:val="24"/>
          <w:szCs w:val="24"/>
          <w:lang w:val="en-GB"/>
        </w:rPr>
        <w:t xml:space="preserve"> </w:t>
      </w:r>
      <w:proofErr w:type="spellStart"/>
      <w:r w:rsidRPr="00E54BC5">
        <w:rPr>
          <w:sz w:val="24"/>
          <w:szCs w:val="24"/>
          <w:lang w:val="en-GB"/>
        </w:rPr>
        <w:t>az</w:t>
      </w:r>
      <w:proofErr w:type="spellEnd"/>
      <w:r w:rsidRPr="00E54BC5">
        <w:rPr>
          <w:sz w:val="24"/>
          <w:szCs w:val="24"/>
          <w:lang w:val="en-GB"/>
        </w:rPr>
        <w:t xml:space="preserve"> </w:t>
      </w:r>
      <w:proofErr w:type="spellStart"/>
      <w:r w:rsidRPr="00E54BC5">
        <w:rPr>
          <w:sz w:val="24"/>
          <w:szCs w:val="24"/>
          <w:lang w:val="en-GB"/>
        </w:rPr>
        <w:t>illetékes</w:t>
      </w:r>
      <w:proofErr w:type="spellEnd"/>
      <w:r w:rsidRPr="00E54BC5">
        <w:rPr>
          <w:sz w:val="24"/>
          <w:szCs w:val="24"/>
          <w:lang w:val="en-GB"/>
        </w:rPr>
        <w:t xml:space="preserve"> </w:t>
      </w:r>
      <w:proofErr w:type="spellStart"/>
      <w:r w:rsidRPr="00E54BC5">
        <w:rPr>
          <w:sz w:val="24"/>
          <w:szCs w:val="24"/>
          <w:lang w:val="en-GB"/>
        </w:rPr>
        <w:t>bizottsághoz</w:t>
      </w:r>
      <w:proofErr w:type="spellEnd"/>
      <w:r w:rsidRPr="00E54BC5">
        <w:rPr>
          <w:sz w:val="24"/>
          <w:szCs w:val="24"/>
          <w:lang w:val="en-GB"/>
        </w:rPr>
        <w:t xml:space="preserve"> </w:t>
      </w:r>
      <w:proofErr w:type="spellStart"/>
      <w:r w:rsidRPr="00E54BC5">
        <w:rPr>
          <w:sz w:val="24"/>
          <w:szCs w:val="24"/>
          <w:lang w:val="en-GB"/>
        </w:rPr>
        <w:t>intézményközi</w:t>
      </w:r>
      <w:proofErr w:type="spellEnd"/>
      <w:r w:rsidRPr="00E54BC5">
        <w:rPr>
          <w:sz w:val="24"/>
          <w:szCs w:val="24"/>
          <w:lang w:val="en-GB"/>
        </w:rPr>
        <w:t xml:space="preserve"> </w:t>
      </w:r>
      <w:proofErr w:type="spellStart"/>
      <w:r w:rsidRPr="00E54BC5">
        <w:rPr>
          <w:sz w:val="24"/>
          <w:szCs w:val="24"/>
          <w:lang w:val="en-GB"/>
        </w:rPr>
        <w:t>tárgyalások</w:t>
      </w:r>
      <w:proofErr w:type="spellEnd"/>
      <w:r w:rsidRPr="00E54BC5">
        <w:rPr>
          <w:sz w:val="24"/>
          <w:szCs w:val="24"/>
          <w:lang w:val="en-GB"/>
        </w:rPr>
        <w:t xml:space="preserve"> </w:t>
      </w:r>
      <w:proofErr w:type="spellStart"/>
      <w:r w:rsidRPr="00E54BC5">
        <w:rPr>
          <w:sz w:val="24"/>
          <w:szCs w:val="24"/>
          <w:lang w:val="en-GB"/>
        </w:rPr>
        <w:t>céljából</w:t>
      </w:r>
      <w:proofErr w:type="spellEnd"/>
      <w:r w:rsidRPr="00E54BC5">
        <w:rPr>
          <w:sz w:val="24"/>
          <w:szCs w:val="24"/>
          <w:lang w:val="en-GB"/>
        </w:rPr>
        <w:t xml:space="preserve"> </w:t>
      </w:r>
      <w:r w:rsidRPr="003F3351">
        <w:rPr>
          <w:sz w:val="24"/>
          <w:szCs w:val="24"/>
          <w:lang w:val="en-GB"/>
        </w:rPr>
        <w:t>(A10-0</w:t>
      </w:r>
      <w:r>
        <w:rPr>
          <w:sz w:val="24"/>
          <w:szCs w:val="24"/>
          <w:lang w:val="en-GB"/>
        </w:rPr>
        <w:t>040</w:t>
      </w:r>
      <w:r w:rsidRPr="003F3351">
        <w:rPr>
          <w:sz w:val="24"/>
          <w:szCs w:val="24"/>
          <w:lang w:val="en-GB"/>
        </w:rPr>
        <w:t>/202</w:t>
      </w:r>
      <w:r>
        <w:rPr>
          <w:sz w:val="24"/>
          <w:szCs w:val="24"/>
          <w:lang w:val="en-GB"/>
        </w:rPr>
        <w:t>6</w:t>
      </w:r>
      <w:r w:rsidRPr="003F3351">
        <w:rPr>
          <w:sz w:val="24"/>
          <w:szCs w:val="24"/>
          <w:lang w:val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94D5F" w14:textId="77777777" w:rsidR="00064002" w:rsidRPr="007C2A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6AFAA" w14:textId="77777777" w:rsidR="00064002" w:rsidRPr="007C2A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6A9C0" w14:textId="77777777" w:rsidR="00064002" w:rsidRPr="007C2A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0348168">
    <w:abstractNumId w:val="9"/>
  </w:num>
  <w:num w:numId="2" w16cid:durableId="392124930">
    <w:abstractNumId w:val="9"/>
  </w:num>
  <w:num w:numId="3" w16cid:durableId="2560333">
    <w:abstractNumId w:val="7"/>
  </w:num>
  <w:num w:numId="4" w16cid:durableId="1469203142">
    <w:abstractNumId w:val="7"/>
  </w:num>
  <w:num w:numId="5" w16cid:durableId="154420059">
    <w:abstractNumId w:val="6"/>
  </w:num>
  <w:num w:numId="6" w16cid:durableId="222373064">
    <w:abstractNumId w:val="6"/>
  </w:num>
  <w:num w:numId="7" w16cid:durableId="1465537822">
    <w:abstractNumId w:val="5"/>
  </w:num>
  <w:num w:numId="8" w16cid:durableId="396324576">
    <w:abstractNumId w:val="5"/>
  </w:num>
  <w:num w:numId="9" w16cid:durableId="970793326">
    <w:abstractNumId w:val="4"/>
  </w:num>
  <w:num w:numId="10" w16cid:durableId="926882453">
    <w:abstractNumId w:val="4"/>
  </w:num>
  <w:num w:numId="11" w16cid:durableId="1702440311">
    <w:abstractNumId w:val="8"/>
  </w:num>
  <w:num w:numId="12" w16cid:durableId="1890874197">
    <w:abstractNumId w:val="8"/>
  </w:num>
  <w:num w:numId="13" w16cid:durableId="236743943">
    <w:abstractNumId w:val="3"/>
  </w:num>
  <w:num w:numId="14" w16cid:durableId="2097551718">
    <w:abstractNumId w:val="3"/>
  </w:num>
  <w:num w:numId="15" w16cid:durableId="1309826584">
    <w:abstractNumId w:val="2"/>
  </w:num>
  <w:num w:numId="16" w16cid:durableId="453451117">
    <w:abstractNumId w:val="2"/>
  </w:num>
  <w:num w:numId="17" w16cid:durableId="723791436">
    <w:abstractNumId w:val="1"/>
  </w:num>
  <w:num w:numId="18" w16cid:durableId="1549490679">
    <w:abstractNumId w:val="1"/>
  </w:num>
  <w:num w:numId="19" w16cid:durableId="1806463613">
    <w:abstractNumId w:val="0"/>
  </w:num>
  <w:num w:numId="20" w16cid:durableId="62802179">
    <w:abstractNumId w:val="0"/>
  </w:num>
  <w:num w:numId="21" w16cid:durableId="382297230">
    <w:abstractNumId w:val="9"/>
  </w:num>
  <w:num w:numId="22" w16cid:durableId="980043146">
    <w:abstractNumId w:val="7"/>
  </w:num>
  <w:num w:numId="23" w16cid:durableId="242227529">
    <w:abstractNumId w:val="6"/>
  </w:num>
  <w:num w:numId="24" w16cid:durableId="1091853270">
    <w:abstractNumId w:val="5"/>
  </w:num>
  <w:num w:numId="25" w16cid:durableId="2097970640">
    <w:abstractNumId w:val="4"/>
  </w:num>
  <w:num w:numId="26" w16cid:durableId="2147045300">
    <w:abstractNumId w:val="8"/>
  </w:num>
  <w:num w:numId="27" w16cid:durableId="467817783">
    <w:abstractNumId w:val="3"/>
  </w:num>
  <w:num w:numId="28" w16cid:durableId="1163933761">
    <w:abstractNumId w:val="2"/>
  </w:num>
  <w:num w:numId="29" w16cid:durableId="886798702">
    <w:abstractNumId w:val="1"/>
  </w:num>
  <w:num w:numId="30" w16cid:durableId="282342788">
    <w:abstractNumId w:val="0"/>
  </w:num>
  <w:num w:numId="31" w16cid:durableId="1178495366">
    <w:abstractNumId w:val="9"/>
  </w:num>
  <w:num w:numId="32" w16cid:durableId="1101144703">
    <w:abstractNumId w:val="7"/>
  </w:num>
  <w:num w:numId="33" w16cid:durableId="1631017328">
    <w:abstractNumId w:val="6"/>
  </w:num>
  <w:num w:numId="34" w16cid:durableId="1077441203">
    <w:abstractNumId w:val="5"/>
  </w:num>
  <w:num w:numId="35" w16cid:durableId="2110195513">
    <w:abstractNumId w:val="4"/>
  </w:num>
  <w:num w:numId="36" w16cid:durableId="850879591">
    <w:abstractNumId w:val="8"/>
  </w:num>
  <w:num w:numId="37" w16cid:durableId="756363772">
    <w:abstractNumId w:val="3"/>
  </w:num>
  <w:num w:numId="38" w16cid:durableId="1299842902">
    <w:abstractNumId w:val="2"/>
  </w:num>
  <w:num w:numId="39" w16cid:durableId="1014958920">
    <w:abstractNumId w:val="1"/>
  </w:num>
  <w:num w:numId="40" w16cid:durableId="271279898">
    <w:abstractNumId w:val="0"/>
  </w:num>
  <w:num w:numId="41" w16cid:durableId="1245607738">
    <w:abstractNumId w:val="10"/>
  </w:num>
  <w:num w:numId="42" w16cid:durableId="1538396114">
    <w:abstractNumId w:val="10"/>
  </w:num>
  <w:num w:numId="43" w16cid:durableId="2083018949">
    <w:abstractNumId w:val="10"/>
  </w:num>
  <w:num w:numId="44" w16cid:durableId="1524540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HU"/>
    <w:docVar w:name="dvnumam" w:val="0"/>
    <w:docVar w:name="dvpe" w:val="784.310"/>
    <w:docVar w:name="dvrapporteur" w:val="Előadó: "/>
    <w:docVar w:name="dvtitre" w:val="Az Európai Parlament 2026.  ...-i jogalkotási állásfoglalása az (EU) 2021/1232 rendeletnek az alkalmazási időtartam meghosszabbítása tekintetében történő módosításáról szóló európai parlamenti és tanácsi rendeletre irányuló javaslatról(COM(2025)0797 – C10-0370/2025 – 2025/0429(COD))"/>
  </w:docVars>
  <w:rsids>
    <w:rsidRoot w:val="00596A0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EC7"/>
    <w:rsid w:val="0025077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8E9"/>
    <w:rsid w:val="00596A0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ABB"/>
    <w:rsid w:val="007D1690"/>
    <w:rsid w:val="007E22AD"/>
    <w:rsid w:val="00801C4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165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524"/>
    <w:rsid w:val="00B45CB7"/>
    <w:rsid w:val="00B558F0"/>
    <w:rsid w:val="00BB5CD5"/>
    <w:rsid w:val="00BB6365"/>
    <w:rsid w:val="00BD48FE"/>
    <w:rsid w:val="00BD7BD8"/>
    <w:rsid w:val="00BE6ADC"/>
    <w:rsid w:val="00C05BFE"/>
    <w:rsid w:val="00C23CD4"/>
    <w:rsid w:val="00C61C0C"/>
    <w:rsid w:val="00C941CB"/>
    <w:rsid w:val="00CC2357"/>
    <w:rsid w:val="00CD5572"/>
    <w:rsid w:val="00CF071A"/>
    <w:rsid w:val="00D058B8"/>
    <w:rsid w:val="00D134F3"/>
    <w:rsid w:val="00D332AF"/>
    <w:rsid w:val="00D56C11"/>
    <w:rsid w:val="00D834A0"/>
    <w:rsid w:val="00D872DF"/>
    <w:rsid w:val="00D91E21"/>
    <w:rsid w:val="00DA7FCD"/>
    <w:rsid w:val="00DF0AC6"/>
    <w:rsid w:val="00E365E1"/>
    <w:rsid w:val="00E820A4"/>
    <w:rsid w:val="00E9379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4C433"/>
  <w15:chartTrackingRefBased/>
  <w15:docId w15:val="{56A900C2-21F4-4042-9046-63DB881B0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38E9"/>
    <w:pPr>
      <w:spacing w:before="480" w:after="240"/>
    </w:pPr>
  </w:style>
  <w:style w:type="paragraph" w:customStyle="1" w:styleId="NormalBold">
    <w:name w:val="NormalBold"/>
    <w:basedOn w:val="Normal"/>
    <w:rsid w:val="005938E9"/>
    <w:rPr>
      <w:b/>
    </w:rPr>
  </w:style>
  <w:style w:type="paragraph" w:customStyle="1" w:styleId="NormalHanging12a">
    <w:name w:val="NormalHanging12a"/>
    <w:basedOn w:val="Normal"/>
    <w:rsid w:val="005938E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5077D"/>
    <w:rPr>
      <w:sz w:val="24"/>
      <w:lang w:val="hu-HU"/>
    </w:rPr>
  </w:style>
  <w:style w:type="character" w:styleId="CommentReference">
    <w:name w:val="annotation reference"/>
    <w:basedOn w:val="DefaultParagraphFont"/>
    <w:rsid w:val="00E937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379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9379A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E937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379A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5306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2026-03-11T13:59:00Z</dcterms:created>
  <dcterms:modified xsi:type="dcterms:W3CDTF">2026-03-11T13:59:00Z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