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38D7" w14:paraId="26BD82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FC9817" w14:textId="77777777" w:rsidR="00751A4A" w:rsidRPr="009938D7" w:rsidRDefault="000C5F9A" w:rsidP="0010095E">
            <w:pPr>
              <w:pStyle w:val="EPName"/>
            </w:pPr>
            <w:r w:rsidRPr="009938D7">
              <w:t>Eiropas Parlaments</w:t>
            </w:r>
          </w:p>
          <w:p w14:paraId="20638013" w14:textId="77777777" w:rsidR="00751A4A" w:rsidRPr="009938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38D7">
              <w:t>2024</w:t>
            </w:r>
            <w:r w:rsidR="00817416" w:rsidRPr="009938D7">
              <w:t>-202</w:t>
            </w:r>
            <w:r w:rsidRPr="009938D7">
              <w:t>9</w:t>
            </w:r>
          </w:p>
        </w:tc>
        <w:tc>
          <w:tcPr>
            <w:tcW w:w="2268" w:type="dxa"/>
            <w:shd w:val="clear" w:color="auto" w:fill="auto"/>
          </w:tcPr>
          <w:p w14:paraId="24352AF3" w14:textId="77777777" w:rsidR="00751A4A" w:rsidRPr="009938D7" w:rsidRDefault="00187494" w:rsidP="0010095E">
            <w:pPr>
              <w:pStyle w:val="EPLogo"/>
            </w:pPr>
            <w:r w:rsidRPr="009938D7">
              <w:rPr>
                <w:noProof/>
                <w:lang w:eastAsia="ja-JP"/>
              </w:rPr>
              <w:drawing>
                <wp:inline distT="0" distB="0" distL="0" distR="0" wp14:anchorId="537A7BCC" wp14:editId="1CEC2F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36A56D" w14:textId="77777777" w:rsidR="00D058B8" w:rsidRPr="009938D7" w:rsidRDefault="00D058B8" w:rsidP="004C5D52">
      <w:pPr>
        <w:pStyle w:val="LineTop"/>
      </w:pPr>
    </w:p>
    <w:p w14:paraId="7E751438" w14:textId="77777777" w:rsidR="00680577" w:rsidRPr="009938D7" w:rsidRDefault="000C5F9A" w:rsidP="00680577">
      <w:pPr>
        <w:pStyle w:val="EPBodyTA1"/>
      </w:pPr>
      <w:r w:rsidRPr="009938D7">
        <w:t>PIEŅEMTIE TEKSTI</w:t>
      </w:r>
    </w:p>
    <w:p w14:paraId="6C95AF70" w14:textId="77777777" w:rsidR="00D058B8" w:rsidRPr="009938D7" w:rsidRDefault="00D058B8" w:rsidP="00D058B8">
      <w:pPr>
        <w:pStyle w:val="LineBottom"/>
      </w:pPr>
    </w:p>
    <w:p w14:paraId="457848B5" w14:textId="3B721F7F" w:rsidR="000C5F9A" w:rsidRPr="009938D7" w:rsidRDefault="000C5F9A" w:rsidP="000C5F9A">
      <w:pPr>
        <w:pStyle w:val="ATHeading1"/>
      </w:pPr>
      <w:bookmarkStart w:id="0" w:name="TANumber"/>
      <w:r w:rsidRPr="009938D7">
        <w:t>P10_TA(2026)00</w:t>
      </w:r>
      <w:bookmarkEnd w:id="0"/>
      <w:r w:rsidR="009938D7" w:rsidRPr="009938D7">
        <w:t>71</w:t>
      </w:r>
    </w:p>
    <w:p w14:paraId="328A2CAF" w14:textId="77777777" w:rsidR="000C5F9A" w:rsidRPr="009938D7" w:rsidRDefault="000C5F9A" w:rsidP="000C5F9A">
      <w:pPr>
        <w:pStyle w:val="ATHeading2"/>
      </w:pPr>
      <w:bookmarkStart w:id="1" w:name="title"/>
      <w:r w:rsidRPr="009938D7">
        <w:t>Eiropas Padomes Pamatkonvencija par mākslīgo intelektu, cilvēktiesībām un demokrātiju</w:t>
      </w:r>
      <w:bookmarkEnd w:id="1"/>
    </w:p>
    <w:p w14:paraId="79E102BF" w14:textId="77777777" w:rsidR="000C5F9A" w:rsidRPr="009938D7" w:rsidRDefault="000C5F9A" w:rsidP="000C5F9A">
      <w:pPr>
        <w:rPr>
          <w:i/>
          <w:vanish/>
        </w:rPr>
      </w:pPr>
      <w:r w:rsidRPr="009938D7">
        <w:rPr>
          <w:i/>
        </w:rPr>
        <w:fldChar w:fldCharType="begin"/>
      </w:r>
      <w:r w:rsidRPr="009938D7">
        <w:rPr>
          <w:i/>
        </w:rPr>
        <w:instrText xml:space="preserve"> TC"(</w:instrText>
      </w:r>
      <w:bookmarkStart w:id="2" w:name="DocNumber"/>
      <w:r w:rsidRPr="009938D7">
        <w:rPr>
          <w:i/>
        </w:rPr>
        <w:instrText>A10-0007/2026</w:instrText>
      </w:r>
      <w:bookmarkEnd w:id="2"/>
      <w:r w:rsidRPr="009938D7">
        <w:rPr>
          <w:i/>
        </w:rPr>
        <w:instrText xml:space="preserve"> - Referenti: </w:instrText>
      </w:r>
      <w:proofErr w:type="spellStart"/>
      <w:r w:rsidRPr="009938D7">
        <w:rPr>
          <w:i/>
        </w:rPr>
        <w:instrText>José</w:instrText>
      </w:r>
      <w:proofErr w:type="spellEnd"/>
      <w:r w:rsidRPr="009938D7">
        <w:rPr>
          <w:i/>
        </w:rPr>
        <w:instrText xml:space="preserve"> </w:instrText>
      </w:r>
      <w:proofErr w:type="spellStart"/>
      <w:r w:rsidRPr="009938D7">
        <w:rPr>
          <w:i/>
        </w:rPr>
        <w:instrText>Cepeda</w:instrText>
      </w:r>
      <w:proofErr w:type="spellEnd"/>
      <w:r w:rsidRPr="009938D7">
        <w:rPr>
          <w:i/>
        </w:rPr>
        <w:instrText xml:space="preserve">, </w:instrText>
      </w:r>
      <w:proofErr w:type="spellStart"/>
      <w:r w:rsidRPr="009938D7">
        <w:rPr>
          <w:i/>
        </w:rPr>
        <w:instrText>Paulo</w:instrText>
      </w:r>
      <w:proofErr w:type="spellEnd"/>
      <w:r w:rsidRPr="009938D7">
        <w:rPr>
          <w:i/>
        </w:rPr>
        <w:instrText xml:space="preserve"> </w:instrText>
      </w:r>
      <w:proofErr w:type="spellStart"/>
      <w:r w:rsidRPr="009938D7">
        <w:rPr>
          <w:i/>
        </w:rPr>
        <w:instrText>Cunha</w:instrText>
      </w:r>
      <w:proofErr w:type="spellEnd"/>
      <w:r w:rsidRPr="009938D7">
        <w:rPr>
          <w:i/>
        </w:rPr>
        <w:instrText xml:space="preserve">)"\l3 \n&gt; \* MERGEFORMAT </w:instrText>
      </w:r>
      <w:r w:rsidRPr="009938D7">
        <w:rPr>
          <w:i/>
        </w:rPr>
        <w:fldChar w:fldCharType="end"/>
      </w:r>
    </w:p>
    <w:p w14:paraId="48335D09" w14:textId="77777777" w:rsidR="000C5F9A" w:rsidRPr="009938D7" w:rsidRDefault="000C5F9A" w:rsidP="000C5F9A">
      <w:pPr>
        <w:rPr>
          <w:vanish/>
        </w:rPr>
      </w:pPr>
      <w:bookmarkStart w:id="3" w:name="Commission"/>
      <w:r w:rsidRPr="009938D7">
        <w:rPr>
          <w:vanish/>
        </w:rPr>
        <w:t xml:space="preserve">Iekšējā tirgus un patērētāju aizsardzības komiteja, Pilsoņu brīvību, tieslietu un </w:t>
      </w:r>
      <w:proofErr w:type="spellStart"/>
      <w:r w:rsidRPr="009938D7">
        <w:rPr>
          <w:vanish/>
        </w:rPr>
        <w:t>iekšlietu</w:t>
      </w:r>
      <w:proofErr w:type="spellEnd"/>
      <w:r w:rsidRPr="009938D7">
        <w:rPr>
          <w:vanish/>
        </w:rPr>
        <w:t xml:space="preserve"> komiteja</w:t>
      </w:r>
      <w:bookmarkEnd w:id="3"/>
    </w:p>
    <w:p w14:paraId="758501A6" w14:textId="77777777" w:rsidR="000C5F9A" w:rsidRPr="009938D7" w:rsidRDefault="000C5F9A" w:rsidP="000C5F9A">
      <w:pPr>
        <w:rPr>
          <w:vanish/>
        </w:rPr>
      </w:pPr>
      <w:bookmarkStart w:id="4" w:name="PE"/>
      <w:r w:rsidRPr="009938D7">
        <w:rPr>
          <w:vanish/>
        </w:rPr>
        <w:t>PE779.657</w:t>
      </w:r>
      <w:bookmarkEnd w:id="4"/>
    </w:p>
    <w:p w14:paraId="0A9D4647" w14:textId="45B90A8D" w:rsidR="000C5F9A" w:rsidRPr="009938D7" w:rsidRDefault="000C5F9A" w:rsidP="000C5F9A">
      <w:pPr>
        <w:pStyle w:val="ATHeading3"/>
      </w:pPr>
      <w:bookmarkStart w:id="5" w:name="Sujet"/>
      <w:r w:rsidRPr="009938D7">
        <w:t xml:space="preserve">Eiropas Parlamenta 2026. gada </w:t>
      </w:r>
      <w:r w:rsidR="00BD375B" w:rsidRPr="009938D7">
        <w:t>11</w:t>
      </w:r>
      <w:r w:rsidRPr="009938D7">
        <w:t xml:space="preserve">. </w:t>
      </w:r>
      <w:r w:rsidR="00BD375B" w:rsidRPr="009938D7">
        <w:t>marta</w:t>
      </w:r>
      <w:r w:rsidRPr="009938D7">
        <w:t xml:space="preserve"> normatīvā rezolūcija par projektu Padomes lēmumam par to, lai Eiropas Savienības vārdā noslēgtu Eiropas Padomes Pamatkonvenciju par mākslīgo intelektu un cilvēktiesībām, demokrātiju un tiesiskumu</w:t>
      </w:r>
      <w:bookmarkEnd w:id="5"/>
      <w:r w:rsidRPr="009938D7">
        <w:t xml:space="preserve"> </w:t>
      </w:r>
      <w:bookmarkStart w:id="6" w:name="References"/>
      <w:r w:rsidRPr="009938D7">
        <w:t>(11361/2025 – C10-0183/2025 – 2025/0136(NLE))</w:t>
      </w:r>
      <w:bookmarkEnd w:id="6"/>
    </w:p>
    <w:p w14:paraId="68D555CB" w14:textId="77777777" w:rsidR="004075BF" w:rsidRPr="009938D7" w:rsidRDefault="004075BF" w:rsidP="004075BF">
      <w:pPr>
        <w:pStyle w:val="NormalBold"/>
      </w:pPr>
      <w:r w:rsidRPr="009938D7">
        <w:t>(Piekrišana)</w:t>
      </w:r>
    </w:p>
    <w:p w14:paraId="5B494C6C" w14:textId="77777777" w:rsidR="004075BF" w:rsidRPr="009938D7" w:rsidRDefault="004075BF" w:rsidP="004075BF">
      <w:pPr>
        <w:pStyle w:val="EPComma"/>
      </w:pPr>
      <w:r w:rsidRPr="009938D7">
        <w:rPr>
          <w:i/>
        </w:rPr>
        <w:t>Eiropas Parlaments</w:t>
      </w:r>
      <w:r w:rsidRPr="009938D7">
        <w:t>,</w:t>
      </w:r>
    </w:p>
    <w:p w14:paraId="2605B8DB" w14:textId="77777777" w:rsidR="004075BF" w:rsidRPr="009938D7" w:rsidRDefault="004075BF" w:rsidP="004075BF">
      <w:pPr>
        <w:pStyle w:val="NormalHanging12a"/>
      </w:pPr>
      <w:r w:rsidRPr="009938D7">
        <w:t>–</w:t>
      </w:r>
      <w:r w:rsidRPr="009938D7">
        <w:tab/>
      </w:r>
      <w:bookmarkStart w:id="7" w:name="_Hlk220923192"/>
      <w:r w:rsidRPr="009938D7">
        <w:t>ņemot vērā Padomes lēmuma projektu (11361/2025),</w:t>
      </w:r>
    </w:p>
    <w:p w14:paraId="4491796F" w14:textId="77777777" w:rsidR="004075BF" w:rsidRPr="009938D7" w:rsidRDefault="004075BF" w:rsidP="004075BF">
      <w:pPr>
        <w:pStyle w:val="NormalHanging12a"/>
      </w:pPr>
      <w:r w:rsidRPr="009938D7">
        <w:t>–</w:t>
      </w:r>
      <w:r w:rsidRPr="009938D7">
        <w:tab/>
        <w:t>ņemot vērā Eiropas Padomes Pamatkonvenciju par mākslīgo intelektu un cilvēktiesībām, demokrātiju un tiesiskumu (CETS/225),</w:t>
      </w:r>
    </w:p>
    <w:p w14:paraId="1BEC62EE" w14:textId="77777777" w:rsidR="004075BF" w:rsidRPr="009938D7" w:rsidRDefault="004075BF" w:rsidP="004075BF">
      <w:pPr>
        <w:pStyle w:val="NormalHanging12a"/>
      </w:pPr>
      <w:r w:rsidRPr="009938D7">
        <w:t>–</w:t>
      </w:r>
      <w:r w:rsidRPr="009938D7">
        <w:tab/>
        <w:t>ņemot vērā piekrišanas pieprasījumu, ko Padome iesniegusi saskaņā ar Līguma par Eiropas Savienības darbību 114. pantu un 218. panta 6. punkta otrās daļas a) apakšpunkta v) punktu (C10</w:t>
      </w:r>
      <w:r w:rsidRPr="009938D7">
        <w:noBreakHyphen/>
        <w:t>0183/2025),</w:t>
      </w:r>
    </w:p>
    <w:p w14:paraId="569C0280" w14:textId="77777777" w:rsidR="004075BF" w:rsidRPr="009938D7" w:rsidRDefault="004075BF" w:rsidP="004075BF">
      <w:pPr>
        <w:pStyle w:val="NormalHanging12a"/>
      </w:pPr>
      <w:r w:rsidRPr="009938D7">
        <w:t>–</w:t>
      </w:r>
      <w:r w:rsidRPr="009938D7">
        <w:tab/>
        <w:t>ņemot vērā Reglamenta 107. panta 1. un 4. punktu un 117. panta 7. punktu,</w:t>
      </w:r>
    </w:p>
    <w:p w14:paraId="3A18D1A0" w14:textId="77777777" w:rsidR="004075BF" w:rsidRPr="009938D7" w:rsidRDefault="004075BF" w:rsidP="004075BF">
      <w:pPr>
        <w:pStyle w:val="NormalHanging12a"/>
      </w:pPr>
      <w:r w:rsidRPr="009938D7">
        <w:t>–</w:t>
      </w:r>
      <w:r w:rsidRPr="009938D7">
        <w:tab/>
        <w:t>ņemot vērā Kultūras un izglītības komitejas vēstuli,</w:t>
      </w:r>
    </w:p>
    <w:p w14:paraId="652EBAE5" w14:textId="77777777" w:rsidR="004075BF" w:rsidRPr="009938D7" w:rsidRDefault="004075BF" w:rsidP="004075BF">
      <w:pPr>
        <w:pStyle w:val="NormalHanging12a"/>
      </w:pPr>
      <w:r w:rsidRPr="009938D7">
        <w:t>–</w:t>
      </w:r>
      <w:r w:rsidRPr="009938D7">
        <w:tab/>
        <w:t xml:space="preserve">ņemot vērā Iekšējā tirgus un patērētāju aizsardzības komitejas un Pilsoņu brīvību, tieslietu un </w:t>
      </w:r>
      <w:proofErr w:type="spellStart"/>
      <w:r w:rsidRPr="009938D7">
        <w:t>iekšlietu</w:t>
      </w:r>
      <w:proofErr w:type="spellEnd"/>
      <w:r w:rsidRPr="009938D7">
        <w:t xml:space="preserve"> komitejas ieteikumu (A10-0007/2026),</w:t>
      </w:r>
    </w:p>
    <w:p w14:paraId="4CC4BFE1" w14:textId="77777777" w:rsidR="004075BF" w:rsidRPr="009938D7" w:rsidRDefault="004075BF" w:rsidP="004075BF">
      <w:pPr>
        <w:pStyle w:val="NormalHanging12a"/>
      </w:pPr>
      <w:r w:rsidRPr="009938D7">
        <w:t>1.</w:t>
      </w:r>
      <w:r w:rsidRPr="009938D7">
        <w:tab/>
        <w:t>sniedz piekrišanu Konvencijas noslēgšanai;</w:t>
      </w:r>
    </w:p>
    <w:p w14:paraId="3301E8AA" w14:textId="77777777" w:rsidR="004075BF" w:rsidRPr="009938D7" w:rsidRDefault="004075BF" w:rsidP="004075BF">
      <w:pPr>
        <w:pStyle w:val="NormalHanging12a"/>
      </w:pPr>
      <w:r w:rsidRPr="009938D7">
        <w:t>2.</w:t>
      </w:r>
      <w:r w:rsidRPr="009938D7">
        <w:tab/>
        <w:t>uzdod priekšsēdētājai Parlamenta nostāju nosūtīt Padomei, Komisijai, dalībvalstu valdībām un parlamentiem, kā arī Eiropas Padomes ģenerālsekretāram.</w:t>
      </w:r>
    </w:p>
    <w:bookmarkEnd w:id="7"/>
    <w:p w14:paraId="2F53A6DD" w14:textId="19A00F5C" w:rsidR="00E365E1" w:rsidRPr="009938D7" w:rsidRDefault="00E365E1" w:rsidP="000C5F9A"/>
    <w:sectPr w:rsidR="00E365E1" w:rsidRPr="009938D7" w:rsidSect="002A5D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523DC" w14:textId="77777777" w:rsidR="000C5F9A" w:rsidRPr="002A5DD1" w:rsidRDefault="000C5F9A">
      <w:r w:rsidRPr="002A5DD1">
        <w:separator/>
      </w:r>
    </w:p>
  </w:endnote>
  <w:endnote w:type="continuationSeparator" w:id="0">
    <w:p w14:paraId="06C5F835" w14:textId="77777777" w:rsidR="000C5F9A" w:rsidRPr="002A5DD1" w:rsidRDefault="000C5F9A">
      <w:r w:rsidRPr="002A5D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15216" w14:textId="77777777" w:rsidR="00064002" w:rsidRPr="002A5D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CD17" w14:textId="77777777" w:rsidR="00064002" w:rsidRPr="002A5D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7740" w14:textId="77777777" w:rsidR="00064002" w:rsidRPr="002A5D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89EED" w14:textId="77777777" w:rsidR="000C5F9A" w:rsidRPr="002A5DD1" w:rsidRDefault="000C5F9A">
      <w:r w:rsidRPr="002A5DD1">
        <w:separator/>
      </w:r>
    </w:p>
  </w:footnote>
  <w:footnote w:type="continuationSeparator" w:id="0">
    <w:p w14:paraId="66B2E873" w14:textId="77777777" w:rsidR="000C5F9A" w:rsidRPr="002A5DD1" w:rsidRDefault="000C5F9A">
      <w:r w:rsidRPr="002A5D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767E" w14:textId="77777777" w:rsidR="00064002" w:rsidRPr="002A5D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945A6" w14:textId="77777777" w:rsidR="00064002" w:rsidRPr="002A5D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7321" w14:textId="77777777" w:rsidR="00064002" w:rsidRPr="002A5D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0611684">
    <w:abstractNumId w:val="9"/>
  </w:num>
  <w:num w:numId="2" w16cid:durableId="1197428539">
    <w:abstractNumId w:val="9"/>
  </w:num>
  <w:num w:numId="3" w16cid:durableId="1302536813">
    <w:abstractNumId w:val="7"/>
  </w:num>
  <w:num w:numId="4" w16cid:durableId="927080809">
    <w:abstractNumId w:val="7"/>
  </w:num>
  <w:num w:numId="5" w16cid:durableId="1743025273">
    <w:abstractNumId w:val="6"/>
  </w:num>
  <w:num w:numId="6" w16cid:durableId="2072192582">
    <w:abstractNumId w:val="6"/>
  </w:num>
  <w:num w:numId="7" w16cid:durableId="1606691055">
    <w:abstractNumId w:val="5"/>
  </w:num>
  <w:num w:numId="8" w16cid:durableId="488601627">
    <w:abstractNumId w:val="5"/>
  </w:num>
  <w:num w:numId="9" w16cid:durableId="1695421831">
    <w:abstractNumId w:val="4"/>
  </w:num>
  <w:num w:numId="10" w16cid:durableId="944849287">
    <w:abstractNumId w:val="4"/>
  </w:num>
  <w:num w:numId="11" w16cid:durableId="359863088">
    <w:abstractNumId w:val="8"/>
  </w:num>
  <w:num w:numId="12" w16cid:durableId="912396892">
    <w:abstractNumId w:val="8"/>
  </w:num>
  <w:num w:numId="13" w16cid:durableId="1090468495">
    <w:abstractNumId w:val="3"/>
  </w:num>
  <w:num w:numId="14" w16cid:durableId="1037437527">
    <w:abstractNumId w:val="3"/>
  </w:num>
  <w:num w:numId="15" w16cid:durableId="2036806769">
    <w:abstractNumId w:val="2"/>
  </w:num>
  <w:num w:numId="16" w16cid:durableId="762070819">
    <w:abstractNumId w:val="2"/>
  </w:num>
  <w:num w:numId="17" w16cid:durableId="1327245068">
    <w:abstractNumId w:val="1"/>
  </w:num>
  <w:num w:numId="18" w16cid:durableId="1984458122">
    <w:abstractNumId w:val="1"/>
  </w:num>
  <w:num w:numId="19" w16cid:durableId="834535684">
    <w:abstractNumId w:val="0"/>
  </w:num>
  <w:num w:numId="20" w16cid:durableId="885339230">
    <w:abstractNumId w:val="0"/>
  </w:num>
  <w:num w:numId="21" w16cid:durableId="248346250">
    <w:abstractNumId w:val="9"/>
  </w:num>
  <w:num w:numId="22" w16cid:durableId="1706523029">
    <w:abstractNumId w:val="7"/>
  </w:num>
  <w:num w:numId="23" w16cid:durableId="540829679">
    <w:abstractNumId w:val="6"/>
  </w:num>
  <w:num w:numId="24" w16cid:durableId="2079590324">
    <w:abstractNumId w:val="5"/>
  </w:num>
  <w:num w:numId="25" w16cid:durableId="1052146404">
    <w:abstractNumId w:val="4"/>
  </w:num>
  <w:num w:numId="26" w16cid:durableId="1370254437">
    <w:abstractNumId w:val="8"/>
  </w:num>
  <w:num w:numId="27" w16cid:durableId="802115400">
    <w:abstractNumId w:val="3"/>
  </w:num>
  <w:num w:numId="28" w16cid:durableId="1806318021">
    <w:abstractNumId w:val="2"/>
  </w:num>
  <w:num w:numId="29" w16cid:durableId="1351568535">
    <w:abstractNumId w:val="1"/>
  </w:num>
  <w:num w:numId="30" w16cid:durableId="1145200046">
    <w:abstractNumId w:val="0"/>
  </w:num>
  <w:num w:numId="31" w16cid:durableId="1519395115">
    <w:abstractNumId w:val="9"/>
  </w:num>
  <w:num w:numId="32" w16cid:durableId="143327272">
    <w:abstractNumId w:val="7"/>
  </w:num>
  <w:num w:numId="33" w16cid:durableId="1421104689">
    <w:abstractNumId w:val="6"/>
  </w:num>
  <w:num w:numId="34" w16cid:durableId="711537947">
    <w:abstractNumId w:val="5"/>
  </w:num>
  <w:num w:numId="35" w16cid:durableId="1359427612">
    <w:abstractNumId w:val="4"/>
  </w:num>
  <w:num w:numId="36" w16cid:durableId="2059042480">
    <w:abstractNumId w:val="8"/>
  </w:num>
  <w:num w:numId="37" w16cid:durableId="1591961565">
    <w:abstractNumId w:val="3"/>
  </w:num>
  <w:num w:numId="38" w16cid:durableId="971598685">
    <w:abstractNumId w:val="2"/>
  </w:num>
  <w:num w:numId="39" w16cid:durableId="1943755838">
    <w:abstractNumId w:val="1"/>
  </w:num>
  <w:num w:numId="40" w16cid:durableId="474874748">
    <w:abstractNumId w:val="0"/>
  </w:num>
  <w:num w:numId="41" w16cid:durableId="984432842">
    <w:abstractNumId w:val="10"/>
  </w:num>
  <w:num w:numId="42" w16cid:durableId="1553930001">
    <w:abstractNumId w:val="10"/>
  </w:num>
  <w:num w:numId="43" w16cid:durableId="802427386">
    <w:abstractNumId w:val="10"/>
  </w:num>
  <w:num w:numId="44" w16cid:durableId="20253546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LV"/>
    <w:docVar w:name="dvnumam" w:val="0"/>
    <w:docVar w:name="dvpe" w:val="779.657"/>
    <w:docVar w:name="dvrapporteur" w:val="Referenti: "/>
    <w:docVar w:name="dvstar" w:val="***"/>
    <w:docVar w:name="dvtitre" w:val="Eiropas Parlamenta 2026. gada XX. XXX normatīvā rezolūcija par projektu Padomes lēmumam par to, lai Eiropas Savienības vārdā noslēgtu Eiropas Padomes Pamatkonvenciju par mākslīgo intelektu un cilvēktiesībām, demokrātiju un tiesiskumu(11361/2025 – C10-0183/2025 – 2025/0136(NLE))"/>
  </w:docVars>
  <w:rsids>
    <w:rsidRoot w:val="000C5F9A"/>
    <w:rsid w:val="00002272"/>
    <w:rsid w:val="00064002"/>
    <w:rsid w:val="000677B9"/>
    <w:rsid w:val="000831BA"/>
    <w:rsid w:val="000A42CC"/>
    <w:rsid w:val="000C5F9A"/>
    <w:rsid w:val="000E7DD9"/>
    <w:rsid w:val="0010095E"/>
    <w:rsid w:val="0011484A"/>
    <w:rsid w:val="00125B37"/>
    <w:rsid w:val="00187494"/>
    <w:rsid w:val="001F32AE"/>
    <w:rsid w:val="002767FF"/>
    <w:rsid w:val="002A5DD1"/>
    <w:rsid w:val="002B18FE"/>
    <w:rsid w:val="002B5493"/>
    <w:rsid w:val="00343214"/>
    <w:rsid w:val="00361C00"/>
    <w:rsid w:val="00395FA1"/>
    <w:rsid w:val="003E15D4"/>
    <w:rsid w:val="004075B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8D7"/>
    <w:rsid w:val="00A1687D"/>
    <w:rsid w:val="00A43E52"/>
    <w:rsid w:val="00A4678D"/>
    <w:rsid w:val="00A53CF5"/>
    <w:rsid w:val="00A778C7"/>
    <w:rsid w:val="00AB441E"/>
    <w:rsid w:val="00AB6293"/>
    <w:rsid w:val="00AE0928"/>
    <w:rsid w:val="00AF3B82"/>
    <w:rsid w:val="00B12E95"/>
    <w:rsid w:val="00B22876"/>
    <w:rsid w:val="00B43275"/>
    <w:rsid w:val="00B558F0"/>
    <w:rsid w:val="00BD37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E6A39"/>
  <w15:chartTrackingRefBased/>
  <w15:docId w15:val="{AFA7F2D1-2725-450B-AF8A-84A4EDF8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75BF"/>
    <w:pPr>
      <w:spacing w:before="480" w:after="240"/>
    </w:pPr>
  </w:style>
  <w:style w:type="paragraph" w:customStyle="1" w:styleId="NormalBold">
    <w:name w:val="NormalBold"/>
    <w:basedOn w:val="Normal"/>
    <w:rsid w:val="004075BF"/>
    <w:rPr>
      <w:b/>
    </w:rPr>
  </w:style>
  <w:style w:type="paragraph" w:customStyle="1" w:styleId="NormalBold12a">
    <w:name w:val="NormalBold12a"/>
    <w:basedOn w:val="Normal"/>
    <w:rsid w:val="004075B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075B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2026-03-11T12:13:00Z</dcterms:created>
  <dcterms:modified xsi:type="dcterms:W3CDTF">2026-03-11T12:13:00Z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