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9105F" w14:paraId="2011D5C7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3542885" w14:textId="77777777" w:rsidR="00751A4A" w:rsidRPr="0029105F" w:rsidRDefault="00B33FFF" w:rsidP="0010095E">
            <w:pPr>
              <w:pStyle w:val="EPName"/>
            </w:pPr>
            <w:r w:rsidRPr="0029105F">
              <w:t>Evropski parlament</w:t>
            </w:r>
          </w:p>
          <w:p w14:paraId="1EA3442B" w14:textId="77777777" w:rsidR="00751A4A" w:rsidRPr="0029105F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9105F">
              <w:t>2024</w:t>
            </w:r>
            <w:r w:rsidR="00817416" w:rsidRPr="0029105F">
              <w:t>-202</w:t>
            </w:r>
            <w:r w:rsidRPr="0029105F">
              <w:t>9</w:t>
            </w:r>
          </w:p>
        </w:tc>
        <w:tc>
          <w:tcPr>
            <w:tcW w:w="2268" w:type="dxa"/>
            <w:shd w:val="clear" w:color="auto" w:fill="auto"/>
          </w:tcPr>
          <w:p w14:paraId="787AF4E4" w14:textId="77777777" w:rsidR="00751A4A" w:rsidRPr="0029105F" w:rsidRDefault="00187494" w:rsidP="0010095E">
            <w:pPr>
              <w:pStyle w:val="EPLogo"/>
            </w:pPr>
            <w:r w:rsidRPr="0029105F">
              <w:rPr>
                <w:noProof/>
                <w:lang w:eastAsia="ja-JP"/>
              </w:rPr>
              <w:drawing>
                <wp:inline distT="0" distB="0" distL="0" distR="0" wp14:anchorId="5D163728" wp14:editId="384EDC1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742EC03" w14:textId="77777777" w:rsidR="00D058B8" w:rsidRPr="0029105F" w:rsidRDefault="00D058B8" w:rsidP="004C5D52">
      <w:pPr>
        <w:pStyle w:val="LineTop"/>
      </w:pPr>
    </w:p>
    <w:p w14:paraId="0D651C30" w14:textId="77777777" w:rsidR="00680577" w:rsidRPr="0029105F" w:rsidRDefault="00B33FFF" w:rsidP="00680577">
      <w:pPr>
        <w:pStyle w:val="EPBodyTA1"/>
      </w:pPr>
      <w:r w:rsidRPr="0029105F">
        <w:t>SPREJETA BESEDILA</w:t>
      </w:r>
    </w:p>
    <w:p w14:paraId="7AF722E5" w14:textId="77777777" w:rsidR="00D058B8" w:rsidRPr="0029105F" w:rsidRDefault="00D058B8" w:rsidP="00D058B8">
      <w:pPr>
        <w:pStyle w:val="LineBottom"/>
      </w:pPr>
    </w:p>
    <w:p w14:paraId="760293A3" w14:textId="28D111A1" w:rsidR="00B33FFF" w:rsidRPr="0029105F" w:rsidRDefault="00B33FFF" w:rsidP="00B33FFF">
      <w:pPr>
        <w:pStyle w:val="ATHeading1"/>
      </w:pPr>
      <w:bookmarkStart w:id="0" w:name="TANumber"/>
      <w:r w:rsidRPr="0029105F">
        <w:t>P10_TA(2026)00</w:t>
      </w:r>
      <w:r w:rsidR="00EB1664">
        <w:t>71</w:t>
      </w:r>
      <w:bookmarkEnd w:id="0"/>
    </w:p>
    <w:p w14:paraId="5BE6DC82" w14:textId="046BEB0F" w:rsidR="00B33FFF" w:rsidRPr="0029105F" w:rsidRDefault="00B33FFF" w:rsidP="00B33FFF">
      <w:pPr>
        <w:pStyle w:val="ATHeading2"/>
      </w:pPr>
      <w:bookmarkStart w:id="1" w:name="title"/>
      <w:r w:rsidRPr="0029105F">
        <w:t>Okvirna konvencija Sveta Evrope o umetni inteligenci, človekovih pravicah</w:t>
      </w:r>
      <w:r w:rsidR="00D535FF" w:rsidRPr="0029105F">
        <w:t>,</w:t>
      </w:r>
      <w:r w:rsidRPr="0029105F">
        <w:t xml:space="preserve"> demokraciji</w:t>
      </w:r>
      <w:bookmarkEnd w:id="1"/>
      <w:r w:rsidR="00D535FF" w:rsidRPr="0029105F">
        <w:t xml:space="preserve"> in pravni državi</w:t>
      </w:r>
    </w:p>
    <w:p w14:paraId="42A650A7" w14:textId="77777777" w:rsidR="00B33FFF" w:rsidRPr="0029105F" w:rsidRDefault="00B33FFF" w:rsidP="00B33FFF">
      <w:pPr>
        <w:rPr>
          <w:i/>
          <w:vanish/>
        </w:rPr>
      </w:pPr>
      <w:r w:rsidRPr="0029105F">
        <w:rPr>
          <w:i/>
        </w:rPr>
        <w:fldChar w:fldCharType="begin"/>
      </w:r>
      <w:r w:rsidRPr="0029105F">
        <w:rPr>
          <w:i/>
        </w:rPr>
        <w:instrText xml:space="preserve"> TC"(</w:instrText>
      </w:r>
      <w:bookmarkStart w:id="2" w:name="DocNumber"/>
      <w:r w:rsidRPr="0029105F">
        <w:rPr>
          <w:i/>
        </w:rPr>
        <w:instrText>A10-0007/2026</w:instrText>
      </w:r>
      <w:bookmarkEnd w:id="2"/>
      <w:r w:rsidRPr="0029105F">
        <w:rPr>
          <w:i/>
        </w:rPr>
        <w:instrText xml:space="preserve"> - Poročevalca: José Cepeda, Paulo Cunha)"\l3 \n&gt; \* MERGEFORMAT </w:instrText>
      </w:r>
      <w:r w:rsidRPr="0029105F">
        <w:rPr>
          <w:i/>
        </w:rPr>
        <w:fldChar w:fldCharType="end"/>
      </w:r>
    </w:p>
    <w:p w14:paraId="0170DFF4" w14:textId="77777777" w:rsidR="00B33FFF" w:rsidRPr="0029105F" w:rsidRDefault="00B33FFF" w:rsidP="00B33FFF">
      <w:pPr>
        <w:rPr>
          <w:vanish/>
        </w:rPr>
      </w:pPr>
      <w:bookmarkStart w:id="3" w:name="Commission"/>
      <w:r w:rsidRPr="0029105F">
        <w:rPr>
          <w:vanish/>
        </w:rPr>
        <w:t>Odbor za notranji trg in varstvo potrošnikov, Odbor za državljanske svoboščine, pravosodje in notranje zadeve</w:t>
      </w:r>
      <w:bookmarkEnd w:id="3"/>
    </w:p>
    <w:p w14:paraId="624C397A" w14:textId="77777777" w:rsidR="00B33FFF" w:rsidRPr="0029105F" w:rsidRDefault="00B33FFF" w:rsidP="00B33FFF">
      <w:pPr>
        <w:rPr>
          <w:vanish/>
        </w:rPr>
      </w:pPr>
      <w:bookmarkStart w:id="4" w:name="PE"/>
      <w:r w:rsidRPr="0029105F">
        <w:rPr>
          <w:vanish/>
        </w:rPr>
        <w:t>PE779.657</w:t>
      </w:r>
      <w:bookmarkEnd w:id="4"/>
    </w:p>
    <w:p w14:paraId="2145F31C" w14:textId="12AA7143" w:rsidR="00B33FFF" w:rsidRPr="0029105F" w:rsidRDefault="00B33FFF" w:rsidP="00B33FFF">
      <w:pPr>
        <w:pStyle w:val="ATHeading3"/>
      </w:pPr>
      <w:bookmarkStart w:id="5" w:name="Sujet"/>
      <w:r w:rsidRPr="0029105F">
        <w:t xml:space="preserve">Zakonodajna resolucija Evropskega parlamenta z dne </w:t>
      </w:r>
      <w:r w:rsidR="00C66A35" w:rsidRPr="0029105F">
        <w:t>11</w:t>
      </w:r>
      <w:r w:rsidRPr="0029105F">
        <w:t>. marca 2026 o osnutku sklepa Sveta o sklenitvi, v imenu Evropske unije, Okvirne konvencije Sveta Evrope o umetni inteligenci, človekovih pravicah, demokraciji in pravni državi</w:t>
      </w:r>
      <w:bookmarkEnd w:id="5"/>
      <w:r w:rsidRPr="0029105F">
        <w:t xml:space="preserve"> </w:t>
      </w:r>
      <w:bookmarkStart w:id="6" w:name="References"/>
      <w:r w:rsidRPr="0029105F">
        <w:t>(11361/2025 – C10-0183/2025 – 2025/0136(NLE))</w:t>
      </w:r>
      <w:bookmarkEnd w:id="6"/>
    </w:p>
    <w:p w14:paraId="6984D3A9" w14:textId="77777777" w:rsidR="00A54ECD" w:rsidRPr="0029105F" w:rsidRDefault="00A54ECD" w:rsidP="00A54ECD">
      <w:pPr>
        <w:pStyle w:val="NormalBold"/>
      </w:pPr>
      <w:r w:rsidRPr="0029105F">
        <w:t>(Odobritev)</w:t>
      </w:r>
    </w:p>
    <w:p w14:paraId="27B8E65E" w14:textId="77777777" w:rsidR="00A54ECD" w:rsidRPr="0029105F" w:rsidRDefault="00A54ECD" w:rsidP="00A54ECD">
      <w:pPr>
        <w:pStyle w:val="EPComma"/>
      </w:pPr>
      <w:r w:rsidRPr="0029105F">
        <w:rPr>
          <w:i/>
        </w:rPr>
        <w:t>Evropski parlament</w:t>
      </w:r>
      <w:r w:rsidRPr="0029105F">
        <w:t>,</w:t>
      </w:r>
    </w:p>
    <w:p w14:paraId="7B6A742B" w14:textId="77777777" w:rsidR="00A54ECD" w:rsidRPr="0029105F" w:rsidRDefault="00A54ECD" w:rsidP="00A54ECD">
      <w:pPr>
        <w:pStyle w:val="NormalHanging12a"/>
      </w:pPr>
      <w:r w:rsidRPr="0029105F">
        <w:t>–</w:t>
      </w:r>
      <w:r w:rsidRPr="0029105F">
        <w:tab/>
        <w:t>ob upoštevanju osnutka sklepa Sveta (11361/2025),</w:t>
      </w:r>
    </w:p>
    <w:p w14:paraId="3DF79586" w14:textId="77777777" w:rsidR="00A54ECD" w:rsidRPr="0029105F" w:rsidRDefault="00A54ECD" w:rsidP="00A54ECD">
      <w:pPr>
        <w:pStyle w:val="NormalHanging12a"/>
      </w:pPr>
      <w:r w:rsidRPr="0029105F">
        <w:t>–</w:t>
      </w:r>
      <w:r w:rsidRPr="0029105F">
        <w:tab/>
        <w:t>ob upoštevanju okvirne konvencije Sveta Evrope o umetni inteligenci, človekovih pravicah, demokraciji in pravni državi (CETS 225),</w:t>
      </w:r>
    </w:p>
    <w:p w14:paraId="5E3011EA" w14:textId="5EE42AF7" w:rsidR="00A54ECD" w:rsidRPr="0029105F" w:rsidRDefault="00A54ECD" w:rsidP="00A54ECD">
      <w:pPr>
        <w:pStyle w:val="NormalHanging12a"/>
      </w:pPr>
      <w:r w:rsidRPr="0029105F">
        <w:t>–</w:t>
      </w:r>
      <w:r w:rsidRPr="0029105F">
        <w:tab/>
        <w:t>ob upoštevanju zahteve za odobritev, ki jo je Svet podal v skladu s členom 114 in člen</w:t>
      </w:r>
      <w:r w:rsidR="00C66A35" w:rsidRPr="0029105F">
        <w:t>om</w:t>
      </w:r>
      <w:r w:rsidRPr="0029105F">
        <w:t> 218(6)</w:t>
      </w:r>
      <w:r w:rsidR="00C66A35" w:rsidRPr="0029105F">
        <w:t>, drugi pododstavek, točka (a)(v),</w:t>
      </w:r>
      <w:r w:rsidRPr="0029105F">
        <w:t xml:space="preserve"> Pogodbe o delovanju Evropske unije (C10</w:t>
      </w:r>
      <w:r w:rsidRPr="0029105F">
        <w:noBreakHyphen/>
        <w:t>0183/2025),</w:t>
      </w:r>
    </w:p>
    <w:p w14:paraId="752C2ED9" w14:textId="77777777" w:rsidR="00A54ECD" w:rsidRPr="0029105F" w:rsidRDefault="00A54ECD" w:rsidP="00A54ECD">
      <w:pPr>
        <w:pStyle w:val="NormalHanging12a"/>
      </w:pPr>
      <w:r w:rsidRPr="0029105F">
        <w:t>–</w:t>
      </w:r>
      <w:r w:rsidRPr="0029105F">
        <w:tab/>
        <w:t>ob upoštevanju člena 107(1) in (4) ter člena 117(7) Poslovnika,</w:t>
      </w:r>
    </w:p>
    <w:p w14:paraId="3B0E29CD" w14:textId="77777777" w:rsidR="00A54ECD" w:rsidRPr="0029105F" w:rsidRDefault="00A54ECD" w:rsidP="00A54ECD">
      <w:pPr>
        <w:pStyle w:val="NormalHanging12a"/>
      </w:pPr>
      <w:r w:rsidRPr="0029105F">
        <w:t>–</w:t>
      </w:r>
      <w:r w:rsidRPr="0029105F">
        <w:tab/>
        <w:t>ob upoštevanju pisma Odbora za kulturo in izobraževanje,</w:t>
      </w:r>
    </w:p>
    <w:p w14:paraId="296677C3" w14:textId="77777777" w:rsidR="00A54ECD" w:rsidRPr="0029105F" w:rsidRDefault="00A54ECD" w:rsidP="00A54ECD">
      <w:pPr>
        <w:pStyle w:val="NormalHanging12a"/>
      </w:pPr>
      <w:r w:rsidRPr="0029105F">
        <w:t>–</w:t>
      </w:r>
      <w:r w:rsidRPr="0029105F">
        <w:tab/>
        <w:t>ob upoštevanju priporočila Odbora za notranji trg in varstvo potrošnikov ter Odbora za državljanske svoboščine, pravosodje in notranje zadeve (A10-0007/2026),</w:t>
      </w:r>
    </w:p>
    <w:p w14:paraId="5B0D48F5" w14:textId="77777777" w:rsidR="00A54ECD" w:rsidRPr="0029105F" w:rsidRDefault="00A54ECD" w:rsidP="00A54ECD">
      <w:pPr>
        <w:pStyle w:val="NormalHanging12a"/>
      </w:pPr>
      <w:r w:rsidRPr="0029105F">
        <w:t>1.</w:t>
      </w:r>
      <w:r w:rsidRPr="0029105F">
        <w:tab/>
        <w:t>odobri sklenitev sporazuma;</w:t>
      </w:r>
    </w:p>
    <w:p w14:paraId="5D1DF161" w14:textId="72513C1D" w:rsidR="00A54ECD" w:rsidRPr="0029105F" w:rsidRDefault="00A54ECD" w:rsidP="00A54ECD">
      <w:pPr>
        <w:pStyle w:val="NormalHanging12a"/>
      </w:pPr>
      <w:r w:rsidRPr="0029105F">
        <w:t>2.</w:t>
      </w:r>
      <w:r w:rsidRPr="0029105F">
        <w:tab/>
        <w:t xml:space="preserve">naroči svoji predsednici, naj stališče </w:t>
      </w:r>
      <w:r w:rsidR="00C33C16" w:rsidRPr="0029105F">
        <w:t xml:space="preserve">Parlamenta </w:t>
      </w:r>
      <w:r w:rsidRPr="0029105F">
        <w:t>posreduje Svetu, Komisiji, vladam in parlamentom držav članic ter generalnemu sekretarju Sveta Evrope.</w:t>
      </w:r>
    </w:p>
    <w:sectPr w:rsidR="00A54ECD" w:rsidRPr="0029105F" w:rsidSect="00CC4B3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04EE72" w14:textId="77777777" w:rsidR="00B33FFF" w:rsidRPr="00CC4B3A" w:rsidRDefault="00B33FFF">
      <w:r w:rsidRPr="00CC4B3A">
        <w:separator/>
      </w:r>
    </w:p>
  </w:endnote>
  <w:endnote w:type="continuationSeparator" w:id="0">
    <w:p w14:paraId="6117DB97" w14:textId="77777777" w:rsidR="00B33FFF" w:rsidRPr="00CC4B3A" w:rsidRDefault="00B33FFF">
      <w:r w:rsidRPr="00CC4B3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E93B25" w14:textId="77777777" w:rsidR="00064002" w:rsidRPr="00CC4B3A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F9711D" w14:textId="77777777" w:rsidR="00064002" w:rsidRPr="00CC4B3A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7A843D" w14:textId="77777777" w:rsidR="00064002" w:rsidRPr="00CC4B3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8EA0C8" w14:textId="77777777" w:rsidR="00B33FFF" w:rsidRPr="00CC4B3A" w:rsidRDefault="00B33FFF">
      <w:r w:rsidRPr="00CC4B3A">
        <w:separator/>
      </w:r>
    </w:p>
  </w:footnote>
  <w:footnote w:type="continuationSeparator" w:id="0">
    <w:p w14:paraId="53FBAF0F" w14:textId="77777777" w:rsidR="00B33FFF" w:rsidRPr="00CC4B3A" w:rsidRDefault="00B33FFF">
      <w:r w:rsidRPr="00CC4B3A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4D0AE6" w14:textId="77777777" w:rsidR="00064002" w:rsidRPr="00CC4B3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35F61F" w14:textId="77777777" w:rsidR="00064002" w:rsidRPr="00CC4B3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0989CA" w14:textId="77777777" w:rsidR="00064002" w:rsidRPr="00CC4B3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900549888">
    <w:abstractNumId w:val="9"/>
  </w:num>
  <w:num w:numId="2" w16cid:durableId="257637758">
    <w:abstractNumId w:val="9"/>
  </w:num>
  <w:num w:numId="3" w16cid:durableId="791823047">
    <w:abstractNumId w:val="7"/>
  </w:num>
  <w:num w:numId="4" w16cid:durableId="1557205385">
    <w:abstractNumId w:val="7"/>
  </w:num>
  <w:num w:numId="5" w16cid:durableId="2101444574">
    <w:abstractNumId w:val="6"/>
  </w:num>
  <w:num w:numId="6" w16cid:durableId="1437823104">
    <w:abstractNumId w:val="6"/>
  </w:num>
  <w:num w:numId="7" w16cid:durableId="182599411">
    <w:abstractNumId w:val="5"/>
  </w:num>
  <w:num w:numId="8" w16cid:durableId="1634216911">
    <w:abstractNumId w:val="5"/>
  </w:num>
  <w:num w:numId="9" w16cid:durableId="1919095814">
    <w:abstractNumId w:val="4"/>
  </w:num>
  <w:num w:numId="10" w16cid:durableId="1210343901">
    <w:abstractNumId w:val="4"/>
  </w:num>
  <w:num w:numId="11" w16cid:durableId="908081950">
    <w:abstractNumId w:val="8"/>
  </w:num>
  <w:num w:numId="12" w16cid:durableId="1602758534">
    <w:abstractNumId w:val="8"/>
  </w:num>
  <w:num w:numId="13" w16cid:durableId="1884247276">
    <w:abstractNumId w:val="3"/>
  </w:num>
  <w:num w:numId="14" w16cid:durableId="1151142598">
    <w:abstractNumId w:val="3"/>
  </w:num>
  <w:num w:numId="15" w16cid:durableId="1153718363">
    <w:abstractNumId w:val="2"/>
  </w:num>
  <w:num w:numId="16" w16cid:durableId="1891991484">
    <w:abstractNumId w:val="2"/>
  </w:num>
  <w:num w:numId="17" w16cid:durableId="491722476">
    <w:abstractNumId w:val="1"/>
  </w:num>
  <w:num w:numId="18" w16cid:durableId="267935536">
    <w:abstractNumId w:val="1"/>
  </w:num>
  <w:num w:numId="19" w16cid:durableId="952252098">
    <w:abstractNumId w:val="0"/>
  </w:num>
  <w:num w:numId="20" w16cid:durableId="1832871005">
    <w:abstractNumId w:val="0"/>
  </w:num>
  <w:num w:numId="21" w16cid:durableId="137575701">
    <w:abstractNumId w:val="9"/>
  </w:num>
  <w:num w:numId="22" w16cid:durableId="1451318988">
    <w:abstractNumId w:val="7"/>
  </w:num>
  <w:num w:numId="23" w16cid:durableId="1378578757">
    <w:abstractNumId w:val="6"/>
  </w:num>
  <w:num w:numId="24" w16cid:durableId="1663042666">
    <w:abstractNumId w:val="5"/>
  </w:num>
  <w:num w:numId="25" w16cid:durableId="710110151">
    <w:abstractNumId w:val="4"/>
  </w:num>
  <w:num w:numId="26" w16cid:durableId="2117213074">
    <w:abstractNumId w:val="8"/>
  </w:num>
  <w:num w:numId="27" w16cid:durableId="1375495811">
    <w:abstractNumId w:val="3"/>
  </w:num>
  <w:num w:numId="28" w16cid:durableId="1324704300">
    <w:abstractNumId w:val="2"/>
  </w:num>
  <w:num w:numId="29" w16cid:durableId="212814345">
    <w:abstractNumId w:val="1"/>
  </w:num>
  <w:num w:numId="30" w16cid:durableId="734207992">
    <w:abstractNumId w:val="0"/>
  </w:num>
  <w:num w:numId="31" w16cid:durableId="532617620">
    <w:abstractNumId w:val="9"/>
  </w:num>
  <w:num w:numId="32" w16cid:durableId="1381435931">
    <w:abstractNumId w:val="7"/>
  </w:num>
  <w:num w:numId="33" w16cid:durableId="215708228">
    <w:abstractNumId w:val="6"/>
  </w:num>
  <w:num w:numId="34" w16cid:durableId="334039828">
    <w:abstractNumId w:val="5"/>
  </w:num>
  <w:num w:numId="35" w16cid:durableId="1344743493">
    <w:abstractNumId w:val="4"/>
  </w:num>
  <w:num w:numId="36" w16cid:durableId="1896768882">
    <w:abstractNumId w:val="8"/>
  </w:num>
  <w:num w:numId="37" w16cid:durableId="1228303371">
    <w:abstractNumId w:val="3"/>
  </w:num>
  <w:num w:numId="38" w16cid:durableId="545532159">
    <w:abstractNumId w:val="2"/>
  </w:num>
  <w:num w:numId="39" w16cid:durableId="1422802282">
    <w:abstractNumId w:val="1"/>
  </w:num>
  <w:num w:numId="40" w16cid:durableId="970286467">
    <w:abstractNumId w:val="0"/>
  </w:num>
  <w:num w:numId="41" w16cid:durableId="377511009">
    <w:abstractNumId w:val="10"/>
  </w:num>
  <w:num w:numId="42" w16cid:durableId="988827478">
    <w:abstractNumId w:val="10"/>
  </w:num>
  <w:num w:numId="43" w16cid:durableId="1020164979">
    <w:abstractNumId w:val="10"/>
  </w:num>
  <w:num w:numId="44" w16cid:durableId="127074555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07/2026"/>
    <w:docVar w:name="dvlangue" w:val="SL"/>
    <w:docVar w:name="dvnumam" w:val="0"/>
    <w:docVar w:name="dvpe" w:val="779.657"/>
    <w:docVar w:name="dvrapporteur" w:val="Poročevalca: "/>
    <w:docVar w:name="dvstar" w:val="***"/>
    <w:docVar w:name="dvtitre" w:val="Zakonodajna resolucija Evropskega parlamenta z dne xx. marca 2026 o osnutku sklepa Sveta o sklenitvi, v imenu Evropske unije, Okvirne konvencije Sveta Evrope o umetni inteligenci, človekovih pravicah, demokraciji in pravni državi(11361/2025 – C10-0183/2025 – 2025/0136(NLE))"/>
  </w:docVars>
  <w:rsids>
    <w:rsidRoot w:val="00B33FFF"/>
    <w:rsid w:val="00002272"/>
    <w:rsid w:val="00064002"/>
    <w:rsid w:val="000677B9"/>
    <w:rsid w:val="000831BA"/>
    <w:rsid w:val="000A42CC"/>
    <w:rsid w:val="000E6084"/>
    <w:rsid w:val="000E7DD9"/>
    <w:rsid w:val="0010095E"/>
    <w:rsid w:val="00125B37"/>
    <w:rsid w:val="001746A2"/>
    <w:rsid w:val="00182C2A"/>
    <w:rsid w:val="00187494"/>
    <w:rsid w:val="001F32AE"/>
    <w:rsid w:val="002767FF"/>
    <w:rsid w:val="0029105F"/>
    <w:rsid w:val="002B18FE"/>
    <w:rsid w:val="002B5493"/>
    <w:rsid w:val="00314067"/>
    <w:rsid w:val="00343214"/>
    <w:rsid w:val="00361C00"/>
    <w:rsid w:val="00395FA1"/>
    <w:rsid w:val="003E15D4"/>
    <w:rsid w:val="003E31B9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265C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54ECD"/>
    <w:rsid w:val="00A778C7"/>
    <w:rsid w:val="00AB441E"/>
    <w:rsid w:val="00AB6293"/>
    <w:rsid w:val="00AE0928"/>
    <w:rsid w:val="00AF3B82"/>
    <w:rsid w:val="00B12E95"/>
    <w:rsid w:val="00B22876"/>
    <w:rsid w:val="00B33FFF"/>
    <w:rsid w:val="00B558F0"/>
    <w:rsid w:val="00BD48FE"/>
    <w:rsid w:val="00BD7BD8"/>
    <w:rsid w:val="00BE6ADC"/>
    <w:rsid w:val="00C05BFE"/>
    <w:rsid w:val="00C23CD4"/>
    <w:rsid w:val="00C33C16"/>
    <w:rsid w:val="00C61C0C"/>
    <w:rsid w:val="00C66A35"/>
    <w:rsid w:val="00C941CB"/>
    <w:rsid w:val="00CC2357"/>
    <w:rsid w:val="00CC4B3A"/>
    <w:rsid w:val="00CF071A"/>
    <w:rsid w:val="00D058B8"/>
    <w:rsid w:val="00D535FF"/>
    <w:rsid w:val="00D56C11"/>
    <w:rsid w:val="00D834A0"/>
    <w:rsid w:val="00D872DF"/>
    <w:rsid w:val="00D91E21"/>
    <w:rsid w:val="00DA7FCD"/>
    <w:rsid w:val="00E365E1"/>
    <w:rsid w:val="00E820A4"/>
    <w:rsid w:val="00EB006A"/>
    <w:rsid w:val="00EB1664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E1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E92A3E0"/>
  <w15:chartTrackingRefBased/>
  <w15:docId w15:val="{818B57EC-7CBE-48CA-9233-54D2285FEF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l-S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A54ECD"/>
    <w:pPr>
      <w:spacing w:before="480" w:after="240"/>
    </w:pPr>
  </w:style>
  <w:style w:type="paragraph" w:customStyle="1" w:styleId="NormalBold">
    <w:name w:val="NormalBold"/>
    <w:basedOn w:val="Normal"/>
    <w:rsid w:val="00A54ECD"/>
    <w:rPr>
      <w:b/>
    </w:rPr>
  </w:style>
  <w:style w:type="paragraph" w:customStyle="1" w:styleId="NormalHanging12a">
    <w:name w:val="NormalHanging12a"/>
    <w:basedOn w:val="Normal"/>
    <w:rsid w:val="00A54ECD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C66A35"/>
    <w:rPr>
      <w:sz w:val="24"/>
      <w:lang w:val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170</Words>
  <Characters>1359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GOROPECNIK Tina</dc:creator>
  <cp:keywords/>
  <cp:lastModifiedBy>GOROPECNIK Tina</cp:lastModifiedBy>
  <cp:revision>2</cp:revision>
  <cp:lastPrinted>2004-11-19T15:42:00Z</cp:lastPrinted>
  <dcterms:created xsi:type="dcterms:W3CDTF">2026-03-11T07:17:00Z</dcterms:created>
  <dcterms:modified xsi:type="dcterms:W3CDTF">2026-03-11T07:17:00Z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SL</vt:lpwstr>
  </property>
  <property fmtid="{D5CDD505-2E9C-101B-9397-08002B2CF9AE}" pid="3" name="&lt;FdR&gt;">
    <vt:lpwstr>A10-0007/2026</vt:lpwstr>
  </property>
  <property fmtid="{D5CDD505-2E9C-101B-9397-08002B2CF9AE}" pid="4" name="&lt;Type&gt;">
    <vt:lpwstr>RR</vt:lpwstr>
  </property>
</Properties>
</file>