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095B" w14:paraId="0BC2C2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3B79C8" w14:textId="77777777" w:rsidR="00751A4A" w:rsidRPr="00FB095B" w:rsidRDefault="00FF67D8" w:rsidP="0010095E">
            <w:pPr>
              <w:pStyle w:val="EPName"/>
            </w:pPr>
            <w:r w:rsidRPr="00FB095B">
              <w:t xml:space="preserve">Parlamento </w:t>
            </w:r>
            <w:proofErr w:type="gramStart"/>
            <w:r w:rsidRPr="00FB095B">
              <w:t>Europeu</w:t>
            </w:r>
            <w:proofErr w:type="gramEnd"/>
          </w:p>
          <w:p w14:paraId="60BBAD32" w14:textId="77777777" w:rsidR="00751A4A" w:rsidRPr="00FB09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095B">
              <w:t>2024</w:t>
            </w:r>
            <w:r w:rsidR="00817416" w:rsidRPr="00FB095B">
              <w:t>-202</w:t>
            </w:r>
            <w:r w:rsidRPr="00FB095B">
              <w:t>9</w:t>
            </w:r>
          </w:p>
        </w:tc>
        <w:tc>
          <w:tcPr>
            <w:tcW w:w="2268" w:type="dxa"/>
            <w:shd w:val="clear" w:color="auto" w:fill="auto"/>
          </w:tcPr>
          <w:p w14:paraId="1AF03234" w14:textId="77777777" w:rsidR="00751A4A" w:rsidRPr="00FB095B" w:rsidRDefault="00187494" w:rsidP="0010095E">
            <w:pPr>
              <w:pStyle w:val="EPLogo"/>
            </w:pPr>
            <w:r w:rsidRPr="00FB095B">
              <w:rPr>
                <w:noProof/>
                <w:lang w:eastAsia="ja-JP"/>
              </w:rPr>
              <w:drawing>
                <wp:inline distT="0" distB="0" distL="0" distR="0" wp14:anchorId="0AC0B2AC" wp14:editId="1D931C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BE61E9" w14:textId="77777777" w:rsidR="00D058B8" w:rsidRPr="00FB095B" w:rsidRDefault="00D058B8" w:rsidP="004C5D52">
      <w:pPr>
        <w:pStyle w:val="LineTop"/>
      </w:pPr>
    </w:p>
    <w:p w14:paraId="27BEFBDE" w14:textId="77777777" w:rsidR="00680577" w:rsidRPr="00FB095B" w:rsidRDefault="00FF67D8" w:rsidP="00680577">
      <w:pPr>
        <w:pStyle w:val="EPBodyTA1"/>
      </w:pPr>
      <w:r w:rsidRPr="00FB095B">
        <w:t>TEXTOS APROVADOS</w:t>
      </w:r>
    </w:p>
    <w:p w14:paraId="64D12D6B" w14:textId="77777777" w:rsidR="00D058B8" w:rsidRPr="00FB095B" w:rsidRDefault="00D058B8" w:rsidP="00D058B8">
      <w:pPr>
        <w:pStyle w:val="LineBottom"/>
      </w:pPr>
    </w:p>
    <w:p w14:paraId="47C83D6F" w14:textId="557FE38D" w:rsidR="00FF67D8" w:rsidRPr="00FB095B" w:rsidRDefault="00FF67D8" w:rsidP="00FF67D8">
      <w:pPr>
        <w:pStyle w:val="ATHeading1"/>
      </w:pPr>
      <w:bookmarkStart w:id="0" w:name="TANumber"/>
      <w:r w:rsidRPr="00FB095B">
        <w:t>P10_TA(2026)00</w:t>
      </w:r>
      <w:bookmarkEnd w:id="0"/>
      <w:r w:rsidR="001A0146">
        <w:t>72</w:t>
      </w:r>
    </w:p>
    <w:p w14:paraId="67E9A3D0" w14:textId="77777777" w:rsidR="00FF67D8" w:rsidRPr="00FB095B" w:rsidRDefault="00FF67D8" w:rsidP="00FF67D8">
      <w:pPr>
        <w:pStyle w:val="ATHeading2"/>
      </w:pPr>
      <w:bookmarkStart w:id="1" w:name="title"/>
      <w:r w:rsidRPr="00FB095B">
        <w:t>Acordo UE-Equador: cooperação entre a Europol e as autoridades equatorianas competentes em matéria de luta contra a criminalidade grave e o terrorismo</w:t>
      </w:r>
      <w:bookmarkEnd w:id="1"/>
    </w:p>
    <w:p w14:paraId="093E5043" w14:textId="77777777" w:rsidR="00FF67D8" w:rsidRPr="00FB095B" w:rsidRDefault="00FF67D8" w:rsidP="00FF67D8">
      <w:pPr>
        <w:rPr>
          <w:i/>
          <w:vanish/>
        </w:rPr>
      </w:pPr>
      <w:r w:rsidRPr="00FB095B">
        <w:rPr>
          <w:i/>
        </w:rPr>
        <w:fldChar w:fldCharType="begin"/>
      </w:r>
      <w:r w:rsidRPr="00FB095B">
        <w:rPr>
          <w:i/>
        </w:rPr>
        <w:instrText xml:space="preserve"> TC"(</w:instrText>
      </w:r>
      <w:bookmarkStart w:id="2" w:name="DocNumber"/>
      <w:r w:rsidRPr="00FB095B">
        <w:rPr>
          <w:i/>
        </w:rPr>
        <w:instrText>A10-0028/2026</w:instrText>
      </w:r>
      <w:bookmarkEnd w:id="2"/>
      <w:r w:rsidRPr="00FB095B">
        <w:rPr>
          <w:i/>
        </w:rPr>
        <w:instrText xml:space="preserve"> - Relator: Matthieu </w:instrText>
      </w:r>
      <w:proofErr w:type="spellStart"/>
      <w:r w:rsidRPr="00FB095B">
        <w:rPr>
          <w:i/>
        </w:rPr>
        <w:instrText>Valet</w:instrText>
      </w:r>
      <w:proofErr w:type="spellEnd"/>
      <w:r w:rsidRPr="00FB095B">
        <w:rPr>
          <w:i/>
        </w:rPr>
        <w:instrText xml:space="preserve">)"\l3 \n&gt; \* MERGEFORMAT </w:instrText>
      </w:r>
      <w:r w:rsidRPr="00FB095B">
        <w:rPr>
          <w:i/>
        </w:rPr>
        <w:fldChar w:fldCharType="end"/>
      </w:r>
    </w:p>
    <w:p w14:paraId="3699CAD2" w14:textId="77777777" w:rsidR="00FF67D8" w:rsidRPr="00FB095B" w:rsidRDefault="00FF67D8" w:rsidP="00FF67D8">
      <w:pPr>
        <w:rPr>
          <w:vanish/>
        </w:rPr>
      </w:pPr>
      <w:bookmarkStart w:id="3" w:name="Commission"/>
      <w:r w:rsidRPr="00FB095B">
        <w:rPr>
          <w:vanish/>
        </w:rPr>
        <w:t>Comissão das Liberdades Cívicas, da Justiça e dos Assuntos Internos</w:t>
      </w:r>
      <w:bookmarkEnd w:id="3"/>
    </w:p>
    <w:p w14:paraId="4506A1C5" w14:textId="77777777" w:rsidR="00FF67D8" w:rsidRPr="00FB095B" w:rsidRDefault="00FF67D8" w:rsidP="00FF67D8">
      <w:pPr>
        <w:rPr>
          <w:vanish/>
        </w:rPr>
      </w:pPr>
      <w:bookmarkStart w:id="4" w:name="PE"/>
      <w:r w:rsidRPr="00FB095B">
        <w:rPr>
          <w:vanish/>
        </w:rPr>
        <w:t>PE781.452</w:t>
      </w:r>
      <w:bookmarkEnd w:id="4"/>
    </w:p>
    <w:p w14:paraId="7B500091" w14:textId="007CD014" w:rsidR="00FF67D8" w:rsidRPr="00FB095B" w:rsidRDefault="00FF67D8" w:rsidP="00FF67D8">
      <w:pPr>
        <w:pStyle w:val="ATHeading3"/>
      </w:pPr>
      <w:bookmarkStart w:id="5" w:name="Sujet"/>
      <w:r w:rsidRPr="00FB095B">
        <w:t xml:space="preserve">Resolução legislativa do Parlamento Europeu, de </w:t>
      </w:r>
      <w:r w:rsidR="00FB095B">
        <w:t>11</w:t>
      </w:r>
      <w:r w:rsidRPr="00FB095B">
        <w:t xml:space="preserve"> de </w:t>
      </w:r>
      <w:r w:rsidR="00FB095B">
        <w:t>março</w:t>
      </w:r>
      <w:r w:rsidRPr="00FB095B">
        <w:t xml:space="preserve"> de 2026, referente ao projeto de decisão do Conselho relativa à celebração do Acordo entre a União Europeia, por um lado, e a República do Equador, por outro, sobre a cooperação entre a Agência da União Europeia para a Cooperação Policial (Europol) e as autoridades equatorianas competentes em matéria de luta contra a criminalidade grave e o terrorismo</w:t>
      </w:r>
      <w:bookmarkEnd w:id="5"/>
      <w:r w:rsidRPr="00FB095B">
        <w:t xml:space="preserve"> </w:t>
      </w:r>
      <w:bookmarkStart w:id="6" w:name="References"/>
      <w:r w:rsidRPr="00FB095B">
        <w:t>(10965/2025 – C10-0219/2025 – 2025/0120(NLE))</w:t>
      </w:r>
      <w:bookmarkEnd w:id="6"/>
    </w:p>
    <w:p w14:paraId="2F696E70" w14:textId="77777777" w:rsidR="00E4769F" w:rsidRPr="00FB095B" w:rsidRDefault="00E4769F" w:rsidP="00E4769F">
      <w:pPr>
        <w:pStyle w:val="NormalBold"/>
      </w:pPr>
      <w:r w:rsidRPr="00FB095B">
        <w:t>(Aprovação)</w:t>
      </w:r>
    </w:p>
    <w:p w14:paraId="7ABE8AA9" w14:textId="77777777" w:rsidR="00E4769F" w:rsidRPr="00FB095B" w:rsidRDefault="00E4769F" w:rsidP="00E4769F">
      <w:pPr>
        <w:pStyle w:val="EPComma"/>
      </w:pPr>
      <w:r w:rsidRPr="00FB095B">
        <w:rPr>
          <w:i/>
        </w:rPr>
        <w:t>O Parlamento Europeu</w:t>
      </w:r>
      <w:r w:rsidRPr="00FB095B">
        <w:t>,</w:t>
      </w:r>
    </w:p>
    <w:p w14:paraId="7ADA7CA3" w14:textId="77777777" w:rsidR="00E4769F" w:rsidRPr="00FB095B" w:rsidRDefault="00E4769F" w:rsidP="00E4769F">
      <w:pPr>
        <w:pStyle w:val="NormalHanging12a"/>
      </w:pPr>
      <w:r w:rsidRPr="00FB095B">
        <w:t>–</w:t>
      </w:r>
      <w:r w:rsidRPr="00FB095B">
        <w:tab/>
        <w:t>Tendo em conta o projeto de decisão do Conselho (10965/2025),</w:t>
      </w:r>
    </w:p>
    <w:p w14:paraId="2AEC742C" w14:textId="77777777" w:rsidR="00E4769F" w:rsidRPr="00FB095B" w:rsidRDefault="00E4769F" w:rsidP="00E4769F">
      <w:pPr>
        <w:pStyle w:val="NormalHanging12a"/>
      </w:pPr>
      <w:r w:rsidRPr="00FB095B">
        <w:t>–</w:t>
      </w:r>
      <w:r w:rsidRPr="00FB095B">
        <w:tab/>
        <w:t>Tendo em conta o projeto de Acordo entre a União Europeia, por um lado, e a República do Equador, por outro, sobre a cooperação entre a Agência da União Europeia para a Cooperação Policial (Europol) e as autoridades equatorianas competentes em matéria de luta contra a criminalidade grave e o terrorismo (10969/2025),</w:t>
      </w:r>
    </w:p>
    <w:p w14:paraId="4C3198AC" w14:textId="6AD958A4" w:rsidR="00E4769F" w:rsidRPr="00FB095B" w:rsidRDefault="00E4769F" w:rsidP="00E4769F">
      <w:pPr>
        <w:pStyle w:val="NormalHanging12a"/>
      </w:pPr>
      <w:r w:rsidRPr="00FB095B">
        <w:t>–</w:t>
      </w:r>
      <w:r w:rsidRPr="00FB095B">
        <w:tab/>
        <w:t>Tendo em conta o pedido de aprovação que o Conselho apresentou, nos termos do artigo 16.º, n.º 2, do artigo 88.º, do artigo 218.º, n.º 6, segundo parágrafo, alínea a), subalínea v), e do artigo 218.º, n.º 7, do Tratado sobre o Funcionamento da União Europeia (C10</w:t>
      </w:r>
      <w:r w:rsidRPr="00FB095B">
        <w:noBreakHyphen/>
        <w:t>0219/2025),</w:t>
      </w:r>
    </w:p>
    <w:p w14:paraId="25BACC69" w14:textId="77777777" w:rsidR="00E4769F" w:rsidRPr="00FB095B" w:rsidRDefault="00E4769F" w:rsidP="00E4769F">
      <w:pPr>
        <w:pStyle w:val="NormalHanging12a"/>
      </w:pPr>
      <w:r w:rsidRPr="00FB095B">
        <w:t>–</w:t>
      </w:r>
      <w:r w:rsidRPr="00FB095B">
        <w:tab/>
        <w:t>Tendo em conta o artigo 107.º, n.</w:t>
      </w:r>
      <w:r w:rsidRPr="00FB095B">
        <w:rPr>
          <w:vertAlign w:val="superscript"/>
        </w:rPr>
        <w:t>os</w:t>
      </w:r>
      <w:r w:rsidRPr="00FB095B">
        <w:t xml:space="preserve"> 1 e 4, e o artigo 117.º, n.º 7, do seu Regimento,</w:t>
      </w:r>
    </w:p>
    <w:p w14:paraId="0A40AE64" w14:textId="77777777" w:rsidR="00E4769F" w:rsidRPr="00FB095B" w:rsidRDefault="00E4769F" w:rsidP="00E4769F">
      <w:pPr>
        <w:pStyle w:val="NormalHanging12a"/>
      </w:pPr>
      <w:r w:rsidRPr="00FB095B">
        <w:t>–</w:t>
      </w:r>
      <w:r w:rsidRPr="00FB095B">
        <w:tab/>
        <w:t>Tendo em conta a recomendação da Comissão das Liberdades Cívicas, da Justiça e dos Assuntos Internos (A10</w:t>
      </w:r>
      <w:r w:rsidRPr="00FB095B">
        <w:noBreakHyphen/>
        <w:t>0028/2026),</w:t>
      </w:r>
    </w:p>
    <w:p w14:paraId="6E6EE86D" w14:textId="77777777" w:rsidR="00E4769F" w:rsidRPr="00FB095B" w:rsidRDefault="00E4769F" w:rsidP="00E4769F">
      <w:pPr>
        <w:pStyle w:val="NormalHanging12a"/>
      </w:pPr>
      <w:r w:rsidRPr="00FB095B">
        <w:t>1.</w:t>
      </w:r>
      <w:r w:rsidRPr="00FB095B">
        <w:tab/>
        <w:t>Aprova a celebração do acordo;</w:t>
      </w:r>
    </w:p>
    <w:p w14:paraId="2FD77CFC" w14:textId="50BDE3D3" w:rsidR="00B128DB" w:rsidRPr="00FB095B" w:rsidRDefault="00E4769F" w:rsidP="00B128DB">
      <w:pPr>
        <w:pStyle w:val="NormalHanging12a"/>
      </w:pPr>
      <w:r w:rsidRPr="00FB095B">
        <w:t>2.</w:t>
      </w:r>
      <w:r w:rsidRPr="00FB095B">
        <w:tab/>
        <w:t>Encarrega a sua Presidente de transmitir a posição do Parlamento ao Conselho, à Comissão e aos governos e parlamentos dos Estados</w:t>
      </w:r>
      <w:r w:rsidRPr="00FB095B">
        <w:noBreakHyphen/>
        <w:t xml:space="preserve">Membros e da República do </w:t>
      </w:r>
      <w:r w:rsidRPr="00FB095B">
        <w:lastRenderedPageBreak/>
        <w:t>Equador.</w:t>
      </w:r>
    </w:p>
    <w:p w14:paraId="366BCB59" w14:textId="632DDE5D" w:rsidR="00E365E1" w:rsidRPr="00FB095B" w:rsidRDefault="00E365E1" w:rsidP="00FF67D8"/>
    <w:sectPr w:rsidR="00E365E1" w:rsidRPr="00FB095B" w:rsidSect="00B128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C5BF9" w14:textId="77777777" w:rsidR="00FF67D8" w:rsidRPr="00B128DB" w:rsidRDefault="00FF67D8">
      <w:r w:rsidRPr="00B128DB">
        <w:separator/>
      </w:r>
    </w:p>
  </w:endnote>
  <w:endnote w:type="continuationSeparator" w:id="0">
    <w:p w14:paraId="50B7E201" w14:textId="77777777" w:rsidR="00FF67D8" w:rsidRPr="00B128DB" w:rsidRDefault="00FF67D8">
      <w:r w:rsidRPr="00B128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38FB8" w14:textId="77777777" w:rsidR="00064002" w:rsidRPr="00B128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0583" w14:textId="77777777" w:rsidR="00064002" w:rsidRPr="00B128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8618B" w14:textId="77777777" w:rsidR="00064002" w:rsidRPr="00B128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109F5" w14:textId="77777777" w:rsidR="00FF67D8" w:rsidRPr="00B128DB" w:rsidRDefault="00FF67D8">
      <w:r w:rsidRPr="00B128DB">
        <w:separator/>
      </w:r>
    </w:p>
  </w:footnote>
  <w:footnote w:type="continuationSeparator" w:id="0">
    <w:p w14:paraId="6BD883A2" w14:textId="77777777" w:rsidR="00FF67D8" w:rsidRPr="00B128DB" w:rsidRDefault="00FF67D8">
      <w:r w:rsidRPr="00B128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EC710" w14:textId="77777777" w:rsidR="00064002" w:rsidRPr="00B128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8A61" w14:textId="77777777" w:rsidR="00064002" w:rsidRPr="00B128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481E4" w14:textId="77777777" w:rsidR="00064002" w:rsidRPr="00B128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0292526">
    <w:abstractNumId w:val="9"/>
  </w:num>
  <w:num w:numId="2" w16cid:durableId="1492217181">
    <w:abstractNumId w:val="9"/>
  </w:num>
  <w:num w:numId="3" w16cid:durableId="1549419857">
    <w:abstractNumId w:val="7"/>
  </w:num>
  <w:num w:numId="4" w16cid:durableId="1547596550">
    <w:abstractNumId w:val="7"/>
  </w:num>
  <w:num w:numId="5" w16cid:durableId="1439763524">
    <w:abstractNumId w:val="6"/>
  </w:num>
  <w:num w:numId="6" w16cid:durableId="677345101">
    <w:abstractNumId w:val="6"/>
  </w:num>
  <w:num w:numId="7" w16cid:durableId="1010982273">
    <w:abstractNumId w:val="5"/>
  </w:num>
  <w:num w:numId="8" w16cid:durableId="1591427775">
    <w:abstractNumId w:val="5"/>
  </w:num>
  <w:num w:numId="9" w16cid:durableId="1077627934">
    <w:abstractNumId w:val="4"/>
  </w:num>
  <w:num w:numId="10" w16cid:durableId="1430392290">
    <w:abstractNumId w:val="4"/>
  </w:num>
  <w:num w:numId="11" w16cid:durableId="214128991">
    <w:abstractNumId w:val="8"/>
  </w:num>
  <w:num w:numId="12" w16cid:durableId="1359770928">
    <w:abstractNumId w:val="8"/>
  </w:num>
  <w:num w:numId="13" w16cid:durableId="1667518277">
    <w:abstractNumId w:val="3"/>
  </w:num>
  <w:num w:numId="14" w16cid:durableId="1917280776">
    <w:abstractNumId w:val="3"/>
  </w:num>
  <w:num w:numId="15" w16cid:durableId="624310971">
    <w:abstractNumId w:val="2"/>
  </w:num>
  <w:num w:numId="16" w16cid:durableId="784429103">
    <w:abstractNumId w:val="2"/>
  </w:num>
  <w:num w:numId="17" w16cid:durableId="990794258">
    <w:abstractNumId w:val="1"/>
  </w:num>
  <w:num w:numId="18" w16cid:durableId="101384599">
    <w:abstractNumId w:val="1"/>
  </w:num>
  <w:num w:numId="19" w16cid:durableId="1817720421">
    <w:abstractNumId w:val="0"/>
  </w:num>
  <w:num w:numId="20" w16cid:durableId="799423181">
    <w:abstractNumId w:val="0"/>
  </w:num>
  <w:num w:numId="21" w16cid:durableId="810708007">
    <w:abstractNumId w:val="9"/>
  </w:num>
  <w:num w:numId="22" w16cid:durableId="639530757">
    <w:abstractNumId w:val="7"/>
  </w:num>
  <w:num w:numId="23" w16cid:durableId="462970786">
    <w:abstractNumId w:val="6"/>
  </w:num>
  <w:num w:numId="24" w16cid:durableId="320306123">
    <w:abstractNumId w:val="5"/>
  </w:num>
  <w:num w:numId="25" w16cid:durableId="332882623">
    <w:abstractNumId w:val="4"/>
  </w:num>
  <w:num w:numId="26" w16cid:durableId="1911191469">
    <w:abstractNumId w:val="8"/>
  </w:num>
  <w:num w:numId="27" w16cid:durableId="419185007">
    <w:abstractNumId w:val="3"/>
  </w:num>
  <w:num w:numId="28" w16cid:durableId="1791625526">
    <w:abstractNumId w:val="2"/>
  </w:num>
  <w:num w:numId="29" w16cid:durableId="1961954738">
    <w:abstractNumId w:val="1"/>
  </w:num>
  <w:num w:numId="30" w16cid:durableId="2054305554">
    <w:abstractNumId w:val="0"/>
  </w:num>
  <w:num w:numId="31" w16cid:durableId="606623494">
    <w:abstractNumId w:val="9"/>
  </w:num>
  <w:num w:numId="32" w16cid:durableId="867258945">
    <w:abstractNumId w:val="7"/>
  </w:num>
  <w:num w:numId="33" w16cid:durableId="1692219069">
    <w:abstractNumId w:val="6"/>
  </w:num>
  <w:num w:numId="34" w16cid:durableId="1146707460">
    <w:abstractNumId w:val="5"/>
  </w:num>
  <w:num w:numId="35" w16cid:durableId="2132243001">
    <w:abstractNumId w:val="4"/>
  </w:num>
  <w:num w:numId="36" w16cid:durableId="907762218">
    <w:abstractNumId w:val="8"/>
  </w:num>
  <w:num w:numId="37" w16cid:durableId="1049379883">
    <w:abstractNumId w:val="3"/>
  </w:num>
  <w:num w:numId="38" w16cid:durableId="961496654">
    <w:abstractNumId w:val="2"/>
  </w:num>
  <w:num w:numId="39" w16cid:durableId="1785149615">
    <w:abstractNumId w:val="1"/>
  </w:num>
  <w:num w:numId="40" w16cid:durableId="723217229">
    <w:abstractNumId w:val="0"/>
  </w:num>
  <w:num w:numId="41" w16cid:durableId="1479767142">
    <w:abstractNumId w:val="10"/>
  </w:num>
  <w:num w:numId="42" w16cid:durableId="959724279">
    <w:abstractNumId w:val="10"/>
  </w:num>
  <w:num w:numId="43" w16cid:durableId="608321102">
    <w:abstractNumId w:val="10"/>
  </w:num>
  <w:num w:numId="44" w16cid:durableId="19663478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PT"/>
    <w:docVar w:name="dvnumam" w:val="0"/>
    <w:docVar w:name="dvpe" w:val="781.452"/>
    <w:docVar w:name="dvrapporteur" w:val="Relator: "/>
    <w:docVar w:name="dvstar" w:val="***"/>
    <w:docVar w:name="dvtitre" w:val="Resolução legislativa do Parlamento Europeu, de ... de ... de 2026,_x000d__x000a_ referente ao projeto de decisão do Conselho relativa à celebração do Acordo entre a União Europeia, por um lado, e a República do Equador, por outro, sobre a cooperação entre a Agência da União Europeia para a Cooperação Policial (Europol) e as autoridades equatorianas competentes em matéria de luta contra a criminalidade grave e o terrorismo(10965/2025 – C10-0219/2025 – 2025/0120(NLE))"/>
  </w:docVars>
  <w:rsids>
    <w:rsidRoot w:val="00FF67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014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CF7"/>
    <w:rsid w:val="004C0004"/>
    <w:rsid w:val="004C5D52"/>
    <w:rsid w:val="004E237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8C9"/>
    <w:rsid w:val="00842779"/>
    <w:rsid w:val="00865F67"/>
    <w:rsid w:val="00881A7B"/>
    <w:rsid w:val="008840E5"/>
    <w:rsid w:val="00887B3E"/>
    <w:rsid w:val="008C2AC6"/>
    <w:rsid w:val="00930C23"/>
    <w:rsid w:val="0093193B"/>
    <w:rsid w:val="009469DF"/>
    <w:rsid w:val="009509D8"/>
    <w:rsid w:val="00950B64"/>
    <w:rsid w:val="00981893"/>
    <w:rsid w:val="00A1687D"/>
    <w:rsid w:val="00A43E52"/>
    <w:rsid w:val="00A4678D"/>
    <w:rsid w:val="00A778C7"/>
    <w:rsid w:val="00AA3382"/>
    <w:rsid w:val="00AB441E"/>
    <w:rsid w:val="00AB6293"/>
    <w:rsid w:val="00AE0928"/>
    <w:rsid w:val="00AF3B82"/>
    <w:rsid w:val="00B128D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006"/>
    <w:rsid w:val="00CF071A"/>
    <w:rsid w:val="00D058B8"/>
    <w:rsid w:val="00D56C11"/>
    <w:rsid w:val="00D834A0"/>
    <w:rsid w:val="00D872DF"/>
    <w:rsid w:val="00D91E21"/>
    <w:rsid w:val="00DA7FCD"/>
    <w:rsid w:val="00E365E1"/>
    <w:rsid w:val="00E4769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441"/>
    <w:rsid w:val="00FB095B"/>
    <w:rsid w:val="00FB4360"/>
    <w:rsid w:val="00FD0C70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F9570"/>
  <w15:chartTrackingRefBased/>
  <w15:docId w15:val="{0BA956E8-624D-47DB-97EE-908F615A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769F"/>
    <w:pPr>
      <w:spacing w:before="480" w:after="240"/>
    </w:pPr>
  </w:style>
  <w:style w:type="paragraph" w:customStyle="1" w:styleId="NormalBold">
    <w:name w:val="NormalBold"/>
    <w:basedOn w:val="Normal"/>
    <w:rsid w:val="00E4769F"/>
    <w:rPr>
      <w:b/>
    </w:rPr>
  </w:style>
  <w:style w:type="paragraph" w:customStyle="1" w:styleId="NormalHanging12a">
    <w:name w:val="NormalHanging12a"/>
    <w:basedOn w:val="Normal"/>
    <w:rsid w:val="00E4769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B095B"/>
    <w:rPr>
      <w:sz w:val="24"/>
      <w:lang w:val="pt-PT"/>
    </w:rPr>
  </w:style>
  <w:style w:type="character" w:styleId="CommentReference">
    <w:name w:val="annotation reference"/>
    <w:basedOn w:val="DefaultParagraphFont"/>
    <w:rsid w:val="004B3C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3C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3CF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B3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3CF7"/>
    <w:rPr>
      <w:b/>
      <w:bCs/>
      <w:lang w:val="pt-PT"/>
    </w:rPr>
  </w:style>
  <w:style w:type="character" w:styleId="Hyperlink">
    <w:name w:val="Hyperlink"/>
    <w:basedOn w:val="DefaultParagraphFont"/>
    <w:rsid w:val="004B3C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2026-03-11T10:36:00Z</dcterms:created>
  <dcterms:modified xsi:type="dcterms:W3CDTF">2026-03-11T10:36:00Z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