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7170" w14:paraId="049B1C7E" w14:textId="77777777" w:rsidTr="0010095E">
        <w:trPr>
          <w:trHeight w:hRule="exact" w:val="1418"/>
        </w:trPr>
        <w:tc>
          <w:tcPr>
            <w:tcW w:w="6804" w:type="dxa"/>
            <w:shd w:val="clear" w:color="auto" w:fill="auto"/>
            <w:vAlign w:val="center"/>
          </w:tcPr>
          <w:p w14:paraId="1CEBD3A1" w14:textId="77777777" w:rsidR="00751A4A" w:rsidRPr="00867170" w:rsidRDefault="001E0534" w:rsidP="0010095E">
            <w:pPr>
              <w:pStyle w:val="EPName"/>
            </w:pPr>
            <w:r w:rsidRPr="00867170">
              <w:t>Europa-Parlamentet</w:t>
            </w:r>
          </w:p>
          <w:p w14:paraId="1E228994" w14:textId="77777777" w:rsidR="00751A4A" w:rsidRPr="00867170" w:rsidRDefault="005F1B17" w:rsidP="005F1B17">
            <w:pPr>
              <w:pStyle w:val="EPTerm"/>
              <w:rPr>
                <w:rStyle w:val="HideTWBExt"/>
                <w:noProof w:val="0"/>
                <w:vanish w:val="0"/>
                <w:color w:val="auto"/>
              </w:rPr>
            </w:pPr>
            <w:r w:rsidRPr="00867170">
              <w:t>2024</w:t>
            </w:r>
            <w:r w:rsidR="00817416" w:rsidRPr="00867170">
              <w:t>-202</w:t>
            </w:r>
            <w:r w:rsidRPr="00867170">
              <w:t>9</w:t>
            </w:r>
          </w:p>
        </w:tc>
        <w:tc>
          <w:tcPr>
            <w:tcW w:w="2268" w:type="dxa"/>
            <w:shd w:val="clear" w:color="auto" w:fill="auto"/>
          </w:tcPr>
          <w:p w14:paraId="2E04AE2F" w14:textId="77777777" w:rsidR="00751A4A" w:rsidRPr="00867170" w:rsidRDefault="00187494" w:rsidP="0010095E">
            <w:pPr>
              <w:pStyle w:val="EPLogo"/>
            </w:pPr>
            <w:r w:rsidRPr="00867170">
              <w:rPr>
                <w:noProof/>
                <w:lang w:eastAsia="ja-JP"/>
              </w:rPr>
              <w:drawing>
                <wp:inline distT="0" distB="0" distL="0" distR="0" wp14:anchorId="1D70C307" wp14:editId="09F6B5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A0B1F7" w14:textId="77777777" w:rsidR="00D058B8" w:rsidRPr="00867170" w:rsidRDefault="00D058B8" w:rsidP="004C5D52">
      <w:pPr>
        <w:pStyle w:val="LineTop"/>
      </w:pPr>
    </w:p>
    <w:p w14:paraId="28D8204E" w14:textId="77777777" w:rsidR="00680577" w:rsidRPr="00867170" w:rsidRDefault="001E0534" w:rsidP="00680577">
      <w:pPr>
        <w:pStyle w:val="EPBodyTA1"/>
      </w:pPr>
      <w:r w:rsidRPr="00867170">
        <w:t>VEDTAGNE TEKSTER</w:t>
      </w:r>
    </w:p>
    <w:p w14:paraId="065C266F" w14:textId="77777777" w:rsidR="00D058B8" w:rsidRPr="00867170" w:rsidRDefault="00D058B8" w:rsidP="00D058B8">
      <w:pPr>
        <w:pStyle w:val="LineBottom"/>
      </w:pPr>
    </w:p>
    <w:p w14:paraId="183B187D" w14:textId="79D3980B" w:rsidR="001E0534" w:rsidRPr="00867170" w:rsidRDefault="001E0534" w:rsidP="001E0534">
      <w:pPr>
        <w:pStyle w:val="ATHeading1"/>
      </w:pPr>
      <w:bookmarkStart w:id="0" w:name="TANumber"/>
      <w:r w:rsidRPr="00867170">
        <w:t>P10_</w:t>
      </w:r>
      <w:proofErr w:type="gramStart"/>
      <w:r w:rsidRPr="00867170">
        <w:t>TA(</w:t>
      </w:r>
      <w:proofErr w:type="gramEnd"/>
      <w:r w:rsidRPr="00867170">
        <w:t>2026)00</w:t>
      </w:r>
      <w:bookmarkEnd w:id="0"/>
      <w:r w:rsidR="004101EC">
        <w:t>81</w:t>
      </w:r>
    </w:p>
    <w:p w14:paraId="2E2734AD" w14:textId="59703DC8" w:rsidR="001E0534" w:rsidRPr="007948F0" w:rsidRDefault="007948F0" w:rsidP="007948F0">
      <w:pPr>
        <w:pStyle w:val="ATHeading2"/>
      </w:pPr>
      <w:r w:rsidRPr="0015041E">
        <w:rPr>
          <w:bCs/>
        </w:rPr>
        <w:t>Menneskehandel og alvorlige krænkelser af menneskerettighederne i forbindelse med rekrutteringen</w:t>
      </w:r>
      <w:r>
        <w:rPr>
          <w:bCs/>
        </w:rPr>
        <w:t xml:space="preserve"> </w:t>
      </w:r>
      <w:r w:rsidRPr="0015041E">
        <w:rPr>
          <w:bCs/>
        </w:rPr>
        <w:t>af ikkerussiske statsborgere, navnlig fra Afrika, til Ruslands angrebskrig i Ukraine</w:t>
      </w:r>
    </w:p>
    <w:p w14:paraId="311C8C58" w14:textId="478E1C8F" w:rsidR="001E0534" w:rsidRPr="00867170" w:rsidRDefault="001E0534" w:rsidP="001E0534">
      <w:pPr>
        <w:rPr>
          <w:i/>
          <w:vanish/>
        </w:rPr>
      </w:pPr>
      <w:r w:rsidRPr="00867170">
        <w:rPr>
          <w:i/>
        </w:rPr>
        <w:fldChar w:fldCharType="begin"/>
      </w:r>
      <w:r w:rsidRPr="00867170">
        <w:rPr>
          <w:i/>
        </w:rPr>
        <w:instrText xml:space="preserve"> TC"(</w:instrText>
      </w:r>
      <w:bookmarkStart w:id="1" w:name="DocNumber"/>
      <w:r w:rsidRPr="00867170">
        <w:rPr>
          <w:i/>
        </w:rPr>
        <w:instrText>B10-</w:instrText>
      </w:r>
      <w:r w:rsidR="008C1205" w:rsidRPr="005D396E">
        <w:rPr>
          <w:i/>
        </w:rPr>
        <w:instrText>0157</w:instrText>
      </w:r>
      <w:r w:rsidR="008C1205">
        <w:rPr>
          <w:i/>
        </w:rPr>
        <w:instrText>, 0165, 0166, 0167, 0170 og 0175</w:instrText>
      </w:r>
      <w:r w:rsidRPr="00867170">
        <w:rPr>
          <w:i/>
        </w:rPr>
        <w:instrText>/2026</w:instrText>
      </w:r>
      <w:bookmarkEnd w:id="1"/>
      <w:r w:rsidRPr="00867170">
        <w:rPr>
          <w:i/>
        </w:rPr>
        <w:instrText xml:space="preserve">)"\l3 \n&gt; \* MERGEFORMAT </w:instrText>
      </w:r>
      <w:r w:rsidRPr="00867170">
        <w:rPr>
          <w:i/>
        </w:rPr>
        <w:fldChar w:fldCharType="end"/>
      </w:r>
    </w:p>
    <w:p w14:paraId="2F40C7FD" w14:textId="77777777" w:rsidR="001E0534" w:rsidRPr="00867170" w:rsidRDefault="001E0534" w:rsidP="001E0534">
      <w:pPr>
        <w:rPr>
          <w:vanish/>
        </w:rPr>
      </w:pPr>
      <w:bookmarkStart w:id="2" w:name="PE"/>
      <w:r w:rsidRPr="00867170">
        <w:rPr>
          <w:vanish/>
        </w:rPr>
        <w:t>PE782.987</w:t>
      </w:r>
      <w:bookmarkEnd w:id="2"/>
    </w:p>
    <w:p w14:paraId="6344FB57" w14:textId="73641F6A" w:rsidR="001E0534" w:rsidRPr="00867170" w:rsidRDefault="001E0534" w:rsidP="001E0534">
      <w:pPr>
        <w:pStyle w:val="ATHeading3"/>
      </w:pPr>
      <w:bookmarkStart w:id="3" w:name="Sujet"/>
      <w:r w:rsidRPr="00867170">
        <w:t xml:space="preserve">Europa-Parlamentets beslutning af </w:t>
      </w:r>
      <w:r w:rsidR="007948F0">
        <w:t>12</w:t>
      </w:r>
      <w:r w:rsidRPr="00867170">
        <w:t>.</w:t>
      </w:r>
      <w:r w:rsidR="00425419">
        <w:t xml:space="preserve"> marts</w:t>
      </w:r>
      <w:r w:rsidRPr="00867170">
        <w:t xml:space="preserve"> 2026 om menneskehandel og alvorlige krænkelser af menneskerettighederne i forbindelse med rekrutteringen af ikkerussiske statsborgere, navnlig fra Afrika, til Ruslands angrebskrig i Ukraine</w:t>
      </w:r>
      <w:bookmarkEnd w:id="3"/>
      <w:r w:rsidRPr="00867170">
        <w:t xml:space="preserve"> </w:t>
      </w:r>
      <w:bookmarkStart w:id="4" w:name="References"/>
      <w:r w:rsidRPr="00867170">
        <w:t>(2026/2641(RSP))</w:t>
      </w:r>
      <w:bookmarkEnd w:id="4"/>
    </w:p>
    <w:p w14:paraId="4760B9C4" w14:textId="77777777" w:rsidR="00256D75" w:rsidRPr="00867170" w:rsidRDefault="00256D75" w:rsidP="00256D75">
      <w:pPr>
        <w:pStyle w:val="EPComma"/>
      </w:pPr>
      <w:bookmarkStart w:id="5" w:name="TextBodyBegin"/>
      <w:bookmarkEnd w:id="5"/>
      <w:r w:rsidRPr="00867170">
        <w:rPr>
          <w:i/>
          <w:iCs/>
        </w:rPr>
        <w:t>Europa-Parlamentet,</w:t>
      </w:r>
    </w:p>
    <w:p w14:paraId="64C367F9" w14:textId="77777777" w:rsidR="00256D75" w:rsidRPr="00867170" w:rsidRDefault="00256D75" w:rsidP="00256D75">
      <w:pPr>
        <w:pStyle w:val="NormalHanging12a"/>
      </w:pPr>
      <w:r w:rsidRPr="00867170">
        <w:t>–</w:t>
      </w:r>
      <w:r w:rsidRPr="00867170">
        <w:tab/>
        <w:t>der henviser til forretningsordenens artikel 150, stk. 5, og artikel 136, stk. 4,</w:t>
      </w:r>
    </w:p>
    <w:p w14:paraId="37789825" w14:textId="77777777" w:rsidR="00256D75" w:rsidRPr="00867170" w:rsidRDefault="00256D75" w:rsidP="00256D75">
      <w:pPr>
        <w:pStyle w:val="NormalHanging12a"/>
      </w:pPr>
      <w:r w:rsidRPr="00867170">
        <w:t>A.</w:t>
      </w:r>
      <w:r w:rsidRPr="00867170">
        <w:tab/>
        <w:t>der henviser til, at Rusland anvender vildledende rekrutteringstaktikker og tvang til at rekruttere tusindvis af udenlandske statsborgere fra forskellige afrikanske stater og også rekrutterer personer fra Cuba og Syd- og Centralasien for at opretholde sin brutale, uprovokerede, uberettigede og ulovlige angrebskrig mod Ukraine;</w:t>
      </w:r>
    </w:p>
    <w:p w14:paraId="2871915E" w14:textId="77777777" w:rsidR="00256D75" w:rsidRPr="00867170" w:rsidRDefault="00256D75" w:rsidP="00256D75">
      <w:pPr>
        <w:pStyle w:val="NormalHanging12a"/>
      </w:pPr>
      <w:r w:rsidRPr="00867170">
        <w:t>B.</w:t>
      </w:r>
      <w:r w:rsidRPr="00867170">
        <w:tab/>
        <w:t xml:space="preserve">der henviser til, at undersøgende rapporter og flere afrikanske stater har afsløret rekrutteringsnetværk, der systematisk er rettet mod personer fra lavindkomstområder, hovedsagelig gennem sociale medieplatforme, med falske løfter om beskæftigelse, uddannelse eller statsborgerskab; der henviser til, at de rekrutterede lokkes til at rejse til Rusland, fratages deres identitetspapirer og udskrives med magt og under tvang eller trusler; der henviser til, at sagen om Francis </w:t>
      </w:r>
      <w:proofErr w:type="spellStart"/>
      <w:r w:rsidRPr="00867170">
        <w:t>Ndung'u</w:t>
      </w:r>
      <w:proofErr w:type="spellEnd"/>
      <w:r w:rsidRPr="00867170">
        <w:t xml:space="preserve"> </w:t>
      </w:r>
      <w:proofErr w:type="spellStart"/>
      <w:r w:rsidRPr="00867170">
        <w:t>Ndarua</w:t>
      </w:r>
      <w:proofErr w:type="spellEnd"/>
      <w:r w:rsidRPr="00867170">
        <w:t>, en kenyansk statsborger, der er svigagtigt rekrutteret og sendt til fronten i Ukraine, illustrerer den ekstreme grusomhed i forbindelse med denne praksis;</w:t>
      </w:r>
    </w:p>
    <w:p w14:paraId="27E29965" w14:textId="77777777" w:rsidR="00256D75" w:rsidRPr="00867170" w:rsidRDefault="00256D75" w:rsidP="00256D75">
      <w:pPr>
        <w:pStyle w:val="NormalHanging12a"/>
      </w:pPr>
      <w:r w:rsidRPr="00867170">
        <w:t>C.</w:t>
      </w:r>
      <w:r w:rsidRPr="00867170">
        <w:tab/>
        <w:t>der henviser til, at de russiske myndigheder angiveligt muliggør disse rekrutteringsordninger gennem statstilknyttede virksomheder, formidlere, militære strukturer og ambassadeembedsmænd;</w:t>
      </w:r>
    </w:p>
    <w:p w14:paraId="3B236DCA" w14:textId="77777777" w:rsidR="00256D75" w:rsidRPr="00867170" w:rsidRDefault="00256D75" w:rsidP="00256D75">
      <w:pPr>
        <w:pStyle w:val="NormalHanging12a"/>
      </w:pPr>
      <w:r w:rsidRPr="00867170">
        <w:t>D.</w:t>
      </w:r>
      <w:r w:rsidRPr="00867170">
        <w:tab/>
        <w:t xml:space="preserve">der henviser til, at vidneudsagn viser, at de rekrutterede fra </w:t>
      </w:r>
      <w:proofErr w:type="gramStart"/>
      <w:r w:rsidRPr="00867170">
        <w:t>Afrika</w:t>
      </w:r>
      <w:proofErr w:type="gramEnd"/>
      <w:r w:rsidRPr="00867170">
        <w:t xml:space="preserve"> tvinges til at udføre de farligste opgaver i frontlinjen, behandles som undværlige og udsættes for racistisk diskrimination og forskelsbehandling;</w:t>
      </w:r>
    </w:p>
    <w:p w14:paraId="5937BDC4" w14:textId="77777777" w:rsidR="00256D75" w:rsidRPr="00867170" w:rsidRDefault="00256D75" w:rsidP="00256D75">
      <w:pPr>
        <w:pStyle w:val="NormalHanging12a"/>
      </w:pPr>
      <w:r w:rsidRPr="00867170">
        <w:t>E.</w:t>
      </w:r>
      <w:r w:rsidRPr="00867170">
        <w:tab/>
        <w:t>der henviser til, at hundredvis af afrikanske kvinder angiveligt er blevet vildledt til at arbejde på dronesamlefabrikker i Rusland under meget farlige og udnyttende forhold;</w:t>
      </w:r>
    </w:p>
    <w:p w14:paraId="4A77EACF" w14:textId="77777777" w:rsidR="00256D75" w:rsidRPr="00867170" w:rsidRDefault="00256D75" w:rsidP="00256D75">
      <w:pPr>
        <w:pStyle w:val="NormalHanging12a"/>
      </w:pPr>
      <w:r w:rsidRPr="00867170">
        <w:lastRenderedPageBreak/>
        <w:t>1.</w:t>
      </w:r>
      <w:r w:rsidRPr="00867170">
        <w:tab/>
        <w:t xml:space="preserve">fordømmer på det kraftigste menneskehandel og tvangsrekruttering af udenlandske statsborgere til Ruslands militærtjeneste samt en krigsrelateret udnyttelse af arbejdskraft; understreger, at disse praksisser er alvorlige krænkelser af menneskerettighederne og </w:t>
      </w:r>
      <w:sdt>
        <w:sdtPr>
          <w:tag w:val="goog_rdk_72"/>
          <w:id w:val="-498470426"/>
        </w:sdtPr>
        <w:sdtEndPr/>
        <w:sdtContent/>
      </w:sdt>
      <w:r w:rsidRPr="00867170">
        <w:t>den humanitære folkeret og kan udgøre krigsforbrydelser og forbrydelser mod menneskeheden;</w:t>
      </w:r>
    </w:p>
    <w:p w14:paraId="7577E289" w14:textId="77777777" w:rsidR="00256D75" w:rsidRPr="00867170" w:rsidRDefault="00256D75" w:rsidP="00256D75">
      <w:pPr>
        <w:pStyle w:val="NormalHanging12a"/>
      </w:pPr>
      <w:r w:rsidRPr="00867170">
        <w:t>2.</w:t>
      </w:r>
      <w:r w:rsidRPr="00867170">
        <w:tab/>
        <w:t>opfordrer indtrængende alle berørte stater til at undersøge og bekæmpe rekruttering af udenlandske statsborgere og drage alle, der udfører, letter eller fremmer rekruttering, til ansvar, at øge agtpågivenheden blandt immigrationsmedarbejdere, til proaktivt at advare borgere om farerne ved at rejse til Rusland for påståede job- eller uddannelsestilbud samt til at lette øjeblikkelig hjemsendelse af svigagtigt rekrutterede udenlandske statsborgere;</w:t>
      </w:r>
    </w:p>
    <w:p w14:paraId="133A8BB9" w14:textId="77777777" w:rsidR="00256D75" w:rsidRPr="00867170" w:rsidRDefault="00256D75" w:rsidP="00256D75">
      <w:pPr>
        <w:pStyle w:val="NormalHanging12a"/>
      </w:pPr>
      <w:r w:rsidRPr="00867170">
        <w:t>3.</w:t>
      </w:r>
      <w:r w:rsidRPr="00867170">
        <w:tab/>
        <w:t>opfordrer sociale medieplatforme til at leve op til deres ansvar på menneskerettighedsområdet og samarbejde med de relevante myndigheder om at finde og fjerne indhold, der anvendes af vildledende russiskforbundne rekrutterings- og menneskehandelsnetværk; opfordrer staterne til at drage disse platforme til ansvar;</w:t>
      </w:r>
    </w:p>
    <w:p w14:paraId="480EE5B0" w14:textId="77777777" w:rsidR="00256D75" w:rsidRPr="00867170" w:rsidRDefault="00256D75" w:rsidP="00256D75">
      <w:pPr>
        <w:pStyle w:val="NormalHanging12a"/>
      </w:pPr>
      <w:r w:rsidRPr="00867170">
        <w:t>4.</w:t>
      </w:r>
      <w:r w:rsidRPr="00867170">
        <w:tab/>
        <w:t>understreger, at den stigende brug af vildledende rekrutteringstaktikker falder sammen med Ruslands voksende indflydelse i afrikanske stater, herunder gennem private militære virksomheder og kampagner om informationsmanipulation;</w:t>
      </w:r>
    </w:p>
    <w:p w14:paraId="7E8E7497" w14:textId="77777777" w:rsidR="00256D75" w:rsidRPr="00867170" w:rsidRDefault="00256D75" w:rsidP="00256D75">
      <w:pPr>
        <w:pStyle w:val="NormalHanging12a"/>
      </w:pPr>
      <w:r w:rsidRPr="00867170">
        <w:t>5.</w:t>
      </w:r>
      <w:r w:rsidRPr="00867170">
        <w:tab/>
        <w:t>kræver, at Rusland øjeblikkeligt indstiller en sådan rekrutteringspraksis og garanterer en betingelsesløs hjemsendelse af svigagtigt rekrutterede personer; holder de russiske myndigheder ansvarlige for at oprette og muliggøre disse ordninger;</w:t>
      </w:r>
    </w:p>
    <w:p w14:paraId="3A1BB506" w14:textId="77777777" w:rsidR="00256D75" w:rsidRPr="00867170" w:rsidRDefault="00256D75" w:rsidP="00256D75">
      <w:pPr>
        <w:pStyle w:val="NormalHanging12a"/>
      </w:pPr>
      <w:r w:rsidRPr="00867170">
        <w:t>6.</w:t>
      </w:r>
      <w:r w:rsidRPr="00867170">
        <w:tab/>
        <w:t xml:space="preserve">henleder opmærksomheden på sagen om Francis </w:t>
      </w:r>
      <w:proofErr w:type="spellStart"/>
      <w:r w:rsidRPr="00867170">
        <w:t>Ndung'u</w:t>
      </w:r>
      <w:proofErr w:type="spellEnd"/>
      <w:r w:rsidRPr="00867170">
        <w:t xml:space="preserve"> </w:t>
      </w:r>
      <w:proofErr w:type="spellStart"/>
      <w:r w:rsidRPr="00867170">
        <w:t>Ndarua</w:t>
      </w:r>
      <w:proofErr w:type="spellEnd"/>
      <w:r w:rsidRPr="00867170">
        <w:t>; opfordrer til, at han hjemsendes; opfordrer indtrængende Rusland til at underrette hans slægtninge om hans opholdssted og helbredstilstand;</w:t>
      </w:r>
    </w:p>
    <w:p w14:paraId="53FC7DDF" w14:textId="77777777" w:rsidR="00256D75" w:rsidRPr="00867170" w:rsidRDefault="00256D75" w:rsidP="00256D75">
      <w:pPr>
        <w:pStyle w:val="NormalHanging12a"/>
      </w:pPr>
      <w:r w:rsidRPr="00867170">
        <w:t>7.</w:t>
      </w:r>
      <w:r w:rsidRPr="00867170">
        <w:tab/>
        <w:t xml:space="preserve">opfordrer EU og dets medlemsstater til at samarbejde med de berørte stater og støtte deres bestræbelser på at bekæmpe menneskehandel og lette ofrenes løsladelse og hjemsendelse; opfordrer EU og dets medlemsstater til at indføre </w:t>
      </w:r>
      <w:sdt>
        <w:sdtPr>
          <w:tag w:val="goog_rdk_83"/>
          <w:id w:val="1698656109"/>
        </w:sdtPr>
        <w:sdtEndPr/>
        <w:sdtContent/>
      </w:sdt>
      <w:r w:rsidRPr="00867170">
        <w:t>målrettede sanktioner mod de ansvarlige personer og enheder;</w:t>
      </w:r>
    </w:p>
    <w:p w14:paraId="0C1760D6" w14:textId="1ABDA9AF" w:rsidR="00E365E1" w:rsidRPr="00867170" w:rsidRDefault="00256D75" w:rsidP="00425419">
      <w:pPr>
        <w:pStyle w:val="NormalHanging12a"/>
      </w:pPr>
      <w:r w:rsidRPr="00867170">
        <w:t>8.</w:t>
      </w:r>
      <w:r w:rsidRPr="00867170">
        <w:tab/>
        <w:t>pålægger sin formand at sende denne beslutning til Rådet, Kommissionen, den højtstående repræsentant og næstformand, medlemsstaterne, Den Afrikanske Union, FN's Generalforsamling og de russiske og ukrainske myndigheder.</w:t>
      </w:r>
    </w:p>
    <w:sectPr w:rsidR="00E365E1" w:rsidRPr="00867170" w:rsidSect="008671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68E6F" w14:textId="77777777" w:rsidR="001E0534" w:rsidRPr="00867170" w:rsidRDefault="001E0534">
      <w:r w:rsidRPr="00867170">
        <w:separator/>
      </w:r>
    </w:p>
  </w:endnote>
  <w:endnote w:type="continuationSeparator" w:id="0">
    <w:p w14:paraId="4467CB24" w14:textId="77777777" w:rsidR="001E0534" w:rsidRPr="00867170" w:rsidRDefault="001E0534">
      <w:r w:rsidRPr="008671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FC825" w14:textId="77777777" w:rsidR="00064002" w:rsidRPr="008671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A5A3" w14:textId="77777777" w:rsidR="00064002" w:rsidRPr="008671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790B6" w14:textId="77777777" w:rsidR="00064002" w:rsidRPr="008671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9ECA2" w14:textId="77777777" w:rsidR="001E0534" w:rsidRPr="00867170" w:rsidRDefault="001E0534">
      <w:r w:rsidRPr="00867170">
        <w:separator/>
      </w:r>
    </w:p>
  </w:footnote>
  <w:footnote w:type="continuationSeparator" w:id="0">
    <w:p w14:paraId="4A5C7DDB" w14:textId="77777777" w:rsidR="001E0534" w:rsidRPr="00867170" w:rsidRDefault="001E0534">
      <w:r w:rsidRPr="008671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3ADA5" w14:textId="77777777" w:rsidR="00064002" w:rsidRPr="008671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D7028" w14:textId="77777777" w:rsidR="00064002" w:rsidRPr="008671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B03B9" w14:textId="77777777" w:rsidR="00064002" w:rsidRPr="008671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0152276">
    <w:abstractNumId w:val="9"/>
  </w:num>
  <w:num w:numId="2" w16cid:durableId="217980431">
    <w:abstractNumId w:val="9"/>
  </w:num>
  <w:num w:numId="3" w16cid:durableId="1814103468">
    <w:abstractNumId w:val="7"/>
  </w:num>
  <w:num w:numId="4" w16cid:durableId="1429231925">
    <w:abstractNumId w:val="7"/>
  </w:num>
  <w:num w:numId="5" w16cid:durableId="1732730246">
    <w:abstractNumId w:val="6"/>
  </w:num>
  <w:num w:numId="6" w16cid:durableId="1836528997">
    <w:abstractNumId w:val="6"/>
  </w:num>
  <w:num w:numId="7" w16cid:durableId="1633629378">
    <w:abstractNumId w:val="5"/>
  </w:num>
  <w:num w:numId="8" w16cid:durableId="894320012">
    <w:abstractNumId w:val="5"/>
  </w:num>
  <w:num w:numId="9" w16cid:durableId="1659844850">
    <w:abstractNumId w:val="4"/>
  </w:num>
  <w:num w:numId="10" w16cid:durableId="1295720474">
    <w:abstractNumId w:val="4"/>
  </w:num>
  <w:num w:numId="11" w16cid:durableId="1203982433">
    <w:abstractNumId w:val="8"/>
  </w:num>
  <w:num w:numId="12" w16cid:durableId="320737140">
    <w:abstractNumId w:val="8"/>
  </w:num>
  <w:num w:numId="13" w16cid:durableId="1445273758">
    <w:abstractNumId w:val="3"/>
  </w:num>
  <w:num w:numId="14" w16cid:durableId="144711425">
    <w:abstractNumId w:val="3"/>
  </w:num>
  <w:num w:numId="15" w16cid:durableId="1542354193">
    <w:abstractNumId w:val="2"/>
  </w:num>
  <w:num w:numId="16" w16cid:durableId="1327635969">
    <w:abstractNumId w:val="2"/>
  </w:num>
  <w:num w:numId="17" w16cid:durableId="897864420">
    <w:abstractNumId w:val="1"/>
  </w:num>
  <w:num w:numId="18" w16cid:durableId="1569996104">
    <w:abstractNumId w:val="1"/>
  </w:num>
  <w:num w:numId="19" w16cid:durableId="147137049">
    <w:abstractNumId w:val="0"/>
  </w:num>
  <w:num w:numId="20" w16cid:durableId="545602128">
    <w:abstractNumId w:val="0"/>
  </w:num>
  <w:num w:numId="21" w16cid:durableId="165245687">
    <w:abstractNumId w:val="9"/>
  </w:num>
  <w:num w:numId="22" w16cid:durableId="702905443">
    <w:abstractNumId w:val="7"/>
  </w:num>
  <w:num w:numId="23" w16cid:durableId="1765686801">
    <w:abstractNumId w:val="6"/>
  </w:num>
  <w:num w:numId="24" w16cid:durableId="476461370">
    <w:abstractNumId w:val="5"/>
  </w:num>
  <w:num w:numId="25" w16cid:durableId="641734380">
    <w:abstractNumId w:val="4"/>
  </w:num>
  <w:num w:numId="26" w16cid:durableId="666709695">
    <w:abstractNumId w:val="8"/>
  </w:num>
  <w:num w:numId="27" w16cid:durableId="1386756603">
    <w:abstractNumId w:val="3"/>
  </w:num>
  <w:num w:numId="28" w16cid:durableId="1553955137">
    <w:abstractNumId w:val="2"/>
  </w:num>
  <w:num w:numId="29" w16cid:durableId="287660806">
    <w:abstractNumId w:val="1"/>
  </w:num>
  <w:num w:numId="30" w16cid:durableId="999770707">
    <w:abstractNumId w:val="0"/>
  </w:num>
  <w:num w:numId="31" w16cid:durableId="2138376509">
    <w:abstractNumId w:val="9"/>
  </w:num>
  <w:num w:numId="32" w16cid:durableId="1879006068">
    <w:abstractNumId w:val="7"/>
  </w:num>
  <w:num w:numId="33" w16cid:durableId="1686831222">
    <w:abstractNumId w:val="6"/>
  </w:num>
  <w:num w:numId="34" w16cid:durableId="528567231">
    <w:abstractNumId w:val="5"/>
  </w:num>
  <w:num w:numId="35" w16cid:durableId="927274235">
    <w:abstractNumId w:val="4"/>
  </w:num>
  <w:num w:numId="36" w16cid:durableId="1198159571">
    <w:abstractNumId w:val="8"/>
  </w:num>
  <w:num w:numId="37" w16cid:durableId="264778020">
    <w:abstractNumId w:val="3"/>
  </w:num>
  <w:num w:numId="38" w16cid:durableId="426267104">
    <w:abstractNumId w:val="2"/>
  </w:num>
  <w:num w:numId="39" w16cid:durableId="1214852645">
    <w:abstractNumId w:val="1"/>
  </w:num>
  <w:num w:numId="40" w16cid:durableId="1059594318">
    <w:abstractNumId w:val="0"/>
  </w:num>
  <w:num w:numId="41" w16cid:durableId="1352758243">
    <w:abstractNumId w:val="10"/>
  </w:num>
  <w:num w:numId="42" w16cid:durableId="1172599860">
    <w:abstractNumId w:val="10"/>
  </w:num>
  <w:num w:numId="43" w16cid:durableId="202795853">
    <w:abstractNumId w:val="10"/>
  </w:num>
  <w:num w:numId="44" w16cid:durableId="260841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DA"/>
    <w:docVar w:name="dvnumam" w:val="0"/>
    <w:docVar w:name="dvpe" w:val="782.987"/>
    <w:docVar w:name="dvtitre" w:val="Europa-Parlamentets beslutning af xx.xx 2026 om menneskehandel og alvorlige krænkelser af menneskerettighederne i forbindelse med rekrutteringen af ikkerussiske statsborgere, navnlig fra Afrika, til Ruslands angrebskrig i Ukraine(2026/2641(RSP))"/>
  </w:docVars>
  <w:rsids>
    <w:rsidRoot w:val="001E0534"/>
    <w:rsid w:val="00002272"/>
    <w:rsid w:val="00064002"/>
    <w:rsid w:val="000677B9"/>
    <w:rsid w:val="000831BA"/>
    <w:rsid w:val="000A42CC"/>
    <w:rsid w:val="000E7DD9"/>
    <w:rsid w:val="0010095E"/>
    <w:rsid w:val="00125B37"/>
    <w:rsid w:val="0015041E"/>
    <w:rsid w:val="00187494"/>
    <w:rsid w:val="001E0534"/>
    <w:rsid w:val="001F32AE"/>
    <w:rsid w:val="00256D75"/>
    <w:rsid w:val="002767FF"/>
    <w:rsid w:val="002B18FE"/>
    <w:rsid w:val="002B5493"/>
    <w:rsid w:val="00343214"/>
    <w:rsid w:val="00361C00"/>
    <w:rsid w:val="00395FA1"/>
    <w:rsid w:val="003E15D4"/>
    <w:rsid w:val="004101EC"/>
    <w:rsid w:val="00411CCE"/>
    <w:rsid w:val="0041666E"/>
    <w:rsid w:val="00421060"/>
    <w:rsid w:val="0042541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48F0"/>
    <w:rsid w:val="007D1690"/>
    <w:rsid w:val="007E22AD"/>
    <w:rsid w:val="00817416"/>
    <w:rsid w:val="00842779"/>
    <w:rsid w:val="00865F67"/>
    <w:rsid w:val="00867170"/>
    <w:rsid w:val="00881A7B"/>
    <w:rsid w:val="008840E5"/>
    <w:rsid w:val="00887B3E"/>
    <w:rsid w:val="008C120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8B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F989"/>
  <w15:chartTrackingRefBased/>
  <w15:docId w15:val="{F345C6C6-3676-4F2F-8443-5DA996E9F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56D75"/>
    <w:pPr>
      <w:spacing w:after="240"/>
      <w:ind w:left="567" w:hanging="567"/>
    </w:pPr>
  </w:style>
  <w:style w:type="paragraph" w:customStyle="1" w:styleId="EPComma">
    <w:name w:val="EPComma"/>
    <w:basedOn w:val="Normal"/>
    <w:rsid w:val="00256D75"/>
    <w:pPr>
      <w:spacing w:before="480" w:after="240"/>
    </w:pPr>
  </w:style>
  <w:style w:type="character" w:customStyle="1" w:styleId="NormalHanging12aChar">
    <w:name w:val="NormalHanging12a Char"/>
    <w:basedOn w:val="DefaultParagraphFont"/>
    <w:link w:val="NormalHanging12a"/>
    <w:locked/>
    <w:rsid w:val="00256D75"/>
    <w:rPr>
      <w:sz w:val="24"/>
      <w:lang w:val="da-DK"/>
    </w:rPr>
  </w:style>
  <w:style w:type="paragraph" w:styleId="Revision">
    <w:name w:val="Revision"/>
    <w:hidden/>
    <w:uiPriority w:val="99"/>
    <w:semiHidden/>
    <w:rsid w:val="0042541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2026-03-12T11:10:00Z</dcterms:created>
  <dcterms:modified xsi:type="dcterms:W3CDTF">2026-03-12T11:10:00Z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B10-0157/2026</vt:lpwstr>
  </property>
  <property fmtid="{D5CDD505-2E9C-101B-9397-08002B2CF9AE}" pid="4" name="&lt;Type&gt;">
    <vt:lpwstr>RR</vt:lpwstr>
  </property>
</Properties>
</file>