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6F78" w14:paraId="77F4CC67" w14:textId="77777777" w:rsidTr="0010095E">
        <w:trPr>
          <w:trHeight w:hRule="exact" w:val="1418"/>
        </w:trPr>
        <w:tc>
          <w:tcPr>
            <w:tcW w:w="6804" w:type="dxa"/>
            <w:shd w:val="clear" w:color="auto" w:fill="auto"/>
            <w:vAlign w:val="center"/>
          </w:tcPr>
          <w:p w14:paraId="359F697F" w14:textId="77777777" w:rsidR="00751A4A" w:rsidRPr="00016F78" w:rsidRDefault="00292036" w:rsidP="0010095E">
            <w:pPr>
              <w:pStyle w:val="EPName"/>
            </w:pPr>
            <w:r w:rsidRPr="00016F78">
              <w:t>Europees Parlement</w:t>
            </w:r>
          </w:p>
          <w:p w14:paraId="3F9EF9CA" w14:textId="77777777" w:rsidR="00751A4A" w:rsidRPr="00016F78" w:rsidRDefault="005F1B17" w:rsidP="005F1B17">
            <w:pPr>
              <w:pStyle w:val="EPTerm"/>
              <w:rPr>
                <w:rStyle w:val="HideTWBExt"/>
                <w:noProof w:val="0"/>
                <w:vanish w:val="0"/>
                <w:color w:val="auto"/>
              </w:rPr>
            </w:pPr>
            <w:r w:rsidRPr="00016F78">
              <w:t>2024</w:t>
            </w:r>
            <w:r w:rsidR="00817416" w:rsidRPr="00016F78">
              <w:t>-202</w:t>
            </w:r>
            <w:r w:rsidRPr="00016F78">
              <w:t>9</w:t>
            </w:r>
          </w:p>
        </w:tc>
        <w:tc>
          <w:tcPr>
            <w:tcW w:w="2268" w:type="dxa"/>
            <w:shd w:val="clear" w:color="auto" w:fill="auto"/>
          </w:tcPr>
          <w:p w14:paraId="50E18D41" w14:textId="77777777" w:rsidR="00751A4A" w:rsidRPr="00016F78" w:rsidRDefault="00187494" w:rsidP="0010095E">
            <w:pPr>
              <w:pStyle w:val="EPLogo"/>
            </w:pPr>
            <w:r w:rsidRPr="00016F78">
              <w:rPr>
                <w:noProof/>
                <w:lang w:eastAsia="ja-JP"/>
              </w:rPr>
              <w:drawing>
                <wp:inline distT="0" distB="0" distL="0" distR="0" wp14:anchorId="19CD686B" wp14:editId="782B9C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528ACD" w14:textId="77777777" w:rsidR="00D058B8" w:rsidRPr="00016F78" w:rsidRDefault="00D058B8" w:rsidP="004C5D52">
      <w:pPr>
        <w:pStyle w:val="LineTop"/>
      </w:pPr>
    </w:p>
    <w:p w14:paraId="4AA385DB" w14:textId="77777777" w:rsidR="00680577" w:rsidRPr="00016F78" w:rsidRDefault="00292036" w:rsidP="00680577">
      <w:pPr>
        <w:pStyle w:val="EPBodyTA1"/>
      </w:pPr>
      <w:r w:rsidRPr="00016F78">
        <w:t>AANGENOMEN TEKSTEN</w:t>
      </w:r>
    </w:p>
    <w:p w14:paraId="7E5302EA" w14:textId="77777777" w:rsidR="00D058B8" w:rsidRPr="00016F78" w:rsidRDefault="00D058B8" w:rsidP="00D058B8">
      <w:pPr>
        <w:pStyle w:val="LineBottom"/>
      </w:pPr>
    </w:p>
    <w:p w14:paraId="51A3BB79" w14:textId="37E290BC" w:rsidR="00292036" w:rsidRPr="00016F78" w:rsidRDefault="00292036" w:rsidP="00292036">
      <w:pPr>
        <w:pStyle w:val="ATHeading1"/>
      </w:pPr>
      <w:bookmarkStart w:id="0" w:name="TANumber"/>
      <w:r w:rsidRPr="00016F78">
        <w:t>P10_TA(2026)00</w:t>
      </w:r>
      <w:r w:rsidR="00016F78" w:rsidRPr="00016F78">
        <w:t>81</w:t>
      </w:r>
      <w:bookmarkEnd w:id="0"/>
    </w:p>
    <w:p w14:paraId="115C0387" w14:textId="77777777" w:rsidR="00292036" w:rsidRPr="00016F78" w:rsidRDefault="00292036" w:rsidP="00292036">
      <w:pPr>
        <w:pStyle w:val="ATHeading2"/>
      </w:pPr>
      <w:bookmarkStart w:id="1" w:name="title"/>
      <w:r w:rsidRPr="00016F78">
        <w:t>Mensenhandel en ernstige mensenrechtenschendingen in verband met het ronselen van niet-Russische rekruten, met name uit Afrika, voor de Russische aanvalsoorlog in Oekraïne</w:t>
      </w:r>
      <w:bookmarkEnd w:id="1"/>
    </w:p>
    <w:p w14:paraId="11FFFB1B" w14:textId="77777777" w:rsidR="00292036" w:rsidRPr="00016F78" w:rsidRDefault="00292036" w:rsidP="00292036">
      <w:pPr>
        <w:rPr>
          <w:i/>
          <w:vanish/>
        </w:rPr>
      </w:pPr>
      <w:r w:rsidRPr="00016F78">
        <w:rPr>
          <w:i/>
        </w:rPr>
        <w:fldChar w:fldCharType="begin"/>
      </w:r>
      <w:r w:rsidRPr="00016F78">
        <w:rPr>
          <w:i/>
        </w:rPr>
        <w:instrText xml:space="preserve"> TC"(</w:instrText>
      </w:r>
      <w:bookmarkStart w:id="2" w:name="DocNumber"/>
      <w:r w:rsidRPr="00016F78">
        <w:rPr>
          <w:i/>
        </w:rPr>
        <w:instrText>B10-0157, 0165, 0166, 0167, 0170 en 0175/2026</w:instrText>
      </w:r>
      <w:bookmarkEnd w:id="2"/>
      <w:r w:rsidRPr="00016F78">
        <w:rPr>
          <w:i/>
        </w:rPr>
        <w:instrText xml:space="preserve">)"\l3 \n&gt; \* MERGEFORMAT </w:instrText>
      </w:r>
      <w:r w:rsidRPr="00016F78">
        <w:rPr>
          <w:i/>
        </w:rPr>
        <w:fldChar w:fldCharType="end"/>
      </w:r>
    </w:p>
    <w:p w14:paraId="245102F7" w14:textId="77777777" w:rsidR="00292036" w:rsidRPr="00016F78" w:rsidRDefault="00292036" w:rsidP="00292036">
      <w:pPr>
        <w:rPr>
          <w:vanish/>
        </w:rPr>
      </w:pPr>
      <w:bookmarkStart w:id="3" w:name="PE"/>
      <w:r w:rsidRPr="00016F78">
        <w:rPr>
          <w:vanish/>
        </w:rPr>
        <w:t>PE782.987</w:t>
      </w:r>
      <w:bookmarkEnd w:id="3"/>
    </w:p>
    <w:p w14:paraId="52EB947F" w14:textId="77777777" w:rsidR="00292036" w:rsidRPr="00016F78" w:rsidRDefault="00292036" w:rsidP="00292036">
      <w:pPr>
        <w:pStyle w:val="ATHeading3"/>
      </w:pPr>
      <w:bookmarkStart w:id="4" w:name="Sujet"/>
      <w:r w:rsidRPr="00016F78">
        <w:t>Resolutie van het Europees Parlement van 12 maart 2026 over mensenhandel en ernstige mensenrechtenschendingen in verband met het ronselen van niet-Russische rekruten, met name uit Afrika, voor de Russische aanvalsoorlog in Oekraïne</w:t>
      </w:r>
      <w:bookmarkEnd w:id="4"/>
      <w:r w:rsidRPr="00016F78">
        <w:t xml:space="preserve"> </w:t>
      </w:r>
      <w:bookmarkStart w:id="5" w:name="References"/>
      <w:r w:rsidRPr="00016F78">
        <w:t>(2026/2641(RSP))</w:t>
      </w:r>
      <w:bookmarkEnd w:id="5"/>
    </w:p>
    <w:p w14:paraId="4D20BDC7" w14:textId="77777777" w:rsidR="003F7AF4" w:rsidRPr="00016F78" w:rsidRDefault="003F7AF4" w:rsidP="003F7AF4">
      <w:pPr>
        <w:pStyle w:val="EPComma"/>
      </w:pPr>
      <w:bookmarkStart w:id="6" w:name="TextBodyBegin"/>
      <w:bookmarkEnd w:id="6"/>
      <w:r w:rsidRPr="00016F78">
        <w:rPr>
          <w:i/>
        </w:rPr>
        <w:t>Het Europees Parlement</w:t>
      </w:r>
      <w:r w:rsidRPr="00016F78">
        <w:t>,</w:t>
      </w:r>
    </w:p>
    <w:p w14:paraId="7C1D4A30" w14:textId="77777777" w:rsidR="003F7AF4" w:rsidRPr="00016F78" w:rsidRDefault="003F7AF4" w:rsidP="003F7AF4">
      <w:pPr>
        <w:pStyle w:val="NormalHanging12a"/>
      </w:pPr>
      <w:r w:rsidRPr="00016F78">
        <w:t>–</w:t>
      </w:r>
      <w:r w:rsidRPr="00016F78">
        <w:tab/>
        <w:t>gezien artikel 150, lid 5, en artikel 136, lid 4, van zijn Reglement,</w:t>
      </w:r>
    </w:p>
    <w:p w14:paraId="0AB41DE9" w14:textId="77777777" w:rsidR="003F7AF4" w:rsidRPr="00016F78" w:rsidRDefault="003F7AF4" w:rsidP="003F7AF4">
      <w:pPr>
        <w:pStyle w:val="NormalHanging12a"/>
      </w:pPr>
      <w:r w:rsidRPr="00016F78">
        <w:t>A.</w:t>
      </w:r>
      <w:r w:rsidRPr="00016F78">
        <w:tab/>
        <w:t>overwegende dat Rusland gebruikmaakt van misleidende rekruteringstactieken en dwang om duizenden buitenlanders uit verschillende Afrikaanse staten te ronselen, en ook rekruten uit Cuba en Zuid- en Centraal-Azië ronselt om zijn meedogenloze, niet-uitgelokte, ongerechtvaardigde en illegale aanvalsoorlog tegen Oekraïne voort te zetten;</w:t>
      </w:r>
    </w:p>
    <w:p w14:paraId="3AEC1A88" w14:textId="77777777" w:rsidR="003F7AF4" w:rsidRPr="00016F78" w:rsidRDefault="003F7AF4" w:rsidP="003F7AF4">
      <w:pPr>
        <w:pStyle w:val="NormalHanging12a"/>
      </w:pPr>
      <w:r w:rsidRPr="00016F78">
        <w:t>B.</w:t>
      </w:r>
      <w:r w:rsidRPr="00016F78">
        <w:tab/>
        <w:t>overwegende dat onderzoeksrapporten en verschillende Afrikaanse staten rekruteringsnetwerken aan het licht hebben gebracht die zich, voornamelijk via socialemediaplatforms en met valse beloften van werk, onderwijs of burgerschap, stelselmatig richten op personen uit gebieden met een laag inkomen; overwegende dat rekruten naar Rusland worden gelokt, van hun identiteitsdocumenten worden beroofd en met geweld of onder bedreiging worden gedwongen dienst te nemen in het leger; overwegende dat de zaak van Francis Ndung’u Ndarua, een Keniaanse onderdaan die onder valse voorwendselen is gerekruteerd en naar het front in Oekraïne is gestuurd, laat zien hoe ontzettend wreed deze praktijken zijn;</w:t>
      </w:r>
    </w:p>
    <w:p w14:paraId="0EC2B7AA" w14:textId="77777777" w:rsidR="003F7AF4" w:rsidRPr="00016F78" w:rsidRDefault="003F7AF4" w:rsidP="003F7AF4">
      <w:pPr>
        <w:pStyle w:val="NormalHanging12a"/>
      </w:pPr>
      <w:r w:rsidRPr="00016F78">
        <w:t>C.</w:t>
      </w:r>
      <w:r w:rsidRPr="00016F78">
        <w:tab/>
        <w:t>overwegende dat de Russische autoriteiten deze rekruteringsmethoden naar verluidt mogelijk maken via aan de staat gelieerde bedrijven, tussenpersonen, militaire structuren en ambassademedewerkers;</w:t>
      </w:r>
    </w:p>
    <w:p w14:paraId="5F0CA995" w14:textId="77777777" w:rsidR="003F7AF4" w:rsidRPr="00016F78" w:rsidRDefault="003F7AF4" w:rsidP="003F7AF4">
      <w:pPr>
        <w:pStyle w:val="NormalHanging12a"/>
      </w:pPr>
      <w:r w:rsidRPr="00016F78">
        <w:t>D.</w:t>
      </w:r>
      <w:r w:rsidRPr="00016F78">
        <w:tab/>
        <w:t>overwegende dat uit getuigenissen blijkt dat Afrikaanse rekruten de gevaarlijkste taken in de frontlinie moeten uitvoeren, als kanonnenvoer worden behandeld en te maken hebben met racistisch geweld en discriminatie;</w:t>
      </w:r>
    </w:p>
    <w:p w14:paraId="03D29525" w14:textId="77777777" w:rsidR="003F7AF4" w:rsidRPr="00016F78" w:rsidRDefault="003F7AF4" w:rsidP="003F7AF4">
      <w:pPr>
        <w:pStyle w:val="NormalHanging12a"/>
      </w:pPr>
      <w:r w:rsidRPr="00016F78">
        <w:t>E.</w:t>
      </w:r>
      <w:r w:rsidRPr="00016F78">
        <w:tab/>
        <w:t xml:space="preserve">overwegende dat honderden Afrikaanse vrouwen naar verluidt zijn misleid om onder </w:t>
      </w:r>
      <w:r w:rsidRPr="00016F78">
        <w:lastRenderedPageBreak/>
        <w:t>zeer gevaarlijke en aan uit uitbuiting grenzende omstandigheden te werken in fabrieken in Rusland waar drones in elkaar worden gezet;</w:t>
      </w:r>
    </w:p>
    <w:p w14:paraId="40B06204" w14:textId="77777777" w:rsidR="003F7AF4" w:rsidRPr="00016F78" w:rsidRDefault="003F7AF4" w:rsidP="003F7AF4">
      <w:pPr>
        <w:pStyle w:val="NormalHanging12a"/>
      </w:pPr>
      <w:r w:rsidRPr="00016F78">
        <w:t>1.</w:t>
      </w:r>
      <w:r w:rsidRPr="00016F78">
        <w:tab/>
        <w:t xml:space="preserve">veroordeelt in de krachtigste bewoordingen de mensenhandel in en de gedwongen rekrutering van buitenlanders voor Russische militaire dienst en arbeidsuitbuiting voor oorlogsdoeleinden; benadrukt dat deze praktijken ernstige schendingen van de mensenrechten en het </w:t>
      </w:r>
      <w:sdt>
        <w:sdtPr>
          <w:tag w:val="goog_rdk_72"/>
          <w:id w:val="-498470426"/>
        </w:sdtPr>
        <w:sdtEndPr/>
        <w:sdtContent/>
      </w:sdt>
      <w:r w:rsidRPr="00016F78">
        <w:t>internationaal humanitair recht vormen en mogelijk oorlogsmisdaden en misdaden tegen de menselijkheid zijn;</w:t>
      </w:r>
    </w:p>
    <w:p w14:paraId="49AD086C" w14:textId="77777777" w:rsidR="003F7AF4" w:rsidRPr="00016F78" w:rsidRDefault="003F7AF4" w:rsidP="003F7AF4">
      <w:pPr>
        <w:pStyle w:val="NormalHanging12a"/>
      </w:pPr>
      <w:r w:rsidRPr="00016F78">
        <w:t>2.</w:t>
      </w:r>
      <w:r w:rsidRPr="00016F78">
        <w:tab/>
        <w:t>dringt er bij alle betrokken staten op aan het ronselen van buitenlandse onderdanen te onderzoeken en te bestrijden en al degenen die zich hiermee bezighouden, dit faciliteren of bevorderen ter verantwoording te roepen, de waakzaamheid onder immigratieambtenaren te vergroten, burgers proactief te waarschuwen voor de gevaren van het reizen naar Rusland in verband met een vermeend aanbod voor werk of onderwijs, en de onmiddellijke terugkeer van onder valse voorwendselen gerekruteerde buitenlandse onderdanen mogelijk te maken;</w:t>
      </w:r>
    </w:p>
    <w:p w14:paraId="0E28F054" w14:textId="77777777" w:rsidR="003F7AF4" w:rsidRPr="00016F78" w:rsidRDefault="003F7AF4" w:rsidP="003F7AF4">
      <w:pPr>
        <w:pStyle w:val="NormalHanging12a"/>
      </w:pPr>
      <w:r w:rsidRPr="00016F78">
        <w:t>3.</w:t>
      </w:r>
      <w:r w:rsidRPr="00016F78">
        <w:tab/>
        <w:t>verzoekt socialemediaplatforms om hun verantwoordelijkheid nemen op het gebied van mensenrechten en samen te werken met de betrokken autoriteiten bij het in kaart brengen en verwijderen van inhoud die wordt gebruikt voor misleidende praktijken door rekruterings- en mensenhandelnetwerken die banden hebben met Rusland; roept staten op deze platforms ter verantwoording te roepen;</w:t>
      </w:r>
    </w:p>
    <w:p w14:paraId="539878DE" w14:textId="77777777" w:rsidR="003F7AF4" w:rsidRPr="00016F78" w:rsidRDefault="003F7AF4" w:rsidP="003F7AF4">
      <w:pPr>
        <w:pStyle w:val="NormalHanging12a"/>
      </w:pPr>
      <w:r w:rsidRPr="00016F78">
        <w:t>4.</w:t>
      </w:r>
      <w:r w:rsidRPr="00016F78">
        <w:tab/>
        <w:t>wijst erop dat het toenemende gebruik van misleidende rekruteringstactieken gelijk oploopt met de groeiende invloed van Rusland in Afrikaanse staten, onder meer via particuliere militaire bedrijven en informatiemanipulatiecampagnes;</w:t>
      </w:r>
    </w:p>
    <w:p w14:paraId="1B61B8E3" w14:textId="77777777" w:rsidR="003F7AF4" w:rsidRPr="00016F78" w:rsidRDefault="003F7AF4" w:rsidP="003F7AF4">
      <w:pPr>
        <w:pStyle w:val="NormalHanging12a"/>
      </w:pPr>
      <w:r w:rsidRPr="00016F78">
        <w:t>5.</w:t>
      </w:r>
      <w:r w:rsidRPr="00016F78">
        <w:tab/>
        <w:t>eist dat Rusland onmiddellijk stopt met dergelijke ronselpraktijken en de onvoorwaardelijke terugkeer garandeert van personen die onder valse voorwendselen zijn gerekruteerd; houdt de Russische autoriteiten verantwoordelijk voor het opzetten en mogelijk maken van dit systeem;</w:t>
      </w:r>
    </w:p>
    <w:p w14:paraId="0EFEA6F2" w14:textId="77777777" w:rsidR="003F7AF4" w:rsidRPr="00016F78" w:rsidRDefault="003F7AF4" w:rsidP="003F7AF4">
      <w:pPr>
        <w:pStyle w:val="NormalHanging12a"/>
      </w:pPr>
      <w:r w:rsidRPr="00016F78">
        <w:t>6.</w:t>
      </w:r>
      <w:r w:rsidRPr="00016F78">
        <w:tab/>
        <w:t>vestigt de aandacht op het geval van Francis Ndung’u Ndarua; dringt aan op zijn terugkeer; dringt er bij Rusland op aan zijn familieleden te informeren over zijn verblijfplaats en gezondheidstoestand;</w:t>
      </w:r>
    </w:p>
    <w:p w14:paraId="5A575A85" w14:textId="77777777" w:rsidR="003F7AF4" w:rsidRPr="00016F78" w:rsidRDefault="003F7AF4" w:rsidP="003F7AF4">
      <w:pPr>
        <w:pStyle w:val="NormalHanging12a"/>
      </w:pPr>
      <w:r w:rsidRPr="00016F78">
        <w:t>7.</w:t>
      </w:r>
      <w:r w:rsidRPr="00016F78">
        <w:tab/>
        <w:t>verzoekt de EU en haar lidstaten om met de betrokken staten samen te werken en die landen te ondersteunen bij hun inspanningen om mensenhandel tegen te gaan en de vrijlating en terugkeer van de slachtoffers mogelijk te maken; roept de EU en haar lidstaten op gerichte sancties op te leggen</w:t>
      </w:r>
      <w:sdt>
        <w:sdtPr>
          <w:tag w:val="goog_rdk_83"/>
          <w:id w:val="1698656109"/>
        </w:sdtPr>
        <w:sdtEndPr/>
        <w:sdtContent/>
      </w:sdt>
      <w:r w:rsidRPr="00016F78">
        <w:t xml:space="preserve"> aan de verantwoordelijke personen en entiteiten;</w:t>
      </w:r>
    </w:p>
    <w:p w14:paraId="64387A87" w14:textId="7ED225BF" w:rsidR="00D93ED5" w:rsidRPr="00016F78" w:rsidRDefault="003F7AF4" w:rsidP="00D93ED5">
      <w:pPr>
        <w:pStyle w:val="NormalHanging12a"/>
      </w:pPr>
      <w:r w:rsidRPr="00016F78">
        <w:t>8.</w:t>
      </w:r>
      <w:r w:rsidRPr="00016F78">
        <w:tab/>
        <w:t>verzoekt zijn Voorzitter deze resolutie te doen toekomen aan de Raad, de Commissie, de VV/HV, de lidstaten, de Afrikaanse Unie, de Algemene Vergadering van de Verenigde Naties en de Russische en Oekraïense autoriteiten.</w:t>
      </w:r>
    </w:p>
    <w:sectPr w:rsidR="00D93ED5" w:rsidRPr="00016F78" w:rsidSect="00D93E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4F74B" w14:textId="77777777" w:rsidR="00292036" w:rsidRPr="00D93ED5" w:rsidRDefault="00292036">
      <w:r w:rsidRPr="00D93ED5">
        <w:separator/>
      </w:r>
    </w:p>
  </w:endnote>
  <w:endnote w:type="continuationSeparator" w:id="0">
    <w:p w14:paraId="0951BA7E" w14:textId="77777777" w:rsidR="00292036" w:rsidRPr="00D93ED5" w:rsidRDefault="00292036">
      <w:r w:rsidRPr="00D93E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0BC6F" w14:textId="77777777" w:rsidR="00064002" w:rsidRPr="00D93E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A1294" w14:textId="77777777" w:rsidR="00064002" w:rsidRPr="00D93E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DD33C" w14:textId="77777777" w:rsidR="00064002" w:rsidRPr="00D93E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7041C" w14:textId="77777777" w:rsidR="00292036" w:rsidRPr="00D93ED5" w:rsidRDefault="00292036">
      <w:r w:rsidRPr="00D93ED5">
        <w:separator/>
      </w:r>
    </w:p>
  </w:footnote>
  <w:footnote w:type="continuationSeparator" w:id="0">
    <w:p w14:paraId="3E8D6CA7" w14:textId="77777777" w:rsidR="00292036" w:rsidRPr="00D93ED5" w:rsidRDefault="00292036">
      <w:r w:rsidRPr="00D93E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86658" w14:textId="77777777" w:rsidR="00064002" w:rsidRPr="00D93E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0E524" w14:textId="77777777" w:rsidR="00064002" w:rsidRPr="00D93E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FE8DF" w14:textId="77777777" w:rsidR="00064002" w:rsidRPr="00D93E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4074258">
    <w:abstractNumId w:val="9"/>
  </w:num>
  <w:num w:numId="2" w16cid:durableId="1818110363">
    <w:abstractNumId w:val="9"/>
  </w:num>
  <w:num w:numId="3" w16cid:durableId="1844322495">
    <w:abstractNumId w:val="7"/>
  </w:num>
  <w:num w:numId="4" w16cid:durableId="354818081">
    <w:abstractNumId w:val="7"/>
  </w:num>
  <w:num w:numId="5" w16cid:durableId="1516263031">
    <w:abstractNumId w:val="6"/>
  </w:num>
  <w:num w:numId="6" w16cid:durableId="1448037937">
    <w:abstractNumId w:val="6"/>
  </w:num>
  <w:num w:numId="7" w16cid:durableId="796215843">
    <w:abstractNumId w:val="5"/>
  </w:num>
  <w:num w:numId="8" w16cid:durableId="2092581589">
    <w:abstractNumId w:val="5"/>
  </w:num>
  <w:num w:numId="9" w16cid:durableId="1729917389">
    <w:abstractNumId w:val="4"/>
  </w:num>
  <w:num w:numId="10" w16cid:durableId="825244270">
    <w:abstractNumId w:val="4"/>
  </w:num>
  <w:num w:numId="11" w16cid:durableId="760373364">
    <w:abstractNumId w:val="8"/>
  </w:num>
  <w:num w:numId="12" w16cid:durableId="153689299">
    <w:abstractNumId w:val="8"/>
  </w:num>
  <w:num w:numId="13" w16cid:durableId="653265377">
    <w:abstractNumId w:val="3"/>
  </w:num>
  <w:num w:numId="14" w16cid:durableId="307905352">
    <w:abstractNumId w:val="3"/>
  </w:num>
  <w:num w:numId="15" w16cid:durableId="1577982599">
    <w:abstractNumId w:val="2"/>
  </w:num>
  <w:num w:numId="16" w16cid:durableId="1796095801">
    <w:abstractNumId w:val="2"/>
  </w:num>
  <w:num w:numId="17" w16cid:durableId="1022047383">
    <w:abstractNumId w:val="1"/>
  </w:num>
  <w:num w:numId="18" w16cid:durableId="1945382445">
    <w:abstractNumId w:val="1"/>
  </w:num>
  <w:num w:numId="19" w16cid:durableId="705836873">
    <w:abstractNumId w:val="0"/>
  </w:num>
  <w:num w:numId="20" w16cid:durableId="77796114">
    <w:abstractNumId w:val="0"/>
  </w:num>
  <w:num w:numId="21" w16cid:durableId="382605243">
    <w:abstractNumId w:val="9"/>
  </w:num>
  <w:num w:numId="22" w16cid:durableId="1272200794">
    <w:abstractNumId w:val="7"/>
  </w:num>
  <w:num w:numId="23" w16cid:durableId="1021322289">
    <w:abstractNumId w:val="6"/>
  </w:num>
  <w:num w:numId="24" w16cid:durableId="1452166226">
    <w:abstractNumId w:val="5"/>
  </w:num>
  <w:num w:numId="25" w16cid:durableId="1832018336">
    <w:abstractNumId w:val="4"/>
  </w:num>
  <w:num w:numId="26" w16cid:durableId="25563843">
    <w:abstractNumId w:val="8"/>
  </w:num>
  <w:num w:numId="27" w16cid:durableId="1085683298">
    <w:abstractNumId w:val="3"/>
  </w:num>
  <w:num w:numId="28" w16cid:durableId="1356228774">
    <w:abstractNumId w:val="2"/>
  </w:num>
  <w:num w:numId="29" w16cid:durableId="631253116">
    <w:abstractNumId w:val="1"/>
  </w:num>
  <w:num w:numId="30" w16cid:durableId="471484750">
    <w:abstractNumId w:val="0"/>
  </w:num>
  <w:num w:numId="31" w16cid:durableId="1213468904">
    <w:abstractNumId w:val="9"/>
  </w:num>
  <w:num w:numId="32" w16cid:durableId="1186872169">
    <w:abstractNumId w:val="7"/>
  </w:num>
  <w:num w:numId="33" w16cid:durableId="284774195">
    <w:abstractNumId w:val="6"/>
  </w:num>
  <w:num w:numId="34" w16cid:durableId="1087505899">
    <w:abstractNumId w:val="5"/>
  </w:num>
  <w:num w:numId="35" w16cid:durableId="1503809992">
    <w:abstractNumId w:val="4"/>
  </w:num>
  <w:num w:numId="36" w16cid:durableId="1344623966">
    <w:abstractNumId w:val="8"/>
  </w:num>
  <w:num w:numId="37" w16cid:durableId="1338117164">
    <w:abstractNumId w:val="3"/>
  </w:num>
  <w:num w:numId="38" w16cid:durableId="1150829648">
    <w:abstractNumId w:val="2"/>
  </w:num>
  <w:num w:numId="39" w16cid:durableId="477038085">
    <w:abstractNumId w:val="1"/>
  </w:num>
  <w:num w:numId="40" w16cid:durableId="601686977">
    <w:abstractNumId w:val="0"/>
  </w:num>
  <w:num w:numId="41" w16cid:durableId="1458183990">
    <w:abstractNumId w:val="10"/>
  </w:num>
  <w:num w:numId="42" w16cid:durableId="1675453673">
    <w:abstractNumId w:val="10"/>
  </w:num>
  <w:num w:numId="43" w16cid:durableId="2060399415">
    <w:abstractNumId w:val="10"/>
  </w:num>
  <w:num w:numId="44" w16cid:durableId="1904632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 0165, 0166, 0167, 0170 en 0175/2026"/>
    <w:docVar w:name="dvlangue" w:val="NL"/>
    <w:docVar w:name="dvnumam" w:val="0"/>
    <w:docVar w:name="dvpe" w:val="782.987"/>
    <w:docVar w:name="dvtitre" w:val="Resolutie van het Europees Parlement van 12 maart 2026 over mensenhandel en ernstige mensenrechtenschendingen in verband met het ronselen van niet-Russische rekruten, met name uit Afrika, voor de Russische aanvalsoorlog in Oekraïne(2026/2641(RSP))"/>
  </w:docVars>
  <w:rsids>
    <w:rsidRoot w:val="00292036"/>
    <w:rsid w:val="00002272"/>
    <w:rsid w:val="00016F78"/>
    <w:rsid w:val="00064002"/>
    <w:rsid w:val="000677B9"/>
    <w:rsid w:val="000831BA"/>
    <w:rsid w:val="000A42CC"/>
    <w:rsid w:val="000E7DD9"/>
    <w:rsid w:val="0010095E"/>
    <w:rsid w:val="00125B37"/>
    <w:rsid w:val="00187494"/>
    <w:rsid w:val="001F32AE"/>
    <w:rsid w:val="002767FF"/>
    <w:rsid w:val="00292036"/>
    <w:rsid w:val="002B18FE"/>
    <w:rsid w:val="002B5493"/>
    <w:rsid w:val="00343214"/>
    <w:rsid w:val="00361C00"/>
    <w:rsid w:val="003864B5"/>
    <w:rsid w:val="00395FA1"/>
    <w:rsid w:val="003E15D4"/>
    <w:rsid w:val="003F7AF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3E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12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ED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7567B"/>
  <w15:chartTrackingRefBased/>
  <w15:docId w15:val="{6CDCA67E-90B3-4384-9928-D99525B0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F7AF4"/>
    <w:pPr>
      <w:spacing w:after="240"/>
      <w:ind w:left="567" w:hanging="567"/>
    </w:pPr>
  </w:style>
  <w:style w:type="paragraph" w:customStyle="1" w:styleId="EPComma">
    <w:name w:val="EPComma"/>
    <w:basedOn w:val="Normal"/>
    <w:rsid w:val="003F7AF4"/>
    <w:pPr>
      <w:spacing w:before="480" w:after="240"/>
    </w:pPr>
  </w:style>
  <w:style w:type="character" w:customStyle="1" w:styleId="NormalHanging12aChar">
    <w:name w:val="NormalHanging12a Char"/>
    <w:basedOn w:val="DefaultParagraphFont"/>
    <w:link w:val="NormalHanging12a"/>
    <w:locked/>
    <w:rsid w:val="003F7AF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4264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2026-03-12T12:39:00Z</dcterms:created>
  <dcterms:modified xsi:type="dcterms:W3CDTF">2026-03-12T12:39:00Z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B10-0157, 0165, 0166, 0167, 0170 en 0175/2026</vt:lpwstr>
  </property>
  <property fmtid="{D5CDD505-2E9C-101B-9397-08002B2CF9AE}" pid="4" name="&lt;Type&gt;">
    <vt:lpwstr>RR</vt:lpwstr>
  </property>
</Properties>
</file>