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F738C" w14:paraId="68AA110F" w14:textId="77777777" w:rsidTr="0010095E">
        <w:trPr>
          <w:trHeight w:hRule="exact" w:val="1418"/>
        </w:trPr>
        <w:tc>
          <w:tcPr>
            <w:tcW w:w="6804" w:type="dxa"/>
            <w:shd w:val="clear" w:color="auto" w:fill="auto"/>
            <w:vAlign w:val="center"/>
          </w:tcPr>
          <w:p w14:paraId="6EE02938" w14:textId="77777777" w:rsidR="00751A4A" w:rsidRPr="006F738C" w:rsidRDefault="009F04FB" w:rsidP="0010095E">
            <w:pPr>
              <w:pStyle w:val="EPName"/>
            </w:pPr>
            <w:r w:rsidRPr="006F738C">
              <w:t>Euroopa Parlament</w:t>
            </w:r>
          </w:p>
          <w:p w14:paraId="289A2FEC" w14:textId="77777777" w:rsidR="00751A4A" w:rsidRPr="006F738C" w:rsidRDefault="005F1B17" w:rsidP="005F1B17">
            <w:pPr>
              <w:pStyle w:val="EPTerm"/>
              <w:rPr>
                <w:rStyle w:val="HideTWBExt"/>
                <w:noProof w:val="0"/>
                <w:vanish w:val="0"/>
                <w:color w:val="auto"/>
              </w:rPr>
            </w:pPr>
            <w:r w:rsidRPr="006F738C">
              <w:t>2024</w:t>
            </w:r>
            <w:r w:rsidR="00817416" w:rsidRPr="006F738C">
              <w:t>-202</w:t>
            </w:r>
            <w:r w:rsidRPr="006F738C">
              <w:t>9</w:t>
            </w:r>
          </w:p>
        </w:tc>
        <w:tc>
          <w:tcPr>
            <w:tcW w:w="2268" w:type="dxa"/>
            <w:shd w:val="clear" w:color="auto" w:fill="auto"/>
          </w:tcPr>
          <w:p w14:paraId="3E2D3DD6" w14:textId="77777777" w:rsidR="00751A4A" w:rsidRPr="006F738C" w:rsidRDefault="00187494" w:rsidP="0010095E">
            <w:pPr>
              <w:pStyle w:val="EPLogo"/>
            </w:pPr>
            <w:r w:rsidRPr="006F738C">
              <w:rPr>
                <w:noProof/>
                <w:lang w:eastAsia="ja-JP"/>
              </w:rPr>
              <w:drawing>
                <wp:inline distT="0" distB="0" distL="0" distR="0" wp14:anchorId="39F73628" wp14:editId="5BE57F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5D4FE1" w14:textId="77777777" w:rsidR="00D058B8" w:rsidRPr="006F738C" w:rsidRDefault="00D058B8" w:rsidP="004C5D52">
      <w:pPr>
        <w:pStyle w:val="LineTop"/>
      </w:pPr>
    </w:p>
    <w:p w14:paraId="19CE4601" w14:textId="77777777" w:rsidR="00680577" w:rsidRPr="006F738C" w:rsidRDefault="009F04FB" w:rsidP="00680577">
      <w:pPr>
        <w:pStyle w:val="EPBodyTA1"/>
      </w:pPr>
      <w:r w:rsidRPr="006F738C">
        <w:t>VASTUVÕETUD TEKSTID</w:t>
      </w:r>
    </w:p>
    <w:p w14:paraId="196050FC" w14:textId="77777777" w:rsidR="00D058B8" w:rsidRPr="006F738C" w:rsidRDefault="00D058B8" w:rsidP="00D058B8">
      <w:pPr>
        <w:pStyle w:val="LineBottom"/>
      </w:pPr>
    </w:p>
    <w:p w14:paraId="1F0F8500" w14:textId="361B5A8D" w:rsidR="009F04FB" w:rsidRPr="006F738C" w:rsidRDefault="009F04FB" w:rsidP="009F04FB">
      <w:pPr>
        <w:pStyle w:val="ATHeading1"/>
      </w:pPr>
      <w:bookmarkStart w:id="0" w:name="TANumber"/>
      <w:r w:rsidRPr="006F738C">
        <w:t>P10_TA(2026)00</w:t>
      </w:r>
      <w:bookmarkEnd w:id="0"/>
      <w:r w:rsidR="00D4717D" w:rsidRPr="006F738C">
        <w:t>83</w:t>
      </w:r>
    </w:p>
    <w:p w14:paraId="316E2658" w14:textId="77777777" w:rsidR="009F04FB" w:rsidRPr="006F738C" w:rsidRDefault="009F04FB" w:rsidP="009F04FB">
      <w:pPr>
        <w:pStyle w:val="ATHeading2"/>
      </w:pPr>
      <w:bookmarkStart w:id="1" w:name="title"/>
      <w:r w:rsidRPr="006F738C">
        <w:t xml:space="preserve">Elene </w:t>
      </w:r>
      <w:proofErr w:type="spellStart"/>
      <w:r w:rsidRPr="006F738C">
        <w:t>Hoštaria</w:t>
      </w:r>
      <w:proofErr w:type="spellEnd"/>
      <w:r w:rsidRPr="006F738C">
        <w:t xml:space="preserve"> ja poliitvangide juhtum Gruusia Unistuse režiimi tingimustes</w:t>
      </w:r>
      <w:bookmarkEnd w:id="1"/>
    </w:p>
    <w:p w14:paraId="69C1D389" w14:textId="7E559F09" w:rsidR="009F04FB" w:rsidRPr="006F738C" w:rsidRDefault="009F04FB" w:rsidP="009F04FB">
      <w:pPr>
        <w:rPr>
          <w:i/>
          <w:vanish/>
        </w:rPr>
      </w:pPr>
      <w:r w:rsidRPr="006F738C">
        <w:rPr>
          <w:i/>
        </w:rPr>
        <w:fldChar w:fldCharType="begin"/>
      </w:r>
      <w:r w:rsidRPr="006F738C">
        <w:rPr>
          <w:i/>
        </w:rPr>
        <w:instrText xml:space="preserve"> TC"(</w:instrText>
      </w:r>
      <w:bookmarkStart w:id="2" w:name="DocNumber"/>
      <w:r w:rsidRPr="006F738C">
        <w:rPr>
          <w:i/>
        </w:rPr>
        <w:instrText>B10-0158</w:instrText>
      </w:r>
      <w:r w:rsidR="00266DD6" w:rsidRPr="006F738C">
        <w:rPr>
          <w:i/>
        </w:rPr>
        <w:instrText>, 0161, 0164, 0168, 0171 ja 0174</w:instrText>
      </w:r>
      <w:r w:rsidRPr="006F738C">
        <w:rPr>
          <w:i/>
        </w:rPr>
        <w:instrText>/2026</w:instrText>
      </w:r>
      <w:bookmarkEnd w:id="2"/>
      <w:r w:rsidRPr="006F738C">
        <w:rPr>
          <w:i/>
        </w:rPr>
        <w:instrText xml:space="preserve">)"\l3 \n&gt; \* MERGEFORMAT </w:instrText>
      </w:r>
      <w:r w:rsidRPr="006F738C">
        <w:rPr>
          <w:i/>
        </w:rPr>
        <w:fldChar w:fldCharType="end"/>
      </w:r>
    </w:p>
    <w:p w14:paraId="4BDD193E" w14:textId="77777777" w:rsidR="009F04FB" w:rsidRPr="006F738C" w:rsidRDefault="009F04FB" w:rsidP="009F04FB">
      <w:pPr>
        <w:rPr>
          <w:vanish/>
        </w:rPr>
      </w:pPr>
      <w:bookmarkStart w:id="3" w:name="PE"/>
      <w:r w:rsidRPr="006F738C">
        <w:rPr>
          <w:vanish/>
        </w:rPr>
        <w:t>PE782.989</w:t>
      </w:r>
      <w:bookmarkEnd w:id="3"/>
    </w:p>
    <w:p w14:paraId="2F2F4F16" w14:textId="2954BBD7" w:rsidR="009F04FB" w:rsidRPr="006F738C" w:rsidRDefault="009F04FB" w:rsidP="007D5466">
      <w:pPr>
        <w:pStyle w:val="ATHeading3"/>
      </w:pPr>
      <w:bookmarkStart w:id="4" w:name="Sujet"/>
      <w:r w:rsidRPr="006F738C">
        <w:t xml:space="preserve">Euroopa Parlamendi </w:t>
      </w:r>
      <w:r w:rsidR="00266DD6" w:rsidRPr="006F738C">
        <w:t>12</w:t>
      </w:r>
      <w:r w:rsidRPr="006F738C">
        <w:t>.</w:t>
      </w:r>
      <w:r w:rsidR="00266DD6" w:rsidRPr="006F738C">
        <w:t> märtsi</w:t>
      </w:r>
      <w:r w:rsidRPr="006F738C">
        <w:t xml:space="preserve"> 2026.</w:t>
      </w:r>
      <w:r w:rsidR="00266DD6" w:rsidRPr="006F738C">
        <w:t> </w:t>
      </w:r>
      <w:r w:rsidRPr="006F738C">
        <w:t xml:space="preserve">aasta resolutsioon Elene </w:t>
      </w:r>
      <w:proofErr w:type="spellStart"/>
      <w:r w:rsidRPr="006F738C">
        <w:t>Hoštaria</w:t>
      </w:r>
      <w:proofErr w:type="spellEnd"/>
      <w:r w:rsidRPr="006F738C">
        <w:t xml:space="preserve"> ja poliitvangide juhtumi kohta Gruusia Unistuse režiimi tingimustes</w:t>
      </w:r>
      <w:bookmarkEnd w:id="4"/>
      <w:r w:rsidRPr="006F738C">
        <w:t xml:space="preserve"> </w:t>
      </w:r>
      <w:bookmarkStart w:id="5" w:name="References"/>
      <w:r w:rsidRPr="006F738C">
        <w:t>(2026/2643(RSP))</w:t>
      </w:r>
      <w:bookmarkEnd w:id="5"/>
    </w:p>
    <w:p w14:paraId="549A3BF9" w14:textId="77777777" w:rsidR="0099703C" w:rsidRPr="006F738C" w:rsidRDefault="0099703C" w:rsidP="0099703C">
      <w:pPr>
        <w:pStyle w:val="EPComma"/>
      </w:pPr>
      <w:bookmarkStart w:id="6" w:name="TextBodyBegin"/>
      <w:bookmarkEnd w:id="6"/>
      <w:r w:rsidRPr="006F738C">
        <w:rPr>
          <w:i/>
        </w:rPr>
        <w:t>Euroopa Parlament</w:t>
      </w:r>
      <w:r w:rsidRPr="006F738C">
        <w:t>,</w:t>
      </w:r>
    </w:p>
    <w:p w14:paraId="3BFBB518" w14:textId="77777777" w:rsidR="0099703C" w:rsidRPr="006F738C" w:rsidRDefault="0099703C" w:rsidP="0099703C">
      <w:pPr>
        <w:pStyle w:val="NormalHanging12a"/>
        <w:rPr>
          <w:shd w:val="clear" w:color="auto" w:fill="FFFFFF"/>
        </w:rPr>
      </w:pPr>
      <w:r w:rsidRPr="006F738C">
        <w:t>–</w:t>
      </w:r>
      <w:r w:rsidRPr="006F738C">
        <w:tab/>
      </w:r>
      <w:r w:rsidRPr="006F738C">
        <w:rPr>
          <w:shd w:val="clear" w:color="auto" w:fill="FFFFFF"/>
        </w:rPr>
        <w:t>võttes arvesse oma varasemaid resolutsioone Gruusia kohta,</w:t>
      </w:r>
    </w:p>
    <w:p w14:paraId="425F3A4D" w14:textId="77777777" w:rsidR="0099703C" w:rsidRPr="006F738C" w:rsidRDefault="0099703C" w:rsidP="0099703C">
      <w:pPr>
        <w:pStyle w:val="NormalHanging12a"/>
      </w:pPr>
      <w:r w:rsidRPr="006F738C">
        <w:t>–</w:t>
      </w:r>
      <w:r w:rsidRPr="006F738C">
        <w:tab/>
        <w:t>võttes arvesse kodukorra artikli 150 lõiget 5 ja artikli 136 lõiget 4,</w:t>
      </w:r>
    </w:p>
    <w:p w14:paraId="5A4C7AFB" w14:textId="77777777" w:rsidR="0099703C" w:rsidRPr="006F738C" w:rsidRDefault="0099703C" w:rsidP="0099703C">
      <w:pPr>
        <w:pStyle w:val="NormalHanging12a"/>
      </w:pPr>
      <w:r w:rsidRPr="006F738C">
        <w:t>A.</w:t>
      </w:r>
      <w:bookmarkStart w:id="7" w:name="_Hlk219406317"/>
      <w:r w:rsidRPr="006F738C">
        <w:tab/>
        <w:t>arvestades, et Gruusia ametivõimud on suurendanud oma repressioone poliitilise opositsiooni ja kodanikuühiskonna vastu, eriti pärast 2024. aasta oktoobris toimunud parlamendivalimisi;</w:t>
      </w:r>
    </w:p>
    <w:p w14:paraId="4316D550" w14:textId="77777777" w:rsidR="0099703C" w:rsidRPr="006F738C" w:rsidRDefault="0099703C" w:rsidP="0099703C">
      <w:pPr>
        <w:pStyle w:val="NormalHanging12a"/>
      </w:pPr>
      <w:r w:rsidRPr="006F738C">
        <w:t>B.</w:t>
      </w:r>
      <w:r w:rsidRPr="006F738C">
        <w:tab/>
        <w:t xml:space="preserve">arvestades, et karmid õigusaktid, sealhulgas </w:t>
      </w:r>
      <w:proofErr w:type="spellStart"/>
      <w:r w:rsidRPr="006F738C">
        <w:t>välisagentide</w:t>
      </w:r>
      <w:proofErr w:type="spellEnd"/>
      <w:r w:rsidRPr="006F738C">
        <w:t xml:space="preserve"> registreerimise seadus, välismõju läbipaistvuse seadus ning muudatused toetuste seaduses, poliitilise assotsieerumise seaduses ja kriminaalseadustikus, kajastavad tahtlikku autoritaarset strateegiat teisitimõtlejate vaigistamiseks, peegeldades Venemaa stiilis repressioone;</w:t>
      </w:r>
      <w:bookmarkEnd w:id="7"/>
    </w:p>
    <w:p w14:paraId="5E0227A4" w14:textId="77777777" w:rsidR="0099703C" w:rsidRPr="006F738C" w:rsidRDefault="0099703C" w:rsidP="0099703C">
      <w:pPr>
        <w:pStyle w:val="NormalHanging12a"/>
      </w:pPr>
      <w:r w:rsidRPr="006F738C">
        <w:t>C.</w:t>
      </w:r>
      <w:r w:rsidRPr="006F738C">
        <w:tab/>
        <w:t>arvestades, et alates meeleavalduste algusest on kinni peetud, trahvitud või kohtu alla antud sadu inimesi, sealhulgas poliitikuid, ajakirjanikke ja aktiviste, kellest paljud on eelvangistuses; arvestades, et kümneid inimesi on meeleavaldustel osalemise järel vangistatud;</w:t>
      </w:r>
    </w:p>
    <w:p w14:paraId="13B7A6A8" w14:textId="4E7DC507" w:rsidR="0099703C" w:rsidRPr="006F738C" w:rsidRDefault="0099703C" w:rsidP="0099703C">
      <w:pPr>
        <w:pStyle w:val="NormalHanging12a"/>
      </w:pPr>
      <w:r w:rsidRPr="006F738C">
        <w:t>D.</w:t>
      </w:r>
      <w:r w:rsidRPr="006F738C">
        <w:tab/>
        <w:t xml:space="preserve">arvestades, et kinni on peetud mitu opositsioonijuhti, sealhulgas juhtiv Muutuste koalitsiooni </w:t>
      </w:r>
      <w:r w:rsidR="00266DD6" w:rsidRPr="006F738C">
        <w:t>liige</w:t>
      </w:r>
      <w:r w:rsidRPr="006F738C">
        <w:t xml:space="preserve"> Elene </w:t>
      </w:r>
      <w:proofErr w:type="spellStart"/>
      <w:r w:rsidRPr="006F738C">
        <w:t>Hoštaria</w:t>
      </w:r>
      <w:proofErr w:type="spellEnd"/>
      <w:r w:rsidRPr="006F738C">
        <w:t>, kes peeti kinni 2025. aasta septembris pärast seda, kui ta oli kirjutanud valitseva erakonna valimisplakatile teksti „Vene unistus“, ning kelle vastu on algatatud kriminaalmenetlus, mis põhineb valesüüdistustel ilma usaldusväärsete tõenditeta, ja keda ähvardab kuni 15</w:t>
      </w:r>
      <w:r w:rsidR="00266DD6" w:rsidRPr="006F738C">
        <w:t>-</w:t>
      </w:r>
      <w:r w:rsidRPr="006F738C">
        <w:t xml:space="preserve">aastane vangistus; </w:t>
      </w:r>
      <w:bookmarkStart w:id="8" w:name="_Hlk224123252"/>
      <w:r w:rsidRPr="006F738C">
        <w:t xml:space="preserve">arvestades, et teadete kohaselt on </w:t>
      </w:r>
      <w:proofErr w:type="spellStart"/>
      <w:r w:rsidRPr="006F738C">
        <w:t>Hoštariat</w:t>
      </w:r>
      <w:proofErr w:type="spellEnd"/>
      <w:r w:rsidRPr="006F738C">
        <w:t xml:space="preserve"> kinnipidamise ajal alandavalt koheldud ja tema tervislik seisund nõuab eriarstiabi;</w:t>
      </w:r>
      <w:bookmarkEnd w:id="8"/>
    </w:p>
    <w:p w14:paraId="078139FA" w14:textId="77777777" w:rsidR="0099703C" w:rsidRPr="006F738C" w:rsidRDefault="0099703C" w:rsidP="0099703C">
      <w:pPr>
        <w:pStyle w:val="NormalHanging12a"/>
      </w:pPr>
      <w:r w:rsidRPr="006F738C">
        <w:t>E.</w:t>
      </w:r>
      <w:r w:rsidRPr="006F738C">
        <w:tab/>
        <w:t xml:space="preserve">arvestades, et ühele teisele meelsusvangile, </w:t>
      </w:r>
      <w:proofErr w:type="spellStart"/>
      <w:r w:rsidRPr="006F738C">
        <w:t>Mzia</w:t>
      </w:r>
      <w:proofErr w:type="spellEnd"/>
      <w:r w:rsidRPr="006F738C">
        <w:t xml:space="preserve"> </w:t>
      </w:r>
      <w:proofErr w:type="spellStart"/>
      <w:r w:rsidRPr="006F738C">
        <w:t>Amaglobelile</w:t>
      </w:r>
      <w:proofErr w:type="spellEnd"/>
      <w:r w:rsidRPr="006F738C">
        <w:t xml:space="preserve">, anti 2025. aastal </w:t>
      </w:r>
      <w:proofErr w:type="spellStart"/>
      <w:r w:rsidRPr="006F738C">
        <w:t>Sahharovi</w:t>
      </w:r>
      <w:proofErr w:type="spellEnd"/>
      <w:r w:rsidRPr="006F738C">
        <w:t xml:space="preserve"> auhind;</w:t>
      </w:r>
    </w:p>
    <w:p w14:paraId="0399CF1E" w14:textId="77777777" w:rsidR="0099703C" w:rsidRPr="006F738C" w:rsidRDefault="0099703C" w:rsidP="0099703C">
      <w:pPr>
        <w:pStyle w:val="NormalHanging12a"/>
      </w:pPr>
      <w:r w:rsidRPr="006F738C">
        <w:t>1.</w:t>
      </w:r>
      <w:r w:rsidRPr="006F738C">
        <w:tab/>
        <w:t xml:space="preserve">mõistab teravalt hukka </w:t>
      </w:r>
      <w:proofErr w:type="spellStart"/>
      <w:r w:rsidRPr="006F738C">
        <w:t>Hoštaria</w:t>
      </w:r>
      <w:proofErr w:type="spellEnd"/>
      <w:r w:rsidRPr="006F738C">
        <w:t xml:space="preserve"> ja kõigi teiste väljendus- ja kogunemisvabaduse </w:t>
      </w:r>
      <w:r w:rsidRPr="006F738C">
        <w:lastRenderedPageBreak/>
        <w:t>kasutamise või rahumeelse teisitimõtlemise eest sihikule võetud isikute poliitiliselt motiveeritud kinnipidamise ning poliitiliste oponentide, ajakirjanike ja aktivistide süstemaatilise tagakiusamise Gruusia Unistuse režiimi poolt;</w:t>
      </w:r>
    </w:p>
    <w:p w14:paraId="3EAB5437" w14:textId="77777777" w:rsidR="0099703C" w:rsidRPr="006F738C" w:rsidRDefault="0099703C" w:rsidP="0099703C">
      <w:pPr>
        <w:pStyle w:val="NormalHanging12a"/>
      </w:pPr>
      <w:r w:rsidRPr="006F738C">
        <w:t>2.</w:t>
      </w:r>
      <w:r w:rsidRPr="006F738C">
        <w:tab/>
        <w:t xml:space="preserve">mõistab hukka </w:t>
      </w:r>
      <w:proofErr w:type="spellStart"/>
      <w:r w:rsidRPr="006F738C">
        <w:t>Hoštariale</w:t>
      </w:r>
      <w:proofErr w:type="spellEnd"/>
      <w:r w:rsidRPr="006F738C">
        <w:t xml:space="preserve"> kinnipidamise ajal väidetavalt osaks saanud alandava ja ebainimliku kohtlemise; nõuab tema ja teiste poliitilistel põhjustel või oma põhiõiguste rahumeelse kasutamise eest kinni peetud isikute viivitamatut ja tingimusteta vabastamist; nõuab nende vastu esitatud poliitiliselt motiveeritud süüdistuste viivitamatut tühistamist;</w:t>
      </w:r>
    </w:p>
    <w:p w14:paraId="77C8CACC" w14:textId="49FC6A0C" w:rsidR="007B2873" w:rsidRPr="006F738C" w:rsidRDefault="00DA17FB" w:rsidP="0099703C">
      <w:pPr>
        <w:pStyle w:val="NormalHanging12a"/>
        <w:rPr>
          <w:bCs/>
          <w:iCs/>
        </w:rPr>
      </w:pPr>
      <w:r w:rsidRPr="006F738C">
        <w:rPr>
          <w:bCs/>
          <w:iCs/>
        </w:rPr>
        <w:t>3.</w:t>
      </w:r>
      <w:r w:rsidR="007B2873" w:rsidRPr="006F738C">
        <w:rPr>
          <w:bCs/>
          <w:iCs/>
        </w:rPr>
        <w:tab/>
        <w:t xml:space="preserve">väljendab sügavat muret selle pärast, et endist presidenti Mihhail </w:t>
      </w:r>
      <w:proofErr w:type="spellStart"/>
      <w:r w:rsidR="007B2873" w:rsidRPr="006F738C">
        <w:rPr>
          <w:bCs/>
          <w:iCs/>
        </w:rPr>
        <w:t>Saakašvilit</w:t>
      </w:r>
      <w:proofErr w:type="spellEnd"/>
      <w:r w:rsidR="007B2873" w:rsidRPr="006F738C">
        <w:rPr>
          <w:bCs/>
          <w:iCs/>
        </w:rPr>
        <w:t xml:space="preserve"> peetakse jätkuvalt kinni ja tema tervislik seisund halveneb ning teda on rohkem kui neli aastat hoitud praktiliselt oligarh </w:t>
      </w:r>
      <w:proofErr w:type="spellStart"/>
      <w:r w:rsidR="007B2873" w:rsidRPr="006F738C">
        <w:rPr>
          <w:bCs/>
          <w:iCs/>
        </w:rPr>
        <w:t>Bidzina</w:t>
      </w:r>
      <w:proofErr w:type="spellEnd"/>
      <w:r w:rsidR="007B2873" w:rsidRPr="006F738C">
        <w:rPr>
          <w:bCs/>
          <w:iCs/>
        </w:rPr>
        <w:t xml:space="preserve"> </w:t>
      </w:r>
      <w:proofErr w:type="spellStart"/>
      <w:r w:rsidR="007B2873" w:rsidRPr="006F738C">
        <w:rPr>
          <w:bCs/>
          <w:iCs/>
        </w:rPr>
        <w:t>Ivanišvili</w:t>
      </w:r>
      <w:proofErr w:type="spellEnd"/>
      <w:r w:rsidR="007B2873" w:rsidRPr="006F738C">
        <w:rPr>
          <w:bCs/>
          <w:iCs/>
        </w:rPr>
        <w:t xml:space="preserve"> poliitilise pantvangina;</w:t>
      </w:r>
    </w:p>
    <w:p w14:paraId="4DCAA329" w14:textId="737D1EC1" w:rsidR="0099703C" w:rsidRPr="006F738C" w:rsidRDefault="00DA17FB" w:rsidP="0099703C">
      <w:pPr>
        <w:pStyle w:val="NormalHanging12a"/>
      </w:pPr>
      <w:r w:rsidRPr="006F738C">
        <w:t>4</w:t>
      </w:r>
      <w:r w:rsidR="0099703C" w:rsidRPr="006F738C">
        <w:t>.</w:t>
      </w:r>
      <w:r w:rsidR="0099703C" w:rsidRPr="006F738C">
        <w:tab/>
        <w:t>nõuab kinnipidamise ajal toimunud väidetava väärkohtlemise ja riikliku julgeoleku õigusaktide kuritarvitamise sõltumatut ja läbipaistvat uurimist ning usaldusväärset teavet keemiarelvade kasutamise kohta meeleavaldajate vastu;</w:t>
      </w:r>
    </w:p>
    <w:p w14:paraId="5BFFB93F" w14:textId="2211CE7F" w:rsidR="007B2873" w:rsidRPr="006F738C" w:rsidRDefault="00DA17FB" w:rsidP="0099703C">
      <w:pPr>
        <w:pStyle w:val="NormalHanging12a"/>
        <w:rPr>
          <w:bCs/>
          <w:iCs/>
        </w:rPr>
      </w:pPr>
      <w:r w:rsidRPr="006F738C">
        <w:rPr>
          <w:bCs/>
          <w:iCs/>
        </w:rPr>
        <w:t>5.</w:t>
      </w:r>
      <w:r w:rsidR="007B2873" w:rsidRPr="006F738C">
        <w:rPr>
          <w:bCs/>
          <w:iCs/>
        </w:rPr>
        <w:tab/>
        <w:t xml:space="preserve">väljendab tõsist muret Venemaa, Hiina ja Iraani poliitilise, majandusliku ja julgeolekualase jalajälje suurenemise pärast Gruusias, mida on kinnitatud paljudes aruannetes ja mis kajastub ka riigi halvenevas lähenemises inimõigustele; väljendab nördimust selle üle, et selliste aruannete autorite, eelkõige Hudsoni Instituudi analüütiku </w:t>
      </w:r>
      <w:proofErr w:type="spellStart"/>
      <w:r w:rsidR="007B2873" w:rsidRPr="006F738C">
        <w:rPr>
          <w:bCs/>
          <w:iCs/>
        </w:rPr>
        <w:t>Giorgi</w:t>
      </w:r>
      <w:proofErr w:type="spellEnd"/>
      <w:r w:rsidR="007B2873" w:rsidRPr="006F738C">
        <w:rPr>
          <w:bCs/>
          <w:iCs/>
        </w:rPr>
        <w:t xml:space="preserve"> Kandelaki ning </w:t>
      </w:r>
      <w:proofErr w:type="spellStart"/>
      <w:r w:rsidR="007B2873" w:rsidRPr="006F738C">
        <w:rPr>
          <w:bCs/>
          <w:iCs/>
        </w:rPr>
        <w:t>Thinathin</w:t>
      </w:r>
      <w:proofErr w:type="spellEnd"/>
      <w:r w:rsidR="007B2873" w:rsidRPr="006F738C">
        <w:rPr>
          <w:bCs/>
          <w:iCs/>
        </w:rPr>
        <w:t xml:space="preserve"> </w:t>
      </w:r>
      <w:proofErr w:type="spellStart"/>
      <w:r w:rsidR="007B2873" w:rsidRPr="006F738C">
        <w:rPr>
          <w:bCs/>
          <w:iCs/>
        </w:rPr>
        <w:t>Hidašeli</w:t>
      </w:r>
      <w:proofErr w:type="spellEnd"/>
      <w:r w:rsidR="007B2873" w:rsidRPr="006F738C">
        <w:rPr>
          <w:bCs/>
          <w:iCs/>
        </w:rPr>
        <w:t xml:space="preserve"> suhtes on algatatud uurimine, selle asemel et käsitleda nende murettekitavaid järeldusi autoritaarsete jõudude mõju selge ja süstemaatilise laienemise kohta riigis; kutsub Gruusia ametivõime üles taastama sõnavabadus, akadeemiline vabadus ja sõltumatud teadusuuringud;</w:t>
      </w:r>
    </w:p>
    <w:p w14:paraId="71E24C49" w14:textId="202BA5B2" w:rsidR="0099703C" w:rsidRPr="006F738C" w:rsidRDefault="00DA17FB" w:rsidP="0099703C">
      <w:pPr>
        <w:pStyle w:val="NormalHanging12a"/>
      </w:pPr>
      <w:r w:rsidRPr="006F738C">
        <w:t>6</w:t>
      </w:r>
      <w:r w:rsidR="0099703C" w:rsidRPr="006F738C">
        <w:t>.</w:t>
      </w:r>
      <w:r w:rsidR="0099703C" w:rsidRPr="006F738C">
        <w:tab/>
        <w:t>mõistab teravalt hukka selliste piiravate õigusaktide jätkuva vastuvõtmise, millega piiratakse põhivabadusi ning surutakse maha poliitiline tegevus, kodanike meeleavaldused ja teisitimõtlemine; nõuab tungivalt, et Gruusia ametivõimud tunnistaksid need piiravad seadused kehtetuks, lõpetaksid eelvangistuse kasutamise poliitilisteks repressioonideks ning tagaksid kohtusüsteemi sõltumatuse ja nõuetekohase menetluse;</w:t>
      </w:r>
    </w:p>
    <w:p w14:paraId="1195780B" w14:textId="4580630C" w:rsidR="0099703C" w:rsidRPr="006F738C" w:rsidRDefault="00DA17FB" w:rsidP="0099703C">
      <w:pPr>
        <w:pStyle w:val="NormalHanging12a"/>
        <w:rPr>
          <w:bCs/>
        </w:rPr>
      </w:pPr>
      <w:r w:rsidRPr="006F738C">
        <w:t>7</w:t>
      </w:r>
      <w:r w:rsidR="0099703C" w:rsidRPr="006F738C">
        <w:t>.</w:t>
      </w:r>
      <w:r w:rsidR="0099703C" w:rsidRPr="006F738C">
        <w:tab/>
        <w:t>rõhutab, et asjaolu, et riigis on poliitvangid, ei ole kooskõlas Gruusia kohustustega, mis tulenevad ELi ja Gruusia assotsieerimislepingust;</w:t>
      </w:r>
    </w:p>
    <w:p w14:paraId="2E2B0AA6" w14:textId="6964A4D7" w:rsidR="0099703C" w:rsidRPr="006F738C" w:rsidRDefault="00DA17FB" w:rsidP="0099703C">
      <w:pPr>
        <w:pStyle w:val="NormalHanging12a"/>
      </w:pPr>
      <w:r w:rsidRPr="006F738C">
        <w:t>8</w:t>
      </w:r>
      <w:r w:rsidR="0099703C" w:rsidRPr="006F738C">
        <w:t>.</w:t>
      </w:r>
      <w:r w:rsidR="0099703C" w:rsidRPr="006F738C">
        <w:tab/>
        <w:t>kinnitab veel kord oma vankumatut toetust Gruusia rahvale ja tema pühendumusele saavutada demokraatlik Euroopa tulevik; julgustab komisjoni ja liikmesriike ohus olevaid Gruusia aktiviste, ajakirjanikke ja opositsioonitegelasi toetama ja kaitsma;</w:t>
      </w:r>
    </w:p>
    <w:p w14:paraId="4444552D" w14:textId="5514B202" w:rsidR="0099703C" w:rsidRPr="006F738C" w:rsidRDefault="00DA17FB" w:rsidP="0099703C">
      <w:pPr>
        <w:pStyle w:val="NormalHanging12a"/>
      </w:pPr>
      <w:r w:rsidRPr="006F738C">
        <w:t>9</w:t>
      </w:r>
      <w:r w:rsidR="0099703C" w:rsidRPr="006F738C">
        <w:t>.</w:t>
      </w:r>
      <w:r w:rsidR="0099703C" w:rsidRPr="006F738C">
        <w:tab/>
        <w:t xml:space="preserve">nõuab, et EL ja liikmesriigid kehtestaksid režiimi esindajatele ja </w:t>
      </w:r>
      <w:proofErr w:type="spellStart"/>
      <w:r w:rsidR="0099703C" w:rsidRPr="006F738C">
        <w:t>võimaldajatele</w:t>
      </w:r>
      <w:proofErr w:type="spellEnd"/>
      <w:r w:rsidR="0099703C" w:rsidRPr="006F738C">
        <w:t xml:space="preserve">, kes vastutavad demokraatliku opositsiooni, teisitimõtlejate, meeleavaldajate ja ajakirjanike poliitiliselt motiveeritud vahistamiste, kohtu alla andmiste ja </w:t>
      </w:r>
      <w:proofErr w:type="spellStart"/>
      <w:r w:rsidR="0099703C" w:rsidRPr="006F738C">
        <w:t>nendevastase</w:t>
      </w:r>
      <w:proofErr w:type="spellEnd"/>
      <w:r w:rsidR="0099703C" w:rsidRPr="006F738C">
        <w:t xml:space="preserve"> vägivalla eest, sihipärased sanktsioonid ja kogu ELi hõlmava viisakeelu;</w:t>
      </w:r>
    </w:p>
    <w:p w14:paraId="3F3CBDD8" w14:textId="15FDD1C4" w:rsidR="00E365E1" w:rsidRPr="006F738C" w:rsidRDefault="00DA17FB" w:rsidP="00266DD6">
      <w:pPr>
        <w:pStyle w:val="NormalHanging12a"/>
      </w:pPr>
      <w:r w:rsidRPr="006F738C">
        <w:t>10</w:t>
      </w:r>
      <w:r w:rsidR="0099703C" w:rsidRPr="006F738C">
        <w:t>.</w:t>
      </w:r>
      <w:r w:rsidR="0099703C" w:rsidRPr="006F738C">
        <w:tab/>
        <w:t>teeb presidendile ülesandeks edastada käesolev resolutsioon komisjoni asepresidendile ning liidu välisasjade ja julgeolekupoliitika kõrgele esindajale, nõukogule, komisjonile, liikmesriikidele, Euroopa Nõukogule, Euroopa Julgeoleku- ja Koostööorganisatsioonile ning Gruusia ametivõimudele.</w:t>
      </w:r>
    </w:p>
    <w:sectPr w:rsidR="00E365E1" w:rsidRPr="006F738C" w:rsidSect="00F6672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8E35A" w14:textId="77777777" w:rsidR="009F04FB" w:rsidRPr="00F66729" w:rsidRDefault="009F04FB">
      <w:r w:rsidRPr="00F66729">
        <w:separator/>
      </w:r>
    </w:p>
  </w:endnote>
  <w:endnote w:type="continuationSeparator" w:id="0">
    <w:p w14:paraId="29A38C2A" w14:textId="77777777" w:rsidR="009F04FB" w:rsidRPr="00F66729" w:rsidRDefault="009F04FB">
      <w:r w:rsidRPr="00F667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205AB" w14:textId="77777777" w:rsidR="009F04FB" w:rsidRPr="00F66729" w:rsidRDefault="009F04FB">
      <w:r w:rsidRPr="00F66729">
        <w:separator/>
      </w:r>
    </w:p>
  </w:footnote>
  <w:footnote w:type="continuationSeparator" w:id="0">
    <w:p w14:paraId="642C9981" w14:textId="77777777" w:rsidR="009F04FB" w:rsidRPr="00F66729" w:rsidRDefault="009F04FB">
      <w:r w:rsidRPr="00F6672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3875462">
    <w:abstractNumId w:val="9"/>
  </w:num>
  <w:num w:numId="2" w16cid:durableId="195629888">
    <w:abstractNumId w:val="9"/>
  </w:num>
  <w:num w:numId="3" w16cid:durableId="736363500">
    <w:abstractNumId w:val="7"/>
  </w:num>
  <w:num w:numId="4" w16cid:durableId="2001274074">
    <w:abstractNumId w:val="7"/>
  </w:num>
  <w:num w:numId="5" w16cid:durableId="1666979207">
    <w:abstractNumId w:val="6"/>
  </w:num>
  <w:num w:numId="6" w16cid:durableId="494343748">
    <w:abstractNumId w:val="6"/>
  </w:num>
  <w:num w:numId="7" w16cid:durableId="890767290">
    <w:abstractNumId w:val="5"/>
  </w:num>
  <w:num w:numId="8" w16cid:durableId="130447217">
    <w:abstractNumId w:val="5"/>
  </w:num>
  <w:num w:numId="9" w16cid:durableId="801659211">
    <w:abstractNumId w:val="4"/>
  </w:num>
  <w:num w:numId="10" w16cid:durableId="1305743280">
    <w:abstractNumId w:val="4"/>
  </w:num>
  <w:num w:numId="11" w16cid:durableId="1011180789">
    <w:abstractNumId w:val="8"/>
  </w:num>
  <w:num w:numId="12" w16cid:durableId="1500654561">
    <w:abstractNumId w:val="8"/>
  </w:num>
  <w:num w:numId="13" w16cid:durableId="1717663106">
    <w:abstractNumId w:val="3"/>
  </w:num>
  <w:num w:numId="14" w16cid:durableId="419761168">
    <w:abstractNumId w:val="3"/>
  </w:num>
  <w:num w:numId="15" w16cid:durableId="1409961848">
    <w:abstractNumId w:val="2"/>
  </w:num>
  <w:num w:numId="16" w16cid:durableId="1605729283">
    <w:abstractNumId w:val="2"/>
  </w:num>
  <w:num w:numId="17" w16cid:durableId="493566055">
    <w:abstractNumId w:val="1"/>
  </w:num>
  <w:num w:numId="18" w16cid:durableId="1417748547">
    <w:abstractNumId w:val="1"/>
  </w:num>
  <w:num w:numId="19" w16cid:durableId="225993740">
    <w:abstractNumId w:val="0"/>
  </w:num>
  <w:num w:numId="20" w16cid:durableId="2072382657">
    <w:abstractNumId w:val="0"/>
  </w:num>
  <w:num w:numId="21" w16cid:durableId="1946497538">
    <w:abstractNumId w:val="9"/>
  </w:num>
  <w:num w:numId="22" w16cid:durableId="566457124">
    <w:abstractNumId w:val="7"/>
  </w:num>
  <w:num w:numId="23" w16cid:durableId="1570649386">
    <w:abstractNumId w:val="6"/>
  </w:num>
  <w:num w:numId="24" w16cid:durableId="572281157">
    <w:abstractNumId w:val="5"/>
  </w:num>
  <w:num w:numId="25" w16cid:durableId="935748704">
    <w:abstractNumId w:val="4"/>
  </w:num>
  <w:num w:numId="26" w16cid:durableId="1925606559">
    <w:abstractNumId w:val="8"/>
  </w:num>
  <w:num w:numId="27" w16cid:durableId="673725222">
    <w:abstractNumId w:val="3"/>
  </w:num>
  <w:num w:numId="28" w16cid:durableId="1099179680">
    <w:abstractNumId w:val="2"/>
  </w:num>
  <w:num w:numId="29" w16cid:durableId="1808815385">
    <w:abstractNumId w:val="1"/>
  </w:num>
  <w:num w:numId="30" w16cid:durableId="2079740683">
    <w:abstractNumId w:val="0"/>
  </w:num>
  <w:num w:numId="31" w16cid:durableId="2055109071">
    <w:abstractNumId w:val="9"/>
  </w:num>
  <w:num w:numId="32" w16cid:durableId="84158534">
    <w:abstractNumId w:val="7"/>
  </w:num>
  <w:num w:numId="33" w16cid:durableId="306401829">
    <w:abstractNumId w:val="6"/>
  </w:num>
  <w:num w:numId="34" w16cid:durableId="1444959993">
    <w:abstractNumId w:val="5"/>
  </w:num>
  <w:num w:numId="35" w16cid:durableId="945499690">
    <w:abstractNumId w:val="4"/>
  </w:num>
  <w:num w:numId="36" w16cid:durableId="1395816012">
    <w:abstractNumId w:val="8"/>
  </w:num>
  <w:num w:numId="37" w16cid:durableId="1688753851">
    <w:abstractNumId w:val="3"/>
  </w:num>
  <w:num w:numId="38" w16cid:durableId="288055165">
    <w:abstractNumId w:val="2"/>
  </w:num>
  <w:num w:numId="39" w16cid:durableId="42214446">
    <w:abstractNumId w:val="1"/>
  </w:num>
  <w:num w:numId="40" w16cid:durableId="914123848">
    <w:abstractNumId w:val="0"/>
  </w:num>
  <w:num w:numId="41" w16cid:durableId="27218156">
    <w:abstractNumId w:val="10"/>
  </w:num>
  <w:num w:numId="42" w16cid:durableId="280035945">
    <w:abstractNumId w:val="10"/>
  </w:num>
  <w:num w:numId="43" w16cid:durableId="1807701300">
    <w:abstractNumId w:val="10"/>
  </w:num>
  <w:num w:numId="44" w16cid:durableId="6043092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8/2026"/>
    <w:docVar w:name="dvlangue" w:val="ET"/>
    <w:docVar w:name="dvnumam" w:val="0"/>
    <w:docVar w:name="dvpe" w:val="782.989"/>
    <w:docVar w:name="dvtitre" w:val="Euroopa Parlamendi .... 2026. aasta resolutsioon Elene Hoštaria ja poliitvangide juhtumi kohta Gruusia Unistuse režiimi tingimustes(2026/2643(RSP))"/>
  </w:docVars>
  <w:rsids>
    <w:rsidRoot w:val="009F04FB"/>
    <w:rsid w:val="00002272"/>
    <w:rsid w:val="00064002"/>
    <w:rsid w:val="000677B9"/>
    <w:rsid w:val="000831BA"/>
    <w:rsid w:val="000A42CC"/>
    <w:rsid w:val="000E7DD9"/>
    <w:rsid w:val="0010095E"/>
    <w:rsid w:val="00125B37"/>
    <w:rsid w:val="001420A5"/>
    <w:rsid w:val="00187494"/>
    <w:rsid w:val="001F32AE"/>
    <w:rsid w:val="00266DD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37B"/>
    <w:rsid w:val="004C5D52"/>
    <w:rsid w:val="0050519A"/>
    <w:rsid w:val="005072A1"/>
    <w:rsid w:val="00514517"/>
    <w:rsid w:val="00545827"/>
    <w:rsid w:val="00560270"/>
    <w:rsid w:val="005C2568"/>
    <w:rsid w:val="005F1B17"/>
    <w:rsid w:val="006037C0"/>
    <w:rsid w:val="006631B6"/>
    <w:rsid w:val="00680577"/>
    <w:rsid w:val="006F738C"/>
    <w:rsid w:val="006F74FA"/>
    <w:rsid w:val="00731ADD"/>
    <w:rsid w:val="00734777"/>
    <w:rsid w:val="00747932"/>
    <w:rsid w:val="00751A4A"/>
    <w:rsid w:val="00756632"/>
    <w:rsid w:val="00762C74"/>
    <w:rsid w:val="00786EC0"/>
    <w:rsid w:val="007B2873"/>
    <w:rsid w:val="007D1690"/>
    <w:rsid w:val="007D5466"/>
    <w:rsid w:val="007E22AD"/>
    <w:rsid w:val="00817416"/>
    <w:rsid w:val="00842779"/>
    <w:rsid w:val="00865F67"/>
    <w:rsid w:val="00881A7B"/>
    <w:rsid w:val="008840E5"/>
    <w:rsid w:val="00887B3E"/>
    <w:rsid w:val="008C2AC6"/>
    <w:rsid w:val="00930C23"/>
    <w:rsid w:val="0093193B"/>
    <w:rsid w:val="009509D8"/>
    <w:rsid w:val="00950B64"/>
    <w:rsid w:val="00981893"/>
    <w:rsid w:val="00982DCA"/>
    <w:rsid w:val="0099703C"/>
    <w:rsid w:val="009F04F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17D"/>
    <w:rsid w:val="00D56C11"/>
    <w:rsid w:val="00D834A0"/>
    <w:rsid w:val="00D872DF"/>
    <w:rsid w:val="00D91E21"/>
    <w:rsid w:val="00DA17FB"/>
    <w:rsid w:val="00DA7FCD"/>
    <w:rsid w:val="00E365E1"/>
    <w:rsid w:val="00E820A4"/>
    <w:rsid w:val="00EB006A"/>
    <w:rsid w:val="00EB4772"/>
    <w:rsid w:val="00ED169E"/>
    <w:rsid w:val="00ED4235"/>
    <w:rsid w:val="00F04346"/>
    <w:rsid w:val="00F075DC"/>
    <w:rsid w:val="00F149E9"/>
    <w:rsid w:val="00F5134D"/>
    <w:rsid w:val="00F6672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518650"/>
  <w15:chartTrackingRefBased/>
  <w15:docId w15:val="{3E464F67-C43D-4FA6-929D-AFCC9D9BE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9703C"/>
    <w:pPr>
      <w:spacing w:after="240"/>
      <w:ind w:left="567" w:hanging="567"/>
    </w:pPr>
  </w:style>
  <w:style w:type="paragraph" w:customStyle="1" w:styleId="EPComma">
    <w:name w:val="EPComma"/>
    <w:basedOn w:val="Normal"/>
    <w:rsid w:val="0099703C"/>
    <w:pPr>
      <w:spacing w:before="480" w:after="240"/>
    </w:pPr>
  </w:style>
  <w:style w:type="character" w:customStyle="1" w:styleId="NormalHanging12aChar">
    <w:name w:val="NormalHanging12a Char"/>
    <w:basedOn w:val="DefaultParagraphFont"/>
    <w:link w:val="NormalHanging12a"/>
    <w:locked/>
    <w:rsid w:val="0099703C"/>
    <w:rPr>
      <w:sz w:val="24"/>
      <w:lang w:val="et-EE"/>
    </w:rPr>
  </w:style>
  <w:style w:type="paragraph" w:styleId="Revision">
    <w:name w:val="Revision"/>
    <w:hidden/>
    <w:uiPriority w:val="99"/>
    <w:semiHidden/>
    <w:rsid w:val="00266DD6"/>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585</Words>
  <Characters>4630</Characters>
  <Application>Microsoft Office Word</Application>
  <DocSecurity>0</DocSecurity>
  <Lines>84</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2026-03-12T12:23:00Z</dcterms:created>
  <dcterms:modified xsi:type="dcterms:W3CDTF">2026-03-12T12:23:00Z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B10-0158/2026</vt:lpwstr>
  </property>
  <property fmtid="{D5CDD505-2E9C-101B-9397-08002B2CF9AE}" pid="4" name="&lt;Type&gt;">
    <vt:lpwstr>RR</vt:lpwstr>
  </property>
</Properties>
</file>