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5107" w14:paraId="1178D6A8" w14:textId="77777777" w:rsidTr="0010095E">
        <w:trPr>
          <w:trHeight w:hRule="exact" w:val="1418"/>
        </w:trPr>
        <w:tc>
          <w:tcPr>
            <w:tcW w:w="6804" w:type="dxa"/>
            <w:shd w:val="clear" w:color="auto" w:fill="auto"/>
            <w:vAlign w:val="center"/>
          </w:tcPr>
          <w:p w14:paraId="14731C1D" w14:textId="77777777" w:rsidR="00751A4A" w:rsidRPr="008A5107" w:rsidRDefault="004F6156" w:rsidP="0010095E">
            <w:pPr>
              <w:pStyle w:val="EPName"/>
            </w:pPr>
            <w:r w:rsidRPr="008A5107">
              <w:t>Európai Parlament</w:t>
            </w:r>
          </w:p>
          <w:p w14:paraId="1F0A3BD6" w14:textId="77777777" w:rsidR="00751A4A" w:rsidRPr="008A5107" w:rsidRDefault="005F1B17" w:rsidP="005F1B17">
            <w:pPr>
              <w:pStyle w:val="EPTerm"/>
              <w:rPr>
                <w:rStyle w:val="HideTWBExt"/>
                <w:noProof w:val="0"/>
                <w:vanish w:val="0"/>
                <w:color w:val="auto"/>
              </w:rPr>
            </w:pPr>
            <w:r w:rsidRPr="008A5107">
              <w:t>2024</w:t>
            </w:r>
            <w:r w:rsidR="00817416" w:rsidRPr="008A5107">
              <w:t>-202</w:t>
            </w:r>
            <w:r w:rsidRPr="008A5107">
              <w:t>9</w:t>
            </w:r>
          </w:p>
        </w:tc>
        <w:tc>
          <w:tcPr>
            <w:tcW w:w="2268" w:type="dxa"/>
            <w:shd w:val="clear" w:color="auto" w:fill="auto"/>
          </w:tcPr>
          <w:p w14:paraId="66A6362A" w14:textId="77777777" w:rsidR="00751A4A" w:rsidRPr="008A5107" w:rsidRDefault="00187494" w:rsidP="0010095E">
            <w:pPr>
              <w:pStyle w:val="EPLogo"/>
            </w:pPr>
            <w:r w:rsidRPr="008A5107">
              <w:rPr>
                <w:noProof/>
                <w:lang w:eastAsia="ja-JP"/>
              </w:rPr>
              <w:drawing>
                <wp:inline distT="0" distB="0" distL="0" distR="0" wp14:anchorId="4FBCAA95" wp14:editId="13E9022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CFA5FF" w14:textId="77777777" w:rsidR="00D058B8" w:rsidRPr="008A5107" w:rsidRDefault="00D058B8" w:rsidP="004C5D52">
      <w:pPr>
        <w:pStyle w:val="LineTop"/>
      </w:pPr>
    </w:p>
    <w:p w14:paraId="302025F8" w14:textId="77777777" w:rsidR="00680577" w:rsidRPr="008A5107" w:rsidRDefault="004F6156" w:rsidP="00680577">
      <w:pPr>
        <w:pStyle w:val="EPBodyTA1"/>
      </w:pPr>
      <w:r w:rsidRPr="008A5107">
        <w:t>ELFOGADOTT SZÖVEGEK</w:t>
      </w:r>
    </w:p>
    <w:p w14:paraId="5C5D5802" w14:textId="77777777" w:rsidR="00D058B8" w:rsidRPr="008A5107" w:rsidRDefault="00D058B8" w:rsidP="00D058B8">
      <w:pPr>
        <w:pStyle w:val="LineBottom"/>
      </w:pPr>
    </w:p>
    <w:p w14:paraId="0406386B" w14:textId="6F630819" w:rsidR="004F6156" w:rsidRPr="008A5107" w:rsidRDefault="004F6156" w:rsidP="004F6156">
      <w:pPr>
        <w:pStyle w:val="ATHeading1"/>
      </w:pPr>
      <w:bookmarkStart w:id="0" w:name="TANumber"/>
      <w:r w:rsidRPr="008A5107">
        <w:t>P10_</w:t>
      </w:r>
      <w:proofErr w:type="gramStart"/>
      <w:r w:rsidRPr="008A5107">
        <w:t>TA(</w:t>
      </w:r>
      <w:proofErr w:type="gramEnd"/>
      <w:r w:rsidRPr="008A5107">
        <w:t>2026)00</w:t>
      </w:r>
      <w:r w:rsidR="008A5107">
        <w:t>83</w:t>
      </w:r>
      <w:bookmarkEnd w:id="0"/>
    </w:p>
    <w:p w14:paraId="7DAF25BA" w14:textId="77777777" w:rsidR="004F6156" w:rsidRPr="008A5107" w:rsidRDefault="004F6156" w:rsidP="004F6156">
      <w:pPr>
        <w:pStyle w:val="ATHeading2"/>
      </w:pPr>
      <w:bookmarkStart w:id="1" w:name="title"/>
      <w:r w:rsidRPr="008A5107">
        <w:t xml:space="preserve">Elena </w:t>
      </w:r>
      <w:proofErr w:type="spellStart"/>
      <w:r w:rsidRPr="008A5107">
        <w:t>Hostaria</w:t>
      </w:r>
      <w:proofErr w:type="spellEnd"/>
      <w:r w:rsidRPr="008A5107">
        <w:t xml:space="preserve"> és a politikai foglyok ügye a Grúz Álom párt rezsimjében</w:t>
      </w:r>
      <w:bookmarkEnd w:id="1"/>
    </w:p>
    <w:p w14:paraId="43474E00" w14:textId="371D3F2E" w:rsidR="004F6156" w:rsidRPr="008A5107" w:rsidRDefault="004F6156" w:rsidP="004F6156">
      <w:pPr>
        <w:rPr>
          <w:i/>
          <w:vanish/>
        </w:rPr>
      </w:pPr>
      <w:r w:rsidRPr="008A5107">
        <w:rPr>
          <w:i/>
        </w:rPr>
        <w:fldChar w:fldCharType="begin"/>
      </w:r>
      <w:r w:rsidRPr="008A5107">
        <w:rPr>
          <w:i/>
        </w:rPr>
        <w:instrText xml:space="preserve"> TC"(</w:instrText>
      </w:r>
      <w:bookmarkStart w:id="2" w:name="DocNumber"/>
      <w:r w:rsidRPr="008A5107">
        <w:rPr>
          <w:i/>
        </w:rPr>
        <w:instrText>B10-0158, 0161, 0164, 0168, 0171</w:instrText>
      </w:r>
      <w:r w:rsidR="00436612" w:rsidRPr="008A5107">
        <w:rPr>
          <w:i/>
        </w:rPr>
        <w:instrText xml:space="preserve"> és</w:instrText>
      </w:r>
      <w:r w:rsidRPr="008A5107">
        <w:rPr>
          <w:i/>
        </w:rPr>
        <w:instrText xml:space="preserve"> 0174/2026</w:instrText>
      </w:r>
      <w:bookmarkEnd w:id="2"/>
      <w:r w:rsidRPr="008A5107">
        <w:rPr>
          <w:i/>
        </w:rPr>
        <w:instrText xml:space="preserve">)"\l3 \n&gt; \* MERGEFORMAT </w:instrText>
      </w:r>
      <w:r w:rsidRPr="008A5107">
        <w:rPr>
          <w:i/>
        </w:rPr>
        <w:fldChar w:fldCharType="end"/>
      </w:r>
    </w:p>
    <w:p w14:paraId="2188328A" w14:textId="77777777" w:rsidR="004F6156" w:rsidRPr="008A5107" w:rsidRDefault="004F6156" w:rsidP="004F6156">
      <w:pPr>
        <w:rPr>
          <w:vanish/>
        </w:rPr>
      </w:pPr>
      <w:bookmarkStart w:id="3" w:name="PE"/>
      <w:r w:rsidRPr="008A5107">
        <w:rPr>
          <w:vanish/>
        </w:rPr>
        <w:t>PE782.989</w:t>
      </w:r>
      <w:bookmarkEnd w:id="3"/>
    </w:p>
    <w:p w14:paraId="01079820" w14:textId="77777777" w:rsidR="004F6156" w:rsidRPr="008A5107" w:rsidRDefault="004F6156" w:rsidP="004F6156">
      <w:pPr>
        <w:pStyle w:val="ATHeading3"/>
      </w:pPr>
      <w:bookmarkStart w:id="4" w:name="Sujet"/>
      <w:r w:rsidRPr="008A5107">
        <w:t xml:space="preserve">Az Európai Parlament 2026. március 12-i állásfoglalása Elena </w:t>
      </w:r>
      <w:proofErr w:type="spellStart"/>
      <w:r w:rsidRPr="008A5107">
        <w:t>Hostaria</w:t>
      </w:r>
      <w:proofErr w:type="spellEnd"/>
      <w:r w:rsidRPr="008A5107">
        <w:t xml:space="preserve"> és a politikai foglyok ügyéről a Grúz Álom párt rezsimjében</w:t>
      </w:r>
      <w:bookmarkEnd w:id="4"/>
      <w:r w:rsidRPr="008A5107">
        <w:t xml:space="preserve"> </w:t>
      </w:r>
      <w:bookmarkStart w:id="5" w:name="References"/>
      <w:r w:rsidRPr="008A5107">
        <w:t>(2026/2643(RSP))</w:t>
      </w:r>
      <w:bookmarkEnd w:id="5"/>
    </w:p>
    <w:p w14:paraId="61EA90D6" w14:textId="77777777" w:rsidR="0090566E" w:rsidRPr="008A5107" w:rsidRDefault="0090566E" w:rsidP="0090566E">
      <w:pPr>
        <w:pStyle w:val="EPComma"/>
      </w:pPr>
      <w:bookmarkStart w:id="6" w:name="TextBodyBegin"/>
      <w:bookmarkEnd w:id="6"/>
      <w:r w:rsidRPr="008A5107">
        <w:rPr>
          <w:i/>
        </w:rPr>
        <w:t>Az Európai Parlament</w:t>
      </w:r>
      <w:r w:rsidRPr="008A5107">
        <w:t>,</w:t>
      </w:r>
    </w:p>
    <w:p w14:paraId="7EC351C2" w14:textId="77777777" w:rsidR="0090566E" w:rsidRPr="008A5107" w:rsidRDefault="0090566E" w:rsidP="00436612">
      <w:pPr>
        <w:pStyle w:val="NormalHanging12a"/>
        <w:widowControl/>
        <w:rPr>
          <w:shd w:val="clear" w:color="auto" w:fill="FFFFFF"/>
        </w:rPr>
      </w:pPr>
      <w:r w:rsidRPr="008A5107">
        <w:t>–</w:t>
      </w:r>
      <w:r w:rsidRPr="008A5107">
        <w:tab/>
      </w:r>
      <w:r w:rsidRPr="008A5107">
        <w:rPr>
          <w:shd w:val="clear" w:color="auto" w:fill="FFFFFF"/>
        </w:rPr>
        <w:t>tekintettel a Grúziáról szóló korábbi állásfoglalásaira,</w:t>
      </w:r>
    </w:p>
    <w:p w14:paraId="26246E86" w14:textId="77777777" w:rsidR="0090566E" w:rsidRPr="008A5107" w:rsidRDefault="0090566E" w:rsidP="00436612">
      <w:pPr>
        <w:pStyle w:val="NormalHanging12a"/>
        <w:widowControl/>
      </w:pPr>
      <w:r w:rsidRPr="008A5107">
        <w:t>–</w:t>
      </w:r>
      <w:r w:rsidRPr="008A5107">
        <w:tab/>
        <w:t>tekintettel eljárási szabályzata 150. cikkének (5) bekezdésére és 136. cikkének (4) bekezdésére,</w:t>
      </w:r>
    </w:p>
    <w:p w14:paraId="5EB0C5A6" w14:textId="77777777" w:rsidR="0090566E" w:rsidRPr="008A5107" w:rsidRDefault="0090566E" w:rsidP="00436612">
      <w:pPr>
        <w:pStyle w:val="NormalHanging12a"/>
        <w:widowControl/>
      </w:pPr>
      <w:r w:rsidRPr="008A5107">
        <w:t>A.</w:t>
      </w:r>
      <w:bookmarkStart w:id="7" w:name="_Hlk219406317"/>
      <w:r w:rsidRPr="008A5107">
        <w:tab/>
        <w:t>mivel a grúz hatóságok eszkalálták a politikai ellenzék és a civil társadalom elleni elnyomást, különösen a 2024. októberi parlamenti választások óta;</w:t>
      </w:r>
    </w:p>
    <w:p w14:paraId="3E9B4945" w14:textId="77777777" w:rsidR="0090566E" w:rsidRPr="008A5107" w:rsidRDefault="0090566E" w:rsidP="00436612">
      <w:pPr>
        <w:pStyle w:val="NormalHanging12a"/>
        <w:widowControl/>
      </w:pPr>
      <w:r w:rsidRPr="008A5107">
        <w:t>B.</w:t>
      </w:r>
      <w:r w:rsidRPr="008A5107">
        <w:tab/>
        <w:t>mivel a drákói jogszabályok, többek között a „külföldi ügynökök nyilvántartásba vételéről szóló törvény”, a külföldi befolyással kapcsolatos átláthatóságról szóló törvény, valamint a támogatásokról szóló törvény, a politikai társulásról szóló törvény és a büntető törvénykönyv módosításai az eltérő vélemények elhallgattatására irányuló szándékos autoriter stratégiát tükrözik, amely az orosz típusú elnyomás jellemzője;</w:t>
      </w:r>
      <w:bookmarkEnd w:id="7"/>
    </w:p>
    <w:p w14:paraId="6656BF58" w14:textId="77777777" w:rsidR="0090566E" w:rsidRPr="008A5107" w:rsidRDefault="0090566E" w:rsidP="00436612">
      <w:pPr>
        <w:pStyle w:val="NormalHanging12a"/>
        <w:widowControl/>
      </w:pPr>
      <w:r w:rsidRPr="008A5107">
        <w:t>C.</w:t>
      </w:r>
      <w:r w:rsidRPr="008A5107">
        <w:tab/>
        <w:t>mivel a tiltakozások kezdete óta több száz személyt vettek őrizetbe, bírságoltak meg vagy vontak büntetőeljárás alá, köztük politikusokat, újságírókat és aktivistákat, akik közül sokan előzetes letartóztatásban vannak; mivel tucatnyi személyt börtönöztek be a tüntetéseken való részvételüket követően;</w:t>
      </w:r>
    </w:p>
    <w:p w14:paraId="28F786A9" w14:textId="77777777" w:rsidR="0090566E" w:rsidRPr="008A5107" w:rsidRDefault="0090566E" w:rsidP="00436612">
      <w:pPr>
        <w:pStyle w:val="NormalHanging12a"/>
        <w:widowControl/>
      </w:pPr>
      <w:r w:rsidRPr="008A5107">
        <w:t>D.</w:t>
      </w:r>
      <w:r w:rsidRPr="008A5107">
        <w:tab/>
        <w:t xml:space="preserve">mivel számos ellenzéki vezetőt őrizetbe vettek, köztük Elena </w:t>
      </w:r>
      <w:proofErr w:type="spellStart"/>
      <w:r w:rsidRPr="008A5107">
        <w:t>Hostariát</w:t>
      </w:r>
      <w:proofErr w:type="spellEnd"/>
      <w:r w:rsidRPr="008A5107">
        <w:t xml:space="preserve">, a Koalíció a Változásért vezető személyiségét, akit 2025 szeptemberében vettek őrizetbe azt követően, hogy a hatalmon lévő párt választási molinójára az „Orosz Álom” feliratot írta, és akivel szemben hitelt érdemlő bizonyítékok nélkül büntetőeljárás indult koholt vádak alapján, amelyek akár 15 év börtönbüntetést is vonhatnak maguk után; </w:t>
      </w:r>
      <w:bookmarkStart w:id="8" w:name="_Hlk224123252"/>
      <w:r w:rsidRPr="008A5107">
        <w:t xml:space="preserve">mivel jelentések szerint </w:t>
      </w:r>
      <w:proofErr w:type="spellStart"/>
      <w:r w:rsidRPr="008A5107">
        <w:t>Hostaria</w:t>
      </w:r>
      <w:proofErr w:type="spellEnd"/>
      <w:r w:rsidRPr="008A5107">
        <w:t xml:space="preserve"> a fogva tartás során megalázó bánásmódban részesült, és egészségi állapota szakorvosi ellátást igényel;</w:t>
      </w:r>
      <w:bookmarkEnd w:id="8"/>
    </w:p>
    <w:p w14:paraId="3AF5C641" w14:textId="77777777" w:rsidR="0090566E" w:rsidRPr="008A5107" w:rsidRDefault="0090566E" w:rsidP="00436612">
      <w:pPr>
        <w:pStyle w:val="NormalHanging12a"/>
        <w:widowControl/>
      </w:pPr>
      <w:r w:rsidRPr="008A5107">
        <w:t>E.</w:t>
      </w:r>
      <w:r w:rsidRPr="008A5107">
        <w:tab/>
        <w:t xml:space="preserve">mivel egy másik lelkiismereti fogoly, </w:t>
      </w:r>
      <w:proofErr w:type="spellStart"/>
      <w:r w:rsidRPr="008A5107">
        <w:t>Mzia</w:t>
      </w:r>
      <w:proofErr w:type="spellEnd"/>
      <w:r w:rsidRPr="008A5107">
        <w:t xml:space="preserve"> </w:t>
      </w:r>
      <w:proofErr w:type="spellStart"/>
      <w:r w:rsidRPr="008A5107">
        <w:t>Amaglobeli</w:t>
      </w:r>
      <w:proofErr w:type="spellEnd"/>
      <w:r w:rsidRPr="008A5107">
        <w:t xml:space="preserve"> 2025-ben megkapta a </w:t>
      </w:r>
      <w:proofErr w:type="spellStart"/>
      <w:r w:rsidRPr="008A5107">
        <w:t>Szaharov</w:t>
      </w:r>
      <w:proofErr w:type="spellEnd"/>
      <w:r w:rsidRPr="008A5107">
        <w:t>-díjat;</w:t>
      </w:r>
    </w:p>
    <w:p w14:paraId="01C382AF" w14:textId="77777777" w:rsidR="0090566E" w:rsidRPr="008A5107" w:rsidRDefault="0090566E" w:rsidP="00436612">
      <w:pPr>
        <w:pStyle w:val="NormalHanging12a"/>
        <w:widowControl/>
      </w:pPr>
      <w:r w:rsidRPr="008A5107">
        <w:lastRenderedPageBreak/>
        <w:t>1.</w:t>
      </w:r>
      <w:r w:rsidRPr="008A5107">
        <w:tab/>
        <w:t xml:space="preserve">határozottan elítéli </w:t>
      </w:r>
      <w:proofErr w:type="spellStart"/>
      <w:r w:rsidRPr="008A5107">
        <w:t>Hostaria</w:t>
      </w:r>
      <w:proofErr w:type="spellEnd"/>
      <w:r w:rsidRPr="008A5107">
        <w:t xml:space="preserve"> és minden más olyan személy politikai indíttatású fogva tartását, akiket a véleménynyilvánítás és a gyülekezés szabadságának gyakorlása vagy eltérő véleményük békés kifejezése miatt vettek célba, valamint azt, hogy a Grúz Álom Párt rezsimje szisztematikusan üldözi a politikai ellenfeleket, újságírókat és aktivistákat;</w:t>
      </w:r>
    </w:p>
    <w:p w14:paraId="44792999" w14:textId="77777777" w:rsidR="0090566E" w:rsidRDefault="0090566E" w:rsidP="00436612">
      <w:pPr>
        <w:pStyle w:val="NormalHanging12a"/>
        <w:widowControl/>
      </w:pPr>
      <w:r w:rsidRPr="008A5107">
        <w:t>2.</w:t>
      </w:r>
      <w:r w:rsidRPr="008A5107">
        <w:tab/>
        <w:t xml:space="preserve">elítéli a fogva tartás során a jelentések szerint </w:t>
      </w:r>
      <w:proofErr w:type="spellStart"/>
      <w:r w:rsidRPr="008A5107">
        <w:t>Hostariával</w:t>
      </w:r>
      <w:proofErr w:type="spellEnd"/>
      <w:r w:rsidRPr="008A5107">
        <w:t xml:space="preserve"> szemben alkalmazott megalázó és embertelen bánásmódot; követeli azonnali és feltétel nélküli szabadon bocsátását, valamint a politikai okokból vagy alapvető jogaik békés gyakorlása miatt fogva tartott más személyek szabadon bocsátását; felszólít az ellenük felhozott politikai indíttatású vádak azonnali visszavonására;</w:t>
      </w:r>
    </w:p>
    <w:p w14:paraId="46D20C97" w14:textId="0C5C06F8" w:rsidR="002109F9" w:rsidRPr="008A5107" w:rsidRDefault="002109F9" w:rsidP="00436612">
      <w:pPr>
        <w:pStyle w:val="NormalHanging12a"/>
        <w:widowControl/>
      </w:pPr>
      <w:r>
        <w:t>3</w:t>
      </w:r>
      <w:r w:rsidRPr="002109F9">
        <w:t>.</w:t>
      </w:r>
      <w:r w:rsidRPr="002109F9">
        <w:tab/>
        <w:t xml:space="preserve">mély aggodalmát fejezi ki </w:t>
      </w:r>
      <w:proofErr w:type="spellStart"/>
      <w:r w:rsidRPr="002109F9">
        <w:t>Miheil</w:t>
      </w:r>
      <w:proofErr w:type="spellEnd"/>
      <w:r w:rsidRPr="002109F9">
        <w:t xml:space="preserve"> </w:t>
      </w:r>
      <w:proofErr w:type="spellStart"/>
      <w:r w:rsidRPr="002109F9">
        <w:t>Szaakasvili</w:t>
      </w:r>
      <w:proofErr w:type="spellEnd"/>
      <w:r w:rsidRPr="002109F9">
        <w:t xml:space="preserve"> volt elnök folyamatos fogva tartása és romló egészségi állapota miatt, akit több mint négy éve lényegében </w:t>
      </w:r>
      <w:proofErr w:type="spellStart"/>
      <w:r w:rsidRPr="002109F9">
        <w:t>Bidzina</w:t>
      </w:r>
      <w:proofErr w:type="spellEnd"/>
      <w:r w:rsidRPr="002109F9">
        <w:t xml:space="preserve"> </w:t>
      </w:r>
      <w:proofErr w:type="spellStart"/>
      <w:r w:rsidRPr="002109F9">
        <w:t>Ivanisvili</w:t>
      </w:r>
      <w:proofErr w:type="spellEnd"/>
      <w:r w:rsidRPr="002109F9">
        <w:t xml:space="preserve"> oligarcha tart fogva politikai túszként;</w:t>
      </w:r>
    </w:p>
    <w:p w14:paraId="773DAAFF" w14:textId="418422A6" w:rsidR="0090566E" w:rsidRDefault="002109F9" w:rsidP="00436612">
      <w:pPr>
        <w:pStyle w:val="NormalHanging12a"/>
        <w:widowControl/>
      </w:pPr>
      <w:r>
        <w:t>4</w:t>
      </w:r>
      <w:r w:rsidR="0090566E" w:rsidRPr="008A5107">
        <w:t>.</w:t>
      </w:r>
      <w:r w:rsidR="0090566E" w:rsidRPr="008A5107">
        <w:tab/>
        <w:t>követeli a fogva tartás során alkalmazott rossz bánásmódra és a nemzetbiztonsági jogszabályokkal való visszaélésre vonatkozó állítások független és átlátható kivizsgálását, valamint hiteles jelentéseket kér a vegyi fegyverek tüntetőkkel szembeni bevetéséről;</w:t>
      </w:r>
    </w:p>
    <w:p w14:paraId="75A88E43" w14:textId="053209E2" w:rsidR="002109F9" w:rsidRPr="008A5107" w:rsidRDefault="002109F9" w:rsidP="00436612">
      <w:pPr>
        <w:pStyle w:val="NormalHanging12a"/>
        <w:widowControl/>
      </w:pPr>
      <w:r>
        <w:t>5</w:t>
      </w:r>
      <w:r w:rsidRPr="002109F9">
        <w:t>.</w:t>
      </w:r>
      <w:r w:rsidRPr="002109F9">
        <w:tab/>
        <w:t xml:space="preserve">komoly aggodalmának ad hangot amiatt, hogy egyre nagyobb Oroszország, Kína és Irán politikai, gazdasági és biztonsági lábnyoma Grúziában, amint azt számos jelentés is megerősíti, és amit az országban egyre romló emberi jogi helyzet is tükröz; felháborodásának ad hangot amiatt, hogy vizsgálatokat indítottak az ilyen jelentések szerzői, különösen a Hudson Intézet kutató szerzője, </w:t>
      </w:r>
      <w:proofErr w:type="spellStart"/>
      <w:r w:rsidRPr="002109F9">
        <w:t>Giorgi</w:t>
      </w:r>
      <w:proofErr w:type="spellEnd"/>
      <w:r w:rsidRPr="002109F9">
        <w:t xml:space="preserve"> </w:t>
      </w:r>
      <w:proofErr w:type="spellStart"/>
      <w:r w:rsidRPr="002109F9">
        <w:t>Kandelaki</w:t>
      </w:r>
      <w:proofErr w:type="spellEnd"/>
      <w:r w:rsidRPr="002109F9">
        <w:t xml:space="preserve"> és </w:t>
      </w:r>
      <w:proofErr w:type="spellStart"/>
      <w:r w:rsidRPr="002109F9">
        <w:t>Tinatin</w:t>
      </w:r>
      <w:proofErr w:type="spellEnd"/>
      <w:r w:rsidRPr="002109F9">
        <w:t xml:space="preserve"> </w:t>
      </w:r>
      <w:proofErr w:type="spellStart"/>
      <w:r w:rsidRPr="002109F9">
        <w:t>Hidaseli</w:t>
      </w:r>
      <w:proofErr w:type="spellEnd"/>
      <w:r w:rsidRPr="002109F9">
        <w:t xml:space="preserve"> ellen ahelyett, hogy érdemben reagáltak volna riasztó megállapításaikra, melyek szerint az országban az autoriter hatalmak befolyásának egyértelmű és szisztematikus kiterjesztése zajlik; felhívja a grúz hatóságokat, hogy állítsák helyre a véleménynyilvánítás szabadságát, a tudományos élet szabadságát és a független kutatást;</w:t>
      </w:r>
    </w:p>
    <w:p w14:paraId="13D5F65F" w14:textId="6BB1D2D4" w:rsidR="0090566E" w:rsidRPr="008A5107" w:rsidRDefault="002109F9" w:rsidP="00436612">
      <w:pPr>
        <w:pStyle w:val="NormalHanging12a"/>
        <w:widowControl/>
      </w:pPr>
      <w:r>
        <w:t>6</w:t>
      </w:r>
      <w:r w:rsidR="0090566E" w:rsidRPr="008A5107">
        <w:t>.</w:t>
      </w:r>
      <w:r w:rsidR="0090566E" w:rsidRPr="008A5107">
        <w:tab/>
        <w:t>határozottan elítéli az alapvető szabadságokat korlátozó, valamint a politikai tevékenységet, a polgári tiltakozásokat és az eltérő véleményeket elnyomó jogszabályok folyamatos elfogadását; sürgeti a grúz hatóságokat, hogy helyezzék hatályon kívül ezeket a korlátozó jogszabályokat, hagyjanak fel az előzetes letartóztatás politikai elnyomás céljából történő alkalmazásával, és biztosítsák az igazságszolgáltatás függetlenségét és a jogszerű eljárást;</w:t>
      </w:r>
    </w:p>
    <w:p w14:paraId="12594633" w14:textId="1FF203E8" w:rsidR="0090566E" w:rsidRPr="008A5107" w:rsidRDefault="002109F9" w:rsidP="00436612">
      <w:pPr>
        <w:pStyle w:val="NormalHanging12a"/>
        <w:widowControl/>
        <w:rPr>
          <w:bCs/>
        </w:rPr>
      </w:pPr>
      <w:r>
        <w:t>7</w:t>
      </w:r>
      <w:r w:rsidR="0090566E" w:rsidRPr="008A5107">
        <w:t>.</w:t>
      </w:r>
      <w:r w:rsidR="0090566E" w:rsidRPr="008A5107">
        <w:tab/>
        <w:t>hangsúlyozza, hogy a személyek politikai okokból való fogva tartása összeegyeztethetetlen az EU–Grúzia társulási megállapodásban Grúzia által vállalt kötelezettségekkel;</w:t>
      </w:r>
    </w:p>
    <w:p w14:paraId="05E6C209" w14:textId="228C9C8C" w:rsidR="0090566E" w:rsidRPr="008A5107" w:rsidRDefault="002109F9" w:rsidP="00436612">
      <w:pPr>
        <w:pStyle w:val="NormalHanging12a"/>
        <w:widowControl/>
      </w:pPr>
      <w:r>
        <w:t>8</w:t>
      </w:r>
      <w:r w:rsidR="0090566E" w:rsidRPr="008A5107">
        <w:t>.</w:t>
      </w:r>
      <w:r w:rsidR="0090566E" w:rsidRPr="008A5107">
        <w:tab/>
        <w:t>megerősíti, hogy szilárdan támogatja a grúz népet és a demokratikus európai jövő iránti elkötelezettségét; ösztönzi a Bizottságot és a tagállamokat, hogy támogassák és védjék meg a veszélyben lévő grúz aktivistákat, újságírókat és ellenzéki személyiségeket;</w:t>
      </w:r>
    </w:p>
    <w:p w14:paraId="00AE8CE5" w14:textId="075E625B" w:rsidR="0090566E" w:rsidRPr="008A5107" w:rsidRDefault="002109F9" w:rsidP="00436612">
      <w:pPr>
        <w:pStyle w:val="NormalHanging12a"/>
        <w:widowControl/>
      </w:pPr>
      <w:r>
        <w:t>9</w:t>
      </w:r>
      <w:r w:rsidR="0090566E" w:rsidRPr="008A5107">
        <w:t>.</w:t>
      </w:r>
      <w:r w:rsidR="0090566E" w:rsidRPr="008A5107">
        <w:tab/>
        <w:t>felhívja az EU-t és a tagállamokat, hogy szabjanak ki célzott szankciókat, valamint az egész EU-ra kiterjedő vízumtilalmat a rezsim azon képviselőivel és támogatóival szemben, akik politikai indíttatású letartóztatásokért, büntetőeljárásokért és a demokratikus ellenzék, a másként gondolkodók, a tüntetők és az újságírók elleni erőszakért felelősek;</w:t>
      </w:r>
    </w:p>
    <w:p w14:paraId="48C13303" w14:textId="4AEFF913" w:rsidR="00E365E1" w:rsidRPr="00205E03" w:rsidRDefault="002109F9" w:rsidP="00436612">
      <w:pPr>
        <w:pStyle w:val="NormalHanging12a"/>
        <w:widowControl/>
      </w:pPr>
      <w:r>
        <w:lastRenderedPageBreak/>
        <w:t>10</w:t>
      </w:r>
      <w:r w:rsidR="0090566E" w:rsidRPr="008A5107">
        <w:t>.</w:t>
      </w:r>
      <w:r w:rsidR="0090566E" w:rsidRPr="008A5107">
        <w:tab/>
        <w:t>utasítja elnökét, hogy továbbítsa ezt az állásfoglalást az alelnöknek/főképviselőnek, a Tanácsnak, a Bizottságnak, a tagállamoknak, az Európa Tanácsnak, az EGSZB-</w:t>
      </w:r>
      <w:proofErr w:type="spellStart"/>
      <w:r w:rsidR="0090566E" w:rsidRPr="008A5107">
        <w:t>nek</w:t>
      </w:r>
      <w:proofErr w:type="spellEnd"/>
      <w:r w:rsidR="0090566E" w:rsidRPr="008A5107">
        <w:t>, valamint a grúz hatóságoknak.</w:t>
      </w:r>
    </w:p>
    <w:sectPr w:rsidR="00E365E1" w:rsidRPr="00205E03" w:rsidSect="00205E0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5CC6E3" w14:textId="77777777" w:rsidR="004F6156" w:rsidRPr="00205E03" w:rsidRDefault="004F6156">
      <w:r w:rsidRPr="00205E03">
        <w:separator/>
      </w:r>
    </w:p>
  </w:endnote>
  <w:endnote w:type="continuationSeparator" w:id="0">
    <w:p w14:paraId="1A09E7A3" w14:textId="77777777" w:rsidR="004F6156" w:rsidRPr="00205E03" w:rsidRDefault="004F6156">
      <w:r w:rsidRPr="00205E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2DD81" w14:textId="77777777" w:rsidR="00064002" w:rsidRPr="00205E0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474E0" w14:textId="77777777" w:rsidR="00064002" w:rsidRPr="00205E0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EC467" w14:textId="77777777" w:rsidR="00064002" w:rsidRPr="00205E0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C19205" w14:textId="77777777" w:rsidR="004F6156" w:rsidRPr="00205E03" w:rsidRDefault="004F6156">
      <w:r w:rsidRPr="00205E03">
        <w:separator/>
      </w:r>
    </w:p>
  </w:footnote>
  <w:footnote w:type="continuationSeparator" w:id="0">
    <w:p w14:paraId="1FB96EE9" w14:textId="77777777" w:rsidR="004F6156" w:rsidRPr="00205E03" w:rsidRDefault="004F6156">
      <w:r w:rsidRPr="00205E0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85C34" w14:textId="77777777" w:rsidR="00064002" w:rsidRPr="00205E0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F9807" w14:textId="77777777" w:rsidR="00064002" w:rsidRPr="00205E0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EC8CB" w14:textId="77777777" w:rsidR="00064002" w:rsidRPr="00205E0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89888098">
    <w:abstractNumId w:val="9"/>
  </w:num>
  <w:num w:numId="2" w16cid:durableId="957177523">
    <w:abstractNumId w:val="9"/>
  </w:num>
  <w:num w:numId="3" w16cid:durableId="1452238082">
    <w:abstractNumId w:val="7"/>
  </w:num>
  <w:num w:numId="4" w16cid:durableId="371080633">
    <w:abstractNumId w:val="7"/>
  </w:num>
  <w:num w:numId="5" w16cid:durableId="817764440">
    <w:abstractNumId w:val="6"/>
  </w:num>
  <w:num w:numId="6" w16cid:durableId="1462841366">
    <w:abstractNumId w:val="6"/>
  </w:num>
  <w:num w:numId="7" w16cid:durableId="262416031">
    <w:abstractNumId w:val="5"/>
  </w:num>
  <w:num w:numId="8" w16cid:durableId="1028482290">
    <w:abstractNumId w:val="5"/>
  </w:num>
  <w:num w:numId="9" w16cid:durableId="163596239">
    <w:abstractNumId w:val="4"/>
  </w:num>
  <w:num w:numId="10" w16cid:durableId="2048675373">
    <w:abstractNumId w:val="4"/>
  </w:num>
  <w:num w:numId="11" w16cid:durableId="2041005700">
    <w:abstractNumId w:val="8"/>
  </w:num>
  <w:num w:numId="12" w16cid:durableId="1005401631">
    <w:abstractNumId w:val="8"/>
  </w:num>
  <w:num w:numId="13" w16cid:durableId="2034334867">
    <w:abstractNumId w:val="3"/>
  </w:num>
  <w:num w:numId="14" w16cid:durableId="1227299833">
    <w:abstractNumId w:val="3"/>
  </w:num>
  <w:num w:numId="15" w16cid:durableId="1557204254">
    <w:abstractNumId w:val="2"/>
  </w:num>
  <w:num w:numId="16" w16cid:durableId="519706811">
    <w:abstractNumId w:val="2"/>
  </w:num>
  <w:num w:numId="17" w16cid:durableId="535973044">
    <w:abstractNumId w:val="1"/>
  </w:num>
  <w:num w:numId="18" w16cid:durableId="407962885">
    <w:abstractNumId w:val="1"/>
  </w:num>
  <w:num w:numId="19" w16cid:durableId="2001152100">
    <w:abstractNumId w:val="0"/>
  </w:num>
  <w:num w:numId="20" w16cid:durableId="455293127">
    <w:abstractNumId w:val="0"/>
  </w:num>
  <w:num w:numId="21" w16cid:durableId="1829322675">
    <w:abstractNumId w:val="9"/>
  </w:num>
  <w:num w:numId="22" w16cid:durableId="1352953933">
    <w:abstractNumId w:val="7"/>
  </w:num>
  <w:num w:numId="23" w16cid:durableId="1802531470">
    <w:abstractNumId w:val="6"/>
  </w:num>
  <w:num w:numId="24" w16cid:durableId="24403626">
    <w:abstractNumId w:val="5"/>
  </w:num>
  <w:num w:numId="25" w16cid:durableId="1614510581">
    <w:abstractNumId w:val="4"/>
  </w:num>
  <w:num w:numId="26" w16cid:durableId="1294141957">
    <w:abstractNumId w:val="8"/>
  </w:num>
  <w:num w:numId="27" w16cid:durableId="1120686673">
    <w:abstractNumId w:val="3"/>
  </w:num>
  <w:num w:numId="28" w16cid:durableId="266936866">
    <w:abstractNumId w:val="2"/>
  </w:num>
  <w:num w:numId="29" w16cid:durableId="717388988">
    <w:abstractNumId w:val="1"/>
  </w:num>
  <w:num w:numId="30" w16cid:durableId="1519657602">
    <w:abstractNumId w:val="0"/>
  </w:num>
  <w:num w:numId="31" w16cid:durableId="52701395">
    <w:abstractNumId w:val="9"/>
  </w:num>
  <w:num w:numId="32" w16cid:durableId="1531529240">
    <w:abstractNumId w:val="7"/>
  </w:num>
  <w:num w:numId="33" w16cid:durableId="890116767">
    <w:abstractNumId w:val="6"/>
  </w:num>
  <w:num w:numId="34" w16cid:durableId="917443351">
    <w:abstractNumId w:val="5"/>
  </w:num>
  <w:num w:numId="35" w16cid:durableId="1233807754">
    <w:abstractNumId w:val="4"/>
  </w:num>
  <w:num w:numId="36" w16cid:durableId="133181279">
    <w:abstractNumId w:val="8"/>
  </w:num>
  <w:num w:numId="37" w16cid:durableId="1043795657">
    <w:abstractNumId w:val="3"/>
  </w:num>
  <w:num w:numId="38" w16cid:durableId="826018045">
    <w:abstractNumId w:val="2"/>
  </w:num>
  <w:num w:numId="39" w16cid:durableId="145901176">
    <w:abstractNumId w:val="1"/>
  </w:num>
  <w:num w:numId="40" w16cid:durableId="1556769140">
    <w:abstractNumId w:val="0"/>
  </w:num>
  <w:num w:numId="41" w16cid:durableId="731197575">
    <w:abstractNumId w:val="10"/>
  </w:num>
  <w:num w:numId="42" w16cid:durableId="901141029">
    <w:abstractNumId w:val="10"/>
  </w:num>
  <w:num w:numId="43" w16cid:durableId="515048304">
    <w:abstractNumId w:val="10"/>
  </w:num>
  <w:num w:numId="44" w16cid:durableId="2853529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8, 0161, 0164, 0168, 0171, 0174/2026"/>
    <w:docVar w:name="dvlangue" w:val="HU"/>
    <w:docVar w:name="dvnumam" w:val="0"/>
    <w:docVar w:name="dvpe" w:val="782.989"/>
    <w:docVar w:name="dvtitre" w:val="Az Európai Parlament 2026. március 12-i állásfoglalása Elena Hostaria és a politikai foglyok ügyéről a Grúz Álom párt rezsimjében(2026/2643(RSP))"/>
  </w:docVars>
  <w:rsids>
    <w:rsidRoot w:val="004F6156"/>
    <w:rsid w:val="00002272"/>
    <w:rsid w:val="00064002"/>
    <w:rsid w:val="000677B9"/>
    <w:rsid w:val="000831BA"/>
    <w:rsid w:val="000A42CC"/>
    <w:rsid w:val="000E7DD9"/>
    <w:rsid w:val="0010095E"/>
    <w:rsid w:val="00114FC5"/>
    <w:rsid w:val="00125B37"/>
    <w:rsid w:val="00187494"/>
    <w:rsid w:val="001F32AE"/>
    <w:rsid w:val="00205E03"/>
    <w:rsid w:val="002109F9"/>
    <w:rsid w:val="002767FF"/>
    <w:rsid w:val="002B18FE"/>
    <w:rsid w:val="002B5493"/>
    <w:rsid w:val="00343214"/>
    <w:rsid w:val="00361C00"/>
    <w:rsid w:val="00395FA1"/>
    <w:rsid w:val="003E15D4"/>
    <w:rsid w:val="00411CCE"/>
    <w:rsid w:val="0041666E"/>
    <w:rsid w:val="00421060"/>
    <w:rsid w:val="00436612"/>
    <w:rsid w:val="00471C19"/>
    <w:rsid w:val="004867E3"/>
    <w:rsid w:val="00494A28"/>
    <w:rsid w:val="004C0004"/>
    <w:rsid w:val="004C5D52"/>
    <w:rsid w:val="004F6156"/>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5107"/>
    <w:rsid w:val="008C2AC6"/>
    <w:rsid w:val="0090566E"/>
    <w:rsid w:val="00930C23"/>
    <w:rsid w:val="0093193B"/>
    <w:rsid w:val="009509D8"/>
    <w:rsid w:val="00950B64"/>
    <w:rsid w:val="00981893"/>
    <w:rsid w:val="00A1687D"/>
    <w:rsid w:val="00A36AD5"/>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A67A67"/>
  <w15:chartTrackingRefBased/>
  <w15:docId w15:val="{E18686B3-F0E6-410B-9A13-7A12DFED9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0566E"/>
    <w:pPr>
      <w:spacing w:after="240"/>
      <w:ind w:left="567" w:hanging="567"/>
    </w:pPr>
  </w:style>
  <w:style w:type="paragraph" w:customStyle="1" w:styleId="EPComma">
    <w:name w:val="EPComma"/>
    <w:basedOn w:val="Normal"/>
    <w:rsid w:val="0090566E"/>
    <w:pPr>
      <w:spacing w:before="480" w:after="240"/>
    </w:pPr>
  </w:style>
  <w:style w:type="character" w:customStyle="1" w:styleId="NormalHanging12aChar">
    <w:name w:val="NormalHanging12a Char"/>
    <w:basedOn w:val="DefaultParagraphFont"/>
    <w:link w:val="NormalHanging12a"/>
    <w:locked/>
    <w:rsid w:val="0090566E"/>
    <w:rPr>
      <w:sz w:val="24"/>
      <w:lang w:val="hu-HU"/>
    </w:rPr>
  </w:style>
  <w:style w:type="paragraph" w:styleId="Revision">
    <w:name w:val="Revision"/>
    <w:hidden/>
    <w:uiPriority w:val="99"/>
    <w:semiHidden/>
    <w:rsid w:val="00436612"/>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684</Words>
  <Characters>4806</Characters>
  <Application>Microsoft Office Word</Application>
  <DocSecurity>0</DocSecurity>
  <Lines>40</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2026-03-12T11:44:00Z</dcterms:created>
  <dcterms:modified xsi:type="dcterms:W3CDTF">2026-03-12T11:44:00Z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B10-0158, 0161, 0164, 0168, 0171, 0174/2026</vt:lpwstr>
  </property>
  <property fmtid="{D5CDD505-2E9C-101B-9397-08002B2CF9AE}" pid="4" name="&lt;Type&gt;">
    <vt:lpwstr>RR</vt:lpwstr>
  </property>
</Properties>
</file>