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16A96" w14:paraId="6768EEC8" w14:textId="77777777" w:rsidTr="0010095E">
        <w:trPr>
          <w:trHeight w:hRule="exact" w:val="1418"/>
        </w:trPr>
        <w:tc>
          <w:tcPr>
            <w:tcW w:w="6804" w:type="dxa"/>
            <w:shd w:val="clear" w:color="auto" w:fill="auto"/>
            <w:vAlign w:val="center"/>
          </w:tcPr>
          <w:p w14:paraId="63D7B506" w14:textId="77777777" w:rsidR="00751A4A" w:rsidRPr="00816A96" w:rsidRDefault="0054390F" w:rsidP="0010095E">
            <w:pPr>
              <w:pStyle w:val="EPName"/>
            </w:pPr>
            <w:r w:rsidRPr="00816A96">
              <w:t>Eiropas Parlaments</w:t>
            </w:r>
          </w:p>
          <w:p w14:paraId="65489C71" w14:textId="77777777" w:rsidR="00751A4A" w:rsidRPr="00816A96" w:rsidRDefault="005F1B17" w:rsidP="005F1B17">
            <w:pPr>
              <w:pStyle w:val="EPTerm"/>
              <w:rPr>
                <w:rStyle w:val="HideTWBExt"/>
                <w:noProof w:val="0"/>
                <w:vanish w:val="0"/>
                <w:color w:val="auto"/>
              </w:rPr>
            </w:pPr>
            <w:r w:rsidRPr="00816A96">
              <w:t>2024</w:t>
            </w:r>
            <w:r w:rsidR="00817416" w:rsidRPr="00816A96">
              <w:t>-202</w:t>
            </w:r>
            <w:r w:rsidRPr="00816A96">
              <w:t>9</w:t>
            </w:r>
          </w:p>
        </w:tc>
        <w:tc>
          <w:tcPr>
            <w:tcW w:w="2268" w:type="dxa"/>
            <w:shd w:val="clear" w:color="auto" w:fill="auto"/>
          </w:tcPr>
          <w:p w14:paraId="2DA67F28" w14:textId="77777777" w:rsidR="00751A4A" w:rsidRPr="00816A96" w:rsidRDefault="00187494" w:rsidP="0010095E">
            <w:pPr>
              <w:pStyle w:val="EPLogo"/>
            </w:pPr>
            <w:r w:rsidRPr="00816A96">
              <w:rPr>
                <w:noProof/>
                <w:lang w:eastAsia="ja-JP"/>
              </w:rPr>
              <w:drawing>
                <wp:inline distT="0" distB="0" distL="0" distR="0" wp14:anchorId="0DB8D23D" wp14:editId="06662B6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F9D52E9" w14:textId="77777777" w:rsidR="00D058B8" w:rsidRPr="00816A96" w:rsidRDefault="00D058B8" w:rsidP="004C5D52">
      <w:pPr>
        <w:pStyle w:val="LineTop"/>
      </w:pPr>
    </w:p>
    <w:p w14:paraId="11828FD6" w14:textId="77777777" w:rsidR="00680577" w:rsidRPr="00816A96" w:rsidRDefault="0054390F" w:rsidP="00680577">
      <w:pPr>
        <w:pStyle w:val="EPBodyTA1"/>
      </w:pPr>
      <w:r w:rsidRPr="00816A96">
        <w:t>PIEŅEMTIE TEKSTI</w:t>
      </w:r>
    </w:p>
    <w:p w14:paraId="58D4BA64" w14:textId="77777777" w:rsidR="00D058B8" w:rsidRPr="00816A96" w:rsidRDefault="00D058B8" w:rsidP="00D058B8">
      <w:pPr>
        <w:pStyle w:val="LineBottom"/>
      </w:pPr>
    </w:p>
    <w:p w14:paraId="73FF6A43" w14:textId="7BAD1D73" w:rsidR="0054390F" w:rsidRPr="00816A96" w:rsidRDefault="0054390F" w:rsidP="0054390F">
      <w:pPr>
        <w:pStyle w:val="ATHeading1"/>
      </w:pPr>
      <w:bookmarkStart w:id="0" w:name="TANumber"/>
      <w:r w:rsidRPr="00816A96">
        <w:t>P10_TA(2026)00</w:t>
      </w:r>
      <w:r w:rsidR="00A3281F" w:rsidRPr="00816A96">
        <w:t>83</w:t>
      </w:r>
      <w:bookmarkEnd w:id="0"/>
    </w:p>
    <w:p w14:paraId="289C87AC" w14:textId="0512F5FA" w:rsidR="0054390F" w:rsidRPr="00816A96" w:rsidRDefault="007833F6" w:rsidP="0054390F">
      <w:pPr>
        <w:pStyle w:val="ATHeading2"/>
      </w:pPr>
      <w:bookmarkStart w:id="1" w:name="title"/>
      <w:proofErr w:type="spellStart"/>
      <w:r w:rsidRPr="00816A96">
        <w:rPr>
          <w:bCs/>
          <w:i/>
          <w:iCs/>
        </w:rPr>
        <w:t>Elene</w:t>
      </w:r>
      <w:proofErr w:type="spellEnd"/>
      <w:r w:rsidRPr="00816A96">
        <w:rPr>
          <w:bCs/>
          <w:i/>
          <w:iCs/>
        </w:rPr>
        <w:t xml:space="preserve"> </w:t>
      </w:r>
      <w:proofErr w:type="spellStart"/>
      <w:r w:rsidRPr="00816A96">
        <w:rPr>
          <w:bCs/>
          <w:i/>
          <w:iCs/>
        </w:rPr>
        <w:t>Khoshtaria</w:t>
      </w:r>
      <w:proofErr w:type="spellEnd"/>
      <w:r w:rsidRPr="00816A96">
        <w:rPr>
          <w:bCs/>
        </w:rPr>
        <w:t xml:space="preserve"> lieta un “Gruzijas sapņa” režīma politieslodzītie</w:t>
      </w:r>
      <w:bookmarkEnd w:id="1"/>
    </w:p>
    <w:p w14:paraId="180DAABA" w14:textId="0E5B4A93" w:rsidR="0054390F" w:rsidRPr="00816A96" w:rsidRDefault="0054390F" w:rsidP="0054390F">
      <w:pPr>
        <w:rPr>
          <w:i/>
          <w:vanish/>
        </w:rPr>
      </w:pPr>
      <w:r w:rsidRPr="00816A96">
        <w:rPr>
          <w:i/>
        </w:rPr>
        <w:fldChar w:fldCharType="begin"/>
      </w:r>
      <w:r w:rsidRPr="00816A96">
        <w:rPr>
          <w:i/>
        </w:rPr>
        <w:instrText xml:space="preserve"> TC"(</w:instrText>
      </w:r>
      <w:bookmarkStart w:id="2" w:name="DocNumber"/>
      <w:r w:rsidR="007833F6" w:rsidRPr="00816A96">
        <w:rPr>
          <w:i/>
        </w:rPr>
        <w:instrText>B10-0158, 0161, 0164, 0168, 0171 un 0174/2026</w:instrText>
      </w:r>
      <w:bookmarkEnd w:id="2"/>
      <w:r w:rsidRPr="00816A96">
        <w:rPr>
          <w:i/>
        </w:rPr>
        <w:instrText xml:space="preserve">)"\l3 \n&gt; \* MERGEFORMAT </w:instrText>
      </w:r>
      <w:r w:rsidRPr="00816A96">
        <w:rPr>
          <w:i/>
        </w:rPr>
        <w:fldChar w:fldCharType="end"/>
      </w:r>
    </w:p>
    <w:p w14:paraId="5F5B61DB" w14:textId="77777777" w:rsidR="0054390F" w:rsidRPr="00816A96" w:rsidRDefault="0054390F" w:rsidP="0054390F">
      <w:pPr>
        <w:rPr>
          <w:vanish/>
        </w:rPr>
      </w:pPr>
      <w:bookmarkStart w:id="3" w:name="PE"/>
      <w:r w:rsidRPr="00816A96">
        <w:rPr>
          <w:vanish/>
        </w:rPr>
        <w:t>PE782.989</w:t>
      </w:r>
      <w:bookmarkEnd w:id="3"/>
    </w:p>
    <w:p w14:paraId="4FC608EA" w14:textId="7C2C5843" w:rsidR="0054390F" w:rsidRPr="00816A96" w:rsidRDefault="0054390F" w:rsidP="0054390F">
      <w:pPr>
        <w:pStyle w:val="ATHeading3"/>
      </w:pPr>
      <w:bookmarkStart w:id="4" w:name="Sujet"/>
      <w:r w:rsidRPr="00816A96">
        <w:t xml:space="preserve">Eiropas Parlamenta 2026. gada </w:t>
      </w:r>
      <w:r w:rsidR="007833F6" w:rsidRPr="00816A96">
        <w:t>12. marta</w:t>
      </w:r>
      <w:r w:rsidRPr="00816A96">
        <w:t xml:space="preserve"> rezolūcija par </w:t>
      </w:r>
      <w:proofErr w:type="spellStart"/>
      <w:r w:rsidRPr="00816A96">
        <w:rPr>
          <w:i/>
          <w:iCs/>
        </w:rPr>
        <w:t>Elene</w:t>
      </w:r>
      <w:proofErr w:type="spellEnd"/>
      <w:r w:rsidRPr="00816A96">
        <w:rPr>
          <w:i/>
          <w:iCs/>
        </w:rPr>
        <w:t xml:space="preserve"> </w:t>
      </w:r>
      <w:proofErr w:type="spellStart"/>
      <w:r w:rsidRPr="00816A96">
        <w:rPr>
          <w:i/>
          <w:iCs/>
        </w:rPr>
        <w:t>Khoshtaria</w:t>
      </w:r>
      <w:proofErr w:type="spellEnd"/>
      <w:r w:rsidRPr="00816A96">
        <w:t xml:space="preserve"> lietu un “Gruzijas sapņa” režīma politieslodzītajiem</w:t>
      </w:r>
      <w:bookmarkEnd w:id="4"/>
      <w:r w:rsidRPr="00816A96">
        <w:t xml:space="preserve"> </w:t>
      </w:r>
      <w:bookmarkStart w:id="5" w:name="References"/>
      <w:r w:rsidRPr="00816A96">
        <w:t>(2026/2643(RSP))</w:t>
      </w:r>
      <w:bookmarkEnd w:id="5"/>
    </w:p>
    <w:p w14:paraId="68129C3E" w14:textId="77777777" w:rsidR="007B0B0D" w:rsidRPr="00816A96" w:rsidRDefault="007B0B0D" w:rsidP="007B0B0D">
      <w:pPr>
        <w:pStyle w:val="EPComma"/>
      </w:pPr>
      <w:bookmarkStart w:id="6" w:name="TextBodyBegin"/>
      <w:bookmarkEnd w:id="6"/>
      <w:r w:rsidRPr="00816A96">
        <w:rPr>
          <w:i/>
        </w:rPr>
        <w:t>Eiropas Parlaments</w:t>
      </w:r>
      <w:r w:rsidRPr="00816A96">
        <w:t>,</w:t>
      </w:r>
    </w:p>
    <w:p w14:paraId="2D00D8E8" w14:textId="77777777" w:rsidR="007B0B0D" w:rsidRPr="00816A96" w:rsidRDefault="007B0B0D" w:rsidP="007B0B0D">
      <w:pPr>
        <w:pStyle w:val="NormalHanging12a"/>
        <w:rPr>
          <w:shd w:val="clear" w:color="auto" w:fill="FFFFFF"/>
        </w:rPr>
      </w:pPr>
      <w:r w:rsidRPr="00816A96">
        <w:t>–</w:t>
      </w:r>
      <w:r w:rsidRPr="00816A96">
        <w:tab/>
      </w:r>
      <w:r w:rsidRPr="00816A96">
        <w:rPr>
          <w:shd w:val="clear" w:color="auto" w:fill="FFFFFF"/>
        </w:rPr>
        <w:t>ņemot vērā iepriekšējās rezolūcijas par Gruziju,</w:t>
      </w:r>
    </w:p>
    <w:p w14:paraId="148E02B8" w14:textId="77777777" w:rsidR="007B0B0D" w:rsidRPr="00816A96" w:rsidRDefault="007B0B0D" w:rsidP="007B0B0D">
      <w:pPr>
        <w:pStyle w:val="NormalHanging12a"/>
      </w:pPr>
      <w:r w:rsidRPr="00816A96">
        <w:t>–</w:t>
      </w:r>
      <w:r w:rsidRPr="00816A96">
        <w:tab/>
        <w:t>ņemot vērā Reglamenta 150. panta 5. punktu un 136. panta 4. punktu,</w:t>
      </w:r>
    </w:p>
    <w:p w14:paraId="270AF66E" w14:textId="77777777" w:rsidR="007B0B0D" w:rsidRPr="00816A96" w:rsidRDefault="007B0B0D" w:rsidP="007B0B0D">
      <w:pPr>
        <w:pStyle w:val="NormalHanging12a"/>
      </w:pPr>
      <w:r w:rsidRPr="00816A96">
        <w:t>A.</w:t>
      </w:r>
      <w:bookmarkStart w:id="7" w:name="_Hlk219406317"/>
      <w:r w:rsidRPr="00816A96">
        <w:tab/>
        <w:t>tā kā Gruzijas iestādes ir saasinājušas represijas pret politisko opozīciju un pilsonisko sabiedrību, jo īpaši kopš parlamenta vēlēšanām 2024. gada oktobrī;</w:t>
      </w:r>
    </w:p>
    <w:p w14:paraId="6A9CAC88" w14:textId="77777777" w:rsidR="007B0B0D" w:rsidRPr="00816A96" w:rsidRDefault="007B0B0D" w:rsidP="007B0B0D">
      <w:pPr>
        <w:pStyle w:val="NormalHanging12a"/>
      </w:pPr>
      <w:r w:rsidRPr="00816A96">
        <w:t>B.</w:t>
      </w:r>
      <w:r w:rsidRPr="00816A96">
        <w:tab/>
        <w:t xml:space="preserve">tā kā drakoniskie tiesību akti, tostarp Ārvalstu aģentu reģistrācijas likums, Likums par ārvalstu ietekmes </w:t>
      </w:r>
      <w:proofErr w:type="spellStart"/>
      <w:r w:rsidRPr="00816A96">
        <w:t>pārredzamību</w:t>
      </w:r>
      <w:proofErr w:type="spellEnd"/>
      <w:r w:rsidRPr="00816A96">
        <w:t xml:space="preserve"> un grozījumi Likumā par dotācijām, Likumā par politisko asociāciju un Kriminālkodeksā, parāda apzinātu autoritāru stratēģiju opozīcijas apklusināšanai, atspoguļojot pēc Krievijas parauga veidotas represijas;</w:t>
      </w:r>
      <w:bookmarkEnd w:id="7"/>
    </w:p>
    <w:p w14:paraId="1793BDB1" w14:textId="77777777" w:rsidR="007B0B0D" w:rsidRPr="00816A96" w:rsidRDefault="007B0B0D" w:rsidP="007B0B0D">
      <w:pPr>
        <w:pStyle w:val="NormalHanging12a"/>
      </w:pPr>
      <w:r w:rsidRPr="00816A96">
        <w:t>C.</w:t>
      </w:r>
      <w:r w:rsidRPr="00816A96">
        <w:tab/>
        <w:t xml:space="preserve">tā kā kopš protestu sākuma ir aizturēti, sodīti ar naudas sodu vai tiesāti simtiem cilvēku, tostarp politiķi, žurnālisti un aktīvisti, no kuriem daudzi atrodas </w:t>
      </w:r>
      <w:proofErr w:type="spellStart"/>
      <w:r w:rsidRPr="00816A96">
        <w:t>pirmstiesas</w:t>
      </w:r>
      <w:proofErr w:type="spellEnd"/>
      <w:r w:rsidRPr="00816A96">
        <w:t xml:space="preserve"> apcietinājumā; tā kā pēc piedalīšanās protestos desmitiem cilvēku ir tikuši ieslodzīti;</w:t>
      </w:r>
    </w:p>
    <w:p w14:paraId="19E0F270" w14:textId="77777777" w:rsidR="007B0B0D" w:rsidRPr="00816A96" w:rsidRDefault="007B0B0D" w:rsidP="007B0B0D">
      <w:pPr>
        <w:pStyle w:val="NormalHanging12a"/>
      </w:pPr>
      <w:r w:rsidRPr="00816A96">
        <w:t>D.</w:t>
      </w:r>
      <w:r w:rsidRPr="00816A96">
        <w:tab/>
        <w:t xml:space="preserve">tā kā ir aizturēti vairāki opozīcijas līderi, tostarp vadoša Pārmaiņu koalīcijas pārstāve </w:t>
      </w:r>
      <w:proofErr w:type="spellStart"/>
      <w:r w:rsidRPr="00816A96">
        <w:rPr>
          <w:i/>
          <w:iCs/>
        </w:rPr>
        <w:t>Elene</w:t>
      </w:r>
      <w:proofErr w:type="spellEnd"/>
      <w:r w:rsidRPr="00816A96">
        <w:t xml:space="preserve"> </w:t>
      </w:r>
      <w:proofErr w:type="spellStart"/>
      <w:r w:rsidRPr="00816A96">
        <w:rPr>
          <w:i/>
          <w:iCs/>
        </w:rPr>
        <w:t>Khoshtaria</w:t>
      </w:r>
      <w:proofErr w:type="spellEnd"/>
      <w:r w:rsidRPr="00816A96">
        <w:t xml:space="preserve">, kura tika aizturēta 2025. gada septembrī pēc tam, kad uz valdošās partijas vēlēšanu reklāmkaroga uzrakstīja “Krievijas sapnis”, un pret viņu tiek vērsts kriminālprocess, pamatojoties uz safabricētām apsūdzībām bez ticamiem pierādījumiem, un viņai draud līdz 15 gadiem ilgs cietumsods; </w:t>
      </w:r>
      <w:bookmarkStart w:id="8" w:name="_Hlk224123252"/>
      <w:r w:rsidRPr="00816A96">
        <w:t xml:space="preserve">tā kā ziņojumi liecina, ka </w:t>
      </w:r>
      <w:proofErr w:type="spellStart"/>
      <w:r w:rsidRPr="00816A96">
        <w:rPr>
          <w:i/>
          <w:iCs/>
        </w:rPr>
        <w:t>Khoshtaria</w:t>
      </w:r>
      <w:proofErr w:type="spellEnd"/>
      <w:r w:rsidRPr="00816A96">
        <w:t xml:space="preserve"> ir cietusi no pazemojošas izturēšanās apcietinājumā un ka saistībā ar viņas veselības stāvokli ir nepieciešama specializēta medicīniskā aprūpe;</w:t>
      </w:r>
      <w:bookmarkEnd w:id="8"/>
    </w:p>
    <w:p w14:paraId="65C182EF" w14:textId="77777777" w:rsidR="007B0B0D" w:rsidRPr="00816A96" w:rsidRDefault="007B0B0D" w:rsidP="007B0B0D">
      <w:pPr>
        <w:pStyle w:val="NormalHanging12a"/>
      </w:pPr>
      <w:r w:rsidRPr="00816A96">
        <w:t>E.</w:t>
      </w:r>
      <w:r w:rsidRPr="00816A96">
        <w:tab/>
        <w:t xml:space="preserve">tā kā 2025. gadā Saharova balva tika piešķirta vēl vienai pārliecības dēļ ieslodzītajai – </w:t>
      </w:r>
      <w:proofErr w:type="spellStart"/>
      <w:r w:rsidRPr="00816A96">
        <w:rPr>
          <w:i/>
          <w:iCs/>
        </w:rPr>
        <w:t>Mzia</w:t>
      </w:r>
      <w:proofErr w:type="spellEnd"/>
      <w:r w:rsidRPr="00816A96">
        <w:rPr>
          <w:i/>
          <w:iCs/>
        </w:rPr>
        <w:t xml:space="preserve"> </w:t>
      </w:r>
      <w:proofErr w:type="spellStart"/>
      <w:r w:rsidRPr="00816A96">
        <w:rPr>
          <w:i/>
          <w:iCs/>
        </w:rPr>
        <w:t>Amaglobeli</w:t>
      </w:r>
      <w:proofErr w:type="spellEnd"/>
      <w:r w:rsidRPr="00816A96">
        <w:t>;</w:t>
      </w:r>
    </w:p>
    <w:p w14:paraId="4BC8F945" w14:textId="77777777" w:rsidR="007B0B0D" w:rsidRPr="00816A96" w:rsidRDefault="007B0B0D" w:rsidP="007B0B0D">
      <w:pPr>
        <w:pStyle w:val="NormalHanging12a"/>
      </w:pPr>
      <w:r w:rsidRPr="00816A96">
        <w:t>1.</w:t>
      </w:r>
      <w:r w:rsidRPr="00816A96">
        <w:tab/>
        <w:t xml:space="preserve">stingri nosoda </w:t>
      </w:r>
      <w:proofErr w:type="spellStart"/>
      <w:r w:rsidRPr="00816A96">
        <w:rPr>
          <w:i/>
          <w:iCs/>
        </w:rPr>
        <w:t>Khoshtaria</w:t>
      </w:r>
      <w:proofErr w:type="spellEnd"/>
      <w:r w:rsidRPr="00816A96">
        <w:t xml:space="preserve"> un visu citu personu politiski motivēto aizturēšanu, izvēršot kampaņu pret vārda un pulcēšanās brīvības izmantošanu vai miermīlīgu opozīciju, un politisko oponentu, žurnālistu un aktīvistu sistemātisko vajāšanu, ko veic “Gruzijas sapņa” režīms;</w:t>
      </w:r>
    </w:p>
    <w:p w14:paraId="2B973A0B" w14:textId="39EBABEA" w:rsidR="00A3281F" w:rsidRPr="00816A96" w:rsidRDefault="00A3281F" w:rsidP="007B0B0D">
      <w:pPr>
        <w:pStyle w:val="NormalHanging12a"/>
      </w:pPr>
      <w:r w:rsidRPr="00816A96">
        <w:lastRenderedPageBreak/>
        <w:t>2.</w:t>
      </w:r>
      <w:r w:rsidRPr="00816A96">
        <w:tab/>
        <w:t xml:space="preserve">pauž dziļas bažas par to, ka joprojām tiek turēts apcietinājumā bijušais prezidents </w:t>
      </w:r>
      <w:proofErr w:type="spellStart"/>
      <w:r w:rsidRPr="00816A96">
        <w:t>Mikheil</w:t>
      </w:r>
      <w:proofErr w:type="spellEnd"/>
      <w:r w:rsidRPr="00816A96">
        <w:t xml:space="preserve"> </w:t>
      </w:r>
      <w:proofErr w:type="spellStart"/>
      <w:r w:rsidRPr="00816A96">
        <w:t>Saakashvili</w:t>
      </w:r>
      <w:proofErr w:type="spellEnd"/>
      <w:r w:rsidRPr="00816A96">
        <w:t xml:space="preserve">, kurš vairāk nekā četrus gadus faktiski ir oligarha </w:t>
      </w:r>
      <w:proofErr w:type="spellStart"/>
      <w:r w:rsidRPr="00816A96">
        <w:t>Bidzina</w:t>
      </w:r>
      <w:proofErr w:type="spellEnd"/>
      <w:r w:rsidRPr="00816A96">
        <w:t xml:space="preserve"> </w:t>
      </w:r>
      <w:proofErr w:type="spellStart"/>
      <w:r w:rsidRPr="00816A96">
        <w:t>Ivanishvili</w:t>
      </w:r>
      <w:proofErr w:type="spellEnd"/>
      <w:r w:rsidRPr="00816A96">
        <w:t xml:space="preserve"> politiskais ķīlnieks, un par viņa veselības stāvokļa pasliktināšanos;</w:t>
      </w:r>
    </w:p>
    <w:p w14:paraId="780F9BDD" w14:textId="0A6A4D86" w:rsidR="007B0B0D" w:rsidRPr="00816A96" w:rsidRDefault="00A3281F" w:rsidP="007B0B0D">
      <w:pPr>
        <w:pStyle w:val="NormalHanging12a"/>
      </w:pPr>
      <w:r w:rsidRPr="00816A96">
        <w:t>3.</w:t>
      </w:r>
      <w:r w:rsidR="007B0B0D" w:rsidRPr="00816A96">
        <w:t>.</w:t>
      </w:r>
      <w:r w:rsidR="007B0B0D" w:rsidRPr="00816A96">
        <w:tab/>
        <w:t xml:space="preserve">nosoda pazemojošo un necilvēcīgo izturēšanos, kas, kā ziņots, aizturēšanas laikā īstenota pret </w:t>
      </w:r>
      <w:proofErr w:type="spellStart"/>
      <w:r w:rsidR="007B0B0D" w:rsidRPr="00816A96">
        <w:rPr>
          <w:i/>
          <w:iCs/>
        </w:rPr>
        <w:t>Khoshtaria</w:t>
      </w:r>
      <w:proofErr w:type="spellEnd"/>
      <w:r w:rsidR="007B0B0D" w:rsidRPr="00816A96">
        <w:t xml:space="preserve">; prasa nekavējoties un bez nosacījumiem atbrīvot viņu un citus, kas aizturēti politiski motivētu iemeslu dēļ vai par viņu </w:t>
      </w:r>
      <w:proofErr w:type="spellStart"/>
      <w:r w:rsidR="007B0B0D" w:rsidRPr="00816A96">
        <w:t>pamattiesību</w:t>
      </w:r>
      <w:proofErr w:type="spellEnd"/>
      <w:r w:rsidR="007B0B0D" w:rsidRPr="00816A96">
        <w:t xml:space="preserve"> miermīlīgu īstenošanu; prasa nekavējoties atsaukt pret viņiem izvirzītās politiski motivētās apsūdzības;</w:t>
      </w:r>
    </w:p>
    <w:p w14:paraId="09DB5849" w14:textId="172EB193" w:rsidR="007B0B0D" w:rsidRPr="00816A96" w:rsidRDefault="00A3281F" w:rsidP="007B0B0D">
      <w:pPr>
        <w:pStyle w:val="NormalHanging12a"/>
      </w:pPr>
      <w:r w:rsidRPr="00816A96">
        <w:t>4.</w:t>
      </w:r>
      <w:r w:rsidR="007B0B0D" w:rsidRPr="00816A96">
        <w:t>.</w:t>
      </w:r>
      <w:r w:rsidR="007B0B0D" w:rsidRPr="00816A96">
        <w:tab/>
        <w:t>prasa veikt neatkarīgu un pārredzamu izmeklēšanu saistībā ar apgalvojumiem par sliktu izturēšanos apcietinājumā un valsts drošības tiesību aktu ļaunprātīgu izmantošanu un ticamiem ziņojumiem par ķīmisko ieroču izmantošanu pret protestētājiem;</w:t>
      </w:r>
    </w:p>
    <w:p w14:paraId="28772676" w14:textId="16F25BF2" w:rsidR="00A3281F" w:rsidRPr="00816A96" w:rsidRDefault="00A3281F" w:rsidP="007B0B0D">
      <w:pPr>
        <w:pStyle w:val="NormalHanging12a"/>
      </w:pPr>
      <w:r w:rsidRPr="00816A96">
        <w:t>5.</w:t>
      </w:r>
      <w:r w:rsidRPr="00816A96">
        <w:tab/>
        <w:t xml:space="preserve">pauž nopietnas bažas par Krievijas, Ķīnas un Irānas pieaugošo politisko, ekonomisko un drošības ietekmi Gruzijā, kā apliecināts daudzos ziņojumos un kas atspoguļojas arī valsts arvien sliktākajā attieksmē pret cilvēktiesībām; pauž sašutumu par to, ka tiek uzsāktas izmeklēšanas pret šādu ziņojumu autoriem, jo īpaši </w:t>
      </w:r>
      <w:proofErr w:type="spellStart"/>
      <w:r w:rsidRPr="00816A96">
        <w:t>Hadsona</w:t>
      </w:r>
      <w:proofErr w:type="spellEnd"/>
      <w:r w:rsidRPr="00816A96">
        <w:t xml:space="preserve"> institūta pētniecības autoru </w:t>
      </w:r>
      <w:proofErr w:type="spellStart"/>
      <w:r w:rsidRPr="00816A96">
        <w:t>Giorgi</w:t>
      </w:r>
      <w:proofErr w:type="spellEnd"/>
      <w:r w:rsidRPr="00816A96">
        <w:t xml:space="preserve"> </w:t>
      </w:r>
      <w:proofErr w:type="spellStart"/>
      <w:r w:rsidRPr="00816A96">
        <w:t>Kandelaki</w:t>
      </w:r>
      <w:proofErr w:type="spellEnd"/>
      <w:r w:rsidRPr="00816A96">
        <w:t xml:space="preserve"> un </w:t>
      </w:r>
      <w:proofErr w:type="spellStart"/>
      <w:r w:rsidRPr="00816A96">
        <w:t>Tinatin</w:t>
      </w:r>
      <w:proofErr w:type="spellEnd"/>
      <w:r w:rsidRPr="00816A96">
        <w:t xml:space="preserve"> </w:t>
      </w:r>
      <w:proofErr w:type="spellStart"/>
      <w:r w:rsidRPr="00816A96">
        <w:t>Khidasheli</w:t>
      </w:r>
      <w:proofErr w:type="spellEnd"/>
      <w:r w:rsidRPr="00816A96">
        <w:t>, – tā vietā, lai rīkotos saistībā ar viņu satraucošajiem konstatējumiem par autoritāru spēku ietekmes skaidru un sistemātisku paplašināšanos valstī; aicina Gruzijas iestādes atjaunot vārda brīvību, akadēmisko brīvību un neatkarīgu pētniecību;</w:t>
      </w:r>
    </w:p>
    <w:p w14:paraId="3ED6AAAE" w14:textId="1B26EC8A" w:rsidR="007B0B0D" w:rsidRPr="00816A96" w:rsidRDefault="00A3281F" w:rsidP="007B0B0D">
      <w:pPr>
        <w:pStyle w:val="NormalHanging12a"/>
      </w:pPr>
      <w:r w:rsidRPr="00816A96">
        <w:t>6</w:t>
      </w:r>
      <w:r w:rsidR="007B0B0D" w:rsidRPr="00816A96">
        <w:t>.</w:t>
      </w:r>
      <w:r w:rsidR="007B0B0D" w:rsidRPr="00816A96">
        <w:tab/>
        <w:t xml:space="preserve">stingri nosoda to, ka joprojām tiek pieņemti ierobežojoši tiesību akti, kas samazina pamatbrīvības un apspiež politisko darbību, pilsoniskos protestus un opozīciju; mudina Gruzijas iestādes atcelt šos ierobežojošos tiesību aktus, izbeigt </w:t>
      </w:r>
      <w:proofErr w:type="spellStart"/>
      <w:r w:rsidR="007B0B0D" w:rsidRPr="00816A96">
        <w:t>pirmstiesas</w:t>
      </w:r>
      <w:proofErr w:type="spellEnd"/>
      <w:r w:rsidR="007B0B0D" w:rsidRPr="00816A96">
        <w:t xml:space="preserve"> apcietinājuma izmantošanu politiskām represijām un nodrošināt tiesu iestāžu neatkarību un pienācīgu procesu;</w:t>
      </w:r>
    </w:p>
    <w:p w14:paraId="4C5EBDF6" w14:textId="0FB475F9" w:rsidR="007B0B0D" w:rsidRPr="00816A96" w:rsidRDefault="00A3281F" w:rsidP="007B0B0D">
      <w:pPr>
        <w:pStyle w:val="NormalHanging12a"/>
        <w:rPr>
          <w:bCs/>
        </w:rPr>
      </w:pPr>
      <w:r w:rsidRPr="00816A96">
        <w:t>7</w:t>
      </w:r>
      <w:r w:rsidR="007B0B0D" w:rsidRPr="00816A96">
        <w:t>.</w:t>
      </w:r>
      <w:r w:rsidR="007B0B0D" w:rsidRPr="00816A96">
        <w:tab/>
        <w:t>uzsver, ka politieslodzīto esamība nav savienojama ar Gruzijas saistībām saskaņā ar ES un Gruzijas asociācijas nolīgumu;</w:t>
      </w:r>
    </w:p>
    <w:p w14:paraId="69AA5DA8" w14:textId="428B3A3F" w:rsidR="007B0B0D" w:rsidRPr="00816A96" w:rsidRDefault="00A3281F" w:rsidP="007B0B0D">
      <w:pPr>
        <w:pStyle w:val="NormalHanging12a"/>
      </w:pPr>
      <w:r w:rsidRPr="00816A96">
        <w:t>8</w:t>
      </w:r>
      <w:r w:rsidR="007B0B0D" w:rsidRPr="00816A96">
        <w:t>.</w:t>
      </w:r>
      <w:r w:rsidR="007B0B0D" w:rsidRPr="00816A96">
        <w:tab/>
        <w:t>atkārtoti apliecina savu nelokāmo atbalstu Gruzijas tautai un tās apņēmībai veidot demokrātisku un eiropeisku nākotni; mudina Komisiju un dalībvalstis atbalstīt un aizsargāt apdraudētos Gruzijas aktīvistus, žurnālistus un opozīcijas pārstāvjus;</w:t>
      </w:r>
    </w:p>
    <w:p w14:paraId="47D7E753" w14:textId="10F87664" w:rsidR="007B0B0D" w:rsidRPr="00816A96" w:rsidRDefault="00A3281F" w:rsidP="007B0B0D">
      <w:pPr>
        <w:pStyle w:val="NormalHanging12a"/>
      </w:pPr>
      <w:r w:rsidRPr="00816A96">
        <w:t>9</w:t>
      </w:r>
      <w:r w:rsidR="007B0B0D" w:rsidRPr="00816A96">
        <w:t>.</w:t>
      </w:r>
      <w:r w:rsidR="007B0B0D" w:rsidRPr="00816A96">
        <w:tab/>
        <w:t>aicina ES un dalībvalstis piemērot mērķtiecīgas sankcijas, kā arī ES mēroga vīzu aizliegumu režīma pārstāvjiem un tā veicinātājiem, kas ir atbildīgi par politiski motivētiem arestiem, kriminālvajāšanu un vardarbību pret demokrātisko opozīciju, disidentiem, protestētājiem un žurnālistiem;</w:t>
      </w:r>
    </w:p>
    <w:p w14:paraId="6E0C6DAA" w14:textId="6CE7D8FF" w:rsidR="00E365E1" w:rsidRPr="00816A96" w:rsidRDefault="00A3281F" w:rsidP="007833F6">
      <w:pPr>
        <w:ind w:left="567" w:hanging="567"/>
      </w:pPr>
      <w:r w:rsidRPr="00816A96">
        <w:t>10</w:t>
      </w:r>
      <w:r w:rsidR="007B0B0D" w:rsidRPr="00816A96">
        <w:t>.</w:t>
      </w:r>
      <w:r w:rsidR="007B0B0D" w:rsidRPr="00816A96">
        <w:tab/>
        <w:t>uzdod priekšsēdētājai nosūtīt šo rezolūciju PV/AP, Padomei, Komisijai, dalībvalstīm, Eiropas Padomei, EDSO un Gruzijas iestādēm.</w:t>
      </w:r>
      <w:bookmarkStart w:id="9" w:name="TextBodyEnd"/>
      <w:bookmarkEnd w:id="9"/>
    </w:p>
    <w:sectPr w:rsidR="00E365E1" w:rsidRPr="00816A96" w:rsidSect="00F33C2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59553F" w14:textId="77777777" w:rsidR="0054390F" w:rsidRPr="00F33C25" w:rsidRDefault="0054390F">
      <w:r w:rsidRPr="00F33C25">
        <w:separator/>
      </w:r>
    </w:p>
  </w:endnote>
  <w:endnote w:type="continuationSeparator" w:id="0">
    <w:p w14:paraId="6E7F25A7" w14:textId="77777777" w:rsidR="0054390F" w:rsidRPr="00F33C25" w:rsidRDefault="0054390F">
      <w:r w:rsidRPr="00F33C2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774AB3" w14:textId="77777777" w:rsidR="00064002" w:rsidRPr="00F33C25"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BBAB3A" w14:textId="77777777" w:rsidR="00064002" w:rsidRPr="00F33C25"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3BC9E4" w14:textId="77777777" w:rsidR="00064002" w:rsidRPr="00F33C2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3912A5" w14:textId="77777777" w:rsidR="0054390F" w:rsidRPr="00F33C25" w:rsidRDefault="0054390F">
      <w:r w:rsidRPr="00F33C25">
        <w:separator/>
      </w:r>
    </w:p>
  </w:footnote>
  <w:footnote w:type="continuationSeparator" w:id="0">
    <w:p w14:paraId="1CCBB7BE" w14:textId="77777777" w:rsidR="0054390F" w:rsidRPr="00F33C25" w:rsidRDefault="0054390F">
      <w:r w:rsidRPr="00F33C2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52E26F" w14:textId="77777777" w:rsidR="00064002" w:rsidRPr="00F33C2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ADD1EF" w14:textId="77777777" w:rsidR="00064002" w:rsidRPr="00F33C2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E59579" w14:textId="77777777" w:rsidR="00064002" w:rsidRPr="00F33C2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01147612">
    <w:abstractNumId w:val="9"/>
  </w:num>
  <w:num w:numId="2" w16cid:durableId="810175136">
    <w:abstractNumId w:val="9"/>
  </w:num>
  <w:num w:numId="3" w16cid:durableId="2130008420">
    <w:abstractNumId w:val="7"/>
  </w:num>
  <w:num w:numId="4" w16cid:durableId="1409422160">
    <w:abstractNumId w:val="7"/>
  </w:num>
  <w:num w:numId="5" w16cid:durableId="1524324718">
    <w:abstractNumId w:val="6"/>
  </w:num>
  <w:num w:numId="6" w16cid:durableId="556403388">
    <w:abstractNumId w:val="6"/>
  </w:num>
  <w:num w:numId="7" w16cid:durableId="299380061">
    <w:abstractNumId w:val="5"/>
  </w:num>
  <w:num w:numId="8" w16cid:durableId="826870985">
    <w:abstractNumId w:val="5"/>
  </w:num>
  <w:num w:numId="9" w16cid:durableId="329019578">
    <w:abstractNumId w:val="4"/>
  </w:num>
  <w:num w:numId="10" w16cid:durableId="1786346172">
    <w:abstractNumId w:val="4"/>
  </w:num>
  <w:num w:numId="11" w16cid:durableId="642781498">
    <w:abstractNumId w:val="8"/>
  </w:num>
  <w:num w:numId="12" w16cid:durableId="756096925">
    <w:abstractNumId w:val="8"/>
  </w:num>
  <w:num w:numId="13" w16cid:durableId="1291980513">
    <w:abstractNumId w:val="3"/>
  </w:num>
  <w:num w:numId="14" w16cid:durableId="1137064342">
    <w:abstractNumId w:val="3"/>
  </w:num>
  <w:num w:numId="15" w16cid:durableId="1831671272">
    <w:abstractNumId w:val="2"/>
  </w:num>
  <w:num w:numId="16" w16cid:durableId="120467098">
    <w:abstractNumId w:val="2"/>
  </w:num>
  <w:num w:numId="17" w16cid:durableId="266892752">
    <w:abstractNumId w:val="1"/>
  </w:num>
  <w:num w:numId="18" w16cid:durableId="1521771183">
    <w:abstractNumId w:val="1"/>
  </w:num>
  <w:num w:numId="19" w16cid:durableId="2122260989">
    <w:abstractNumId w:val="0"/>
  </w:num>
  <w:num w:numId="20" w16cid:durableId="1514227748">
    <w:abstractNumId w:val="0"/>
  </w:num>
  <w:num w:numId="21" w16cid:durableId="666782656">
    <w:abstractNumId w:val="9"/>
  </w:num>
  <w:num w:numId="22" w16cid:durableId="426578697">
    <w:abstractNumId w:val="7"/>
  </w:num>
  <w:num w:numId="23" w16cid:durableId="33626827">
    <w:abstractNumId w:val="6"/>
  </w:num>
  <w:num w:numId="24" w16cid:durableId="60641935">
    <w:abstractNumId w:val="5"/>
  </w:num>
  <w:num w:numId="25" w16cid:durableId="1135836099">
    <w:abstractNumId w:val="4"/>
  </w:num>
  <w:num w:numId="26" w16cid:durableId="42607906">
    <w:abstractNumId w:val="8"/>
  </w:num>
  <w:num w:numId="27" w16cid:durableId="1202011567">
    <w:abstractNumId w:val="3"/>
  </w:num>
  <w:num w:numId="28" w16cid:durableId="349527189">
    <w:abstractNumId w:val="2"/>
  </w:num>
  <w:num w:numId="29" w16cid:durableId="432171634">
    <w:abstractNumId w:val="1"/>
  </w:num>
  <w:num w:numId="30" w16cid:durableId="2025787585">
    <w:abstractNumId w:val="0"/>
  </w:num>
  <w:num w:numId="31" w16cid:durableId="598754338">
    <w:abstractNumId w:val="9"/>
  </w:num>
  <w:num w:numId="32" w16cid:durableId="625042434">
    <w:abstractNumId w:val="7"/>
  </w:num>
  <w:num w:numId="33" w16cid:durableId="584071516">
    <w:abstractNumId w:val="6"/>
  </w:num>
  <w:num w:numId="34" w16cid:durableId="1022049739">
    <w:abstractNumId w:val="5"/>
  </w:num>
  <w:num w:numId="35" w16cid:durableId="2022195671">
    <w:abstractNumId w:val="4"/>
  </w:num>
  <w:num w:numId="36" w16cid:durableId="688334277">
    <w:abstractNumId w:val="8"/>
  </w:num>
  <w:num w:numId="37" w16cid:durableId="1035931841">
    <w:abstractNumId w:val="3"/>
  </w:num>
  <w:num w:numId="38" w16cid:durableId="1096902998">
    <w:abstractNumId w:val="2"/>
  </w:num>
  <w:num w:numId="39" w16cid:durableId="1365324087">
    <w:abstractNumId w:val="1"/>
  </w:num>
  <w:num w:numId="40" w16cid:durableId="1589120192">
    <w:abstractNumId w:val="0"/>
  </w:num>
  <w:num w:numId="41" w16cid:durableId="1696273396">
    <w:abstractNumId w:val="10"/>
  </w:num>
  <w:num w:numId="42" w16cid:durableId="1181622336">
    <w:abstractNumId w:val="10"/>
  </w:num>
  <w:num w:numId="43" w16cid:durableId="1583415698">
    <w:abstractNumId w:val="10"/>
  </w:num>
  <w:num w:numId="44" w16cid:durableId="21104368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58/2026"/>
    <w:docVar w:name="dvlangue" w:val="LV"/>
    <w:docVar w:name="dvnumam" w:val="0"/>
    <w:docVar w:name="dvpe" w:val="782.989"/>
    <w:docVar w:name="dvtitre" w:val="Eiropas Parlamenta 2026. gada XX. XXX  rezolūcija par Elene Khoshtaria lietu un “Gruzijas sapņa” režīma politieslodzītajiem(2026/2643(RSP))"/>
  </w:docVars>
  <w:rsids>
    <w:rsidRoot w:val="0054390F"/>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390F"/>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33F6"/>
    <w:rsid w:val="00786EC0"/>
    <w:rsid w:val="007B0B0D"/>
    <w:rsid w:val="007D1690"/>
    <w:rsid w:val="007E22AD"/>
    <w:rsid w:val="00816A96"/>
    <w:rsid w:val="00817416"/>
    <w:rsid w:val="00842779"/>
    <w:rsid w:val="00865F67"/>
    <w:rsid w:val="00881A7B"/>
    <w:rsid w:val="008840E5"/>
    <w:rsid w:val="00887B3E"/>
    <w:rsid w:val="008C2AC6"/>
    <w:rsid w:val="00930C23"/>
    <w:rsid w:val="0093193B"/>
    <w:rsid w:val="009509D8"/>
    <w:rsid w:val="00950B64"/>
    <w:rsid w:val="00981893"/>
    <w:rsid w:val="00A1687D"/>
    <w:rsid w:val="00A3281F"/>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977ED"/>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33C25"/>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FB9C6D"/>
  <w15:chartTrackingRefBased/>
  <w15:docId w15:val="{80E4CE9E-7ED8-4F92-AAB9-3E21632411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7B0B0D"/>
    <w:rPr>
      <w:b/>
    </w:rPr>
  </w:style>
  <w:style w:type="paragraph" w:customStyle="1" w:styleId="NormalHanging12a">
    <w:name w:val="NormalHanging12a"/>
    <w:basedOn w:val="Normal"/>
    <w:link w:val="NormalHanging12aChar"/>
    <w:rsid w:val="007B0B0D"/>
    <w:pPr>
      <w:spacing w:after="240"/>
      <w:ind w:left="567" w:hanging="567"/>
    </w:pPr>
  </w:style>
  <w:style w:type="paragraph" w:customStyle="1" w:styleId="EPComma">
    <w:name w:val="EPComma"/>
    <w:basedOn w:val="Normal"/>
    <w:rsid w:val="007B0B0D"/>
    <w:pPr>
      <w:spacing w:before="480" w:after="240"/>
    </w:pPr>
  </w:style>
  <w:style w:type="character" w:customStyle="1" w:styleId="NormalHanging12aChar">
    <w:name w:val="NormalHanging12a Char"/>
    <w:basedOn w:val="DefaultParagraphFont"/>
    <w:link w:val="NormalHanging12a"/>
    <w:locked/>
    <w:rsid w:val="007B0B0D"/>
    <w:rPr>
      <w:sz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609</Words>
  <Characters>4256</Characters>
  <Application>Microsoft Office Word</Application>
  <DocSecurity>0</DocSecurity>
  <Lines>163</Lines>
  <Paragraphs>53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PESA Karina</dc:creator>
  <cp:keywords/>
  <cp:lastModifiedBy>PESA Karina</cp:lastModifiedBy>
  <cp:revision>2</cp:revision>
  <cp:lastPrinted>2004-11-19T15:42:00Z</cp:lastPrinted>
  <dcterms:created xsi:type="dcterms:W3CDTF">2026-03-12T12:18:00Z</dcterms:created>
  <dcterms:modified xsi:type="dcterms:W3CDTF">2026-03-12T12:18:00Z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B10-0158/2026</vt:lpwstr>
  </property>
  <property fmtid="{D5CDD505-2E9C-101B-9397-08002B2CF9AE}" pid="4" name="&lt;Type&gt;">
    <vt:lpwstr>RR</vt:lpwstr>
  </property>
</Properties>
</file>