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35FA" w14:paraId="721876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A040C5" w14:textId="22EF9F30" w:rsidR="00751A4A" w:rsidRPr="001535FA" w:rsidRDefault="00D37C37" w:rsidP="0010095E">
            <w:pPr>
              <w:pStyle w:val="EPName"/>
            </w:pPr>
            <w:r w:rsidRPr="001535FA">
              <w:t>Parlamento Europeo</w:t>
            </w:r>
          </w:p>
          <w:p w14:paraId="3FE18B7A" w14:textId="77777777" w:rsidR="00751A4A" w:rsidRPr="001535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35FA">
              <w:t>2024</w:t>
            </w:r>
            <w:r w:rsidR="00817416" w:rsidRPr="001535FA">
              <w:t>-202</w:t>
            </w:r>
            <w:r w:rsidRPr="001535FA">
              <w:t>9</w:t>
            </w:r>
          </w:p>
        </w:tc>
        <w:tc>
          <w:tcPr>
            <w:tcW w:w="2268" w:type="dxa"/>
            <w:shd w:val="clear" w:color="auto" w:fill="auto"/>
          </w:tcPr>
          <w:p w14:paraId="4AB08CDA" w14:textId="77777777" w:rsidR="00751A4A" w:rsidRPr="001535FA" w:rsidRDefault="00187494" w:rsidP="0010095E">
            <w:pPr>
              <w:pStyle w:val="EPLogo"/>
            </w:pPr>
            <w:r w:rsidRPr="001535FA">
              <w:rPr>
                <w:noProof/>
                <w:lang w:eastAsia="ja-JP"/>
              </w:rPr>
              <w:drawing>
                <wp:inline distT="0" distB="0" distL="0" distR="0" wp14:anchorId="7289B5F6" wp14:editId="281681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8B42B2" w14:textId="77777777" w:rsidR="00D058B8" w:rsidRPr="001535FA" w:rsidRDefault="00D058B8" w:rsidP="004C5D52">
      <w:pPr>
        <w:pStyle w:val="LineTop"/>
      </w:pPr>
    </w:p>
    <w:p w14:paraId="0C8A829B" w14:textId="5E8619A2" w:rsidR="00680577" w:rsidRPr="001535FA" w:rsidRDefault="00D37C37" w:rsidP="00680577">
      <w:pPr>
        <w:pStyle w:val="EPBodyTA1"/>
      </w:pPr>
      <w:r w:rsidRPr="001535FA">
        <w:t>TEXTOS APROBADOS</w:t>
      </w:r>
    </w:p>
    <w:p w14:paraId="38C122EA" w14:textId="77777777" w:rsidR="00D058B8" w:rsidRPr="001535FA" w:rsidRDefault="00D058B8" w:rsidP="00D058B8">
      <w:pPr>
        <w:pStyle w:val="LineBottom"/>
      </w:pPr>
    </w:p>
    <w:p w14:paraId="24E8F0EF" w14:textId="60569206" w:rsidR="00D37C37" w:rsidRPr="001535FA" w:rsidRDefault="00D37C37" w:rsidP="00D37C37">
      <w:pPr>
        <w:pStyle w:val="ATHeading1"/>
      </w:pPr>
      <w:bookmarkStart w:id="0" w:name="TANumber"/>
      <w:r w:rsidRPr="001535FA">
        <w:t>P</w:t>
      </w:r>
      <w:r w:rsidR="001763EC" w:rsidRPr="001535FA">
        <w:t>10</w:t>
      </w:r>
      <w:r w:rsidRPr="001535FA">
        <w:t>_</w:t>
      </w:r>
      <w:proofErr w:type="gramStart"/>
      <w:r w:rsidRPr="001535FA">
        <w:t>TA(</w:t>
      </w:r>
      <w:proofErr w:type="gramEnd"/>
      <w:r w:rsidRPr="001535FA">
        <w:t>2026)00</w:t>
      </w:r>
      <w:r w:rsidR="00005D2D" w:rsidRPr="001535FA">
        <w:t>94</w:t>
      </w:r>
      <w:bookmarkEnd w:id="0"/>
    </w:p>
    <w:p w14:paraId="058EDCB0" w14:textId="77777777" w:rsidR="00D37C37" w:rsidRPr="001535FA" w:rsidRDefault="00D37C37" w:rsidP="00D37C37">
      <w:pPr>
        <w:pStyle w:val="ATHeading2"/>
      </w:pPr>
      <w:bookmarkStart w:id="1" w:name="title"/>
      <w:r w:rsidRPr="001535FA">
        <w:t>Lucha contra la corrupción</w:t>
      </w:r>
      <w:bookmarkEnd w:id="1"/>
    </w:p>
    <w:p w14:paraId="450ADCF8" w14:textId="01CAA111" w:rsidR="00D37C37" w:rsidRPr="001535FA" w:rsidRDefault="00D37C37" w:rsidP="00123C7B">
      <w:pPr>
        <w:rPr>
          <w:i/>
          <w:vanish/>
        </w:rPr>
      </w:pPr>
      <w:r w:rsidRPr="001535FA">
        <w:rPr>
          <w:i/>
        </w:rPr>
        <w:fldChar w:fldCharType="begin"/>
      </w:r>
      <w:r w:rsidRPr="001535FA">
        <w:rPr>
          <w:i/>
        </w:rPr>
        <w:instrText xml:space="preserve"> TC"(</w:instrText>
      </w:r>
      <w:bookmarkStart w:id="2" w:name="DocNumber"/>
      <w:r w:rsidRPr="001535FA">
        <w:rPr>
          <w:i/>
        </w:rPr>
        <w:instrText>A9-0048/2024</w:instrText>
      </w:r>
      <w:bookmarkEnd w:id="2"/>
      <w:r w:rsidRPr="001535FA">
        <w:rPr>
          <w:i/>
        </w:rPr>
        <w:instrText xml:space="preserve"> - Ponente: </w:instrText>
      </w:r>
      <w:r w:rsidR="00123C7B" w:rsidRPr="001535FA">
        <w:rPr>
          <w:i/>
          <w:lang w:val="es-ES"/>
        </w:rPr>
        <w:instrText xml:space="preserve">Raquel García Hermida-Van Der </w:instrText>
      </w:r>
      <w:proofErr w:type="spellStart"/>
      <w:r w:rsidR="00123C7B" w:rsidRPr="001535FA">
        <w:rPr>
          <w:i/>
          <w:lang w:val="es-ES"/>
        </w:rPr>
        <w:instrText>Walle</w:instrText>
      </w:r>
      <w:proofErr w:type="spellEnd"/>
      <w:r w:rsidRPr="001535FA">
        <w:rPr>
          <w:i/>
        </w:rPr>
        <w:instrText xml:space="preserve">)"\l3 \n&gt; \* MERGEFORMAT </w:instrText>
      </w:r>
      <w:r w:rsidRPr="001535FA">
        <w:rPr>
          <w:i/>
        </w:rPr>
        <w:fldChar w:fldCharType="end"/>
      </w:r>
    </w:p>
    <w:p w14:paraId="173DCEB5" w14:textId="77777777" w:rsidR="00D37C37" w:rsidRPr="001535FA" w:rsidRDefault="00D37C37" w:rsidP="00D37C37">
      <w:pPr>
        <w:rPr>
          <w:vanish/>
        </w:rPr>
      </w:pPr>
      <w:bookmarkStart w:id="3" w:name="Commission"/>
      <w:r w:rsidRPr="001535FA">
        <w:rPr>
          <w:vanish/>
        </w:rPr>
        <w:t>Comisión de Libertades Civiles, Justicia y Asuntos de Interior</w:t>
      </w:r>
      <w:bookmarkEnd w:id="3"/>
    </w:p>
    <w:p w14:paraId="16EB3305" w14:textId="77777777" w:rsidR="00D37C37" w:rsidRPr="001535FA" w:rsidRDefault="00D37C37" w:rsidP="00D37C37">
      <w:pPr>
        <w:rPr>
          <w:vanish/>
        </w:rPr>
      </w:pPr>
      <w:bookmarkStart w:id="4" w:name="PE"/>
      <w:r w:rsidRPr="001535FA">
        <w:rPr>
          <w:vanish/>
        </w:rPr>
        <w:t>PE753.573</w:t>
      </w:r>
      <w:bookmarkEnd w:id="4"/>
    </w:p>
    <w:p w14:paraId="71CEF4FF" w14:textId="77777777" w:rsidR="00D37C37" w:rsidRPr="001535FA" w:rsidRDefault="00D37C37" w:rsidP="00D37C37">
      <w:pPr>
        <w:pStyle w:val="ATHeading3"/>
      </w:pPr>
      <w:bookmarkStart w:id="5" w:name="Sujet"/>
      <w:r w:rsidRPr="001535FA">
        <w:t>Resolución legislativa del Parlamento Europeo, de 26 de marzo de 2026, sobre la propuesta de Directiva del Parlamento Europeo y del Consejo sobre la lucha contra la corrupción, por la que se sustituyen la Decisión Marco 2003/568/JAI del Consejo y el Convenio relativo a la lucha contra los actos de corrupción en los que estén implicados funcionarios de las Comunidades Europeas o de los Estados miembros de la Unión Europea, y por la que se modifica la Directiva (UE) 2017/1371 del Parlamento Europeo y del Consejo</w:t>
      </w:r>
      <w:bookmarkEnd w:id="5"/>
      <w:r w:rsidRPr="001535FA">
        <w:t xml:space="preserve"> </w:t>
      </w:r>
      <w:bookmarkStart w:id="6" w:name="References"/>
      <w:r w:rsidRPr="001535FA">
        <w:t>(COM(2023)0234 – C9-0162/2023 – 2023/0135(COD))</w:t>
      </w:r>
      <w:bookmarkEnd w:id="6"/>
    </w:p>
    <w:p w14:paraId="79E770DD" w14:textId="77777777" w:rsidR="007C2062" w:rsidRPr="001535FA" w:rsidRDefault="007C2062" w:rsidP="007C2062">
      <w:pPr>
        <w:rPr>
          <w:b/>
        </w:rPr>
      </w:pPr>
      <w:r w:rsidRPr="001535FA">
        <w:rPr>
          <w:b/>
        </w:rPr>
        <w:t>(Procedimiento legislativo ordinario: primera lectura)</w:t>
      </w:r>
    </w:p>
    <w:p w14:paraId="3EE1B5D6" w14:textId="77777777" w:rsidR="007C2062" w:rsidRPr="001535FA" w:rsidRDefault="007C2062" w:rsidP="007C2062">
      <w:pPr>
        <w:spacing w:before="480" w:after="240"/>
      </w:pPr>
      <w:r w:rsidRPr="001535FA">
        <w:rPr>
          <w:i/>
        </w:rPr>
        <w:t>El Parlamento Europeo</w:t>
      </w:r>
      <w:r w:rsidRPr="001535FA">
        <w:t>,</w:t>
      </w:r>
    </w:p>
    <w:p w14:paraId="7409ADC7" w14:textId="77777777" w:rsidR="007C2062" w:rsidRPr="001535FA" w:rsidRDefault="007C2062" w:rsidP="007C2062">
      <w:pPr>
        <w:spacing w:after="240"/>
        <w:ind w:left="567" w:hanging="567"/>
      </w:pPr>
      <w:r w:rsidRPr="001535FA">
        <w:t>–</w:t>
      </w:r>
      <w:r w:rsidRPr="001535FA">
        <w:tab/>
        <w:t>Vista la propuesta de la Comisión al Parlamento Europeo y al Consejo (COM(2023)0234),</w:t>
      </w:r>
    </w:p>
    <w:p w14:paraId="325C9FBC" w14:textId="77777777" w:rsidR="007C2062" w:rsidRPr="001535FA" w:rsidRDefault="007C2062" w:rsidP="007C2062">
      <w:pPr>
        <w:spacing w:after="240"/>
        <w:ind w:left="567" w:hanging="567"/>
      </w:pPr>
      <w:r w:rsidRPr="001535FA">
        <w:t>–</w:t>
      </w:r>
      <w:r w:rsidRPr="001535FA">
        <w:tab/>
        <w:t>Vistos el artículo 294, apartado 2, el artículo 82, apartado 1, letra d), y el artículo 83, apartados 1 y 2, del Tratado de Funcionamiento de la Unión Europea, conforme a los cuales la Comisión le ha presentado su propuesta (C9-0162/2023),</w:t>
      </w:r>
    </w:p>
    <w:p w14:paraId="2668AD44" w14:textId="77777777" w:rsidR="007C2062" w:rsidRPr="001535FA" w:rsidRDefault="007C2062" w:rsidP="007C2062">
      <w:pPr>
        <w:spacing w:after="240"/>
        <w:ind w:left="567" w:hanging="567"/>
      </w:pPr>
      <w:r w:rsidRPr="001535FA">
        <w:t>–</w:t>
      </w:r>
      <w:r w:rsidRPr="001535FA">
        <w:tab/>
        <w:t>Visto el artículo 294, apartado 3, del Tratado de Funcionamiento de la Unión Europea,</w:t>
      </w:r>
    </w:p>
    <w:p w14:paraId="18CBC580" w14:textId="77777777" w:rsidR="007C2062" w:rsidRPr="001535FA" w:rsidRDefault="007C2062" w:rsidP="007C2062">
      <w:pPr>
        <w:spacing w:after="240"/>
        <w:ind w:left="567" w:hanging="567"/>
      </w:pPr>
      <w:r w:rsidRPr="001535FA">
        <w:t>–</w:t>
      </w:r>
      <w:r w:rsidRPr="001535FA">
        <w:tab/>
        <w:t xml:space="preserve">Vistos los dictámenes motivados presentados por el Parlamento sueco </w:t>
      </w:r>
      <w:r w:rsidRPr="001535FA">
        <w:rPr>
          <w:bCs/>
          <w:iCs/>
        </w:rPr>
        <w:t>y la Cámara de Diputados italiana</w:t>
      </w:r>
      <w:r w:rsidRPr="001535FA">
        <w:rPr>
          <w:iCs/>
        </w:rPr>
        <w:t>,</w:t>
      </w:r>
      <w:r w:rsidRPr="001535FA">
        <w:t xml:space="preserve"> de conformidad con lo dispuesto en el Protocolo n.º 2 sobre la aplicación de los principios de subsidiariedad y proporcionalidad, en los que se afirma que el proyecto de acto legislativo no respeta el principio de subsidiariedad,</w:t>
      </w:r>
    </w:p>
    <w:p w14:paraId="57782C28" w14:textId="4A37392F" w:rsidR="00123C7B" w:rsidRPr="001535FA" w:rsidRDefault="00123C7B" w:rsidP="00F06049">
      <w:pPr>
        <w:spacing w:after="240"/>
        <w:ind w:left="567" w:hanging="567"/>
      </w:pPr>
      <w:r w:rsidRPr="001535FA">
        <w:t>–</w:t>
      </w:r>
      <w:r w:rsidRPr="001535FA">
        <w:tab/>
      </w:r>
      <w:r w:rsidR="00F06049" w:rsidRPr="001535FA">
        <w:t>Visto el dictamen del Comité Económico y Social Europeo</w:t>
      </w:r>
      <w:r w:rsidR="00D6446A" w:rsidRPr="001535FA">
        <w:t xml:space="preserve"> de 25 de octubre de 2023</w:t>
      </w:r>
      <w:r w:rsidR="00F06049" w:rsidRPr="001535FA">
        <w:rPr>
          <w:rStyle w:val="FootnoteReference"/>
        </w:rPr>
        <w:footnoteReference w:id="1"/>
      </w:r>
      <w:r w:rsidR="002544A6" w:rsidRPr="001535FA">
        <w:t>,</w:t>
      </w:r>
    </w:p>
    <w:p w14:paraId="189AC1A8" w14:textId="65CFA30A" w:rsidR="00123C7B" w:rsidRPr="001535FA" w:rsidRDefault="00123C7B" w:rsidP="00F06049">
      <w:pPr>
        <w:spacing w:after="240"/>
        <w:ind w:left="567" w:hanging="567"/>
      </w:pPr>
      <w:r w:rsidRPr="001535FA">
        <w:t>–</w:t>
      </w:r>
      <w:r w:rsidRPr="001535FA">
        <w:tab/>
      </w:r>
      <w:r w:rsidR="00F06049" w:rsidRPr="001535FA">
        <w:t>Visto el dictamen del Comité de las Regiones</w:t>
      </w:r>
      <w:r w:rsidR="00D6446A" w:rsidRPr="001535FA">
        <w:t xml:space="preserve"> de 29 de noviembre de 2023</w:t>
      </w:r>
      <w:r w:rsidR="00F06049" w:rsidRPr="001535FA">
        <w:rPr>
          <w:rStyle w:val="FootnoteReference"/>
        </w:rPr>
        <w:footnoteReference w:id="2"/>
      </w:r>
      <w:r w:rsidR="002544A6" w:rsidRPr="001535FA">
        <w:t>,</w:t>
      </w:r>
    </w:p>
    <w:p w14:paraId="519C5482" w14:textId="0BF2CC65" w:rsidR="00123C7B" w:rsidRPr="001535FA" w:rsidRDefault="007C2062" w:rsidP="007C2062">
      <w:pPr>
        <w:spacing w:after="240"/>
        <w:ind w:left="567" w:hanging="567"/>
      </w:pPr>
      <w:r w:rsidRPr="001535FA">
        <w:t>–</w:t>
      </w:r>
      <w:r w:rsidRPr="001535FA">
        <w:tab/>
      </w:r>
      <w:r w:rsidR="00123C7B" w:rsidRPr="001535FA">
        <w:t>Vistos el acuerdo provisional aprobado por la</w:t>
      </w:r>
      <w:r w:rsidR="00F06049" w:rsidRPr="001535FA">
        <w:t xml:space="preserve"> </w:t>
      </w:r>
      <w:r w:rsidR="00123C7B" w:rsidRPr="001535FA">
        <w:t xml:space="preserve">comisión competente con arreglo al </w:t>
      </w:r>
      <w:r w:rsidR="00123C7B" w:rsidRPr="001535FA">
        <w:lastRenderedPageBreak/>
        <w:t>artículo 75, apartado 4, de su Reglamento interno, y el compromiso asumido por el representante del Consejo, mediante carta de 1</w:t>
      </w:r>
      <w:r w:rsidR="00F06049" w:rsidRPr="001535FA">
        <w:t>0</w:t>
      </w:r>
      <w:r w:rsidR="00123C7B" w:rsidRPr="001535FA">
        <w:t xml:space="preserve"> de </w:t>
      </w:r>
      <w:r w:rsidR="00F06049" w:rsidRPr="001535FA">
        <w:t xml:space="preserve">diciembre </w:t>
      </w:r>
      <w:r w:rsidR="00123C7B" w:rsidRPr="001535FA">
        <w:t>de 202</w:t>
      </w:r>
      <w:r w:rsidR="00F06049" w:rsidRPr="001535FA">
        <w:t>5</w:t>
      </w:r>
      <w:r w:rsidR="00123C7B" w:rsidRPr="001535FA">
        <w:t>, de aprobar dicha Posición, de conformidad con el artículo 294, apartado 4, del Tratado de Funcionamiento de la Unión Europea,</w:t>
      </w:r>
    </w:p>
    <w:p w14:paraId="5C647107" w14:textId="29CAA992" w:rsidR="007C2062" w:rsidRPr="001535FA" w:rsidRDefault="00123C7B" w:rsidP="007C2062">
      <w:pPr>
        <w:spacing w:after="240"/>
        <w:ind w:left="567" w:hanging="567"/>
      </w:pPr>
      <w:r w:rsidRPr="001535FA">
        <w:t>–</w:t>
      </w:r>
      <w:r w:rsidRPr="001535FA">
        <w:tab/>
      </w:r>
      <w:r w:rsidR="007C2062" w:rsidRPr="001535FA">
        <w:t>Visto el artículo </w:t>
      </w:r>
      <w:r w:rsidRPr="001535FA">
        <w:t>60</w:t>
      </w:r>
      <w:r w:rsidR="007C2062" w:rsidRPr="001535FA">
        <w:t xml:space="preserve"> de su Reglamento interno,</w:t>
      </w:r>
    </w:p>
    <w:p w14:paraId="1450F5DC" w14:textId="77777777" w:rsidR="007C2062" w:rsidRPr="001535FA" w:rsidRDefault="007C2062" w:rsidP="007C2062">
      <w:pPr>
        <w:spacing w:after="240"/>
        <w:ind w:left="567" w:hanging="567"/>
      </w:pPr>
      <w:r w:rsidRPr="001535FA">
        <w:t>–</w:t>
      </w:r>
      <w:r w:rsidRPr="001535FA">
        <w:tab/>
        <w:t>Vista la opinión de la Comisión de Control Presupuestario,</w:t>
      </w:r>
    </w:p>
    <w:p w14:paraId="00F4A403" w14:textId="77777777" w:rsidR="007C2062" w:rsidRPr="001535FA" w:rsidRDefault="007C2062" w:rsidP="007C2062">
      <w:pPr>
        <w:spacing w:after="240"/>
        <w:ind w:left="567" w:hanging="567"/>
      </w:pPr>
      <w:r w:rsidRPr="001535FA">
        <w:t>–</w:t>
      </w:r>
      <w:r w:rsidRPr="001535FA">
        <w:tab/>
        <w:t>Visto el informe de la Comisión de Libertades Civiles, Justicia y Asuntos de Interior (A9-0048/2024),</w:t>
      </w:r>
    </w:p>
    <w:p w14:paraId="4444A536" w14:textId="77777777" w:rsidR="007C2062" w:rsidRPr="001535FA" w:rsidRDefault="007C2062" w:rsidP="007C2062">
      <w:pPr>
        <w:spacing w:after="240"/>
        <w:ind w:left="567" w:hanging="567"/>
      </w:pPr>
      <w:r w:rsidRPr="001535FA">
        <w:t>1.</w:t>
      </w:r>
      <w:r w:rsidRPr="001535FA">
        <w:tab/>
        <w:t xml:space="preserve">Aprueba la Posición en primera lectura que figura a continuación; </w:t>
      </w:r>
    </w:p>
    <w:p w14:paraId="1882E336" w14:textId="77777777" w:rsidR="007C2062" w:rsidRPr="001535FA" w:rsidRDefault="007C2062" w:rsidP="007C2062">
      <w:pPr>
        <w:spacing w:after="240"/>
        <w:ind w:left="567" w:hanging="567"/>
      </w:pPr>
      <w:r w:rsidRPr="001535FA">
        <w:t>2.</w:t>
      </w:r>
      <w:r w:rsidRPr="001535FA">
        <w:tab/>
        <w:t>Pide a la Comisión que le consulte de nuevo si sustituye su propuesta, la modifica sustancialmente o se propone modificarla sustancialmente;</w:t>
      </w:r>
    </w:p>
    <w:p w14:paraId="3DB344FC" w14:textId="77777777" w:rsidR="00F06049" w:rsidRPr="001535FA" w:rsidRDefault="007C2062" w:rsidP="007C2062">
      <w:pPr>
        <w:spacing w:after="240"/>
        <w:ind w:left="567" w:hanging="567"/>
      </w:pPr>
      <w:r w:rsidRPr="001535FA">
        <w:t>3.</w:t>
      </w:r>
      <w:r w:rsidRPr="001535FA">
        <w:tab/>
        <w:t>Encarga a su presidenta que transmita la Posición del Parlamento al Consejo y a la Comisión, así como a los Parlamentos nacionales.</w:t>
      </w:r>
    </w:p>
    <w:p w14:paraId="14B5B0FA" w14:textId="77777777" w:rsidR="00BA5F93" w:rsidRPr="001535FA" w:rsidRDefault="00BA5F93" w:rsidP="007C2062">
      <w:pPr>
        <w:spacing w:after="240"/>
        <w:ind w:left="567" w:hanging="567"/>
        <w:sectPr w:rsidR="00BA5F93" w:rsidRPr="001535FA" w:rsidSect="00C97EA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EDCFF69" w14:textId="77777777" w:rsidR="00D6446A" w:rsidRPr="001535FA" w:rsidRDefault="00D6446A" w:rsidP="00D6446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s-ES"/>
        </w:rPr>
      </w:pPr>
      <w:r w:rsidRPr="001535FA">
        <w:rPr>
          <w:rFonts w:eastAsia="Calibri"/>
          <w:b/>
          <w:bCs/>
          <w:color w:val="000000"/>
          <w:szCs w:val="24"/>
          <w:lang w:val="es-ES"/>
        </w:rPr>
        <w:lastRenderedPageBreak/>
        <w:t>P10_TC1-COD(2023)0135</w:t>
      </w:r>
    </w:p>
    <w:p w14:paraId="5F3EE156" w14:textId="5ED8159D" w:rsidR="00302C40" w:rsidRPr="001535FA" w:rsidRDefault="00302C40" w:rsidP="00302C40">
      <w:pPr>
        <w:widowControl/>
        <w:autoSpaceDE w:val="0"/>
        <w:autoSpaceDN w:val="0"/>
        <w:adjustRightInd w:val="0"/>
        <w:spacing w:before="120" w:after="480"/>
        <w:rPr>
          <w:rFonts w:eastAsia="Calibri"/>
          <w:b/>
          <w:bCs/>
          <w:szCs w:val="24"/>
          <w:lang w:val="es-ES"/>
        </w:rPr>
      </w:pPr>
      <w:bookmarkStart w:id="7" w:name="_DV_M1"/>
      <w:bookmarkStart w:id="8" w:name="_DV_M2"/>
      <w:bookmarkEnd w:id="7"/>
      <w:bookmarkEnd w:id="8"/>
      <w:r w:rsidRPr="001535FA">
        <w:rPr>
          <w:rFonts w:eastAsia="Calibri"/>
          <w:b/>
          <w:bCs/>
          <w:szCs w:val="24"/>
          <w:lang w:val="es-ES"/>
        </w:rPr>
        <w:t xml:space="preserve">Posición del Parlamento Europeo aprobada en primera lectura el 26 de marzo de 2026 con vistas a la adopción de la Directiva (UE) 2026/… del Parlamento Europeo y del Consejo </w:t>
      </w:r>
      <w:r w:rsidRPr="001535FA">
        <w:rPr>
          <w:rFonts w:eastAsia="Calibri"/>
          <w:b/>
          <w:bCs/>
          <w:szCs w:val="24"/>
        </w:rPr>
        <w:t xml:space="preserve">sobre la lucha contra la corrupción, por la que se sustituyen la Decisión </w:t>
      </w:r>
      <w:r w:rsidR="0093038E" w:rsidRPr="001535FA">
        <w:rPr>
          <w:rFonts w:eastAsia="Calibri"/>
          <w:b/>
          <w:bCs/>
          <w:szCs w:val="24"/>
        </w:rPr>
        <w:t>m</w:t>
      </w:r>
      <w:r w:rsidRPr="001535FA">
        <w:rPr>
          <w:rFonts w:eastAsia="Calibri"/>
          <w:b/>
          <w:bCs/>
          <w:szCs w:val="24"/>
        </w:rPr>
        <w:t>arco 2003/568/JAI del Consejo y el Convenio relativo a la lucha contra los actos de corrupción en los que estén implicados funcionarios de las Comunidades Europeas o de los Estados miembros de la Unión Europea, y por la que se modifica la Directiva (UE) 2017/1371 del Parlamento Europeo y del Consejo</w:t>
      </w:r>
    </w:p>
    <w:p w14:paraId="19219926" w14:textId="6C71004E" w:rsidR="00E365E1" w:rsidRPr="005B6D1A" w:rsidRDefault="005B6D1A" w:rsidP="005B6D1A">
      <w:pPr>
        <w:pStyle w:val="normal12hanging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definitivo</w:t>
      </w:r>
      <w:r w:rsidRPr="005B6D1A">
        <w:rPr>
          <w:i/>
          <w:lang w:val="es-ES_tradnl"/>
        </w:rPr>
        <w:t>, la Directiva (UE) 2026/</w:t>
      </w:r>
      <w:r w:rsidRPr="005B6D1A">
        <w:rPr>
          <w:i/>
          <w:lang w:val="es-ES_tradnl"/>
        </w:rPr>
        <w:t>1021</w:t>
      </w:r>
      <w:r w:rsidRPr="005B6D1A">
        <w:rPr>
          <w:i/>
          <w:lang w:val="es-ES_tradnl"/>
        </w:rPr>
        <w:t>.)</w:t>
      </w:r>
    </w:p>
    <w:sectPr w:rsidR="00E365E1" w:rsidRPr="005B6D1A" w:rsidSect="00C97EA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3A79B" w14:textId="77777777" w:rsidR="00D37C37" w:rsidRPr="00C97EAE" w:rsidRDefault="00D37C37">
      <w:r w:rsidRPr="00C97EAE">
        <w:separator/>
      </w:r>
    </w:p>
  </w:endnote>
  <w:endnote w:type="continuationSeparator" w:id="0">
    <w:p w14:paraId="293D8C4C" w14:textId="77777777" w:rsidR="00D37C37" w:rsidRPr="00C97EAE" w:rsidRDefault="00D37C37">
      <w:r w:rsidRPr="00C97E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2FFC" w14:textId="77777777" w:rsidR="00064002" w:rsidRPr="00C97E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48D7" w14:textId="77777777" w:rsidR="00064002" w:rsidRPr="00C97E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3219" w14:textId="77777777" w:rsidR="00064002" w:rsidRPr="00C97E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46605" w14:textId="77777777" w:rsidR="00D37C37" w:rsidRPr="00C97EAE" w:rsidRDefault="00D37C37">
      <w:r w:rsidRPr="00C97EAE">
        <w:separator/>
      </w:r>
    </w:p>
  </w:footnote>
  <w:footnote w:type="continuationSeparator" w:id="0">
    <w:p w14:paraId="2A1CCF31" w14:textId="77777777" w:rsidR="00D37C37" w:rsidRPr="00C97EAE" w:rsidRDefault="00D37C37">
      <w:r w:rsidRPr="00C97EAE">
        <w:continuationSeparator/>
      </w:r>
    </w:p>
  </w:footnote>
  <w:footnote w:id="1">
    <w:p w14:paraId="673C8378" w14:textId="742CE4EA" w:rsidR="00F06049" w:rsidRPr="00A86FD2" w:rsidRDefault="00F06049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005D2D">
        <w:rPr>
          <w:lang w:val="pt-PT"/>
        </w:rPr>
        <w:t xml:space="preserve"> </w:t>
      </w:r>
      <w:r w:rsidRPr="00005D2D">
        <w:rPr>
          <w:lang w:val="pt-PT"/>
        </w:rPr>
        <w:tab/>
        <w:t>DO C, C/2024/886, 6.2.2024, ELI:</w:t>
      </w:r>
      <w:r w:rsidR="0021204A">
        <w:rPr>
          <w:lang w:val="pt-PT"/>
        </w:rPr>
        <w:t> </w:t>
      </w:r>
      <w:hyperlink r:id="rId1" w:history="1">
        <w:r w:rsidRPr="00A86FD2">
          <w:rPr>
            <w:rStyle w:val="Hyperlink"/>
            <w:lang w:val="pt-PT"/>
          </w:rPr>
          <w:t>http://data.europa.eu/eli/C/2024/886/oj</w:t>
        </w:r>
      </w:hyperlink>
      <w:r w:rsidRPr="00A86FD2">
        <w:rPr>
          <w:lang w:val="pt-PT"/>
        </w:rPr>
        <w:t>.</w:t>
      </w:r>
    </w:p>
  </w:footnote>
  <w:footnote w:id="2">
    <w:p w14:paraId="1D70B722" w14:textId="7956E50F" w:rsidR="00F06049" w:rsidRPr="00005D2D" w:rsidRDefault="00F06049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A86FD2">
        <w:rPr>
          <w:lang w:val="pt-PT"/>
        </w:rPr>
        <w:t xml:space="preserve"> </w:t>
      </w:r>
      <w:r w:rsidRPr="00A86FD2">
        <w:rPr>
          <w:lang w:val="pt-PT"/>
        </w:rPr>
        <w:tab/>
        <w:t>DO C, C/2024/1048, 9.2.2024, ELI:</w:t>
      </w:r>
      <w:r w:rsidR="0021204A">
        <w:rPr>
          <w:lang w:val="pt-PT"/>
        </w:rPr>
        <w:t> </w:t>
      </w:r>
      <w:r>
        <w:fldChar w:fldCharType="begin"/>
      </w:r>
      <w:r w:rsidRPr="005B6D1A">
        <w:rPr>
          <w:lang w:val="pt-PT"/>
        </w:rPr>
        <w:instrText>HYPERLINK "http://data.europa.eu/eli/C/2024/1048/oj"</w:instrText>
      </w:r>
      <w:r>
        <w:fldChar w:fldCharType="separate"/>
      </w:r>
      <w:r w:rsidRPr="00A86FD2">
        <w:rPr>
          <w:rStyle w:val="Hyperlink"/>
          <w:lang w:val="pt-PT"/>
        </w:rPr>
        <w:t>http://data.europa.eu/eli/C/2024/1048/oj</w:t>
      </w:r>
      <w:r>
        <w:fldChar w:fldCharType="end"/>
      </w:r>
      <w:r w:rsidRPr="00A86FD2">
        <w:rPr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38E38" w14:textId="77777777" w:rsidR="00064002" w:rsidRPr="00C97E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1066" w14:textId="77777777" w:rsidR="00064002" w:rsidRPr="00C97E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25A91" w14:textId="77777777" w:rsidR="00064002" w:rsidRPr="00C97E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B7F4273"/>
    <w:multiLevelType w:val="singleLevel"/>
    <w:tmpl w:val="4A6810C8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CA659A"/>
    <w:multiLevelType w:val="singleLevel"/>
    <w:tmpl w:val="D8C0BAC4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D2D468B"/>
    <w:multiLevelType w:val="singleLevel"/>
    <w:tmpl w:val="17FECFF4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2DB37182"/>
    <w:multiLevelType w:val="singleLevel"/>
    <w:tmpl w:val="93800754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394F5925"/>
    <w:multiLevelType w:val="singleLevel"/>
    <w:tmpl w:val="B2784F42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3DD66C9D"/>
    <w:multiLevelType w:val="singleLevel"/>
    <w:tmpl w:val="FB68495A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3FC80B1B"/>
    <w:multiLevelType w:val="singleLevel"/>
    <w:tmpl w:val="80C0CE9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36E0A5D"/>
    <w:multiLevelType w:val="singleLevel"/>
    <w:tmpl w:val="A2A8AE92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7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8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9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E4E71E4"/>
    <w:multiLevelType w:val="singleLevel"/>
    <w:tmpl w:val="4456287A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9FA34D6"/>
    <w:multiLevelType w:val="singleLevel"/>
    <w:tmpl w:val="D55CDE26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47614556">
    <w:abstractNumId w:val="2"/>
  </w:num>
  <w:num w:numId="2" w16cid:durableId="2146466238">
    <w:abstractNumId w:val="18"/>
  </w:num>
  <w:num w:numId="3" w16cid:durableId="680473529">
    <w:abstractNumId w:val="42"/>
  </w:num>
  <w:num w:numId="4" w16cid:durableId="1965379613">
    <w:abstractNumId w:val="11"/>
  </w:num>
  <w:num w:numId="5" w16cid:durableId="1943561334">
    <w:abstractNumId w:val="24"/>
  </w:num>
  <w:num w:numId="6" w16cid:durableId="495732618">
    <w:abstractNumId w:val="17"/>
  </w:num>
  <w:num w:numId="7" w16cid:durableId="1805197388">
    <w:abstractNumId w:val="19"/>
  </w:num>
  <w:num w:numId="8" w16cid:durableId="974719642">
    <w:abstractNumId w:val="15"/>
  </w:num>
  <w:num w:numId="9" w16cid:durableId="517233212">
    <w:abstractNumId w:val="20"/>
  </w:num>
  <w:num w:numId="10" w16cid:durableId="219946792">
    <w:abstractNumId w:val="37"/>
  </w:num>
  <w:num w:numId="11" w16cid:durableId="832335527">
    <w:abstractNumId w:val="14"/>
  </w:num>
  <w:num w:numId="12" w16cid:durableId="1519730849">
    <w:abstractNumId w:val="4"/>
  </w:num>
  <w:num w:numId="13" w16cid:durableId="1466007105">
    <w:abstractNumId w:val="36"/>
  </w:num>
  <w:num w:numId="14" w16cid:durableId="1475875094">
    <w:abstractNumId w:val="1"/>
  </w:num>
  <w:num w:numId="15" w16cid:durableId="1816027014">
    <w:abstractNumId w:val="38"/>
  </w:num>
  <w:num w:numId="16" w16cid:durableId="1689023111">
    <w:abstractNumId w:val="33"/>
  </w:num>
  <w:num w:numId="17" w16cid:durableId="1106273980">
    <w:abstractNumId w:val="3"/>
  </w:num>
  <w:num w:numId="18" w16cid:durableId="154153400">
    <w:abstractNumId w:val="40"/>
  </w:num>
  <w:num w:numId="19" w16cid:durableId="366873316">
    <w:abstractNumId w:val="46"/>
  </w:num>
  <w:num w:numId="20" w16cid:durableId="1037966521">
    <w:abstractNumId w:val="30"/>
  </w:num>
  <w:num w:numId="21" w16cid:durableId="1971782157">
    <w:abstractNumId w:val="39"/>
  </w:num>
  <w:num w:numId="22" w16cid:durableId="2094692991">
    <w:abstractNumId w:val="34"/>
  </w:num>
  <w:num w:numId="23" w16cid:durableId="1095132390">
    <w:abstractNumId w:val="25"/>
  </w:num>
  <w:num w:numId="24" w16cid:durableId="1026560865">
    <w:abstractNumId w:val="10"/>
  </w:num>
  <w:num w:numId="25" w16cid:durableId="304546926">
    <w:abstractNumId w:val="8"/>
  </w:num>
  <w:num w:numId="26" w16cid:durableId="256207736">
    <w:abstractNumId w:val="35"/>
  </w:num>
  <w:num w:numId="27" w16cid:durableId="876433143">
    <w:abstractNumId w:val="41"/>
  </w:num>
  <w:num w:numId="28" w16cid:durableId="1755589573">
    <w:abstractNumId w:val="0"/>
  </w:num>
  <w:num w:numId="29" w16cid:durableId="1059204818">
    <w:abstractNumId w:val="12"/>
  </w:num>
  <w:num w:numId="30" w16cid:durableId="1023554113">
    <w:abstractNumId w:val="7"/>
  </w:num>
  <w:num w:numId="31" w16cid:durableId="1342467967">
    <w:abstractNumId w:val="13"/>
  </w:num>
  <w:num w:numId="32" w16cid:durableId="1277717369">
    <w:abstractNumId w:val="31"/>
  </w:num>
  <w:num w:numId="33" w16cid:durableId="1120805175">
    <w:abstractNumId w:val="16"/>
  </w:num>
  <w:num w:numId="34" w16cid:durableId="394620040">
    <w:abstractNumId w:val="32"/>
  </w:num>
  <w:num w:numId="35" w16cid:durableId="676540896">
    <w:abstractNumId w:val="5"/>
  </w:num>
  <w:num w:numId="36" w16cid:durableId="2121102845">
    <w:abstractNumId w:val="9"/>
  </w:num>
  <w:num w:numId="37" w16cid:durableId="472244">
    <w:abstractNumId w:val="48"/>
  </w:num>
  <w:num w:numId="38" w16cid:durableId="56824613">
    <w:abstractNumId w:val="6"/>
  </w:num>
  <w:num w:numId="39" w16cid:durableId="636691141">
    <w:abstractNumId w:val="26"/>
  </w:num>
  <w:num w:numId="40" w16cid:durableId="1260260269">
    <w:abstractNumId w:val="29"/>
  </w:num>
  <w:num w:numId="41" w16cid:durableId="548683377">
    <w:abstractNumId w:val="28"/>
  </w:num>
  <w:num w:numId="42" w16cid:durableId="1722947903">
    <w:abstractNumId w:val="47"/>
  </w:num>
  <w:num w:numId="43" w16cid:durableId="838932580">
    <w:abstractNumId w:val="21"/>
  </w:num>
  <w:num w:numId="44" w16cid:durableId="1484544468">
    <w:abstractNumId w:val="22"/>
  </w:num>
  <w:num w:numId="45" w16cid:durableId="1130898363">
    <w:abstractNumId w:val="23"/>
  </w:num>
  <w:num w:numId="46" w16cid:durableId="1763187034">
    <w:abstractNumId w:val="27"/>
  </w:num>
  <w:num w:numId="47" w16cid:durableId="1433164238">
    <w:abstractNumId w:val="44"/>
  </w:num>
  <w:num w:numId="48" w16cid:durableId="490677060">
    <w:abstractNumId w:val="43"/>
  </w:num>
  <w:num w:numId="49" w16cid:durableId="867566755">
    <w:abstractNumId w:val="45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ES"/>
    <w:docVar w:name="dvnumam" w:val="251"/>
    <w:docVar w:name="dvpe" w:val="753.573"/>
    <w:docVar w:name="dvrapporteur" w:val="Ponente: "/>
    <w:docVar w:name="dvstar" w:val="***I"/>
    <w:docVar w:name="dvtitre" w:val="Resolución legislativa del Parlamento Europeo, de 26 de marzo de 2026, sobre la propuesta de Directiva del Parlamento Europeo y del Consejo sobre la lucha contra la corrupción, por la que se sustituyen la Decisión Marco 2003/568/JAI del Consejo y el Convenio relativo a la lucha contra los actos de corrupción en los que estén implicados funcionarios de las Comunidades Europeas o de los Estados miembros de la Unión Europea, y por la que se modifica la Directiva (UE) 2017/1371 del Parlamento Europeo y del Consejo(COM(2023)0234 – C9-0162/2023 – 2023/0135(COD))"/>
  </w:docVars>
  <w:rsids>
    <w:rsidRoot w:val="00D37C37"/>
    <w:rsid w:val="00002272"/>
    <w:rsid w:val="00005D2D"/>
    <w:rsid w:val="00064002"/>
    <w:rsid w:val="000677B9"/>
    <w:rsid w:val="000831BA"/>
    <w:rsid w:val="000A42CC"/>
    <w:rsid w:val="000E7DD9"/>
    <w:rsid w:val="000F62B4"/>
    <w:rsid w:val="0010095E"/>
    <w:rsid w:val="00123C7B"/>
    <w:rsid w:val="00125B37"/>
    <w:rsid w:val="001520C7"/>
    <w:rsid w:val="001535FA"/>
    <w:rsid w:val="001763EC"/>
    <w:rsid w:val="00187494"/>
    <w:rsid w:val="001F32AE"/>
    <w:rsid w:val="0021204A"/>
    <w:rsid w:val="002544A6"/>
    <w:rsid w:val="002767FF"/>
    <w:rsid w:val="002B18FE"/>
    <w:rsid w:val="002B5493"/>
    <w:rsid w:val="00302C40"/>
    <w:rsid w:val="00322423"/>
    <w:rsid w:val="00343214"/>
    <w:rsid w:val="00347530"/>
    <w:rsid w:val="00361C00"/>
    <w:rsid w:val="00395FA1"/>
    <w:rsid w:val="003A7F1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B0F"/>
    <w:rsid w:val="00560270"/>
    <w:rsid w:val="005B6D1A"/>
    <w:rsid w:val="005C2568"/>
    <w:rsid w:val="005C5958"/>
    <w:rsid w:val="005F1B17"/>
    <w:rsid w:val="006037C0"/>
    <w:rsid w:val="00637EE0"/>
    <w:rsid w:val="006631B6"/>
    <w:rsid w:val="00680577"/>
    <w:rsid w:val="00684E30"/>
    <w:rsid w:val="006F74FA"/>
    <w:rsid w:val="00731ADD"/>
    <w:rsid w:val="00734777"/>
    <w:rsid w:val="00747932"/>
    <w:rsid w:val="00751A4A"/>
    <w:rsid w:val="00756632"/>
    <w:rsid w:val="00762C74"/>
    <w:rsid w:val="00786EC0"/>
    <w:rsid w:val="007C206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0E9"/>
    <w:rsid w:val="0093038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FD2"/>
    <w:rsid w:val="00AB441E"/>
    <w:rsid w:val="00AB6293"/>
    <w:rsid w:val="00AE0928"/>
    <w:rsid w:val="00AF3B82"/>
    <w:rsid w:val="00B12E95"/>
    <w:rsid w:val="00B22876"/>
    <w:rsid w:val="00B35256"/>
    <w:rsid w:val="00B558F0"/>
    <w:rsid w:val="00BA5F93"/>
    <w:rsid w:val="00BD48FE"/>
    <w:rsid w:val="00BD7BD8"/>
    <w:rsid w:val="00BE6ADC"/>
    <w:rsid w:val="00C05BFE"/>
    <w:rsid w:val="00C23CD4"/>
    <w:rsid w:val="00C61C0C"/>
    <w:rsid w:val="00C941CB"/>
    <w:rsid w:val="00C97EAE"/>
    <w:rsid w:val="00CC2357"/>
    <w:rsid w:val="00CF071A"/>
    <w:rsid w:val="00D058B8"/>
    <w:rsid w:val="00D31885"/>
    <w:rsid w:val="00D37C37"/>
    <w:rsid w:val="00D56C11"/>
    <w:rsid w:val="00D6446A"/>
    <w:rsid w:val="00D834A0"/>
    <w:rsid w:val="00D872DF"/>
    <w:rsid w:val="00D91E21"/>
    <w:rsid w:val="00DA7FCD"/>
    <w:rsid w:val="00DC01B6"/>
    <w:rsid w:val="00E365E1"/>
    <w:rsid w:val="00E820A4"/>
    <w:rsid w:val="00EB006A"/>
    <w:rsid w:val="00EB4772"/>
    <w:rsid w:val="00ED169E"/>
    <w:rsid w:val="00ED4235"/>
    <w:rsid w:val="00F04346"/>
    <w:rsid w:val="00F06049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FC884"/>
  <w15:chartTrackingRefBased/>
  <w15:docId w15:val="{3C4AB6EC-65D4-4604-ADFF-F5BCCAD4E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C206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C206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C206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7C206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7C206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7C2062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rsid w:val="007C2062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uiPriority w:val="9"/>
    <w:rsid w:val="007C2062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uiPriority w:val="9"/>
    <w:rsid w:val="007C2062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7C206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C20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C206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C2062"/>
    <w:pPr>
      <w:spacing w:after="120"/>
    </w:pPr>
  </w:style>
  <w:style w:type="paragraph" w:customStyle="1" w:styleId="PageHeading">
    <w:name w:val="PageHeading"/>
    <w:basedOn w:val="Normal"/>
    <w:rsid w:val="007C206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C2062"/>
    <w:rPr>
      <w:b/>
    </w:rPr>
  </w:style>
  <w:style w:type="paragraph" w:customStyle="1" w:styleId="NormalBold12a">
    <w:name w:val="NormalBold12a"/>
    <w:basedOn w:val="Normal"/>
    <w:rsid w:val="007C2062"/>
    <w:pPr>
      <w:spacing w:after="240"/>
    </w:pPr>
    <w:rPr>
      <w:b/>
    </w:rPr>
  </w:style>
  <w:style w:type="paragraph" w:customStyle="1" w:styleId="AmJustText">
    <w:name w:val="AmJustText"/>
    <w:basedOn w:val="Normal"/>
    <w:rsid w:val="007C206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C206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C2062"/>
    <w:pPr>
      <w:spacing w:after="480"/>
      <w:ind w:left="1417"/>
    </w:pPr>
  </w:style>
  <w:style w:type="paragraph" w:customStyle="1" w:styleId="CoverNormal">
    <w:name w:val="CoverNormal"/>
    <w:basedOn w:val="Normal"/>
    <w:rsid w:val="007C2062"/>
    <w:pPr>
      <w:ind w:left="1418"/>
    </w:pPr>
  </w:style>
  <w:style w:type="paragraph" w:customStyle="1" w:styleId="AmCrossRef">
    <w:name w:val="AmCrossRef"/>
    <w:basedOn w:val="Normal"/>
    <w:rsid w:val="007C206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C206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C206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C206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C2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C206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C20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062"/>
    <w:rPr>
      <w:sz w:val="24"/>
      <w:lang w:val="es-ES_tradnl"/>
    </w:rPr>
  </w:style>
  <w:style w:type="paragraph" w:customStyle="1" w:styleId="AmOrLang">
    <w:name w:val="AmOrLang"/>
    <w:basedOn w:val="Normal"/>
    <w:rsid w:val="007C206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C206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C206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C2062"/>
    <w:pPr>
      <w:spacing w:before="240"/>
    </w:pPr>
    <w:rPr>
      <w:b/>
    </w:rPr>
  </w:style>
  <w:style w:type="paragraph" w:customStyle="1" w:styleId="EPBody">
    <w:name w:val="EPBody"/>
    <w:basedOn w:val="Normal"/>
    <w:rsid w:val="007C206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C2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C2062"/>
    <w:pPr>
      <w:spacing w:before="480" w:after="240"/>
    </w:pPr>
  </w:style>
  <w:style w:type="paragraph" w:customStyle="1" w:styleId="Lgendesigne">
    <w:name w:val="Légende signe"/>
    <w:basedOn w:val="Normal"/>
    <w:rsid w:val="007C206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C206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C2062"/>
    <w:rPr>
      <w:sz w:val="18"/>
    </w:rPr>
  </w:style>
  <w:style w:type="paragraph" w:customStyle="1" w:styleId="msonormal0">
    <w:name w:val="msonormal"/>
    <w:basedOn w:val="Normal"/>
    <w:rsid w:val="007C2062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7C20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062"/>
    <w:rPr>
      <w:sz w:val="24"/>
      <w:lang w:val="es-ES_tradnl"/>
    </w:rPr>
  </w:style>
  <w:style w:type="character" w:customStyle="1" w:styleId="Normal12Char">
    <w:name w:val="Normal12 Char"/>
    <w:basedOn w:val="DefaultParagraphFont"/>
    <w:link w:val="Normal12"/>
    <w:locked/>
    <w:rsid w:val="007C2062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7C206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C206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C206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C206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C2062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7C2062"/>
    <w:pPr>
      <w:jc w:val="right"/>
    </w:pPr>
    <w:rPr>
      <w:rFonts w:ascii="Arial" w:hAnsi="Arial" w:cs="Arial"/>
      <w:sz w:val="22"/>
      <w:szCs w:val="22"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7C2062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7C2062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7C2062"/>
    <w:rPr>
      <w:b/>
      <w:sz w:val="24"/>
      <w:lang w:val="es-ES_tradnl"/>
    </w:rPr>
  </w:style>
  <w:style w:type="paragraph" w:customStyle="1" w:styleId="Normal12Italic">
    <w:name w:val="Normal12Italic"/>
    <w:basedOn w:val="Normal12"/>
    <w:rsid w:val="007C2062"/>
    <w:rPr>
      <w:i/>
      <w:lang w:val="es-ES"/>
    </w:rPr>
  </w:style>
  <w:style w:type="paragraph" w:customStyle="1" w:styleId="JustificationTitle">
    <w:name w:val="JustificationTitle"/>
    <w:basedOn w:val="Normal"/>
    <w:next w:val="Normal12"/>
    <w:rsid w:val="007C2062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7C2062"/>
    <w:pPr>
      <w:spacing w:before="240" w:after="240"/>
      <w:jc w:val="right"/>
    </w:pPr>
    <w:rPr>
      <w:noProof/>
      <w:szCs w:val="24"/>
      <w:lang w:val="es-ES"/>
    </w:rPr>
  </w:style>
  <w:style w:type="paragraph" w:customStyle="1" w:styleId="ColumnHeading">
    <w:name w:val="ColumnHeading"/>
    <w:basedOn w:val="Normal"/>
    <w:rsid w:val="007C2062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7C206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7C2062"/>
    <w:pPr>
      <w:spacing w:before="240"/>
      <w:jc w:val="center"/>
    </w:pPr>
    <w:rPr>
      <w:i/>
      <w:lang w:val="es-ES"/>
    </w:rPr>
  </w:style>
  <w:style w:type="character" w:customStyle="1" w:styleId="Footer2Middle">
    <w:name w:val="Footer2Middle"/>
    <w:rsid w:val="007C206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C206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7C20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2062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7C20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206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C2062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20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C2062"/>
    <w:rPr>
      <w:b/>
      <w:bCs/>
      <w:lang w:val="es-ES_tradnl"/>
    </w:rPr>
  </w:style>
  <w:style w:type="paragraph" w:customStyle="1" w:styleId="Normal1">
    <w:name w:val="Normal1"/>
    <w:basedOn w:val="Normal"/>
    <w:rsid w:val="007C2062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7C2062"/>
    <w:rPr>
      <w:sz w:val="24"/>
      <w:lang w:val="es-ES"/>
    </w:rPr>
  </w:style>
  <w:style w:type="character" w:customStyle="1" w:styleId="AmNumberTabsChar">
    <w:name w:val="AmNumberTabs Char"/>
    <w:basedOn w:val="DefaultParagraphFont"/>
    <w:link w:val="AmNumberTabs"/>
    <w:rsid w:val="007C2062"/>
    <w:rPr>
      <w:b/>
      <w:sz w:val="24"/>
      <w:lang w:val="es-ES_tradnl"/>
    </w:rPr>
  </w:style>
  <w:style w:type="character" w:customStyle="1" w:styleId="NormalBold12bChar">
    <w:name w:val="NormalBold12b Char"/>
    <w:basedOn w:val="AmNumberTabsChar"/>
    <w:link w:val="NormalBold12b"/>
    <w:rsid w:val="007C2062"/>
    <w:rPr>
      <w:b/>
      <w:sz w:val="24"/>
      <w:lang w:val="es-ES_tradnl"/>
    </w:rPr>
  </w:style>
  <w:style w:type="paragraph" w:customStyle="1" w:styleId="Normal24a">
    <w:name w:val="Normal24a"/>
    <w:basedOn w:val="Normal"/>
    <w:rsid w:val="007C2062"/>
    <w:pPr>
      <w:spacing w:after="480"/>
    </w:pPr>
  </w:style>
  <w:style w:type="paragraph" w:customStyle="1" w:styleId="NormalBoldCenter">
    <w:name w:val="NormalBoldCenter"/>
    <w:basedOn w:val="Normal"/>
    <w:rsid w:val="007C2062"/>
    <w:pPr>
      <w:jc w:val="center"/>
    </w:pPr>
    <w:rPr>
      <w:b/>
    </w:rPr>
  </w:style>
  <w:style w:type="paragraph" w:customStyle="1" w:styleId="Normal12a">
    <w:name w:val="Normal12a"/>
    <w:basedOn w:val="Normal"/>
    <w:rsid w:val="007C2062"/>
    <w:pPr>
      <w:spacing w:after="240"/>
    </w:pPr>
  </w:style>
  <w:style w:type="paragraph" w:customStyle="1" w:styleId="PageHeadingNotTOC">
    <w:name w:val="PageHeadingNotTOC"/>
    <w:basedOn w:val="Normal"/>
    <w:rsid w:val="007C206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C206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7C206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C206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C206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C2062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7C20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3EC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D6446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6446A"/>
    <w:pPr>
      <w:spacing w:after="240"/>
      <w:jc w:val="center"/>
    </w:pPr>
  </w:style>
  <w:style w:type="paragraph" w:customStyle="1" w:styleId="AmDateTab">
    <w:name w:val="AmDateTab"/>
    <w:basedOn w:val="Normal"/>
    <w:rsid w:val="00D6446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6446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6446A"/>
  </w:style>
  <w:style w:type="paragraph" w:customStyle="1" w:styleId="EntInstit">
    <w:name w:val="EntInstit"/>
    <w:basedOn w:val="Normal"/>
    <w:rsid w:val="00D6446A"/>
    <w:pPr>
      <w:spacing w:before="120" w:after="120"/>
      <w:jc w:val="right"/>
    </w:pPr>
    <w:rPr>
      <w:b/>
      <w:lang w:val="es-ES" w:eastAsia="fr-BE"/>
    </w:rPr>
  </w:style>
  <w:style w:type="paragraph" w:customStyle="1" w:styleId="EntRefer">
    <w:name w:val="EntRefer"/>
    <w:basedOn w:val="Normal"/>
    <w:rsid w:val="00D6446A"/>
    <w:pPr>
      <w:spacing w:before="120" w:after="120"/>
    </w:pPr>
    <w:rPr>
      <w:b/>
      <w:lang w:val="es-ES" w:eastAsia="fr-BE"/>
    </w:rPr>
  </w:style>
  <w:style w:type="paragraph" w:customStyle="1" w:styleId="Par-number10">
    <w:name w:val="Par-number 1)"/>
    <w:basedOn w:val="Normal"/>
    <w:next w:val="Normal"/>
    <w:rsid w:val="00D6446A"/>
    <w:pPr>
      <w:numPr>
        <w:numId w:val="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</w:rPr>
  </w:style>
  <w:style w:type="paragraph" w:customStyle="1" w:styleId="EntEmet">
    <w:name w:val="EntEmet"/>
    <w:basedOn w:val="Normal"/>
    <w:rsid w:val="00D6446A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120"/>
    </w:pPr>
    <w:rPr>
      <w:lang w:val="es-ES" w:eastAsia="fr-BE"/>
    </w:rPr>
  </w:style>
  <w:style w:type="paragraph" w:customStyle="1" w:styleId="Par-bullet">
    <w:name w:val="Par-bullet"/>
    <w:basedOn w:val="Normal"/>
    <w:next w:val="Normal"/>
    <w:rsid w:val="00D6446A"/>
    <w:pPr>
      <w:numPr>
        <w:numId w:val="3"/>
      </w:numPr>
      <w:spacing w:before="120" w:after="120" w:line="360" w:lineRule="auto"/>
    </w:pPr>
    <w:rPr>
      <w:lang w:val="es-ES" w:eastAsia="fr-BE"/>
    </w:rPr>
  </w:style>
  <w:style w:type="paragraph" w:customStyle="1" w:styleId="Par-equal">
    <w:name w:val="Par-equal"/>
    <w:basedOn w:val="Normal"/>
    <w:next w:val="Normal"/>
    <w:rsid w:val="00D6446A"/>
    <w:pPr>
      <w:numPr>
        <w:numId w:val="5"/>
      </w:numPr>
      <w:spacing w:before="120" w:after="120" w:line="360" w:lineRule="auto"/>
    </w:pPr>
    <w:rPr>
      <w:lang w:val="es-ES" w:eastAsia="fr-BE"/>
    </w:rPr>
  </w:style>
  <w:style w:type="paragraph" w:customStyle="1" w:styleId="Par-number1">
    <w:name w:val="Par-number (1)"/>
    <w:basedOn w:val="Normal"/>
    <w:next w:val="Normal"/>
    <w:rsid w:val="00D6446A"/>
    <w:pPr>
      <w:numPr>
        <w:numId w:val="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</w:rPr>
  </w:style>
  <w:style w:type="paragraph" w:customStyle="1" w:styleId="Par-number11">
    <w:name w:val="Par-number 1."/>
    <w:basedOn w:val="Normal"/>
    <w:next w:val="Normal"/>
    <w:rsid w:val="00D6446A"/>
    <w:pPr>
      <w:numPr>
        <w:numId w:val="10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</w:rPr>
  </w:style>
  <w:style w:type="paragraph" w:customStyle="1" w:styleId="Par-numberI">
    <w:name w:val="Par-number I."/>
    <w:basedOn w:val="Normal"/>
    <w:next w:val="Normal"/>
    <w:rsid w:val="00D6446A"/>
    <w:pPr>
      <w:numPr>
        <w:numId w:val="1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</w:rPr>
  </w:style>
  <w:style w:type="paragraph" w:customStyle="1" w:styleId="Par-dash">
    <w:name w:val="Par-dash"/>
    <w:basedOn w:val="Normal"/>
    <w:next w:val="Normal"/>
    <w:rsid w:val="00D6446A"/>
    <w:pPr>
      <w:numPr>
        <w:numId w:val="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</w:rPr>
  </w:style>
  <w:style w:type="paragraph" w:customStyle="1" w:styleId="EntLogo">
    <w:name w:val="EntLogo"/>
    <w:basedOn w:val="Normal"/>
    <w:next w:val="EntInstit"/>
    <w:rsid w:val="00D6446A"/>
    <w:pPr>
      <w:spacing w:before="120" w:after="120" w:line="360" w:lineRule="auto"/>
    </w:pPr>
    <w:rPr>
      <w:b/>
      <w:lang w:val="es-ES" w:eastAsia="fr-BE"/>
    </w:rPr>
  </w:style>
  <w:style w:type="paragraph" w:customStyle="1" w:styleId="FooterLandscape">
    <w:name w:val="FooterLandscape"/>
    <w:basedOn w:val="Footer"/>
    <w:rsid w:val="00D6446A"/>
    <w:pPr>
      <w:tabs>
        <w:tab w:val="clear" w:pos="4513"/>
        <w:tab w:val="clear" w:pos="9026"/>
        <w:tab w:val="center" w:pos="7371"/>
        <w:tab w:val="center" w:pos="11340"/>
        <w:tab w:val="right" w:pos="14572"/>
      </w:tabs>
      <w:spacing w:before="120" w:after="120"/>
    </w:pPr>
    <w:rPr>
      <w:lang w:val="es-ES" w:eastAsia="fr-BE"/>
    </w:rPr>
  </w:style>
  <w:style w:type="paragraph" w:customStyle="1" w:styleId="Par-numberA">
    <w:name w:val="Par-number A."/>
    <w:basedOn w:val="Normal"/>
    <w:next w:val="Normal"/>
    <w:rsid w:val="00D6446A"/>
    <w:pPr>
      <w:numPr>
        <w:numId w:val="11"/>
      </w:numPr>
      <w:spacing w:before="120" w:after="120" w:line="360" w:lineRule="auto"/>
    </w:pPr>
    <w:rPr>
      <w:lang w:val="es-ES" w:eastAsia="fr-BE"/>
    </w:rPr>
  </w:style>
  <w:style w:type="paragraph" w:styleId="TOC4">
    <w:name w:val="toc 4"/>
    <w:basedOn w:val="Normal"/>
    <w:next w:val="Normal"/>
    <w:uiPriority w:val="39"/>
    <w:rsid w:val="00D6446A"/>
    <w:pPr>
      <w:tabs>
        <w:tab w:val="left" w:pos="2268"/>
        <w:tab w:val="right" w:pos="9639"/>
      </w:tabs>
      <w:spacing w:before="120" w:after="120" w:line="360" w:lineRule="auto"/>
      <w:ind w:left="2268" w:right="567" w:hanging="567"/>
    </w:pPr>
    <w:rPr>
      <w:lang w:val="es-ES" w:eastAsia="fr-BE"/>
    </w:rPr>
  </w:style>
  <w:style w:type="paragraph" w:styleId="TOC5">
    <w:name w:val="toc 5"/>
    <w:basedOn w:val="Normal"/>
    <w:next w:val="Normal"/>
    <w:uiPriority w:val="39"/>
    <w:rsid w:val="00D6446A"/>
    <w:pPr>
      <w:tabs>
        <w:tab w:val="left" w:pos="2835"/>
        <w:tab w:val="right" w:leader="dot" w:pos="9639"/>
      </w:tabs>
      <w:spacing w:before="120" w:after="120" w:line="360" w:lineRule="auto"/>
      <w:ind w:left="2835" w:right="567" w:hanging="567"/>
    </w:pPr>
    <w:rPr>
      <w:lang w:val="es-ES" w:eastAsia="fr-BE"/>
    </w:rPr>
  </w:style>
  <w:style w:type="paragraph" w:styleId="TOC6">
    <w:name w:val="toc 6"/>
    <w:basedOn w:val="Normal"/>
    <w:next w:val="Normal"/>
    <w:uiPriority w:val="39"/>
    <w:rsid w:val="00D6446A"/>
    <w:pPr>
      <w:tabs>
        <w:tab w:val="left" w:pos="3402"/>
        <w:tab w:val="right" w:leader="dot" w:pos="9639"/>
      </w:tabs>
      <w:spacing w:before="120" w:after="120" w:line="360" w:lineRule="auto"/>
      <w:ind w:left="3402" w:right="567" w:hanging="567"/>
    </w:pPr>
    <w:rPr>
      <w:lang w:val="es-ES" w:eastAsia="fr-BE"/>
    </w:rPr>
  </w:style>
  <w:style w:type="paragraph" w:styleId="TOC7">
    <w:name w:val="toc 7"/>
    <w:basedOn w:val="Normal"/>
    <w:next w:val="Normal"/>
    <w:uiPriority w:val="39"/>
    <w:rsid w:val="00D6446A"/>
    <w:pPr>
      <w:tabs>
        <w:tab w:val="left" w:pos="3969"/>
        <w:tab w:val="right" w:leader="dot" w:pos="9639"/>
      </w:tabs>
      <w:spacing w:before="120" w:after="120" w:line="360" w:lineRule="auto"/>
      <w:ind w:left="3969" w:right="567" w:hanging="567"/>
    </w:pPr>
    <w:rPr>
      <w:lang w:val="es-ES" w:eastAsia="fr-BE"/>
    </w:rPr>
  </w:style>
  <w:style w:type="paragraph" w:styleId="TOC8">
    <w:name w:val="toc 8"/>
    <w:basedOn w:val="Normal"/>
    <w:next w:val="Normal"/>
    <w:uiPriority w:val="39"/>
    <w:rsid w:val="00D6446A"/>
    <w:pPr>
      <w:tabs>
        <w:tab w:val="left" w:pos="4536"/>
        <w:tab w:val="right" w:leader="dot" w:pos="9639"/>
      </w:tabs>
      <w:spacing w:before="120" w:after="120" w:line="360" w:lineRule="auto"/>
      <w:ind w:left="4536" w:right="567" w:hanging="567"/>
    </w:pPr>
    <w:rPr>
      <w:lang w:val="es-ES" w:eastAsia="fr-BE"/>
    </w:rPr>
  </w:style>
  <w:style w:type="paragraph" w:styleId="TOC9">
    <w:name w:val="toc 9"/>
    <w:basedOn w:val="Normal"/>
    <w:next w:val="Normal"/>
    <w:uiPriority w:val="39"/>
    <w:rsid w:val="00D6446A"/>
    <w:pPr>
      <w:tabs>
        <w:tab w:val="left" w:pos="5103"/>
        <w:tab w:val="right" w:leader="dot" w:pos="9639"/>
      </w:tabs>
      <w:spacing w:before="120" w:after="120" w:line="360" w:lineRule="auto"/>
      <w:ind w:left="5103" w:right="567" w:hanging="567"/>
    </w:pPr>
    <w:rPr>
      <w:lang w:val="es-ES" w:eastAsia="fr-BE"/>
    </w:rPr>
  </w:style>
  <w:style w:type="paragraph" w:styleId="EndnoteText">
    <w:name w:val="endnote text"/>
    <w:basedOn w:val="Normal"/>
    <w:link w:val="EndnoteTextChar"/>
    <w:uiPriority w:val="99"/>
    <w:rsid w:val="00D6446A"/>
    <w:pPr>
      <w:tabs>
        <w:tab w:val="left" w:pos="567"/>
      </w:tabs>
      <w:spacing w:before="120" w:after="120"/>
      <w:ind w:left="567" w:hanging="567"/>
    </w:pPr>
    <w:rPr>
      <w:lang w:val="es-ES"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6446A"/>
    <w:rPr>
      <w:sz w:val="24"/>
      <w:lang w:val="es-ES" w:eastAsia="fr-BE"/>
    </w:rPr>
  </w:style>
  <w:style w:type="character" w:styleId="EndnoteReference">
    <w:name w:val="endnote reference"/>
    <w:uiPriority w:val="99"/>
    <w:rsid w:val="00D6446A"/>
    <w:rPr>
      <w:b/>
      <w:vertAlign w:val="superscript"/>
    </w:rPr>
  </w:style>
  <w:style w:type="paragraph" w:customStyle="1" w:styleId="AC">
    <w:name w:val="AC"/>
    <w:basedOn w:val="Normal"/>
    <w:next w:val="Normal"/>
    <w:rsid w:val="00D6446A"/>
    <w:pPr>
      <w:spacing w:before="120" w:after="120" w:line="360" w:lineRule="auto"/>
    </w:pPr>
    <w:rPr>
      <w:b/>
      <w:sz w:val="40"/>
      <w:lang w:val="es-ES" w:eastAsia="fr-BE"/>
    </w:rPr>
  </w:style>
  <w:style w:type="paragraph" w:customStyle="1" w:styleId="Par-numberi0">
    <w:name w:val="Par-number (i)"/>
    <w:basedOn w:val="Normal"/>
    <w:next w:val="Normal"/>
    <w:rsid w:val="00D6446A"/>
    <w:pPr>
      <w:numPr>
        <w:numId w:val="8"/>
      </w:numPr>
      <w:tabs>
        <w:tab w:val="clear" w:pos="720"/>
        <w:tab w:val="left" w:pos="567"/>
      </w:tabs>
      <w:spacing w:before="120" w:after="120" w:line="360" w:lineRule="auto"/>
    </w:pPr>
    <w:rPr>
      <w:lang w:val="es-ES" w:eastAsia="fr-BE"/>
    </w:rPr>
  </w:style>
  <w:style w:type="paragraph" w:customStyle="1" w:styleId="Par-numbera0">
    <w:name w:val="Par-number (a)"/>
    <w:basedOn w:val="Normal"/>
    <w:next w:val="Normal"/>
    <w:rsid w:val="00D6446A"/>
    <w:pPr>
      <w:numPr>
        <w:numId w:val="7"/>
      </w:numPr>
      <w:spacing w:before="120" w:after="120" w:line="360" w:lineRule="auto"/>
    </w:pPr>
    <w:rPr>
      <w:lang w:val="es-ES" w:eastAsia="fr-BE"/>
    </w:rPr>
  </w:style>
  <w:style w:type="character" w:customStyle="1" w:styleId="DontTranslate">
    <w:name w:val="DontTranslate"/>
    <w:basedOn w:val="DefaultParagraphFont"/>
    <w:rsid w:val="00D6446A"/>
  </w:style>
  <w:style w:type="paragraph" w:customStyle="1" w:styleId="AddReference">
    <w:name w:val="Add Reference"/>
    <w:basedOn w:val="Normal"/>
    <w:rsid w:val="00D644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/>
      <w:ind w:left="7655" w:right="-454"/>
    </w:pPr>
    <w:rPr>
      <w:i/>
      <w:sz w:val="20"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D6446A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446A"/>
    <w:pPr>
      <w:spacing w:before="120" w:after="120" w:line="254" w:lineRule="auto"/>
      <w:ind w:left="720"/>
      <w:contextualSpacing/>
    </w:pPr>
    <w:rPr>
      <w:lang w:val="es-ES" w:eastAsia="fr-BE"/>
    </w:rPr>
  </w:style>
  <w:style w:type="paragraph" w:customStyle="1" w:styleId="Title1">
    <w:name w:val="Title1"/>
    <w:basedOn w:val="Normal"/>
    <w:next w:val="Normal"/>
    <w:uiPriority w:val="10"/>
    <w:qFormat/>
    <w:rsid w:val="00D6446A"/>
    <w:pPr>
      <w:spacing w:before="120" w:after="120"/>
      <w:contextualSpacing/>
    </w:pPr>
    <w:rPr>
      <w:rFonts w:ascii="Cambria" w:hAnsi="Cambria"/>
      <w:spacing w:val="-10"/>
      <w:kern w:val="28"/>
      <w:sz w:val="56"/>
      <w:szCs w:val="56"/>
      <w:lang w:val="es-ES" w:eastAsia="fr-BE"/>
    </w:rPr>
  </w:style>
  <w:style w:type="character" w:customStyle="1" w:styleId="TitleChar">
    <w:name w:val="Title Char"/>
    <w:basedOn w:val="DefaultParagraphFont"/>
    <w:link w:val="Title"/>
    <w:uiPriority w:val="10"/>
    <w:rsid w:val="00D6446A"/>
    <w:rPr>
      <w:rFonts w:ascii="Cambria" w:hAnsi="Cambria"/>
      <w:spacing w:val="-10"/>
      <w:kern w:val="28"/>
      <w:sz w:val="56"/>
      <w:szCs w:val="56"/>
      <w:lang w:val="es-ES_tradnl" w:eastAsia="en-US"/>
    </w:rPr>
  </w:style>
  <w:style w:type="paragraph" w:customStyle="1" w:styleId="NormalCentered">
    <w:name w:val="Normal Centered"/>
    <w:basedOn w:val="Normal"/>
    <w:rsid w:val="00D6446A"/>
    <w:pPr>
      <w:widowControl/>
      <w:spacing w:before="200" w:after="12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NormalRight">
    <w:name w:val="Normal Right"/>
    <w:basedOn w:val="Normal"/>
    <w:rsid w:val="00D6446A"/>
    <w:pPr>
      <w:widowControl/>
      <w:spacing w:before="200" w:after="120" w:line="360" w:lineRule="auto"/>
      <w:jc w:val="right"/>
    </w:pPr>
    <w:rPr>
      <w:rFonts w:eastAsia="Calibri"/>
      <w:szCs w:val="22"/>
      <w:lang w:val="es-ES" w:eastAsia="en-US"/>
    </w:rPr>
  </w:style>
  <w:style w:type="paragraph" w:customStyle="1" w:styleId="NormalJustified">
    <w:name w:val="Normal Justified"/>
    <w:basedOn w:val="Normal"/>
    <w:rsid w:val="00D6446A"/>
    <w:pPr>
      <w:widowControl/>
      <w:spacing w:before="200" w:after="120"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HeaderLandscape">
    <w:name w:val="HeaderLandscape"/>
    <w:basedOn w:val="Normal"/>
    <w:rsid w:val="00D6446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HeaderCouncil">
    <w:name w:val="Header Council"/>
    <w:basedOn w:val="Normal"/>
    <w:rsid w:val="00D6446A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FooterCouncil">
    <w:name w:val="Footer Council"/>
    <w:basedOn w:val="Normal"/>
    <w:rsid w:val="00D6446A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TechnicalBlock">
    <w:name w:val="Technical Block"/>
    <w:basedOn w:val="Normal"/>
    <w:next w:val="Normal"/>
    <w:rsid w:val="00D6446A"/>
    <w:pPr>
      <w:widowControl/>
      <w:spacing w:after="240"/>
      <w:jc w:val="center"/>
    </w:pPr>
    <w:rPr>
      <w:rFonts w:eastAsia="Calibri"/>
      <w:szCs w:val="22"/>
      <w:lang w:val="es-ES" w:eastAsia="en-US"/>
    </w:rPr>
  </w:style>
  <w:style w:type="paragraph" w:customStyle="1" w:styleId="FinalLine">
    <w:name w:val="Final Line"/>
    <w:basedOn w:val="Normal"/>
    <w:next w:val="Normal"/>
    <w:rsid w:val="00D6446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FinalLineLandscape">
    <w:name w:val="Final Line (Landscape)"/>
    <w:basedOn w:val="Normal"/>
    <w:next w:val="Normal"/>
    <w:rsid w:val="00D6446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Text1">
    <w:name w:val="Text 1"/>
    <w:basedOn w:val="Normal"/>
    <w:rsid w:val="00D6446A"/>
    <w:pPr>
      <w:widowControl/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Text2">
    <w:name w:val="Text 2"/>
    <w:basedOn w:val="Normal"/>
    <w:rsid w:val="00D6446A"/>
    <w:pPr>
      <w:widowControl/>
      <w:spacing w:before="120" w:after="120" w:line="360" w:lineRule="auto"/>
      <w:ind w:left="1134"/>
    </w:pPr>
    <w:rPr>
      <w:rFonts w:eastAsia="Calibri"/>
      <w:szCs w:val="22"/>
      <w:lang w:val="es-ES" w:eastAsia="en-US"/>
    </w:rPr>
  </w:style>
  <w:style w:type="paragraph" w:customStyle="1" w:styleId="Text3">
    <w:name w:val="Text 3"/>
    <w:basedOn w:val="Normal"/>
    <w:rsid w:val="00D6446A"/>
    <w:pPr>
      <w:widowControl/>
      <w:spacing w:before="120" w:after="120" w:line="360" w:lineRule="auto"/>
      <w:ind w:left="1701"/>
    </w:pPr>
    <w:rPr>
      <w:rFonts w:eastAsia="Calibri"/>
      <w:szCs w:val="22"/>
      <w:lang w:val="es-ES" w:eastAsia="en-US"/>
    </w:rPr>
  </w:style>
  <w:style w:type="paragraph" w:customStyle="1" w:styleId="Text4">
    <w:name w:val="Text 4"/>
    <w:basedOn w:val="Normal"/>
    <w:rsid w:val="00D6446A"/>
    <w:pPr>
      <w:widowControl/>
      <w:spacing w:before="120" w:after="120" w:line="360" w:lineRule="auto"/>
      <w:ind w:left="2268"/>
    </w:pPr>
    <w:rPr>
      <w:rFonts w:eastAsia="Calibri"/>
      <w:szCs w:val="22"/>
      <w:lang w:val="es-ES" w:eastAsia="en-US"/>
    </w:rPr>
  </w:style>
  <w:style w:type="paragraph" w:customStyle="1" w:styleId="Text5">
    <w:name w:val="Text 5"/>
    <w:basedOn w:val="Normal"/>
    <w:rsid w:val="00D6446A"/>
    <w:pPr>
      <w:widowControl/>
      <w:spacing w:before="120" w:after="120" w:line="360" w:lineRule="auto"/>
      <w:ind w:left="2835"/>
    </w:pPr>
    <w:rPr>
      <w:rFonts w:eastAsia="Calibri"/>
      <w:szCs w:val="22"/>
      <w:lang w:val="es-ES" w:eastAsia="en-US"/>
    </w:rPr>
  </w:style>
  <w:style w:type="paragraph" w:customStyle="1" w:styleId="Text6">
    <w:name w:val="Text 6"/>
    <w:basedOn w:val="Normal"/>
    <w:rsid w:val="00D6446A"/>
    <w:pPr>
      <w:widowControl/>
      <w:spacing w:before="120" w:after="120" w:line="360" w:lineRule="auto"/>
      <w:ind w:left="3402"/>
    </w:pPr>
    <w:rPr>
      <w:rFonts w:eastAsia="Calibri"/>
      <w:szCs w:val="22"/>
      <w:lang w:val="es-ES" w:eastAsia="en-US"/>
    </w:rPr>
  </w:style>
  <w:style w:type="paragraph" w:customStyle="1" w:styleId="PointManual">
    <w:name w:val="Point Manual"/>
    <w:basedOn w:val="Normal"/>
    <w:rsid w:val="00D6446A"/>
    <w:pPr>
      <w:widowControl/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PointManual1">
    <w:name w:val="Point Manual (1)"/>
    <w:basedOn w:val="Normal"/>
    <w:rsid w:val="00D6446A"/>
    <w:pPr>
      <w:widowControl/>
      <w:spacing w:before="120" w:after="120" w:line="360" w:lineRule="auto"/>
      <w:ind w:left="1134" w:hanging="567"/>
    </w:pPr>
    <w:rPr>
      <w:rFonts w:eastAsia="Calibri"/>
      <w:szCs w:val="22"/>
      <w:lang w:val="es-ES" w:eastAsia="en-US"/>
    </w:rPr>
  </w:style>
  <w:style w:type="paragraph" w:customStyle="1" w:styleId="PointManual2">
    <w:name w:val="Point Manual (2)"/>
    <w:basedOn w:val="Normal"/>
    <w:rsid w:val="00D6446A"/>
    <w:pPr>
      <w:widowControl/>
      <w:spacing w:before="120" w:after="120" w:line="360" w:lineRule="auto"/>
      <w:ind w:left="1701" w:hanging="567"/>
    </w:pPr>
    <w:rPr>
      <w:rFonts w:eastAsia="Calibri"/>
      <w:szCs w:val="22"/>
      <w:lang w:val="es-ES" w:eastAsia="en-US"/>
    </w:rPr>
  </w:style>
  <w:style w:type="paragraph" w:customStyle="1" w:styleId="PointManual3">
    <w:name w:val="Point Manual (3)"/>
    <w:basedOn w:val="Normal"/>
    <w:rsid w:val="00D6446A"/>
    <w:pPr>
      <w:widowControl/>
      <w:spacing w:before="120" w:after="120" w:line="360" w:lineRule="auto"/>
      <w:ind w:left="2268" w:hanging="567"/>
    </w:pPr>
    <w:rPr>
      <w:rFonts w:eastAsia="Calibri"/>
      <w:szCs w:val="22"/>
      <w:lang w:val="es-ES" w:eastAsia="en-US"/>
    </w:rPr>
  </w:style>
  <w:style w:type="paragraph" w:customStyle="1" w:styleId="PointManual4">
    <w:name w:val="Point Manual (4)"/>
    <w:basedOn w:val="Normal"/>
    <w:rsid w:val="00D6446A"/>
    <w:pPr>
      <w:widowControl/>
      <w:spacing w:before="120" w:after="120" w:line="360" w:lineRule="auto"/>
      <w:ind w:left="2835" w:hanging="567"/>
    </w:pPr>
    <w:rPr>
      <w:rFonts w:eastAsia="Calibri"/>
      <w:szCs w:val="22"/>
      <w:lang w:val="es-ES" w:eastAsia="en-US"/>
    </w:rPr>
  </w:style>
  <w:style w:type="paragraph" w:customStyle="1" w:styleId="PointDoubleManual">
    <w:name w:val="Point Double Manual"/>
    <w:basedOn w:val="Normal"/>
    <w:rsid w:val="00D6446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s-ES" w:eastAsia="en-US"/>
    </w:rPr>
  </w:style>
  <w:style w:type="paragraph" w:customStyle="1" w:styleId="PointDoubleManual1">
    <w:name w:val="Point Double Manual (1)"/>
    <w:basedOn w:val="Normal"/>
    <w:rsid w:val="00D6446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s-ES" w:eastAsia="en-US"/>
    </w:rPr>
  </w:style>
  <w:style w:type="paragraph" w:customStyle="1" w:styleId="PointDoubleManual2">
    <w:name w:val="Point Double Manual (2)"/>
    <w:basedOn w:val="Normal"/>
    <w:rsid w:val="00D6446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s-ES" w:eastAsia="en-US"/>
    </w:rPr>
  </w:style>
  <w:style w:type="paragraph" w:customStyle="1" w:styleId="PointDoubleManual3">
    <w:name w:val="Point Double Manual (3)"/>
    <w:basedOn w:val="Normal"/>
    <w:rsid w:val="00D6446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s-ES" w:eastAsia="en-US"/>
    </w:rPr>
  </w:style>
  <w:style w:type="paragraph" w:customStyle="1" w:styleId="PointDoubleManual4">
    <w:name w:val="Point Double Manual (4)"/>
    <w:basedOn w:val="Normal"/>
    <w:rsid w:val="00D6446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s-ES" w:eastAsia="en-US"/>
    </w:rPr>
  </w:style>
  <w:style w:type="paragraph" w:customStyle="1" w:styleId="Pointabc">
    <w:name w:val="Point abc"/>
    <w:basedOn w:val="Normal"/>
    <w:rsid w:val="00D6446A"/>
    <w:pPr>
      <w:widowControl/>
      <w:numPr>
        <w:ilvl w:val="1"/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1">
    <w:name w:val="Point abc (1)"/>
    <w:basedOn w:val="Normal"/>
    <w:rsid w:val="00D6446A"/>
    <w:pPr>
      <w:widowControl/>
      <w:numPr>
        <w:ilvl w:val="3"/>
        <w:numId w:val="2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2">
    <w:name w:val="Point abc (2)"/>
    <w:basedOn w:val="Normal"/>
    <w:rsid w:val="00D6446A"/>
    <w:pPr>
      <w:widowControl/>
      <w:numPr>
        <w:ilvl w:val="5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3">
    <w:name w:val="Point abc (3)"/>
    <w:basedOn w:val="Normal"/>
    <w:rsid w:val="00D6446A"/>
    <w:pPr>
      <w:widowControl/>
      <w:numPr>
        <w:ilvl w:val="7"/>
        <w:numId w:val="2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abc4">
    <w:name w:val="Point abc (4)"/>
    <w:basedOn w:val="Normal"/>
    <w:rsid w:val="00D6446A"/>
    <w:pPr>
      <w:widowControl/>
      <w:numPr>
        <w:ilvl w:val="8"/>
        <w:numId w:val="2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">
    <w:name w:val="Point 123"/>
    <w:basedOn w:val="Normal"/>
    <w:rsid w:val="00D6446A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1">
    <w:name w:val="Point 123 (1)"/>
    <w:basedOn w:val="Normal"/>
    <w:rsid w:val="00D6446A"/>
    <w:pPr>
      <w:widowControl/>
      <w:numPr>
        <w:ilvl w:val="2"/>
        <w:numId w:val="2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2">
    <w:name w:val="Point 123 (2)"/>
    <w:basedOn w:val="Normal"/>
    <w:rsid w:val="00D6446A"/>
    <w:pPr>
      <w:widowControl/>
      <w:numPr>
        <w:ilvl w:val="4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233">
    <w:name w:val="Point 123 (3)"/>
    <w:basedOn w:val="Normal"/>
    <w:rsid w:val="00D6446A"/>
    <w:pPr>
      <w:widowControl/>
      <w:numPr>
        <w:ilvl w:val="6"/>
        <w:numId w:val="2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">
    <w:name w:val="Point ivx"/>
    <w:basedOn w:val="Normal"/>
    <w:rsid w:val="00D6446A"/>
    <w:pPr>
      <w:widowControl/>
      <w:numPr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1">
    <w:name w:val="Point ivx (1)"/>
    <w:basedOn w:val="Normal"/>
    <w:rsid w:val="00D6446A"/>
    <w:pPr>
      <w:widowControl/>
      <w:numPr>
        <w:ilvl w:val="1"/>
        <w:numId w:val="2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2">
    <w:name w:val="Point ivx (2)"/>
    <w:basedOn w:val="Normal"/>
    <w:rsid w:val="00D6446A"/>
    <w:pPr>
      <w:widowControl/>
      <w:numPr>
        <w:ilvl w:val="2"/>
        <w:numId w:val="2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3">
    <w:name w:val="Point ivx (3)"/>
    <w:basedOn w:val="Normal"/>
    <w:rsid w:val="00D6446A"/>
    <w:pPr>
      <w:widowControl/>
      <w:numPr>
        <w:ilvl w:val="3"/>
        <w:numId w:val="2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ivx4">
    <w:name w:val="Point ivx (4)"/>
    <w:basedOn w:val="Normal"/>
    <w:rsid w:val="00D6446A"/>
    <w:pPr>
      <w:widowControl/>
      <w:numPr>
        <w:ilvl w:val="4"/>
        <w:numId w:val="29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">
    <w:name w:val="Bullet"/>
    <w:basedOn w:val="Normal"/>
    <w:rsid w:val="00D6446A"/>
    <w:pPr>
      <w:widowControl/>
      <w:numPr>
        <w:numId w:val="2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1">
    <w:name w:val="Bullet 1"/>
    <w:basedOn w:val="Normal"/>
    <w:rsid w:val="00D6446A"/>
    <w:pPr>
      <w:widowControl/>
      <w:numPr>
        <w:numId w:val="2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2">
    <w:name w:val="Bullet 2"/>
    <w:basedOn w:val="Normal"/>
    <w:rsid w:val="00D6446A"/>
    <w:pPr>
      <w:widowControl/>
      <w:numPr>
        <w:numId w:val="2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3">
    <w:name w:val="Bullet 3"/>
    <w:basedOn w:val="Normal"/>
    <w:rsid w:val="00D6446A"/>
    <w:pPr>
      <w:widowControl/>
      <w:numPr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4">
    <w:name w:val="Bullet 4"/>
    <w:basedOn w:val="Normal"/>
    <w:rsid w:val="00D6446A"/>
    <w:pPr>
      <w:widowControl/>
      <w:numPr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Dash">
    <w:name w:val="Dash"/>
    <w:basedOn w:val="Normal"/>
    <w:rsid w:val="00D6446A"/>
    <w:pPr>
      <w:widowControl/>
      <w:numPr>
        <w:numId w:val="1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Dash1">
    <w:name w:val="Dash 1"/>
    <w:basedOn w:val="Normal"/>
    <w:rsid w:val="00D6446A"/>
    <w:pPr>
      <w:widowControl/>
      <w:numPr>
        <w:numId w:val="1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Dash2">
    <w:name w:val="Dash 2"/>
    <w:basedOn w:val="Normal"/>
    <w:rsid w:val="00D6446A"/>
    <w:pPr>
      <w:widowControl/>
      <w:numPr>
        <w:numId w:val="1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Dash3">
    <w:name w:val="Dash 3"/>
    <w:basedOn w:val="Normal"/>
    <w:rsid w:val="00D6446A"/>
    <w:pPr>
      <w:widowControl/>
      <w:numPr>
        <w:numId w:val="1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Dash4">
    <w:name w:val="Dash 4"/>
    <w:basedOn w:val="Normal"/>
    <w:rsid w:val="00D6446A"/>
    <w:pPr>
      <w:widowControl/>
      <w:numPr>
        <w:numId w:val="1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DashEqual">
    <w:name w:val="Dash Equal"/>
    <w:basedOn w:val="Dash"/>
    <w:rsid w:val="00D6446A"/>
    <w:pPr>
      <w:numPr>
        <w:numId w:val="18"/>
      </w:numPr>
      <w:tabs>
        <w:tab w:val="clear" w:pos="567"/>
        <w:tab w:val="num" w:pos="1440"/>
      </w:tabs>
      <w:ind w:left="0" w:firstLine="0"/>
    </w:pPr>
  </w:style>
  <w:style w:type="paragraph" w:customStyle="1" w:styleId="DashEqual1">
    <w:name w:val="Dash Equal 1"/>
    <w:basedOn w:val="Dash1"/>
    <w:rsid w:val="00D6446A"/>
    <w:pPr>
      <w:numPr>
        <w:numId w:val="19"/>
      </w:numPr>
      <w:tabs>
        <w:tab w:val="clear" w:pos="1134"/>
        <w:tab w:val="num" w:pos="1800"/>
      </w:tabs>
      <w:ind w:left="0" w:firstLine="0"/>
    </w:pPr>
  </w:style>
  <w:style w:type="paragraph" w:customStyle="1" w:styleId="DashEqual2">
    <w:name w:val="Dash Equal 2"/>
    <w:basedOn w:val="Dash2"/>
    <w:rsid w:val="00D6446A"/>
    <w:pPr>
      <w:numPr>
        <w:numId w:val="20"/>
      </w:numPr>
      <w:tabs>
        <w:tab w:val="clear" w:pos="1701"/>
        <w:tab w:val="num" w:pos="1800"/>
      </w:tabs>
      <w:ind w:left="0" w:firstLine="0"/>
    </w:pPr>
  </w:style>
  <w:style w:type="paragraph" w:customStyle="1" w:styleId="DashEqual3">
    <w:name w:val="Dash Equal 3"/>
    <w:basedOn w:val="Dash3"/>
    <w:rsid w:val="00D6446A"/>
    <w:pPr>
      <w:numPr>
        <w:numId w:val="21"/>
      </w:numPr>
      <w:tabs>
        <w:tab w:val="clear" w:pos="2268"/>
      </w:tabs>
      <w:ind w:left="0" w:firstLine="0"/>
    </w:pPr>
  </w:style>
  <w:style w:type="paragraph" w:customStyle="1" w:styleId="DashEqual4">
    <w:name w:val="Dash Equal 4"/>
    <w:basedOn w:val="Dash4"/>
    <w:rsid w:val="00D6446A"/>
    <w:pPr>
      <w:numPr>
        <w:numId w:val="22"/>
      </w:numPr>
      <w:tabs>
        <w:tab w:val="clear" w:pos="2835"/>
        <w:tab w:val="num" w:pos="851"/>
      </w:tabs>
      <w:ind w:left="0" w:firstLine="0"/>
    </w:pPr>
  </w:style>
  <w:style w:type="character" w:customStyle="1" w:styleId="Marker">
    <w:name w:val="Marker"/>
    <w:basedOn w:val="DefaultParagraphFont"/>
    <w:rsid w:val="00D6446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6446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6446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s-ES" w:eastAsia="en-US"/>
    </w:rPr>
  </w:style>
  <w:style w:type="paragraph" w:customStyle="1" w:styleId="HeadingIVX">
    <w:name w:val="Heading IVX"/>
    <w:basedOn w:val="HeadingLeft"/>
    <w:next w:val="Normal"/>
    <w:rsid w:val="00D6446A"/>
    <w:pPr>
      <w:numPr>
        <w:numId w:val="32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D6446A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D6446A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D6446A"/>
    <w:pPr>
      <w:jc w:val="center"/>
    </w:pPr>
  </w:style>
  <w:style w:type="paragraph" w:customStyle="1" w:styleId="Jardin">
    <w:name w:val="Jardin"/>
    <w:basedOn w:val="Normal"/>
    <w:rsid w:val="00D6446A"/>
    <w:pPr>
      <w:widowControl/>
      <w:spacing w:before="200"/>
      <w:jc w:val="center"/>
    </w:pPr>
    <w:rPr>
      <w:rFonts w:eastAsia="Calibri"/>
      <w:szCs w:val="22"/>
      <w:lang w:val="es-ES" w:eastAsia="en-US"/>
    </w:rPr>
  </w:style>
  <w:style w:type="paragraph" w:customStyle="1" w:styleId="Amendment">
    <w:name w:val="Amendment"/>
    <w:basedOn w:val="Normal"/>
    <w:next w:val="Normal"/>
    <w:rsid w:val="00D6446A"/>
    <w:pPr>
      <w:widowControl/>
      <w:spacing w:before="120" w:after="120" w:line="360" w:lineRule="auto"/>
    </w:pPr>
    <w:rPr>
      <w:rFonts w:eastAsia="Calibri"/>
      <w:i/>
      <w:szCs w:val="22"/>
      <w:u w:val="single"/>
      <w:lang w:val="es-ES" w:eastAsia="en-US"/>
    </w:rPr>
  </w:style>
  <w:style w:type="paragraph" w:customStyle="1" w:styleId="AmendmentList">
    <w:name w:val="Amendment List"/>
    <w:basedOn w:val="Normal"/>
    <w:rsid w:val="00D6446A"/>
    <w:pPr>
      <w:widowControl/>
      <w:spacing w:before="120" w:after="120" w:line="360" w:lineRule="auto"/>
      <w:ind w:left="2268" w:hanging="2268"/>
    </w:pPr>
    <w:rPr>
      <w:rFonts w:eastAsia="Calibri"/>
      <w:szCs w:val="22"/>
      <w:lang w:val="es-ES" w:eastAsia="en-US"/>
    </w:rPr>
  </w:style>
  <w:style w:type="paragraph" w:customStyle="1" w:styleId="ReplyRE">
    <w:name w:val="Reply RE"/>
    <w:basedOn w:val="Normal"/>
    <w:next w:val="Normal"/>
    <w:rsid w:val="00D6446A"/>
    <w:pPr>
      <w:widowControl/>
      <w:spacing w:before="120" w:after="480"/>
      <w:contextualSpacing/>
    </w:pPr>
    <w:rPr>
      <w:rFonts w:eastAsia="Calibri"/>
      <w:szCs w:val="22"/>
      <w:lang w:val="es-ES" w:eastAsia="en-US"/>
    </w:rPr>
  </w:style>
  <w:style w:type="paragraph" w:customStyle="1" w:styleId="ReplyBold">
    <w:name w:val="Reply Bold"/>
    <w:basedOn w:val="ReplyRE"/>
    <w:next w:val="Normal"/>
    <w:rsid w:val="00D6446A"/>
    <w:rPr>
      <w:b/>
    </w:rPr>
  </w:style>
  <w:style w:type="paragraph" w:customStyle="1" w:styleId="Annex">
    <w:name w:val="Annex"/>
    <w:basedOn w:val="Normal"/>
    <w:next w:val="Normal"/>
    <w:rsid w:val="00D6446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s-ES" w:eastAsia="en-US"/>
    </w:rPr>
  </w:style>
  <w:style w:type="paragraph" w:customStyle="1" w:styleId="Sign">
    <w:name w:val="Sign"/>
    <w:basedOn w:val="Normal"/>
    <w:rsid w:val="00D6446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s-ES" w:eastAsia="en-US"/>
    </w:rPr>
  </w:style>
  <w:style w:type="paragraph" w:customStyle="1" w:styleId="NotDeclassified">
    <w:name w:val="Not Declassified"/>
    <w:basedOn w:val="Normal"/>
    <w:next w:val="Normal"/>
    <w:rsid w:val="00D6446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s-ES" w:eastAsia="en-US"/>
    </w:rPr>
  </w:style>
  <w:style w:type="character" w:customStyle="1" w:styleId="NotDeclassifiedCharacter">
    <w:name w:val="Not Declassified Character"/>
    <w:basedOn w:val="DefaultParagraphFont"/>
    <w:rsid w:val="00D6446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6446A"/>
    <w:pPr>
      <w:widowControl/>
      <w:spacing w:before="120" w:after="120"/>
    </w:pPr>
    <w:rPr>
      <w:rFonts w:eastAsia="Calibri"/>
      <w:szCs w:val="22"/>
      <w:lang w:val="es-ES" w:eastAsia="en-US"/>
    </w:rPr>
  </w:style>
  <w:style w:type="paragraph" w:customStyle="1" w:styleId="TBEntInstit">
    <w:name w:val="TBEntInstit"/>
    <w:basedOn w:val="TechnicalBlockBase"/>
    <w:link w:val="EntInstitChar"/>
    <w:rsid w:val="00D6446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D6446A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6446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6446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D6446A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D6446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D6446A"/>
    <w:pPr>
      <w:spacing w:line="216" w:lineRule="auto"/>
      <w:contextualSpacing/>
    </w:pPr>
    <w:rPr>
      <w:rFonts w:ascii="Arial" w:hAnsi="Arial" w:cs="Arial"/>
      <w:sz w:val="23"/>
      <w:lang w:val="es-ES" w:eastAsia="fr-BE"/>
    </w:rPr>
  </w:style>
  <w:style w:type="paragraph" w:customStyle="1" w:styleId="TBSousEmbargo">
    <w:name w:val="TBSousEmbargo"/>
    <w:basedOn w:val="TechnicalBlockBase"/>
    <w:qFormat/>
    <w:rsid w:val="00D6446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6446A"/>
    <w:rPr>
      <w:rFonts w:ascii="Arial" w:hAnsi="Arial" w:cs="Arial"/>
      <w:b/>
      <w:sz w:val="23"/>
      <w:u w:color="606060"/>
      <w:lang w:val="es-ES" w:eastAsia="fr-BE"/>
    </w:rPr>
  </w:style>
  <w:style w:type="paragraph" w:customStyle="1" w:styleId="TBSubjectTable">
    <w:name w:val="TBSubjectTable"/>
    <w:basedOn w:val="TechnicalBlockBase"/>
    <w:rsid w:val="00D6446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D6446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D6446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6446A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s-ES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6446A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s-ES" w:eastAsia="fr-BE"/>
    </w:rPr>
  </w:style>
  <w:style w:type="paragraph" w:customStyle="1" w:styleId="HeaderCouncilLarge">
    <w:name w:val="Header Council Large"/>
    <w:basedOn w:val="Normal"/>
    <w:link w:val="HeaderCouncilLargeChar"/>
    <w:rsid w:val="00D6446A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val="es-ES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6446A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es-ES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D6446A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es-ES" w:eastAsia="fr-BE"/>
    </w:rPr>
  </w:style>
  <w:style w:type="paragraph" w:customStyle="1" w:styleId="FooterText">
    <w:name w:val="Footer Text"/>
    <w:basedOn w:val="Normal"/>
    <w:rsid w:val="00D6446A"/>
    <w:pPr>
      <w:widowControl/>
    </w:pPr>
    <w:rPr>
      <w:szCs w:val="24"/>
      <w:lang w:val="es-ES" w:eastAsia="en-US"/>
    </w:rPr>
  </w:style>
  <w:style w:type="character" w:styleId="PlaceholderText">
    <w:name w:val="Placeholder Text"/>
    <w:basedOn w:val="DefaultParagraphFont"/>
    <w:uiPriority w:val="99"/>
    <w:semiHidden/>
    <w:rsid w:val="00D6446A"/>
    <w:rPr>
      <w:color w:val="808080"/>
    </w:rPr>
  </w:style>
  <w:style w:type="paragraph" w:customStyle="1" w:styleId="Subtitle1">
    <w:name w:val="Subtitle1"/>
    <w:basedOn w:val="Normal"/>
    <w:next w:val="Normal"/>
    <w:uiPriority w:val="11"/>
    <w:qFormat/>
    <w:rsid w:val="00D6446A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val="es-E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6446A"/>
    <w:rPr>
      <w:rFonts w:ascii="Calibri" w:hAnsi="Calibri"/>
      <w:color w:val="595959"/>
      <w:spacing w:val="15"/>
      <w:kern w:val="2"/>
      <w:sz w:val="28"/>
      <w:szCs w:val="28"/>
      <w:lang w:val="es-ES" w:eastAsia="en-US"/>
    </w:rPr>
  </w:style>
  <w:style w:type="paragraph" w:customStyle="1" w:styleId="Quote1">
    <w:name w:val="Quote1"/>
    <w:basedOn w:val="Normal"/>
    <w:next w:val="Normal"/>
    <w:uiPriority w:val="29"/>
    <w:qFormat/>
    <w:rsid w:val="00D6446A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val="es-E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D6446A"/>
    <w:rPr>
      <w:rFonts w:ascii="Calibri" w:eastAsia="Calibri" w:hAnsi="Calibri" w:cs="Arial"/>
      <w:i/>
      <w:iCs/>
      <w:color w:val="404040"/>
      <w:kern w:val="2"/>
      <w:sz w:val="22"/>
      <w:szCs w:val="22"/>
      <w:lang w:val="es-ES"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D6446A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D6446A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val="es-E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46A"/>
    <w:rPr>
      <w:rFonts w:ascii="Calibri" w:eastAsia="Calibri" w:hAnsi="Calibri" w:cs="Arial"/>
      <w:i/>
      <w:iCs/>
      <w:color w:val="365F91"/>
      <w:kern w:val="2"/>
      <w:sz w:val="22"/>
      <w:szCs w:val="22"/>
      <w:lang w:val="es-ES"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D6446A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D6446A"/>
    <w:rPr>
      <w:rFonts w:ascii="Arial" w:hAnsi="Arial" w:cs="Arial"/>
      <w:b/>
      <w:sz w:val="23"/>
      <w:u w:color="606060"/>
      <w:lang w:val="es-ES" w:eastAsia="fr-BE"/>
    </w:rPr>
  </w:style>
  <w:style w:type="paragraph" w:customStyle="1" w:styleId="TBDistrbMarkers">
    <w:name w:val="TBDistrbMarkers"/>
    <w:basedOn w:val="TBEntRefer"/>
    <w:qFormat/>
    <w:rsid w:val="00D6446A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D6446A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D6446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D6446A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D6446A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6446A"/>
    <w:pPr>
      <w:widowControl/>
      <w:spacing w:before="120" w:after="120"/>
    </w:pPr>
    <w:rPr>
      <w:rFonts w:eastAsia="Calibri"/>
      <w:b/>
      <w:bCs/>
      <w:lang w:val="es-ES" w:eastAsia="en-US"/>
    </w:rPr>
  </w:style>
  <w:style w:type="character" w:customStyle="1" w:styleId="TechnicalBlockChar">
    <w:name w:val="Technical Block Char"/>
    <w:basedOn w:val="DefaultParagraphFont"/>
    <w:rsid w:val="00D6446A"/>
    <w:rPr>
      <w:rFonts w:ascii="Times New Roman" w:hAnsi="Times New Roman" w:cs="Times New Roman"/>
      <w:sz w:val="24"/>
      <w:lang w:val="es-ES"/>
    </w:rPr>
  </w:style>
  <w:style w:type="paragraph" w:customStyle="1" w:styleId="Revision1">
    <w:name w:val="Revision1"/>
    <w:next w:val="Revision"/>
    <w:hidden/>
    <w:uiPriority w:val="99"/>
    <w:semiHidden/>
    <w:rsid w:val="00D6446A"/>
    <w:rPr>
      <w:rFonts w:eastAsia="Calibri"/>
      <w:sz w:val="24"/>
      <w:szCs w:val="22"/>
      <w:lang w:val="es-ES" w:eastAsia="en-US"/>
    </w:rPr>
  </w:style>
  <w:style w:type="paragraph" w:customStyle="1" w:styleId="title-bold">
    <w:name w:val="title-bold"/>
    <w:basedOn w:val="Normal"/>
    <w:rsid w:val="00D6446A"/>
    <w:pPr>
      <w:widowControl/>
      <w:spacing w:before="100" w:beforeAutospacing="1" w:after="100" w:afterAutospacing="1"/>
    </w:pPr>
    <w:rPr>
      <w:szCs w:val="24"/>
      <w:lang w:val="es-ES" w:eastAsia="cs-CZ"/>
    </w:rPr>
  </w:style>
  <w:style w:type="paragraph" w:styleId="NormalWeb">
    <w:name w:val="Normal (Web)"/>
    <w:basedOn w:val="Normal"/>
    <w:uiPriority w:val="99"/>
    <w:unhideWhenUsed/>
    <w:rsid w:val="00D6446A"/>
    <w:pPr>
      <w:widowControl/>
      <w:spacing w:before="100" w:beforeAutospacing="1" w:after="100" w:afterAutospacing="1"/>
    </w:pPr>
    <w:rPr>
      <w:szCs w:val="24"/>
      <w:lang w:val="es-ES" w:eastAsia="cs-CZ"/>
    </w:rPr>
  </w:style>
  <w:style w:type="character" w:styleId="Emphasis">
    <w:name w:val="Emphasis"/>
    <w:basedOn w:val="DefaultParagraphFont"/>
    <w:uiPriority w:val="20"/>
    <w:qFormat/>
    <w:rsid w:val="00D6446A"/>
    <w:rPr>
      <w:i/>
      <w:iCs/>
    </w:rPr>
  </w:style>
  <w:style w:type="paragraph" w:customStyle="1" w:styleId="NoSpacing1">
    <w:name w:val="No Spacing1"/>
    <w:next w:val="NoSpacing"/>
    <w:uiPriority w:val="1"/>
    <w:qFormat/>
    <w:rsid w:val="00D6446A"/>
    <w:rPr>
      <w:rFonts w:eastAsia="Calibri"/>
      <w:sz w:val="24"/>
      <w:szCs w:val="22"/>
      <w:lang w:val="es-ES" w:eastAsia="en-US"/>
    </w:rPr>
  </w:style>
  <w:style w:type="paragraph" w:customStyle="1" w:styleId="Manual">
    <w:name w:val="Manual"/>
    <w:basedOn w:val="Normal"/>
    <w:rsid w:val="00D6446A"/>
    <w:pPr>
      <w:widowControl/>
      <w:spacing w:before="120" w:after="120" w:line="360" w:lineRule="auto"/>
    </w:pPr>
    <w:rPr>
      <w:rFonts w:eastAsia="Calibri"/>
      <w:noProof/>
      <w:szCs w:val="22"/>
      <w:lang w:val="es-ES" w:eastAsia="en-US"/>
    </w:rPr>
  </w:style>
  <w:style w:type="paragraph" w:customStyle="1" w:styleId="Accordtitre">
    <w:name w:val="Accord titre"/>
    <w:basedOn w:val="Normal"/>
    <w:rsid w:val="00D6446A"/>
    <w:pPr>
      <w:widowControl/>
      <w:spacing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Annexetitre">
    <w:name w:val="Annexe titre"/>
    <w:basedOn w:val="Normal"/>
    <w:next w:val="Normal"/>
    <w:rsid w:val="00D6446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nnexetitreacte">
    <w:name w:val="Annexe titre (acte)"/>
    <w:basedOn w:val="Normal"/>
    <w:next w:val="Normal"/>
    <w:rsid w:val="00D6446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nnexetitreglobale">
    <w:name w:val="Annexe titre (globale)"/>
    <w:basedOn w:val="Normal"/>
    <w:next w:val="Normal"/>
    <w:rsid w:val="00D6446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s-ES" w:eastAsia="en-US"/>
    </w:rPr>
  </w:style>
  <w:style w:type="paragraph" w:customStyle="1" w:styleId="Applicationdirecte">
    <w:name w:val="Application directe"/>
    <w:basedOn w:val="Normal"/>
    <w:next w:val="Normal"/>
    <w:rsid w:val="00D6446A"/>
    <w:pPr>
      <w:widowControl/>
      <w:spacing w:before="480" w:after="120" w:line="360" w:lineRule="auto"/>
    </w:pPr>
    <w:rPr>
      <w:rFonts w:eastAsia="Calibri"/>
      <w:szCs w:val="22"/>
      <w:lang w:val="es-ES" w:eastAsia="en-US"/>
    </w:rPr>
  </w:style>
  <w:style w:type="paragraph" w:customStyle="1" w:styleId="Bullet0">
    <w:name w:val="Bullet 0"/>
    <w:basedOn w:val="Normal"/>
    <w:rsid w:val="00D6446A"/>
    <w:pPr>
      <w:widowControl/>
      <w:numPr>
        <w:numId w:val="3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5">
    <w:name w:val="Bullet 5"/>
    <w:basedOn w:val="Normal"/>
    <w:rsid w:val="00D6446A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ChapterTitle">
    <w:name w:val="ChapterTitle"/>
    <w:basedOn w:val="Normal"/>
    <w:next w:val="Normal"/>
    <w:rsid w:val="00D6446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val="es-ES" w:eastAsia="en-US"/>
    </w:rPr>
  </w:style>
  <w:style w:type="paragraph" w:customStyle="1" w:styleId="Considrant">
    <w:name w:val="Considérant"/>
    <w:basedOn w:val="Normal"/>
    <w:rsid w:val="00D6446A"/>
    <w:pPr>
      <w:widowControl/>
      <w:numPr>
        <w:numId w:val="35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Crossheading0">
    <w:name w:val="Crossheading 0"/>
    <w:basedOn w:val="Normal"/>
    <w:next w:val="Normal"/>
    <w:rsid w:val="00D6446A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Crossheading1">
    <w:name w:val="Crossheading 1"/>
    <w:basedOn w:val="Normal"/>
    <w:next w:val="Normal"/>
    <w:rsid w:val="00D6446A"/>
    <w:pPr>
      <w:widowControl/>
      <w:spacing w:before="120" w:after="120" w:line="360" w:lineRule="auto"/>
      <w:ind w:left="850"/>
    </w:pPr>
    <w:rPr>
      <w:rFonts w:eastAsia="Calibri"/>
      <w:szCs w:val="22"/>
      <w:lang w:val="es-ES" w:eastAsia="en-US"/>
    </w:rPr>
  </w:style>
  <w:style w:type="paragraph" w:customStyle="1" w:styleId="Crossheading10">
    <w:name w:val="Crossheading 10"/>
    <w:basedOn w:val="Normal"/>
    <w:next w:val="Normal"/>
    <w:rsid w:val="00D6446A"/>
    <w:pPr>
      <w:widowControl/>
      <w:spacing w:before="120" w:after="120" w:line="360" w:lineRule="auto"/>
      <w:ind w:left="5953"/>
    </w:pPr>
    <w:rPr>
      <w:rFonts w:eastAsia="Calibri"/>
      <w:szCs w:val="22"/>
      <w:lang w:val="es-ES" w:eastAsia="en-US"/>
    </w:rPr>
  </w:style>
  <w:style w:type="paragraph" w:customStyle="1" w:styleId="Crossheading2">
    <w:name w:val="Crossheading 2"/>
    <w:basedOn w:val="Normal"/>
    <w:next w:val="Normal"/>
    <w:rsid w:val="00D6446A"/>
    <w:pPr>
      <w:widowControl/>
      <w:spacing w:before="120" w:after="120" w:line="360" w:lineRule="auto"/>
      <w:ind w:left="1417"/>
    </w:pPr>
    <w:rPr>
      <w:rFonts w:eastAsia="Calibri"/>
      <w:szCs w:val="22"/>
      <w:lang w:val="es-ES" w:eastAsia="en-US"/>
    </w:rPr>
  </w:style>
  <w:style w:type="paragraph" w:customStyle="1" w:styleId="Crossheading3">
    <w:name w:val="Crossheading 3"/>
    <w:basedOn w:val="Normal"/>
    <w:next w:val="Normal"/>
    <w:rsid w:val="00D6446A"/>
    <w:pPr>
      <w:widowControl/>
      <w:spacing w:before="120" w:after="120" w:line="360" w:lineRule="auto"/>
      <w:ind w:left="1984"/>
    </w:pPr>
    <w:rPr>
      <w:rFonts w:eastAsia="Calibri"/>
      <w:szCs w:val="22"/>
      <w:lang w:val="es-ES" w:eastAsia="en-US"/>
    </w:rPr>
  </w:style>
  <w:style w:type="paragraph" w:customStyle="1" w:styleId="Crossheading4">
    <w:name w:val="Crossheading 4"/>
    <w:basedOn w:val="Normal"/>
    <w:next w:val="Normal"/>
    <w:rsid w:val="00D6446A"/>
    <w:pPr>
      <w:widowControl/>
      <w:spacing w:before="120" w:after="120" w:line="360" w:lineRule="auto"/>
      <w:ind w:left="2551"/>
    </w:pPr>
    <w:rPr>
      <w:rFonts w:eastAsia="Calibri"/>
      <w:szCs w:val="22"/>
      <w:lang w:val="es-ES" w:eastAsia="en-US"/>
    </w:rPr>
  </w:style>
  <w:style w:type="paragraph" w:customStyle="1" w:styleId="Crossheading5">
    <w:name w:val="Crossheading 5"/>
    <w:basedOn w:val="Normal"/>
    <w:next w:val="Normal"/>
    <w:rsid w:val="00D6446A"/>
    <w:pPr>
      <w:widowControl/>
      <w:spacing w:before="120" w:after="120" w:line="360" w:lineRule="auto"/>
      <w:ind w:left="3118"/>
    </w:pPr>
    <w:rPr>
      <w:rFonts w:eastAsia="Calibri"/>
      <w:szCs w:val="22"/>
      <w:lang w:val="es-ES" w:eastAsia="en-US"/>
    </w:rPr>
  </w:style>
  <w:style w:type="paragraph" w:customStyle="1" w:styleId="Crossheading6">
    <w:name w:val="Crossheading 6"/>
    <w:basedOn w:val="Normal"/>
    <w:next w:val="Normal"/>
    <w:rsid w:val="00D6446A"/>
    <w:pPr>
      <w:widowControl/>
      <w:spacing w:before="120" w:after="120" w:line="360" w:lineRule="auto"/>
      <w:ind w:left="3685"/>
    </w:pPr>
    <w:rPr>
      <w:rFonts w:eastAsia="Calibri"/>
      <w:szCs w:val="22"/>
      <w:lang w:val="es-ES" w:eastAsia="en-US"/>
    </w:rPr>
  </w:style>
  <w:style w:type="paragraph" w:customStyle="1" w:styleId="Crossheading7">
    <w:name w:val="Crossheading 7"/>
    <w:basedOn w:val="Normal"/>
    <w:next w:val="Normal"/>
    <w:rsid w:val="00D6446A"/>
    <w:pPr>
      <w:widowControl/>
      <w:spacing w:before="120" w:after="120" w:line="360" w:lineRule="auto"/>
      <w:ind w:left="4252"/>
    </w:pPr>
    <w:rPr>
      <w:rFonts w:eastAsia="Calibri"/>
      <w:szCs w:val="22"/>
      <w:lang w:val="es-ES" w:eastAsia="en-US"/>
    </w:rPr>
  </w:style>
  <w:style w:type="paragraph" w:customStyle="1" w:styleId="Crossheading8">
    <w:name w:val="Crossheading 8"/>
    <w:basedOn w:val="Normal"/>
    <w:next w:val="Normal"/>
    <w:rsid w:val="00D6446A"/>
    <w:pPr>
      <w:widowControl/>
      <w:spacing w:before="120" w:after="120" w:line="360" w:lineRule="auto"/>
      <w:ind w:left="4819"/>
    </w:pPr>
    <w:rPr>
      <w:rFonts w:eastAsia="Calibri"/>
      <w:szCs w:val="22"/>
      <w:lang w:val="es-ES" w:eastAsia="en-US"/>
    </w:rPr>
  </w:style>
  <w:style w:type="paragraph" w:customStyle="1" w:styleId="Crossheading9">
    <w:name w:val="Crossheading 9"/>
    <w:basedOn w:val="Normal"/>
    <w:next w:val="Normal"/>
    <w:rsid w:val="00D6446A"/>
    <w:pPr>
      <w:widowControl/>
      <w:spacing w:before="120" w:after="120" w:line="360" w:lineRule="auto"/>
      <w:ind w:left="5386"/>
    </w:pPr>
    <w:rPr>
      <w:rFonts w:eastAsia="Calibri"/>
      <w:szCs w:val="22"/>
      <w:lang w:val="es-ES" w:eastAsia="en-US"/>
    </w:rPr>
  </w:style>
  <w:style w:type="paragraph" w:customStyle="1" w:styleId="CrossheadingIndent0">
    <w:name w:val="Crossheading Indent 0"/>
    <w:basedOn w:val="Normal"/>
    <w:next w:val="Normal"/>
    <w:rsid w:val="00D6446A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CrossheadingIndent1">
    <w:name w:val="Crossheading Indent 1"/>
    <w:basedOn w:val="Normal"/>
    <w:next w:val="Normal"/>
    <w:rsid w:val="00D6446A"/>
    <w:pPr>
      <w:widowControl/>
      <w:spacing w:before="120" w:after="120" w:line="360" w:lineRule="auto"/>
      <w:ind w:left="1417" w:hanging="567"/>
    </w:pPr>
    <w:rPr>
      <w:rFonts w:eastAsia="Calibri"/>
      <w:szCs w:val="22"/>
      <w:lang w:val="es-ES" w:eastAsia="en-US"/>
    </w:rPr>
  </w:style>
  <w:style w:type="paragraph" w:customStyle="1" w:styleId="CrossheadingIndent10">
    <w:name w:val="Crossheading Indent 10"/>
    <w:basedOn w:val="Normal"/>
    <w:next w:val="Normal"/>
    <w:rsid w:val="00D6446A"/>
    <w:pPr>
      <w:widowControl/>
      <w:spacing w:before="120" w:after="120" w:line="360" w:lineRule="auto"/>
      <w:ind w:left="6520" w:hanging="567"/>
    </w:pPr>
    <w:rPr>
      <w:rFonts w:eastAsia="Calibri"/>
      <w:szCs w:val="22"/>
      <w:lang w:val="es-ES" w:eastAsia="en-US"/>
    </w:rPr>
  </w:style>
  <w:style w:type="paragraph" w:customStyle="1" w:styleId="CrossheadingIndent2">
    <w:name w:val="Crossheading Indent 2"/>
    <w:basedOn w:val="Normal"/>
    <w:next w:val="Normal"/>
    <w:rsid w:val="00D6446A"/>
    <w:pPr>
      <w:widowControl/>
      <w:spacing w:before="120" w:after="120" w:line="360" w:lineRule="auto"/>
      <w:ind w:left="1984" w:hanging="567"/>
    </w:pPr>
    <w:rPr>
      <w:rFonts w:eastAsia="Calibri"/>
      <w:szCs w:val="22"/>
      <w:lang w:val="es-ES" w:eastAsia="en-US"/>
    </w:rPr>
  </w:style>
  <w:style w:type="paragraph" w:customStyle="1" w:styleId="CrossheadingIndent3">
    <w:name w:val="Crossheading Indent 3"/>
    <w:basedOn w:val="Normal"/>
    <w:next w:val="Normal"/>
    <w:rsid w:val="00D6446A"/>
    <w:pPr>
      <w:widowControl/>
      <w:spacing w:before="120" w:after="120" w:line="360" w:lineRule="auto"/>
      <w:ind w:left="2551" w:hanging="567"/>
    </w:pPr>
    <w:rPr>
      <w:rFonts w:eastAsia="Calibri"/>
      <w:szCs w:val="22"/>
      <w:lang w:val="es-ES" w:eastAsia="en-US"/>
    </w:rPr>
  </w:style>
  <w:style w:type="paragraph" w:customStyle="1" w:styleId="CrossheadingIndent4">
    <w:name w:val="Crossheading Indent 4"/>
    <w:basedOn w:val="Normal"/>
    <w:next w:val="Normal"/>
    <w:rsid w:val="00D6446A"/>
    <w:pPr>
      <w:widowControl/>
      <w:spacing w:before="120" w:after="120" w:line="360" w:lineRule="auto"/>
      <w:ind w:left="3118" w:hanging="567"/>
    </w:pPr>
    <w:rPr>
      <w:rFonts w:eastAsia="Calibri"/>
      <w:szCs w:val="22"/>
      <w:lang w:val="es-ES" w:eastAsia="en-US"/>
    </w:rPr>
  </w:style>
  <w:style w:type="paragraph" w:customStyle="1" w:styleId="CrossheadingIndent5">
    <w:name w:val="Crossheading Indent 5"/>
    <w:basedOn w:val="Normal"/>
    <w:next w:val="Normal"/>
    <w:rsid w:val="00D6446A"/>
    <w:pPr>
      <w:widowControl/>
      <w:spacing w:before="120" w:after="120" w:line="360" w:lineRule="auto"/>
      <w:ind w:left="3685" w:hanging="567"/>
    </w:pPr>
    <w:rPr>
      <w:rFonts w:eastAsia="Calibri"/>
      <w:szCs w:val="22"/>
      <w:lang w:val="es-ES" w:eastAsia="en-US"/>
    </w:rPr>
  </w:style>
  <w:style w:type="paragraph" w:customStyle="1" w:styleId="CrossheadingIndent6">
    <w:name w:val="Crossheading Indent 6"/>
    <w:basedOn w:val="Normal"/>
    <w:next w:val="Normal"/>
    <w:rsid w:val="00D6446A"/>
    <w:pPr>
      <w:widowControl/>
      <w:spacing w:before="120" w:after="120" w:line="360" w:lineRule="auto"/>
      <w:ind w:left="4252" w:hanging="567"/>
    </w:pPr>
    <w:rPr>
      <w:rFonts w:eastAsia="Calibri"/>
      <w:szCs w:val="22"/>
      <w:lang w:val="es-ES" w:eastAsia="en-US"/>
    </w:rPr>
  </w:style>
  <w:style w:type="paragraph" w:customStyle="1" w:styleId="CrossheadingIndent7">
    <w:name w:val="Crossheading Indent 7"/>
    <w:basedOn w:val="Normal"/>
    <w:next w:val="Normal"/>
    <w:rsid w:val="00D6446A"/>
    <w:pPr>
      <w:widowControl/>
      <w:spacing w:before="120" w:after="120" w:line="360" w:lineRule="auto"/>
      <w:ind w:left="4819" w:hanging="567"/>
    </w:pPr>
    <w:rPr>
      <w:rFonts w:eastAsia="Calibri"/>
      <w:szCs w:val="22"/>
      <w:lang w:val="es-ES" w:eastAsia="en-US"/>
    </w:rPr>
  </w:style>
  <w:style w:type="paragraph" w:customStyle="1" w:styleId="CrossheadingIndent8">
    <w:name w:val="Crossheading Indent 8"/>
    <w:basedOn w:val="Normal"/>
    <w:next w:val="Normal"/>
    <w:rsid w:val="00D6446A"/>
    <w:pPr>
      <w:widowControl/>
      <w:spacing w:before="120" w:after="120" w:line="360" w:lineRule="auto"/>
      <w:ind w:left="5386" w:hanging="567"/>
    </w:pPr>
    <w:rPr>
      <w:rFonts w:eastAsia="Calibri"/>
      <w:szCs w:val="22"/>
      <w:lang w:val="es-ES" w:eastAsia="en-US"/>
    </w:rPr>
  </w:style>
  <w:style w:type="paragraph" w:customStyle="1" w:styleId="CrossheadingIndent9">
    <w:name w:val="Crossheading Indent 9"/>
    <w:basedOn w:val="Normal"/>
    <w:next w:val="Normal"/>
    <w:rsid w:val="00D6446A"/>
    <w:pPr>
      <w:widowControl/>
      <w:spacing w:before="120" w:after="120" w:line="360" w:lineRule="auto"/>
      <w:ind w:left="5953" w:hanging="567"/>
    </w:pPr>
    <w:rPr>
      <w:rFonts w:eastAsia="Calibri"/>
      <w:szCs w:val="22"/>
      <w:lang w:val="es-ES" w:eastAsia="en-US"/>
    </w:rPr>
  </w:style>
  <w:style w:type="paragraph" w:customStyle="1" w:styleId="Datedadoption">
    <w:name w:val="Date d'adoption"/>
    <w:basedOn w:val="Normal"/>
    <w:next w:val="Normal"/>
    <w:rsid w:val="00D6446A"/>
    <w:pPr>
      <w:widowControl/>
      <w:spacing w:before="36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DESignature">
    <w:name w:val="DE Signature"/>
    <w:basedOn w:val="Normal"/>
    <w:next w:val="Normal"/>
    <w:rsid w:val="00D6446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s-ES" w:eastAsia="en-US"/>
    </w:rPr>
  </w:style>
  <w:style w:type="paragraph" w:customStyle="1" w:styleId="Division1">
    <w:name w:val="Division 1"/>
    <w:basedOn w:val="Normal"/>
    <w:next w:val="Normal"/>
    <w:rsid w:val="00D6446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ivision2">
    <w:name w:val="Division 2"/>
    <w:basedOn w:val="Normal"/>
    <w:next w:val="Normal"/>
    <w:rsid w:val="00D6446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ivision3">
    <w:name w:val="Division 3"/>
    <w:basedOn w:val="Normal"/>
    <w:next w:val="Normal"/>
    <w:rsid w:val="00D6446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Division4">
    <w:name w:val="Division 4"/>
    <w:basedOn w:val="Normal"/>
    <w:next w:val="Normal"/>
    <w:rsid w:val="00D6446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EntACP">
    <w:name w:val="EntACP"/>
    <w:basedOn w:val="Normal"/>
    <w:rsid w:val="00D6446A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s-ES" w:eastAsia="en-US"/>
    </w:rPr>
  </w:style>
  <w:style w:type="paragraph" w:customStyle="1" w:styleId="EntASSOC">
    <w:name w:val="EntASSOC"/>
    <w:basedOn w:val="Normal"/>
    <w:rsid w:val="00D6446A"/>
    <w:pPr>
      <w:widowControl/>
      <w:jc w:val="center"/>
    </w:pPr>
    <w:rPr>
      <w:rFonts w:eastAsia="Calibri"/>
      <w:b/>
      <w:szCs w:val="22"/>
      <w:lang w:val="es-ES" w:eastAsia="en-US"/>
    </w:rPr>
  </w:style>
  <w:style w:type="paragraph" w:customStyle="1" w:styleId="EntEU">
    <w:name w:val="EntEU"/>
    <w:basedOn w:val="Normal"/>
    <w:rsid w:val="00D6446A"/>
    <w:pPr>
      <w:widowControl/>
      <w:spacing w:before="240" w:after="240"/>
      <w:jc w:val="center"/>
    </w:pPr>
    <w:rPr>
      <w:rFonts w:eastAsia="Calibri"/>
      <w:b/>
      <w:sz w:val="36"/>
      <w:szCs w:val="22"/>
      <w:lang w:val="es-ES" w:eastAsia="en-US"/>
    </w:rPr>
  </w:style>
  <w:style w:type="paragraph" w:customStyle="1" w:styleId="EntInstitACP">
    <w:name w:val="EntInstitACP"/>
    <w:basedOn w:val="Normal"/>
    <w:rsid w:val="00D6446A"/>
    <w:pPr>
      <w:widowControl/>
      <w:jc w:val="center"/>
    </w:pPr>
    <w:rPr>
      <w:rFonts w:eastAsia="Calibri"/>
      <w:b/>
      <w:szCs w:val="22"/>
      <w:lang w:val="es-ES" w:eastAsia="en-US"/>
    </w:rPr>
  </w:style>
  <w:style w:type="paragraph" w:customStyle="1" w:styleId="EntText">
    <w:name w:val="EntText"/>
    <w:basedOn w:val="Normal"/>
    <w:rsid w:val="00D6446A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Fait">
    <w:name w:val="Fait à"/>
    <w:basedOn w:val="Normal"/>
    <w:next w:val="Normal"/>
    <w:rsid w:val="00D6446A"/>
    <w:pPr>
      <w:keepNext/>
      <w:widowControl/>
      <w:spacing w:before="120" w:line="360" w:lineRule="auto"/>
    </w:pPr>
    <w:rPr>
      <w:rFonts w:eastAsia="Calibri"/>
      <w:szCs w:val="22"/>
      <w:lang w:val="es-ES" w:eastAsia="en-US"/>
    </w:rPr>
  </w:style>
  <w:style w:type="paragraph" w:customStyle="1" w:styleId="FooterAccord">
    <w:name w:val="Footer Accord"/>
    <w:basedOn w:val="Normal"/>
    <w:rsid w:val="00D6446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FooterLandscapeAccord">
    <w:name w:val="FooterLandscape Accord"/>
    <w:basedOn w:val="Normal"/>
    <w:rsid w:val="00D6446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s-ES" w:eastAsia="en-US"/>
    </w:rPr>
  </w:style>
  <w:style w:type="paragraph" w:customStyle="1" w:styleId="Formuledadoption">
    <w:name w:val="Formule d'adoption"/>
    <w:basedOn w:val="Normal"/>
    <w:next w:val="Normal"/>
    <w:rsid w:val="00D6446A"/>
    <w:pPr>
      <w:keepNext/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Genredudocument">
    <w:name w:val="Genre du document"/>
    <w:basedOn w:val="EntRefer"/>
    <w:next w:val="EntRefer"/>
    <w:rsid w:val="00D6446A"/>
    <w:pPr>
      <w:widowControl/>
      <w:spacing w:before="240" w:after="0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6446A"/>
    <w:pPr>
      <w:keepNext/>
      <w:widowControl/>
      <w:spacing w:before="600" w:after="120" w:line="360" w:lineRule="auto"/>
    </w:pPr>
    <w:rPr>
      <w:rFonts w:eastAsia="Calibri"/>
      <w:szCs w:val="22"/>
      <w:lang w:val="es-ES" w:eastAsia="en-US"/>
    </w:rPr>
  </w:style>
  <w:style w:type="paragraph" w:customStyle="1" w:styleId="Institutionquisigne">
    <w:name w:val="Institution qui signe"/>
    <w:basedOn w:val="Normal"/>
    <w:next w:val="Normal"/>
    <w:rsid w:val="00D6446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val="es-ES" w:eastAsia="en-US"/>
    </w:rPr>
  </w:style>
  <w:style w:type="paragraph" w:customStyle="1" w:styleId="Languesfaisantfoi">
    <w:name w:val="Langues faisant foi"/>
    <w:basedOn w:val="Normal"/>
    <w:next w:val="Normal"/>
    <w:rsid w:val="00D6446A"/>
    <w:pPr>
      <w:widowControl/>
      <w:spacing w:before="36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IntrtEEE">
    <w:name w:val="Intérêt EEE"/>
    <w:basedOn w:val="Languesfaisantfoi"/>
    <w:next w:val="Normal"/>
    <w:rsid w:val="00D6446A"/>
    <w:pPr>
      <w:spacing w:after="240"/>
    </w:pPr>
  </w:style>
  <w:style w:type="paragraph" w:customStyle="1" w:styleId="Lignefinal">
    <w:name w:val="Ligne final"/>
    <w:basedOn w:val="Normal"/>
    <w:next w:val="Normal"/>
    <w:rsid w:val="00D6446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LignefinalLandscape">
    <w:name w:val="Ligne final (Landscape)"/>
    <w:basedOn w:val="Normal"/>
    <w:next w:val="Normal"/>
    <w:rsid w:val="00D6446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ManualConsidrant">
    <w:name w:val="Manual Considérant"/>
    <w:basedOn w:val="Normal"/>
    <w:rsid w:val="00D6446A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ManualHeading1">
    <w:name w:val="Manual Heading 1"/>
    <w:basedOn w:val="Normal"/>
    <w:next w:val="Text1"/>
    <w:rsid w:val="00D6446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val="es-ES" w:eastAsia="en-US"/>
    </w:rPr>
  </w:style>
  <w:style w:type="paragraph" w:customStyle="1" w:styleId="ManualHeading2">
    <w:name w:val="Manual Heading 2"/>
    <w:basedOn w:val="Normal"/>
    <w:next w:val="Text1"/>
    <w:rsid w:val="00D6446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val="es-ES" w:eastAsia="en-US"/>
    </w:rPr>
  </w:style>
  <w:style w:type="paragraph" w:customStyle="1" w:styleId="ManualHeading3">
    <w:name w:val="Manual Heading 3"/>
    <w:basedOn w:val="Normal"/>
    <w:next w:val="Text1"/>
    <w:rsid w:val="00D6446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val="es-ES" w:eastAsia="en-US"/>
    </w:rPr>
  </w:style>
  <w:style w:type="paragraph" w:customStyle="1" w:styleId="ManualHeading4">
    <w:name w:val="Manual Heading 4"/>
    <w:basedOn w:val="Normal"/>
    <w:next w:val="Text1"/>
    <w:rsid w:val="00D6446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val="es-ES" w:eastAsia="en-US"/>
    </w:rPr>
  </w:style>
  <w:style w:type="paragraph" w:customStyle="1" w:styleId="ManualHeading5">
    <w:name w:val="Manual Heading 5"/>
    <w:basedOn w:val="Normal"/>
    <w:next w:val="Text1"/>
    <w:rsid w:val="00D6446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val="es-ES" w:eastAsia="en-US"/>
    </w:rPr>
  </w:style>
  <w:style w:type="paragraph" w:customStyle="1" w:styleId="ManualHeading6">
    <w:name w:val="Manual Heading 6"/>
    <w:basedOn w:val="Normal"/>
    <w:next w:val="Text1"/>
    <w:rsid w:val="00D6446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val="es-ES" w:eastAsia="en-US"/>
    </w:rPr>
  </w:style>
  <w:style w:type="paragraph" w:customStyle="1" w:styleId="ManualHeading7">
    <w:name w:val="Manual Heading 7"/>
    <w:basedOn w:val="Normal"/>
    <w:next w:val="Text1"/>
    <w:rsid w:val="00D6446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val="es-ES" w:eastAsia="en-US"/>
    </w:rPr>
  </w:style>
  <w:style w:type="paragraph" w:customStyle="1" w:styleId="ManualNumPar1">
    <w:name w:val="Manual NumPar 1"/>
    <w:basedOn w:val="Normal"/>
    <w:next w:val="Text1"/>
    <w:rsid w:val="00D6446A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ManualNumPar2">
    <w:name w:val="Manual NumPar 2"/>
    <w:basedOn w:val="Normal"/>
    <w:next w:val="Text1"/>
    <w:rsid w:val="00D6446A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ManualNumPar3">
    <w:name w:val="Manual NumPar 3"/>
    <w:basedOn w:val="Normal"/>
    <w:next w:val="Text1"/>
    <w:rsid w:val="00D6446A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ManualNumPar4">
    <w:name w:val="Manual NumPar 4"/>
    <w:basedOn w:val="Normal"/>
    <w:next w:val="Text1"/>
    <w:rsid w:val="00D6446A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ManualNumPar5">
    <w:name w:val="Manual NumPar 5"/>
    <w:basedOn w:val="Normal"/>
    <w:next w:val="Text2"/>
    <w:rsid w:val="00D6446A"/>
    <w:pPr>
      <w:widowControl/>
      <w:spacing w:before="120" w:after="120" w:line="360" w:lineRule="auto"/>
      <w:ind w:left="1417" w:hanging="1417"/>
    </w:pPr>
    <w:rPr>
      <w:rFonts w:eastAsia="Calibri"/>
      <w:szCs w:val="22"/>
      <w:lang w:val="es-ES" w:eastAsia="en-US"/>
    </w:rPr>
  </w:style>
  <w:style w:type="paragraph" w:customStyle="1" w:styleId="ManualNumPar6">
    <w:name w:val="Manual NumPar 6"/>
    <w:basedOn w:val="Normal"/>
    <w:next w:val="Text2"/>
    <w:rsid w:val="00D6446A"/>
    <w:pPr>
      <w:widowControl/>
      <w:spacing w:before="120" w:after="120" w:line="360" w:lineRule="auto"/>
      <w:ind w:left="1417" w:hanging="1417"/>
    </w:pPr>
    <w:rPr>
      <w:rFonts w:eastAsia="Calibri"/>
      <w:szCs w:val="22"/>
      <w:lang w:val="es-ES" w:eastAsia="en-US"/>
    </w:rPr>
  </w:style>
  <w:style w:type="paragraph" w:customStyle="1" w:styleId="ManualNumPar7">
    <w:name w:val="Manual NumPar 7"/>
    <w:basedOn w:val="Normal"/>
    <w:next w:val="Text2"/>
    <w:rsid w:val="00D6446A"/>
    <w:pPr>
      <w:widowControl/>
      <w:spacing w:before="120" w:after="120" w:line="360" w:lineRule="auto"/>
      <w:ind w:left="1417" w:hanging="1417"/>
    </w:pPr>
    <w:rPr>
      <w:rFonts w:eastAsia="Calibri"/>
      <w:szCs w:val="22"/>
      <w:lang w:val="es-ES" w:eastAsia="en-US"/>
    </w:rPr>
  </w:style>
  <w:style w:type="paragraph" w:customStyle="1" w:styleId="NormalLeft">
    <w:name w:val="Normal Left"/>
    <w:basedOn w:val="Normal"/>
    <w:rsid w:val="00D6446A"/>
    <w:pPr>
      <w:widowControl/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NumPar1">
    <w:name w:val="NumPar 1"/>
    <w:basedOn w:val="Normal"/>
    <w:next w:val="Text1"/>
    <w:rsid w:val="00D6446A"/>
    <w:pPr>
      <w:widowControl/>
      <w:numPr>
        <w:numId w:val="36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NumPar2">
    <w:name w:val="NumPar 2"/>
    <w:basedOn w:val="Normal"/>
    <w:next w:val="Text1"/>
    <w:rsid w:val="00D6446A"/>
    <w:pPr>
      <w:widowControl/>
      <w:numPr>
        <w:ilvl w:val="1"/>
        <w:numId w:val="36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NumPar3">
    <w:name w:val="NumPar 3"/>
    <w:basedOn w:val="Normal"/>
    <w:next w:val="Text1"/>
    <w:rsid w:val="00D6446A"/>
    <w:pPr>
      <w:widowControl/>
      <w:numPr>
        <w:ilvl w:val="2"/>
        <w:numId w:val="36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NumPar4">
    <w:name w:val="NumPar 4"/>
    <w:basedOn w:val="Normal"/>
    <w:next w:val="Text1"/>
    <w:rsid w:val="00D6446A"/>
    <w:pPr>
      <w:widowControl/>
      <w:numPr>
        <w:ilvl w:val="3"/>
        <w:numId w:val="36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NumPar5">
    <w:name w:val="NumPar 5"/>
    <w:basedOn w:val="Normal"/>
    <w:next w:val="Text2"/>
    <w:rsid w:val="00D6446A"/>
    <w:pPr>
      <w:widowControl/>
      <w:numPr>
        <w:ilvl w:val="4"/>
        <w:numId w:val="36"/>
      </w:numPr>
      <w:tabs>
        <w:tab w:val="num" w:pos="360"/>
        <w:tab w:val="left" w:pos="1417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NumPar6">
    <w:name w:val="NumPar 6"/>
    <w:basedOn w:val="Normal"/>
    <w:next w:val="Text2"/>
    <w:rsid w:val="00D6446A"/>
    <w:pPr>
      <w:widowControl/>
      <w:numPr>
        <w:ilvl w:val="5"/>
        <w:numId w:val="36"/>
      </w:numPr>
      <w:tabs>
        <w:tab w:val="num" w:pos="360"/>
        <w:tab w:val="left" w:pos="1417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NumPar7">
    <w:name w:val="NumPar 7"/>
    <w:basedOn w:val="Normal"/>
    <w:next w:val="Text2"/>
    <w:rsid w:val="00D6446A"/>
    <w:pPr>
      <w:widowControl/>
      <w:numPr>
        <w:ilvl w:val="6"/>
        <w:numId w:val="36"/>
      </w:numPr>
      <w:tabs>
        <w:tab w:val="num" w:pos="360"/>
        <w:tab w:val="left" w:pos="1417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artTitle">
    <w:name w:val="PartTitle"/>
    <w:basedOn w:val="Normal"/>
    <w:next w:val="ChapterTitle"/>
    <w:rsid w:val="00D6446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val="es-ES" w:eastAsia="en-US"/>
    </w:rPr>
  </w:style>
  <w:style w:type="paragraph" w:customStyle="1" w:styleId="Personnequisigne">
    <w:name w:val="Personne qui signe"/>
    <w:basedOn w:val="Normal"/>
    <w:next w:val="Institutionquisigne"/>
    <w:rsid w:val="00D6446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val="es-ES" w:eastAsia="en-US"/>
    </w:rPr>
  </w:style>
  <w:style w:type="paragraph" w:customStyle="1" w:styleId="Point0">
    <w:name w:val="Point 0"/>
    <w:basedOn w:val="Normal"/>
    <w:rsid w:val="00D6446A"/>
    <w:pPr>
      <w:widowControl/>
      <w:spacing w:before="120" w:after="120" w:line="360" w:lineRule="auto"/>
      <w:ind w:left="850" w:hanging="850"/>
    </w:pPr>
    <w:rPr>
      <w:rFonts w:eastAsia="Calibri"/>
      <w:szCs w:val="22"/>
      <w:lang w:val="es-ES" w:eastAsia="en-US"/>
    </w:rPr>
  </w:style>
  <w:style w:type="paragraph" w:customStyle="1" w:styleId="Point0letter">
    <w:name w:val="Point 0 (letter)"/>
    <w:basedOn w:val="Normal"/>
    <w:rsid w:val="00D6446A"/>
    <w:pPr>
      <w:widowControl/>
      <w:numPr>
        <w:ilvl w:val="1"/>
        <w:numId w:val="37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0number">
    <w:name w:val="Point 0 (number)"/>
    <w:basedOn w:val="Normal"/>
    <w:qFormat/>
    <w:rsid w:val="00D6446A"/>
    <w:pPr>
      <w:widowControl/>
      <w:numPr>
        <w:numId w:val="37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">
    <w:name w:val="Point 1"/>
    <w:basedOn w:val="Normal"/>
    <w:rsid w:val="00D6446A"/>
    <w:pPr>
      <w:widowControl/>
      <w:spacing w:before="120" w:after="120" w:line="360" w:lineRule="auto"/>
      <w:ind w:left="1417" w:hanging="567"/>
    </w:pPr>
    <w:rPr>
      <w:rFonts w:eastAsia="Calibri"/>
      <w:szCs w:val="22"/>
      <w:lang w:val="es-ES" w:eastAsia="en-US"/>
    </w:rPr>
  </w:style>
  <w:style w:type="paragraph" w:customStyle="1" w:styleId="Point1letter">
    <w:name w:val="Point 1 (letter)"/>
    <w:basedOn w:val="Normal"/>
    <w:qFormat/>
    <w:rsid w:val="00D6446A"/>
    <w:pPr>
      <w:widowControl/>
      <w:numPr>
        <w:ilvl w:val="3"/>
        <w:numId w:val="37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1number">
    <w:name w:val="Point 1 (number)"/>
    <w:basedOn w:val="Normal"/>
    <w:rsid w:val="00D6446A"/>
    <w:pPr>
      <w:widowControl/>
      <w:numPr>
        <w:ilvl w:val="2"/>
        <w:numId w:val="37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2">
    <w:name w:val="Point 2"/>
    <w:basedOn w:val="Normal"/>
    <w:rsid w:val="00D6446A"/>
    <w:pPr>
      <w:widowControl/>
      <w:spacing w:before="120" w:after="120" w:line="360" w:lineRule="auto"/>
      <w:ind w:left="1984" w:hanging="567"/>
    </w:pPr>
    <w:rPr>
      <w:rFonts w:eastAsia="Calibri"/>
      <w:szCs w:val="22"/>
      <w:lang w:val="es-ES" w:eastAsia="en-US"/>
    </w:rPr>
  </w:style>
  <w:style w:type="paragraph" w:customStyle="1" w:styleId="Point2letter">
    <w:name w:val="Point 2 (letter)"/>
    <w:basedOn w:val="Normal"/>
    <w:rsid w:val="00D6446A"/>
    <w:pPr>
      <w:widowControl/>
      <w:numPr>
        <w:ilvl w:val="5"/>
        <w:numId w:val="37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2number">
    <w:name w:val="Point 2 (number)"/>
    <w:basedOn w:val="Normal"/>
    <w:rsid w:val="00D6446A"/>
    <w:pPr>
      <w:widowControl/>
      <w:numPr>
        <w:ilvl w:val="4"/>
        <w:numId w:val="37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3">
    <w:name w:val="Point 3"/>
    <w:basedOn w:val="Normal"/>
    <w:rsid w:val="00D6446A"/>
    <w:pPr>
      <w:widowControl/>
      <w:spacing w:before="120" w:after="120" w:line="360" w:lineRule="auto"/>
      <w:ind w:left="2551" w:hanging="567"/>
    </w:pPr>
    <w:rPr>
      <w:rFonts w:eastAsia="Calibri"/>
      <w:szCs w:val="22"/>
      <w:lang w:val="es-ES" w:eastAsia="en-US"/>
    </w:rPr>
  </w:style>
  <w:style w:type="paragraph" w:customStyle="1" w:styleId="Point3letter">
    <w:name w:val="Point 3 (letter)"/>
    <w:basedOn w:val="Normal"/>
    <w:rsid w:val="00D6446A"/>
    <w:pPr>
      <w:widowControl/>
      <w:numPr>
        <w:ilvl w:val="7"/>
        <w:numId w:val="37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3number">
    <w:name w:val="Point 3 (number)"/>
    <w:basedOn w:val="Normal"/>
    <w:rsid w:val="00D6446A"/>
    <w:pPr>
      <w:widowControl/>
      <w:numPr>
        <w:ilvl w:val="6"/>
        <w:numId w:val="37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4">
    <w:name w:val="Point 4"/>
    <w:basedOn w:val="Normal"/>
    <w:rsid w:val="00D6446A"/>
    <w:pPr>
      <w:widowControl/>
      <w:spacing w:before="120" w:after="120" w:line="360" w:lineRule="auto"/>
      <w:ind w:left="3118" w:hanging="567"/>
    </w:pPr>
    <w:rPr>
      <w:rFonts w:eastAsia="Calibri"/>
      <w:szCs w:val="22"/>
      <w:lang w:val="es-ES" w:eastAsia="en-US"/>
    </w:rPr>
  </w:style>
  <w:style w:type="paragraph" w:customStyle="1" w:styleId="Point4letter">
    <w:name w:val="Point 4 (letter)"/>
    <w:basedOn w:val="Normal"/>
    <w:rsid w:val="00D6446A"/>
    <w:pPr>
      <w:widowControl/>
      <w:numPr>
        <w:ilvl w:val="8"/>
        <w:numId w:val="37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Point5">
    <w:name w:val="Point 5"/>
    <w:basedOn w:val="Normal"/>
    <w:rsid w:val="00D6446A"/>
    <w:pPr>
      <w:widowControl/>
      <w:spacing w:before="120" w:after="120" w:line="360" w:lineRule="auto"/>
      <w:ind w:left="3685" w:hanging="567"/>
    </w:pPr>
    <w:rPr>
      <w:rFonts w:eastAsia="Calibri"/>
      <w:szCs w:val="22"/>
      <w:lang w:val="es-ES" w:eastAsia="en-US"/>
    </w:rPr>
  </w:style>
  <w:style w:type="paragraph" w:customStyle="1" w:styleId="PointDouble0">
    <w:name w:val="PointDouble 0"/>
    <w:basedOn w:val="Normal"/>
    <w:rsid w:val="00D6446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val="es-ES" w:eastAsia="en-US"/>
    </w:rPr>
  </w:style>
  <w:style w:type="paragraph" w:customStyle="1" w:styleId="PointDouble1">
    <w:name w:val="PointDouble 1"/>
    <w:basedOn w:val="Normal"/>
    <w:rsid w:val="00D6446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val="es-ES" w:eastAsia="en-US"/>
    </w:rPr>
  </w:style>
  <w:style w:type="paragraph" w:customStyle="1" w:styleId="PointDouble2">
    <w:name w:val="PointDouble 2"/>
    <w:basedOn w:val="Normal"/>
    <w:rsid w:val="00D6446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val="es-ES" w:eastAsia="en-US"/>
    </w:rPr>
  </w:style>
  <w:style w:type="paragraph" w:customStyle="1" w:styleId="PointDouble3">
    <w:name w:val="PointDouble 3"/>
    <w:basedOn w:val="Normal"/>
    <w:rsid w:val="00D6446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val="es-ES" w:eastAsia="en-US"/>
    </w:rPr>
  </w:style>
  <w:style w:type="paragraph" w:customStyle="1" w:styleId="PointDouble4">
    <w:name w:val="PointDouble 4"/>
    <w:basedOn w:val="Normal"/>
    <w:rsid w:val="00D6446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val="es-ES" w:eastAsia="en-US"/>
    </w:rPr>
  </w:style>
  <w:style w:type="paragraph" w:customStyle="1" w:styleId="PointDouble5">
    <w:name w:val="PointDouble 5"/>
    <w:basedOn w:val="Normal"/>
    <w:rsid w:val="00D6446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s-ES" w:eastAsia="en-US"/>
    </w:rPr>
  </w:style>
  <w:style w:type="paragraph" w:customStyle="1" w:styleId="PointTriple0">
    <w:name w:val="PointTriple 0"/>
    <w:basedOn w:val="Normal"/>
    <w:rsid w:val="00D6446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val="es-ES" w:eastAsia="en-US"/>
    </w:rPr>
  </w:style>
  <w:style w:type="paragraph" w:customStyle="1" w:styleId="PointTriple1">
    <w:name w:val="PointTriple 1"/>
    <w:basedOn w:val="Normal"/>
    <w:rsid w:val="00D6446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val="es-ES" w:eastAsia="en-US"/>
    </w:rPr>
  </w:style>
  <w:style w:type="paragraph" w:customStyle="1" w:styleId="PointTriple2">
    <w:name w:val="PointTriple 2"/>
    <w:basedOn w:val="Normal"/>
    <w:rsid w:val="00D6446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val="es-ES" w:eastAsia="en-US"/>
    </w:rPr>
  </w:style>
  <w:style w:type="paragraph" w:customStyle="1" w:styleId="PointTriple3">
    <w:name w:val="PointTriple 3"/>
    <w:basedOn w:val="Normal"/>
    <w:rsid w:val="00D6446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val="es-ES" w:eastAsia="en-US"/>
    </w:rPr>
  </w:style>
  <w:style w:type="paragraph" w:customStyle="1" w:styleId="PointTriple4">
    <w:name w:val="PointTriple 4"/>
    <w:basedOn w:val="Normal"/>
    <w:rsid w:val="00D6446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val="es-ES" w:eastAsia="en-US"/>
    </w:rPr>
  </w:style>
  <w:style w:type="paragraph" w:customStyle="1" w:styleId="PointTriple5">
    <w:name w:val="PointTriple 5"/>
    <w:basedOn w:val="Normal"/>
    <w:rsid w:val="00D6446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s-ES" w:eastAsia="en-US"/>
    </w:rPr>
  </w:style>
  <w:style w:type="paragraph" w:customStyle="1" w:styleId="QuotedNumPar">
    <w:name w:val="Quoted NumPar"/>
    <w:basedOn w:val="Normal"/>
    <w:rsid w:val="00D6446A"/>
    <w:pPr>
      <w:widowControl/>
      <w:spacing w:before="120" w:after="120" w:line="360" w:lineRule="auto"/>
      <w:ind w:left="1417" w:hanging="567"/>
    </w:pPr>
    <w:rPr>
      <w:rFonts w:eastAsia="Calibri"/>
      <w:szCs w:val="22"/>
      <w:lang w:val="es-ES" w:eastAsia="en-US"/>
    </w:rPr>
  </w:style>
  <w:style w:type="paragraph" w:customStyle="1" w:styleId="QuotedText">
    <w:name w:val="Quoted Text"/>
    <w:basedOn w:val="Normal"/>
    <w:rsid w:val="00D6446A"/>
    <w:pPr>
      <w:widowControl/>
      <w:spacing w:before="120" w:after="120" w:line="360" w:lineRule="auto"/>
      <w:ind w:left="1417"/>
    </w:pPr>
    <w:rPr>
      <w:rFonts w:eastAsia="Calibri"/>
      <w:szCs w:val="22"/>
      <w:lang w:val="es-ES" w:eastAsia="en-US"/>
    </w:rPr>
  </w:style>
  <w:style w:type="paragraph" w:customStyle="1" w:styleId="Rfrenceinterinstitutionelle">
    <w:name w:val="Référence interinstitutionelle"/>
    <w:basedOn w:val="Normal"/>
    <w:next w:val="Normal"/>
    <w:rsid w:val="00D6446A"/>
    <w:pPr>
      <w:widowControl/>
      <w:spacing w:line="360" w:lineRule="auto"/>
      <w:ind w:left="5103"/>
    </w:pPr>
    <w:rPr>
      <w:rFonts w:eastAsia="Calibri"/>
      <w:szCs w:val="22"/>
      <w:lang w:val="es-ES" w:eastAsia="en-US"/>
    </w:rPr>
  </w:style>
  <w:style w:type="paragraph" w:customStyle="1" w:styleId="SectionTitle">
    <w:name w:val="SectionTitle"/>
    <w:basedOn w:val="Normal"/>
    <w:next w:val="Heading1"/>
    <w:rsid w:val="00D6446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val="es-ES" w:eastAsia="en-US"/>
    </w:rPr>
  </w:style>
  <w:style w:type="paragraph" w:customStyle="1" w:styleId="Sous-titreobjet">
    <w:name w:val="Sous-titre objet"/>
    <w:basedOn w:val="Normal"/>
    <w:rsid w:val="00D6446A"/>
    <w:pPr>
      <w:widowControl/>
      <w:spacing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Statut">
    <w:name w:val="Statut"/>
    <w:basedOn w:val="Normal"/>
    <w:next w:val="Normal"/>
    <w:rsid w:val="00D6446A"/>
    <w:pPr>
      <w:widowControl/>
      <w:spacing w:before="36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TableTitle">
    <w:name w:val="Table Title"/>
    <w:basedOn w:val="Normal"/>
    <w:next w:val="Normal"/>
    <w:rsid w:val="00D6446A"/>
    <w:pPr>
      <w:widowControl/>
      <w:spacing w:before="120" w:after="12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Tiret0">
    <w:name w:val="Tiret 0"/>
    <w:basedOn w:val="Normal"/>
    <w:rsid w:val="00D6446A"/>
    <w:pPr>
      <w:widowControl/>
      <w:numPr>
        <w:numId w:val="38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1">
    <w:name w:val="Tiret 1"/>
    <w:basedOn w:val="Normal"/>
    <w:rsid w:val="00D6446A"/>
    <w:pPr>
      <w:widowControl/>
      <w:numPr>
        <w:numId w:val="39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2">
    <w:name w:val="Tiret 2"/>
    <w:basedOn w:val="Normal"/>
    <w:rsid w:val="00D6446A"/>
    <w:pPr>
      <w:widowControl/>
      <w:numPr>
        <w:numId w:val="40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3">
    <w:name w:val="Tiret 3"/>
    <w:basedOn w:val="Normal"/>
    <w:rsid w:val="00D6446A"/>
    <w:pPr>
      <w:widowControl/>
      <w:numPr>
        <w:numId w:val="41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4">
    <w:name w:val="Tiret 4"/>
    <w:basedOn w:val="Normal"/>
    <w:rsid w:val="00D6446A"/>
    <w:pPr>
      <w:widowControl/>
      <w:numPr>
        <w:numId w:val="42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5">
    <w:name w:val="Tiret 5"/>
    <w:basedOn w:val="Normal"/>
    <w:rsid w:val="00D6446A"/>
    <w:pPr>
      <w:widowControl/>
      <w:numPr>
        <w:numId w:val="43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trearticle">
    <w:name w:val="Titre article"/>
    <w:basedOn w:val="Normal"/>
    <w:next w:val="Normal"/>
    <w:rsid w:val="00D6446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val="es-ES" w:eastAsia="en-US"/>
    </w:rPr>
  </w:style>
  <w:style w:type="paragraph" w:customStyle="1" w:styleId="TitrearticleAccord">
    <w:name w:val="Titre article Accord"/>
    <w:basedOn w:val="Normal"/>
    <w:next w:val="Normal"/>
    <w:rsid w:val="00D6446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s-ES" w:eastAsia="en-US"/>
    </w:rPr>
  </w:style>
  <w:style w:type="paragraph" w:customStyle="1" w:styleId="Titreobjet">
    <w:name w:val="Titre objet"/>
    <w:basedOn w:val="Normal"/>
    <w:next w:val="Sous-titreobjet"/>
    <w:rsid w:val="00D6446A"/>
    <w:pPr>
      <w:widowControl/>
      <w:spacing w:before="360" w:after="36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Typedudocument">
    <w:name w:val="Type du document"/>
    <w:basedOn w:val="Normal"/>
    <w:next w:val="Datedadoption"/>
    <w:rsid w:val="00D6446A"/>
    <w:pPr>
      <w:widowControl/>
      <w:spacing w:before="360" w:line="360" w:lineRule="auto"/>
      <w:jc w:val="center"/>
    </w:pPr>
    <w:rPr>
      <w:rFonts w:eastAsia="Calibri"/>
      <w:b/>
      <w:szCs w:val="22"/>
      <w:lang w:val="es-ES" w:eastAsia="en-US"/>
    </w:rPr>
  </w:style>
  <w:style w:type="paragraph" w:customStyle="1" w:styleId="titreobjetcp">
    <w:name w:val="titreobjet_cp"/>
    <w:basedOn w:val="Normal"/>
    <w:rsid w:val="00D6446A"/>
    <w:pPr>
      <w:widowControl/>
      <w:spacing w:before="100" w:beforeAutospacing="1" w:after="100" w:afterAutospacing="1"/>
    </w:pPr>
    <w:rPr>
      <w:szCs w:val="24"/>
      <w:lang w:val="es-ES"/>
    </w:rPr>
  </w:style>
  <w:style w:type="paragraph" w:customStyle="1" w:styleId="Text7">
    <w:name w:val="Text 7"/>
    <w:basedOn w:val="Normal"/>
    <w:rsid w:val="00D6446A"/>
    <w:pPr>
      <w:widowControl/>
      <w:spacing w:before="120" w:after="120" w:line="360" w:lineRule="auto"/>
      <w:ind w:left="4252"/>
    </w:pPr>
    <w:rPr>
      <w:rFonts w:eastAsia="Calibri"/>
      <w:szCs w:val="22"/>
      <w:lang w:val="es-ES" w:eastAsia="en-US"/>
    </w:rPr>
  </w:style>
  <w:style w:type="paragraph" w:customStyle="1" w:styleId="Text8">
    <w:name w:val="Text 8"/>
    <w:basedOn w:val="Normal"/>
    <w:rsid w:val="00D6446A"/>
    <w:pPr>
      <w:widowControl/>
      <w:spacing w:before="120" w:after="120" w:line="360" w:lineRule="auto"/>
      <w:ind w:left="4819"/>
    </w:pPr>
    <w:rPr>
      <w:rFonts w:eastAsia="Calibri"/>
      <w:szCs w:val="22"/>
      <w:lang w:val="es-ES" w:eastAsia="en-US"/>
    </w:rPr>
  </w:style>
  <w:style w:type="paragraph" w:customStyle="1" w:styleId="Text9">
    <w:name w:val="Text 9"/>
    <w:basedOn w:val="Normal"/>
    <w:rsid w:val="00D6446A"/>
    <w:pPr>
      <w:widowControl/>
      <w:spacing w:before="120" w:after="120" w:line="360" w:lineRule="auto"/>
      <w:ind w:left="5386"/>
    </w:pPr>
    <w:rPr>
      <w:rFonts w:eastAsia="Calibri"/>
      <w:szCs w:val="22"/>
      <w:lang w:val="es-ES" w:eastAsia="en-US"/>
    </w:rPr>
  </w:style>
  <w:style w:type="paragraph" w:customStyle="1" w:styleId="Text10">
    <w:name w:val="Text 10"/>
    <w:basedOn w:val="Normal"/>
    <w:rsid w:val="00D6446A"/>
    <w:pPr>
      <w:widowControl/>
      <w:spacing w:before="120" w:after="120" w:line="360" w:lineRule="auto"/>
      <w:ind w:left="5953"/>
    </w:pPr>
    <w:rPr>
      <w:rFonts w:eastAsia="Calibri"/>
      <w:szCs w:val="22"/>
      <w:lang w:val="es-ES" w:eastAsia="en-US"/>
    </w:rPr>
  </w:style>
  <w:style w:type="paragraph" w:customStyle="1" w:styleId="Point6">
    <w:name w:val="Point 6"/>
    <w:basedOn w:val="Normal"/>
    <w:rsid w:val="00D6446A"/>
    <w:pPr>
      <w:widowControl/>
      <w:spacing w:before="120" w:after="120" w:line="360" w:lineRule="auto"/>
      <w:ind w:left="4252" w:hanging="567"/>
    </w:pPr>
    <w:rPr>
      <w:rFonts w:eastAsia="Calibri"/>
      <w:szCs w:val="22"/>
      <w:lang w:val="es-ES" w:eastAsia="en-US"/>
    </w:rPr>
  </w:style>
  <w:style w:type="paragraph" w:customStyle="1" w:styleId="Point7">
    <w:name w:val="Point 7"/>
    <w:basedOn w:val="Normal"/>
    <w:rsid w:val="00D6446A"/>
    <w:pPr>
      <w:widowControl/>
      <w:spacing w:before="120" w:after="120" w:line="360" w:lineRule="auto"/>
      <w:ind w:left="4819" w:hanging="567"/>
    </w:pPr>
    <w:rPr>
      <w:rFonts w:eastAsia="Calibri"/>
      <w:szCs w:val="22"/>
      <w:lang w:val="es-ES" w:eastAsia="en-US"/>
    </w:rPr>
  </w:style>
  <w:style w:type="paragraph" w:customStyle="1" w:styleId="Point8">
    <w:name w:val="Point 8"/>
    <w:basedOn w:val="Normal"/>
    <w:rsid w:val="00D6446A"/>
    <w:pPr>
      <w:widowControl/>
      <w:spacing w:before="120" w:after="120" w:line="360" w:lineRule="auto"/>
      <w:ind w:left="5386" w:hanging="567"/>
    </w:pPr>
    <w:rPr>
      <w:rFonts w:eastAsia="Calibri"/>
      <w:szCs w:val="22"/>
      <w:lang w:val="es-ES" w:eastAsia="en-US"/>
    </w:rPr>
  </w:style>
  <w:style w:type="paragraph" w:customStyle="1" w:styleId="Point9">
    <w:name w:val="Point 9"/>
    <w:basedOn w:val="Normal"/>
    <w:rsid w:val="00D6446A"/>
    <w:pPr>
      <w:widowControl/>
      <w:spacing w:before="120" w:after="120" w:line="360" w:lineRule="auto"/>
      <w:ind w:left="5953" w:hanging="567"/>
    </w:pPr>
    <w:rPr>
      <w:rFonts w:eastAsia="Calibri"/>
      <w:szCs w:val="22"/>
      <w:lang w:val="es-ES" w:eastAsia="en-US"/>
    </w:rPr>
  </w:style>
  <w:style w:type="paragraph" w:customStyle="1" w:styleId="Tiret6">
    <w:name w:val="Tiret 6"/>
    <w:basedOn w:val="Normal"/>
    <w:rsid w:val="00D6446A"/>
    <w:pPr>
      <w:widowControl/>
      <w:numPr>
        <w:numId w:val="4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7">
    <w:name w:val="Tiret 7"/>
    <w:basedOn w:val="Normal"/>
    <w:rsid w:val="00D6446A"/>
    <w:pPr>
      <w:widowControl/>
      <w:numPr>
        <w:numId w:val="4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Tiret8">
    <w:name w:val="Tiret 8"/>
    <w:basedOn w:val="Normal"/>
    <w:rsid w:val="00D6446A"/>
    <w:pPr>
      <w:widowControl/>
      <w:numPr>
        <w:numId w:val="4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6">
    <w:name w:val="Bullet 6"/>
    <w:basedOn w:val="Normal"/>
    <w:rsid w:val="00D6446A"/>
    <w:pPr>
      <w:widowControl/>
      <w:numPr>
        <w:numId w:val="47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7">
    <w:name w:val="Bullet 7"/>
    <w:basedOn w:val="Normal"/>
    <w:rsid w:val="00D6446A"/>
    <w:pPr>
      <w:widowControl/>
      <w:numPr>
        <w:numId w:val="48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Bullet8">
    <w:name w:val="Bullet 8"/>
    <w:basedOn w:val="Normal"/>
    <w:rsid w:val="00D6446A"/>
    <w:pPr>
      <w:widowControl/>
      <w:numPr>
        <w:numId w:val="49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val="es-ES" w:eastAsia="en-US"/>
    </w:rPr>
  </w:style>
  <w:style w:type="paragraph" w:customStyle="1" w:styleId="CommentQuotedText">
    <w:name w:val="CommentQuotedText"/>
    <w:rsid w:val="00D6446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D6446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s-ES" w:eastAsia="en-US"/>
    </w:rPr>
  </w:style>
  <w:style w:type="paragraph" w:customStyle="1" w:styleId="CommentReplyFwdQuotedText">
    <w:name w:val="CommentReplyFwdQuotedText"/>
    <w:basedOn w:val="CommentFwdQuotedText"/>
    <w:rsid w:val="00D6446A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D6446A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6446A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6446A"/>
    <w:pPr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rsid w:val="00D6446A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46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val="es-ES" w:eastAsia="en-US"/>
    </w:rPr>
  </w:style>
  <w:style w:type="character" w:customStyle="1" w:styleId="SubtitleChar1">
    <w:name w:val="Subtitle Char1"/>
    <w:basedOn w:val="DefaultParagraphFont"/>
    <w:rsid w:val="00D6446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_tradnl"/>
    </w:rPr>
  </w:style>
  <w:style w:type="paragraph" w:styleId="Quote">
    <w:name w:val="Quote"/>
    <w:basedOn w:val="Normal"/>
    <w:next w:val="Normal"/>
    <w:link w:val="QuoteChar"/>
    <w:uiPriority w:val="29"/>
    <w:qFormat/>
    <w:rsid w:val="00D6446A"/>
    <w:pPr>
      <w:spacing w:before="200" w:after="160"/>
      <w:ind w:left="864" w:right="864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val="es-ES" w:eastAsia="en-US"/>
    </w:rPr>
  </w:style>
  <w:style w:type="character" w:customStyle="1" w:styleId="QuoteChar1">
    <w:name w:val="Quote Char1"/>
    <w:basedOn w:val="DefaultParagraphFont"/>
    <w:uiPriority w:val="29"/>
    <w:rsid w:val="00D6446A"/>
    <w:rPr>
      <w:i/>
      <w:iCs/>
      <w:color w:val="404040" w:themeColor="text1" w:themeTint="BF"/>
      <w:sz w:val="24"/>
      <w:lang w:val="es-ES_tradnl"/>
    </w:rPr>
  </w:style>
  <w:style w:type="character" w:styleId="IntenseEmphasis">
    <w:name w:val="Intense Emphasis"/>
    <w:basedOn w:val="DefaultParagraphFont"/>
    <w:uiPriority w:val="21"/>
    <w:qFormat/>
    <w:rsid w:val="00D6446A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46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val="es-ES" w:eastAsia="en-US"/>
    </w:rPr>
  </w:style>
  <w:style w:type="character" w:customStyle="1" w:styleId="IntenseQuoteChar1">
    <w:name w:val="Intense Quote Char1"/>
    <w:basedOn w:val="DefaultParagraphFont"/>
    <w:uiPriority w:val="30"/>
    <w:rsid w:val="00D6446A"/>
    <w:rPr>
      <w:i/>
      <w:iCs/>
      <w:color w:val="5B9BD5" w:themeColor="accent1"/>
      <w:sz w:val="24"/>
      <w:lang w:val="es-ES_tradnl"/>
    </w:rPr>
  </w:style>
  <w:style w:type="character" w:styleId="IntenseReference">
    <w:name w:val="Intense Reference"/>
    <w:basedOn w:val="DefaultParagraphFont"/>
    <w:uiPriority w:val="32"/>
    <w:qFormat/>
    <w:rsid w:val="00D6446A"/>
    <w:rPr>
      <w:b/>
      <w:bCs/>
      <w:smallCaps/>
      <w:color w:val="5B9BD5" w:themeColor="accent1"/>
      <w:spacing w:val="5"/>
    </w:rPr>
  </w:style>
  <w:style w:type="character" w:customStyle="1" w:styleId="CommentSubjectChar1">
    <w:name w:val="Comment Subject Char1"/>
    <w:basedOn w:val="CommentTextChar"/>
    <w:rsid w:val="00D6446A"/>
    <w:rPr>
      <w:b/>
      <w:bCs/>
      <w:lang w:val="es-ES" w:eastAsia="fr-BE"/>
    </w:rPr>
  </w:style>
  <w:style w:type="paragraph" w:styleId="NoSpacing">
    <w:name w:val="No Spacing"/>
    <w:uiPriority w:val="1"/>
    <w:qFormat/>
    <w:rsid w:val="00D6446A"/>
    <w:pPr>
      <w:widowControl w:val="0"/>
    </w:pPr>
    <w:rPr>
      <w:sz w:val="24"/>
      <w:lang w:val="es-ES_tradnl"/>
    </w:rPr>
  </w:style>
  <w:style w:type="character" w:styleId="FollowedHyperlink">
    <w:name w:val="FollowedHyperlink"/>
    <w:basedOn w:val="DefaultParagraphFont"/>
    <w:rsid w:val="00D6446A"/>
    <w:rPr>
      <w:color w:val="954F72" w:themeColor="followedHyperlink"/>
      <w:u w:val="single"/>
    </w:rPr>
  </w:style>
  <w:style w:type="paragraph" w:customStyle="1" w:styleId="normal12hanging">
    <w:name w:val="normal12hanging"/>
    <w:basedOn w:val="Normal"/>
    <w:rsid w:val="005B6D1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MLG_EP</dc:creator>
  <cp:keywords/>
  <cp:lastModifiedBy>Fernan Rodriguez (EP)</cp:lastModifiedBy>
  <cp:revision>2</cp:revision>
  <cp:lastPrinted>2004-11-19T15:42:00Z</cp:lastPrinted>
  <dcterms:created xsi:type="dcterms:W3CDTF">2026-05-18T07:18:00Z</dcterms:created>
  <dcterms:modified xsi:type="dcterms:W3CDTF">2026-05-18T07:18:00Z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