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07796" w14:paraId="112B82CB" w14:textId="77777777" w:rsidTr="0010095E">
        <w:trPr>
          <w:trHeight w:hRule="exact" w:val="1418"/>
        </w:trPr>
        <w:tc>
          <w:tcPr>
            <w:tcW w:w="6804" w:type="dxa"/>
            <w:shd w:val="clear" w:color="auto" w:fill="auto"/>
            <w:vAlign w:val="center"/>
          </w:tcPr>
          <w:p w14:paraId="618376E5" w14:textId="77777777" w:rsidR="00751A4A" w:rsidRPr="00807796" w:rsidRDefault="00574144" w:rsidP="0010095E">
            <w:pPr>
              <w:pStyle w:val="EPName"/>
            </w:pPr>
            <w:r w:rsidRPr="00807796">
              <w:t>Euroopa Parlament</w:t>
            </w:r>
          </w:p>
          <w:p w14:paraId="0B751A6B" w14:textId="77777777" w:rsidR="00751A4A" w:rsidRPr="00807796" w:rsidRDefault="005F1B17" w:rsidP="005F1B17">
            <w:pPr>
              <w:pStyle w:val="EPTerm"/>
              <w:rPr>
                <w:rStyle w:val="HideTWBExt"/>
                <w:noProof w:val="0"/>
                <w:vanish w:val="0"/>
                <w:color w:val="auto"/>
              </w:rPr>
            </w:pPr>
            <w:r w:rsidRPr="00807796">
              <w:t>2024</w:t>
            </w:r>
            <w:r w:rsidR="00817416" w:rsidRPr="00807796">
              <w:t>-202</w:t>
            </w:r>
            <w:r w:rsidRPr="00807796">
              <w:t>9</w:t>
            </w:r>
          </w:p>
        </w:tc>
        <w:tc>
          <w:tcPr>
            <w:tcW w:w="2268" w:type="dxa"/>
            <w:shd w:val="clear" w:color="auto" w:fill="auto"/>
          </w:tcPr>
          <w:p w14:paraId="26832B94" w14:textId="77777777" w:rsidR="00751A4A" w:rsidRPr="00807796" w:rsidRDefault="00187494" w:rsidP="0010095E">
            <w:pPr>
              <w:pStyle w:val="EPLogo"/>
            </w:pPr>
            <w:r w:rsidRPr="00807796">
              <w:rPr>
                <w:noProof/>
                <w:lang w:eastAsia="ja-JP"/>
              </w:rPr>
              <w:drawing>
                <wp:inline distT="0" distB="0" distL="0" distR="0" wp14:anchorId="3223E456" wp14:editId="25FB978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4557CC" w14:textId="77777777" w:rsidR="00D058B8" w:rsidRPr="00807796" w:rsidRDefault="00D058B8" w:rsidP="004C5D52">
      <w:pPr>
        <w:pStyle w:val="LineTop"/>
      </w:pPr>
    </w:p>
    <w:p w14:paraId="784613D5" w14:textId="77777777" w:rsidR="00680577" w:rsidRPr="00807796" w:rsidRDefault="00574144" w:rsidP="00680577">
      <w:pPr>
        <w:pStyle w:val="EPBodyTA1"/>
      </w:pPr>
      <w:r w:rsidRPr="00807796">
        <w:t>VASTUVÕETUD TEKSTID</w:t>
      </w:r>
    </w:p>
    <w:p w14:paraId="3373D3B5" w14:textId="77777777" w:rsidR="00D058B8" w:rsidRPr="00807796" w:rsidRDefault="00D058B8" w:rsidP="00D058B8">
      <w:pPr>
        <w:pStyle w:val="LineBottom"/>
      </w:pPr>
    </w:p>
    <w:p w14:paraId="7D8D8E02" w14:textId="7B9CFA13" w:rsidR="00574144" w:rsidRPr="00807796" w:rsidRDefault="00574144" w:rsidP="00574144">
      <w:pPr>
        <w:pStyle w:val="ATHeading1"/>
      </w:pPr>
      <w:bookmarkStart w:id="0" w:name="TANumber"/>
      <w:r w:rsidRPr="00807796">
        <w:t>P10_TA(2026)00</w:t>
      </w:r>
      <w:r w:rsidR="00E46383" w:rsidRPr="00807796">
        <w:t>96</w:t>
      </w:r>
      <w:bookmarkEnd w:id="0"/>
    </w:p>
    <w:p w14:paraId="3A8DD8F7" w14:textId="77777777" w:rsidR="00574144" w:rsidRPr="00807796" w:rsidRDefault="00574144" w:rsidP="00574144">
      <w:pPr>
        <w:pStyle w:val="ATHeading2"/>
      </w:pPr>
      <w:bookmarkStart w:id="1" w:name="title"/>
      <w:r w:rsidRPr="00807796">
        <w:t>Ameerika Ühendriikidest pärit teatavate kaupade impordi suhtes kohaldatavate tollimaksude kohandamine ja teatavate Ameerika Ühendriikidest pärit kaupade tariifikvootide avamine</w:t>
      </w:r>
      <w:bookmarkEnd w:id="1"/>
    </w:p>
    <w:p w14:paraId="6EC9477B" w14:textId="77777777" w:rsidR="00574144" w:rsidRPr="00807796" w:rsidRDefault="00574144" w:rsidP="00574144">
      <w:pPr>
        <w:rPr>
          <w:i/>
          <w:vanish/>
        </w:rPr>
      </w:pPr>
      <w:r w:rsidRPr="00807796">
        <w:rPr>
          <w:i/>
        </w:rPr>
        <w:fldChar w:fldCharType="begin"/>
      </w:r>
      <w:r w:rsidRPr="00807796">
        <w:rPr>
          <w:i/>
        </w:rPr>
        <w:instrText xml:space="preserve"> TC"(</w:instrText>
      </w:r>
      <w:bookmarkStart w:id="2" w:name="DocNumber"/>
      <w:r w:rsidRPr="00807796">
        <w:rPr>
          <w:i/>
        </w:rPr>
        <w:instrText>A10-0069/2026</w:instrText>
      </w:r>
      <w:bookmarkEnd w:id="2"/>
      <w:r w:rsidRPr="00807796">
        <w:rPr>
          <w:i/>
        </w:rPr>
        <w:instrText xml:space="preserve"> - Raportöör: Bernd Lange)"\l3 \n&gt; \* MERGEFORMAT </w:instrText>
      </w:r>
      <w:r w:rsidRPr="00807796">
        <w:rPr>
          <w:i/>
        </w:rPr>
        <w:fldChar w:fldCharType="end"/>
      </w:r>
    </w:p>
    <w:p w14:paraId="3AC82C06" w14:textId="77777777" w:rsidR="00574144" w:rsidRPr="00807796" w:rsidRDefault="00574144" w:rsidP="00574144">
      <w:pPr>
        <w:rPr>
          <w:vanish/>
        </w:rPr>
      </w:pPr>
      <w:bookmarkStart w:id="3" w:name="Commission"/>
      <w:r w:rsidRPr="00807796">
        <w:rPr>
          <w:vanish/>
        </w:rPr>
        <w:t>Rahvusvahelise kaubanduse komisjon</w:t>
      </w:r>
      <w:bookmarkEnd w:id="3"/>
    </w:p>
    <w:p w14:paraId="2C4DC337" w14:textId="77777777" w:rsidR="00574144" w:rsidRPr="00807796" w:rsidRDefault="00574144" w:rsidP="00574144">
      <w:pPr>
        <w:rPr>
          <w:vanish/>
        </w:rPr>
      </w:pPr>
      <w:bookmarkStart w:id="4" w:name="PE"/>
      <w:r w:rsidRPr="00807796">
        <w:rPr>
          <w:vanish/>
        </w:rPr>
        <w:t>PE779.297</w:t>
      </w:r>
      <w:bookmarkEnd w:id="4"/>
    </w:p>
    <w:p w14:paraId="3E46D113" w14:textId="1906AA17" w:rsidR="00574144" w:rsidRPr="00807796" w:rsidRDefault="00574144" w:rsidP="00574144">
      <w:pPr>
        <w:pStyle w:val="ATHeading3"/>
      </w:pPr>
      <w:bookmarkStart w:id="5" w:name="Sujet"/>
      <w:r w:rsidRPr="00807796">
        <w:t xml:space="preserve">Euroopa Parlamendi </w:t>
      </w:r>
      <w:r w:rsidR="00232936" w:rsidRPr="00807796">
        <w:t>26. märtsi</w:t>
      </w:r>
      <w:r w:rsidR="007B63B3" w:rsidRPr="00807796">
        <w:t>l</w:t>
      </w:r>
      <w:r w:rsidRPr="00807796">
        <w:t xml:space="preserve"> 2026. aasta</w:t>
      </w:r>
      <w:r w:rsidR="007B63B3" w:rsidRPr="00807796">
        <w:t>l</w:t>
      </w:r>
      <w:r w:rsidRPr="00807796">
        <w:t xml:space="preserve"> </w:t>
      </w:r>
      <w:r w:rsidR="007B63B3" w:rsidRPr="00807796">
        <w:t xml:space="preserve">vastu võetud muudatusettepanekud </w:t>
      </w:r>
      <w:r w:rsidRPr="00807796">
        <w:t>ettepaneku</w:t>
      </w:r>
      <w:r w:rsidR="007B63B3" w:rsidRPr="00807796">
        <w:t>le</w:t>
      </w:r>
      <w:r w:rsidRPr="00807796">
        <w:t xml:space="preserve"> võtta vastu Euroopa Parlamendi ja nõukogu määrus Ameerika Ühendriikidest pärit teatavate kaupade impordi suhtes kohaldatavate tollimaksude kohandamise ja teatavate Ameerika Ühendriikidest pärit kaupade tariifikvootide avamise kohta</w:t>
      </w:r>
      <w:bookmarkEnd w:id="5"/>
      <w:r w:rsidRPr="00807796">
        <w:t xml:space="preserve"> </w:t>
      </w:r>
      <w:bookmarkStart w:id="6" w:name="References"/>
      <w:r w:rsidRPr="00807796">
        <w:t>(COM(2025)0471 – C10-0193/2025 – 2025/0261(COD))</w:t>
      </w:r>
      <w:bookmarkEnd w:id="6"/>
      <w:r w:rsidR="007B63B3" w:rsidRPr="00807796">
        <w:rPr>
          <w:rStyle w:val="FootnoteReference"/>
        </w:rPr>
        <w:footnoteReference w:id="1"/>
      </w:r>
    </w:p>
    <w:p w14:paraId="4E99C81A" w14:textId="77777777" w:rsidR="007E075F" w:rsidRPr="00807796" w:rsidRDefault="007E075F" w:rsidP="007E075F">
      <w:pPr>
        <w:pStyle w:val="NormalBold"/>
      </w:pPr>
      <w:r w:rsidRPr="00807796">
        <w:t>(Seadusandlik tavamenetlus: esimene lugemine)</w:t>
      </w:r>
    </w:p>
    <w:p w14:paraId="3AB97DC6" w14:textId="77777777" w:rsidR="007B63B3" w:rsidRPr="00807796" w:rsidRDefault="007B63B3" w:rsidP="007E075F">
      <w:pPr>
        <w:rPr>
          <w:i/>
        </w:rPr>
        <w:sectPr w:rsidR="007B63B3" w:rsidRPr="00807796" w:rsidSect="0004560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F54383A" w14:textId="7B2D84CC" w:rsidR="007E075F" w:rsidRPr="00807796" w:rsidRDefault="007E075F" w:rsidP="007E075F"/>
    <w:p w14:paraId="3CFDFC16" w14:textId="77777777" w:rsidR="007E075F" w:rsidRPr="00807796" w:rsidRDefault="007E075F" w:rsidP="007E075F">
      <w:pPr>
        <w:pStyle w:val="AmNumberTabs"/>
      </w:pPr>
      <w:r w:rsidRPr="00807796">
        <w:t>Muudatusettepanek</w:t>
      </w:r>
      <w:r w:rsidRPr="00807796">
        <w:tab/>
      </w:r>
      <w:r w:rsidRPr="00807796">
        <w:tab/>
        <w:t>1</w:t>
      </w:r>
    </w:p>
    <w:p w14:paraId="76BCAADC" w14:textId="77777777" w:rsidR="007E075F" w:rsidRPr="00807796" w:rsidRDefault="007E075F" w:rsidP="007E075F">
      <w:pPr>
        <w:pStyle w:val="NormalBold"/>
      </w:pPr>
      <w:r w:rsidRPr="00807796">
        <w:t>Ettepanek võtta vastu määrus</w:t>
      </w:r>
    </w:p>
    <w:p w14:paraId="3EF3B614" w14:textId="77777777" w:rsidR="007E075F" w:rsidRPr="00807796" w:rsidRDefault="007E075F" w:rsidP="007E075F">
      <w:pPr>
        <w:pStyle w:val="NormalBold"/>
      </w:pPr>
      <w:r w:rsidRPr="00807796">
        <w:t>Põhjendus 1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75F" w:rsidRPr="00807796" w14:paraId="6EA3D9C5" w14:textId="77777777" w:rsidTr="00BF35CA">
        <w:trPr>
          <w:trHeight w:hRule="exact" w:val="240"/>
          <w:jc w:val="center"/>
        </w:trPr>
        <w:tc>
          <w:tcPr>
            <w:tcW w:w="9752" w:type="dxa"/>
            <w:gridSpan w:val="2"/>
            <w:tcBorders>
              <w:top w:val="nil"/>
              <w:left w:val="nil"/>
              <w:bottom w:val="nil"/>
              <w:right w:val="nil"/>
            </w:tcBorders>
          </w:tcPr>
          <w:p w14:paraId="269CF65B" w14:textId="77777777" w:rsidR="007E075F" w:rsidRPr="00807796" w:rsidRDefault="007E075F" w:rsidP="00BF35CA"/>
        </w:tc>
      </w:tr>
      <w:tr w:rsidR="007E075F" w:rsidRPr="00807796" w14:paraId="04805EED" w14:textId="77777777" w:rsidTr="00BF35CA">
        <w:trPr>
          <w:trHeight w:val="240"/>
          <w:jc w:val="center"/>
        </w:trPr>
        <w:tc>
          <w:tcPr>
            <w:tcW w:w="4876" w:type="dxa"/>
            <w:tcBorders>
              <w:top w:val="nil"/>
              <w:left w:val="nil"/>
              <w:bottom w:val="nil"/>
              <w:right w:val="nil"/>
            </w:tcBorders>
          </w:tcPr>
          <w:p w14:paraId="1EE65D2B" w14:textId="77777777" w:rsidR="007E075F" w:rsidRPr="00807796" w:rsidRDefault="007E075F" w:rsidP="00BF35CA">
            <w:pPr>
              <w:pStyle w:val="AmColumnHeading"/>
            </w:pPr>
            <w:r w:rsidRPr="00807796">
              <w:t>Komisjoni ettepanek</w:t>
            </w:r>
          </w:p>
        </w:tc>
        <w:tc>
          <w:tcPr>
            <w:tcW w:w="4876" w:type="dxa"/>
            <w:tcBorders>
              <w:top w:val="nil"/>
              <w:left w:val="nil"/>
              <w:bottom w:val="nil"/>
              <w:right w:val="nil"/>
            </w:tcBorders>
          </w:tcPr>
          <w:p w14:paraId="0691052E" w14:textId="77777777" w:rsidR="007E075F" w:rsidRPr="00807796" w:rsidRDefault="007E075F" w:rsidP="00BF35CA">
            <w:pPr>
              <w:pStyle w:val="AmColumnHeading"/>
            </w:pPr>
            <w:r w:rsidRPr="00807796">
              <w:t>Muudatusettepanek</w:t>
            </w:r>
          </w:p>
        </w:tc>
      </w:tr>
      <w:tr w:rsidR="007E075F" w:rsidRPr="00807796" w14:paraId="6D95DDC2" w14:textId="77777777" w:rsidTr="00BF35CA">
        <w:trPr>
          <w:jc w:val="center"/>
        </w:trPr>
        <w:tc>
          <w:tcPr>
            <w:tcW w:w="4876" w:type="dxa"/>
            <w:tcBorders>
              <w:top w:val="nil"/>
              <w:left w:val="nil"/>
              <w:bottom w:val="nil"/>
              <w:right w:val="nil"/>
            </w:tcBorders>
          </w:tcPr>
          <w:p w14:paraId="4BC659D4" w14:textId="77777777" w:rsidR="007E075F" w:rsidRPr="00807796" w:rsidRDefault="007E075F" w:rsidP="00BF35CA">
            <w:pPr>
              <w:pStyle w:val="Normal6a"/>
            </w:pPr>
          </w:p>
        </w:tc>
        <w:tc>
          <w:tcPr>
            <w:tcW w:w="4876" w:type="dxa"/>
            <w:tcBorders>
              <w:top w:val="nil"/>
              <w:left w:val="nil"/>
              <w:bottom w:val="nil"/>
              <w:right w:val="nil"/>
            </w:tcBorders>
          </w:tcPr>
          <w:p w14:paraId="1370E88B" w14:textId="77777777" w:rsidR="007E075F" w:rsidRPr="00807796" w:rsidRDefault="007E075F" w:rsidP="00BF35CA">
            <w:pPr>
              <w:pStyle w:val="Normal6a"/>
            </w:pPr>
            <w:r w:rsidRPr="00807796">
              <w:rPr>
                <w:b/>
                <w:i/>
              </w:rPr>
              <w:t>(1a)</w:t>
            </w:r>
            <w:r w:rsidRPr="00807796">
              <w:tab/>
            </w:r>
            <w:r w:rsidRPr="00807796">
              <w:rPr>
                <w:b/>
                <w:i/>
              </w:rPr>
              <w:t>2. aprilli 2025. aasta korralduses nr 14257 „</w:t>
            </w:r>
            <w:proofErr w:type="spellStart"/>
            <w:r w:rsidRPr="00807796">
              <w:rPr>
                <w:b/>
                <w:i/>
              </w:rPr>
              <w:t>Regulating</w:t>
            </w:r>
            <w:proofErr w:type="spellEnd"/>
            <w:r w:rsidRPr="00807796">
              <w:rPr>
                <w:b/>
                <w:i/>
              </w:rPr>
              <w:t xml:space="preserve"> </w:t>
            </w:r>
            <w:proofErr w:type="spellStart"/>
            <w:r w:rsidRPr="00807796">
              <w:rPr>
                <w:b/>
                <w:i/>
              </w:rPr>
              <w:t>Imports</w:t>
            </w:r>
            <w:proofErr w:type="spellEnd"/>
            <w:r w:rsidRPr="00807796">
              <w:rPr>
                <w:b/>
                <w:i/>
              </w:rPr>
              <w:t xml:space="preserve"> </w:t>
            </w:r>
            <w:proofErr w:type="spellStart"/>
            <w:r w:rsidRPr="00807796">
              <w:rPr>
                <w:b/>
                <w:i/>
              </w:rPr>
              <w:t>With</w:t>
            </w:r>
            <w:proofErr w:type="spellEnd"/>
            <w:r w:rsidRPr="00807796">
              <w:rPr>
                <w:b/>
                <w:i/>
              </w:rPr>
              <w:t xml:space="preserve"> a </w:t>
            </w:r>
            <w:proofErr w:type="spellStart"/>
            <w:r w:rsidRPr="00807796">
              <w:rPr>
                <w:b/>
                <w:i/>
              </w:rPr>
              <w:t>Reciprocal</w:t>
            </w:r>
            <w:proofErr w:type="spellEnd"/>
            <w:r w:rsidRPr="00807796">
              <w:rPr>
                <w:b/>
                <w:i/>
              </w:rPr>
              <w:t xml:space="preserve"> </w:t>
            </w:r>
            <w:proofErr w:type="spellStart"/>
            <w:r w:rsidRPr="00807796">
              <w:rPr>
                <w:b/>
                <w:i/>
              </w:rPr>
              <w:t>Tariff</w:t>
            </w:r>
            <w:proofErr w:type="spellEnd"/>
            <w:r w:rsidRPr="00807796">
              <w:rPr>
                <w:b/>
                <w:i/>
              </w:rPr>
              <w:t xml:space="preserve"> </w:t>
            </w:r>
            <w:proofErr w:type="spellStart"/>
            <w:r w:rsidRPr="00807796">
              <w:rPr>
                <w:b/>
                <w:i/>
              </w:rPr>
              <w:t>To</w:t>
            </w:r>
            <w:proofErr w:type="spellEnd"/>
            <w:r w:rsidRPr="00807796">
              <w:rPr>
                <w:b/>
                <w:i/>
              </w:rPr>
              <w:t xml:space="preserve"> </w:t>
            </w:r>
            <w:proofErr w:type="spellStart"/>
            <w:r w:rsidRPr="00807796">
              <w:rPr>
                <w:b/>
                <w:i/>
              </w:rPr>
              <w:t>Rectify</w:t>
            </w:r>
            <w:proofErr w:type="spellEnd"/>
            <w:r w:rsidRPr="00807796">
              <w:rPr>
                <w:b/>
                <w:i/>
              </w:rPr>
              <w:t xml:space="preserve"> Trade </w:t>
            </w:r>
            <w:proofErr w:type="spellStart"/>
            <w:r w:rsidRPr="00807796">
              <w:rPr>
                <w:b/>
                <w:i/>
              </w:rPr>
              <w:t>Practices</w:t>
            </w:r>
            <w:proofErr w:type="spellEnd"/>
            <w:r w:rsidRPr="00807796">
              <w:rPr>
                <w:b/>
                <w:i/>
              </w:rPr>
              <w:t xml:space="preserve"> </w:t>
            </w:r>
            <w:proofErr w:type="spellStart"/>
            <w:r w:rsidRPr="00807796">
              <w:rPr>
                <w:b/>
                <w:i/>
              </w:rPr>
              <w:t>That</w:t>
            </w:r>
            <w:proofErr w:type="spellEnd"/>
            <w:r w:rsidRPr="00807796">
              <w:rPr>
                <w:b/>
                <w:i/>
              </w:rPr>
              <w:t xml:space="preserve"> </w:t>
            </w:r>
            <w:proofErr w:type="spellStart"/>
            <w:r w:rsidRPr="00807796">
              <w:rPr>
                <w:b/>
                <w:i/>
              </w:rPr>
              <w:t>Contribute</w:t>
            </w:r>
            <w:proofErr w:type="spellEnd"/>
            <w:r w:rsidRPr="00807796">
              <w:rPr>
                <w:b/>
                <w:i/>
              </w:rPr>
              <w:t xml:space="preserve"> </w:t>
            </w:r>
            <w:proofErr w:type="spellStart"/>
            <w:r w:rsidRPr="00807796">
              <w:rPr>
                <w:b/>
                <w:i/>
              </w:rPr>
              <w:t>to</w:t>
            </w:r>
            <w:proofErr w:type="spellEnd"/>
            <w:r w:rsidRPr="00807796">
              <w:rPr>
                <w:b/>
                <w:i/>
              </w:rPr>
              <w:t xml:space="preserve"> </w:t>
            </w:r>
            <w:proofErr w:type="spellStart"/>
            <w:r w:rsidRPr="00807796">
              <w:rPr>
                <w:b/>
                <w:i/>
              </w:rPr>
              <w:t>Large</w:t>
            </w:r>
            <w:proofErr w:type="spellEnd"/>
            <w:r w:rsidRPr="00807796">
              <w:rPr>
                <w:b/>
                <w:i/>
              </w:rPr>
              <w:t xml:space="preserve"> and </w:t>
            </w:r>
            <w:proofErr w:type="spellStart"/>
            <w:r w:rsidRPr="00807796">
              <w:rPr>
                <w:b/>
                <w:i/>
              </w:rPr>
              <w:t>Persistent</w:t>
            </w:r>
            <w:proofErr w:type="spellEnd"/>
            <w:r w:rsidRPr="00807796">
              <w:rPr>
                <w:b/>
                <w:i/>
              </w:rPr>
              <w:t xml:space="preserve"> </w:t>
            </w:r>
            <w:proofErr w:type="spellStart"/>
            <w:r w:rsidRPr="00807796">
              <w:rPr>
                <w:b/>
                <w:i/>
              </w:rPr>
              <w:t>Annual</w:t>
            </w:r>
            <w:proofErr w:type="spellEnd"/>
            <w:r w:rsidRPr="00807796">
              <w:rPr>
                <w:b/>
                <w:i/>
              </w:rPr>
              <w:t xml:space="preserve"> United </w:t>
            </w:r>
            <w:proofErr w:type="spellStart"/>
            <w:r w:rsidRPr="00807796">
              <w:rPr>
                <w:b/>
                <w:i/>
              </w:rPr>
              <w:t>States</w:t>
            </w:r>
            <w:proofErr w:type="spellEnd"/>
            <w:r w:rsidRPr="00807796">
              <w:rPr>
                <w:b/>
                <w:i/>
              </w:rPr>
              <w:t xml:space="preserve"> </w:t>
            </w:r>
            <w:proofErr w:type="spellStart"/>
            <w:r w:rsidRPr="00807796">
              <w:rPr>
                <w:b/>
                <w:i/>
              </w:rPr>
              <w:t>Goods</w:t>
            </w:r>
            <w:proofErr w:type="spellEnd"/>
            <w:r w:rsidRPr="00807796">
              <w:rPr>
                <w:b/>
                <w:i/>
              </w:rPr>
              <w:t xml:space="preserve"> Trade </w:t>
            </w:r>
            <w:proofErr w:type="spellStart"/>
            <w:r w:rsidRPr="00807796">
              <w:rPr>
                <w:b/>
                <w:i/>
              </w:rPr>
              <w:t>Deficits</w:t>
            </w:r>
            <w:proofErr w:type="spellEnd"/>
            <w:r w:rsidRPr="00807796">
              <w:rPr>
                <w:b/>
                <w:i/>
              </w:rPr>
              <w:t>“ (Impordi reguleerimine vastastikuste tollimaksudega, et korrigeerida kaubandustavasid, mis põhjustavad iga-aastase suure ja püsiva kaubavahetuse puudujäägi Ameerika Ühendriikides) kuulutas Ameerika Ühendriikide president Donald J. Trump välja riikliku hädaolukorra, mis tuleneb tingimustest, mis kajastuvad Ameerika Ühendriikide suures ja püsivas iga-aastases kaubavahetuse puudujäägis, ning teatas, et Ameerika Ühendriikide eesmärk on tasakaalustada ülemaailmseid kaubavoogusid, kehtestades täiendava väärtuselise tollimaksu kogu impordile kõigilt kaubanduspartneritelt, erandite tegemise võimalusega. Need Ameerika Ühendriikide tariifsed meetmed hõlmasid kogu impordi baastariifi 10 % ja täiendavaid riigipõhiseid tollimakse, mis arvutati kahepoolsete kaubandusbilansside alusel. Liidu jaoks tähendas see enamiku toodete suhtes alates 9. aprillist 2025 20 % tollimaksu kehtestamist lisaks varem taastatud 25 % tollimaksule terase ja alumiiniumi suhtes, mis jõustus 12. märtsil 2025. President Donald Trump teatas 9. aprillil 2025 nende tollimaksude täieliku rakendamise 90-päevasest pausist, vähendades liidu tollimaksumäära 20 %-lt baastasemele 10 %. Terasele, alumiiniumile ja autodele kehtestatud tollimaks 25 % jäi kehtima ning alates 4. juunist 2025 tõsteti see 25 %-lt 50 %-</w:t>
            </w:r>
            <w:proofErr w:type="spellStart"/>
            <w:r w:rsidRPr="00807796">
              <w:rPr>
                <w:b/>
                <w:i/>
              </w:rPr>
              <w:t>le</w:t>
            </w:r>
            <w:proofErr w:type="spellEnd"/>
            <w:r w:rsidRPr="00807796">
              <w:rPr>
                <w:b/>
                <w:i/>
              </w:rPr>
              <w:t xml:space="preserve">. Lisaks teatas Donald Trump 12. juulil 2025, et alates 1. augustist 2025 kehtib liidu kaupadele uus 30 % tollimaksumäär. Sellised </w:t>
            </w:r>
            <w:r w:rsidRPr="00807796">
              <w:rPr>
                <w:b/>
                <w:i/>
              </w:rPr>
              <w:lastRenderedPageBreak/>
              <w:t>arengusuunad tõid esile, kui oluline on luua stabiilne raamistik ning lõppkokkuvõttes võetakse 21. augustil 2025. aastal vastu ühisavaldus Euroopa Liidu ja Ameerika Ühendriikide vastastikuse, õiglase ja tasakaalustatud kaubanduse lepingu raamistiku kohta.</w:t>
            </w:r>
          </w:p>
        </w:tc>
      </w:tr>
    </w:tbl>
    <w:p w14:paraId="29693D56" w14:textId="77777777" w:rsidR="007E075F" w:rsidRPr="00807796" w:rsidRDefault="007E075F" w:rsidP="007E075F"/>
    <w:p w14:paraId="4562C869" w14:textId="77777777" w:rsidR="007E075F" w:rsidRPr="00807796" w:rsidRDefault="007E075F" w:rsidP="007E075F">
      <w:pPr>
        <w:pStyle w:val="AmNumberTabs"/>
      </w:pPr>
      <w:r w:rsidRPr="00807796">
        <w:t>Muudatusettepanek</w:t>
      </w:r>
      <w:r w:rsidRPr="00807796">
        <w:tab/>
      </w:r>
      <w:r w:rsidRPr="00807796">
        <w:tab/>
        <w:t>2</w:t>
      </w:r>
    </w:p>
    <w:p w14:paraId="79AF3883" w14:textId="77777777" w:rsidR="007E075F" w:rsidRPr="00807796" w:rsidRDefault="007E075F" w:rsidP="007E075F">
      <w:pPr>
        <w:pStyle w:val="NormalBold"/>
      </w:pPr>
      <w:r w:rsidRPr="00807796">
        <w:t>Ettepanek võtta vastu määrus</w:t>
      </w:r>
    </w:p>
    <w:p w14:paraId="5217E7A9" w14:textId="77777777" w:rsidR="007E075F" w:rsidRPr="00807796" w:rsidRDefault="007E075F" w:rsidP="007E075F">
      <w:pPr>
        <w:pStyle w:val="NormalBold"/>
      </w:pPr>
      <w:r w:rsidRPr="00807796">
        <w:t>Põhjendus 1 b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75F" w:rsidRPr="00807796" w14:paraId="14FA5298" w14:textId="77777777" w:rsidTr="00BF35CA">
        <w:trPr>
          <w:trHeight w:hRule="exact" w:val="240"/>
          <w:jc w:val="center"/>
        </w:trPr>
        <w:tc>
          <w:tcPr>
            <w:tcW w:w="9752" w:type="dxa"/>
            <w:gridSpan w:val="2"/>
            <w:tcBorders>
              <w:top w:val="nil"/>
              <w:left w:val="nil"/>
              <w:bottom w:val="nil"/>
              <w:right w:val="nil"/>
            </w:tcBorders>
          </w:tcPr>
          <w:p w14:paraId="7A1F11C9" w14:textId="77777777" w:rsidR="007E075F" w:rsidRPr="00807796" w:rsidRDefault="007E075F" w:rsidP="00BF35CA"/>
        </w:tc>
      </w:tr>
      <w:tr w:rsidR="007E075F" w:rsidRPr="00807796" w14:paraId="61EEE1F2" w14:textId="77777777" w:rsidTr="00BF35CA">
        <w:trPr>
          <w:trHeight w:val="240"/>
          <w:jc w:val="center"/>
        </w:trPr>
        <w:tc>
          <w:tcPr>
            <w:tcW w:w="4876" w:type="dxa"/>
            <w:tcBorders>
              <w:top w:val="nil"/>
              <w:left w:val="nil"/>
              <w:bottom w:val="nil"/>
              <w:right w:val="nil"/>
            </w:tcBorders>
          </w:tcPr>
          <w:p w14:paraId="623F4D62" w14:textId="77777777" w:rsidR="007E075F" w:rsidRPr="00807796" w:rsidRDefault="007E075F" w:rsidP="00BF35CA">
            <w:pPr>
              <w:pStyle w:val="AmColumnHeading"/>
            </w:pPr>
            <w:r w:rsidRPr="00807796">
              <w:t>Komisjoni ettepanek</w:t>
            </w:r>
          </w:p>
        </w:tc>
        <w:tc>
          <w:tcPr>
            <w:tcW w:w="4876" w:type="dxa"/>
            <w:tcBorders>
              <w:top w:val="nil"/>
              <w:left w:val="nil"/>
              <w:bottom w:val="nil"/>
              <w:right w:val="nil"/>
            </w:tcBorders>
          </w:tcPr>
          <w:p w14:paraId="3188A356" w14:textId="77777777" w:rsidR="007E075F" w:rsidRPr="00807796" w:rsidRDefault="007E075F" w:rsidP="00BF35CA">
            <w:pPr>
              <w:pStyle w:val="AmColumnHeading"/>
            </w:pPr>
            <w:r w:rsidRPr="00807796">
              <w:t>Muudatusettepanek</w:t>
            </w:r>
          </w:p>
        </w:tc>
      </w:tr>
      <w:tr w:rsidR="007E075F" w:rsidRPr="00807796" w14:paraId="79B396F0" w14:textId="77777777" w:rsidTr="00BF35CA">
        <w:trPr>
          <w:jc w:val="center"/>
        </w:trPr>
        <w:tc>
          <w:tcPr>
            <w:tcW w:w="4876" w:type="dxa"/>
            <w:tcBorders>
              <w:top w:val="nil"/>
              <w:left w:val="nil"/>
              <w:bottom w:val="nil"/>
              <w:right w:val="nil"/>
            </w:tcBorders>
          </w:tcPr>
          <w:p w14:paraId="245EFA9A" w14:textId="77777777" w:rsidR="007E075F" w:rsidRPr="00807796" w:rsidRDefault="007E075F" w:rsidP="00BF35CA">
            <w:pPr>
              <w:pStyle w:val="Normal6a"/>
            </w:pPr>
          </w:p>
        </w:tc>
        <w:tc>
          <w:tcPr>
            <w:tcW w:w="4876" w:type="dxa"/>
            <w:tcBorders>
              <w:top w:val="nil"/>
              <w:left w:val="nil"/>
              <w:bottom w:val="nil"/>
              <w:right w:val="nil"/>
            </w:tcBorders>
          </w:tcPr>
          <w:p w14:paraId="6AC098D2" w14:textId="77777777" w:rsidR="007E075F" w:rsidRPr="00807796" w:rsidRDefault="007E075F" w:rsidP="00BF35CA">
            <w:pPr>
              <w:pStyle w:val="Normal6a"/>
            </w:pPr>
            <w:r w:rsidRPr="00807796">
              <w:rPr>
                <w:b/>
                <w:i/>
              </w:rPr>
              <w:t>(1b)</w:t>
            </w:r>
            <w:r w:rsidRPr="00807796">
              <w:tab/>
            </w:r>
            <w:r w:rsidRPr="00807796">
              <w:rPr>
                <w:b/>
                <w:i/>
              </w:rPr>
              <w:t>Ameerika Ühendriikide vastu võetud ja kavandatud tariifsete meetmete tulemusena on majandusanalüüside põhjal hinnatud, et liidu sisemajanduse koguprodukt (SKP) võib väheneda 0,2–0,8 %. Mõju finantsturgudele on ilmne suurenenud volatiilsuse tõttu, millega kaasnevad eelkõige riskid liidu sektoritele, mis sõltuvad suurel määral ekspordist Ameerika Ühendriikidesse, nagu näiteks auto-, ravimi- ja masinatööstus.</w:t>
            </w:r>
          </w:p>
        </w:tc>
      </w:tr>
    </w:tbl>
    <w:p w14:paraId="79B26F8B" w14:textId="77777777" w:rsidR="007E075F" w:rsidRPr="00807796" w:rsidRDefault="007E075F" w:rsidP="007E075F"/>
    <w:p w14:paraId="4D6E1929" w14:textId="77777777" w:rsidR="007E075F" w:rsidRPr="00807796" w:rsidRDefault="007E075F" w:rsidP="007E075F">
      <w:pPr>
        <w:pStyle w:val="AmNumberTabs"/>
      </w:pPr>
      <w:r w:rsidRPr="00807796">
        <w:t>Muudatusettepanek</w:t>
      </w:r>
      <w:r w:rsidRPr="00807796">
        <w:tab/>
      </w:r>
      <w:r w:rsidRPr="00807796">
        <w:tab/>
        <w:t>3</w:t>
      </w:r>
    </w:p>
    <w:p w14:paraId="13C828DE" w14:textId="77777777" w:rsidR="007E075F" w:rsidRPr="00807796" w:rsidRDefault="007E075F" w:rsidP="007E075F">
      <w:pPr>
        <w:pStyle w:val="NormalBold"/>
      </w:pPr>
      <w:r w:rsidRPr="00807796">
        <w:t>Ettepanek võtta vastu määrus</w:t>
      </w:r>
    </w:p>
    <w:p w14:paraId="00D48081" w14:textId="77777777" w:rsidR="007E075F" w:rsidRPr="00807796" w:rsidRDefault="007E075F" w:rsidP="007E075F">
      <w:pPr>
        <w:pStyle w:val="NormalBold"/>
      </w:pPr>
      <w:r w:rsidRPr="00807796">
        <w:t>Põhjendus 1 c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75F" w:rsidRPr="00807796" w14:paraId="3E84D774" w14:textId="77777777" w:rsidTr="00BF35CA">
        <w:trPr>
          <w:trHeight w:hRule="exact" w:val="240"/>
          <w:jc w:val="center"/>
        </w:trPr>
        <w:tc>
          <w:tcPr>
            <w:tcW w:w="9752" w:type="dxa"/>
            <w:gridSpan w:val="2"/>
            <w:tcBorders>
              <w:top w:val="nil"/>
              <w:left w:val="nil"/>
              <w:bottom w:val="nil"/>
              <w:right w:val="nil"/>
            </w:tcBorders>
          </w:tcPr>
          <w:p w14:paraId="73527CA6" w14:textId="77777777" w:rsidR="007E075F" w:rsidRPr="00807796" w:rsidRDefault="007E075F" w:rsidP="00BF35CA"/>
        </w:tc>
      </w:tr>
      <w:tr w:rsidR="007E075F" w:rsidRPr="00807796" w14:paraId="26491453" w14:textId="77777777" w:rsidTr="00BF35CA">
        <w:trPr>
          <w:trHeight w:val="240"/>
          <w:jc w:val="center"/>
        </w:trPr>
        <w:tc>
          <w:tcPr>
            <w:tcW w:w="4876" w:type="dxa"/>
            <w:tcBorders>
              <w:top w:val="nil"/>
              <w:left w:val="nil"/>
              <w:bottom w:val="nil"/>
              <w:right w:val="nil"/>
            </w:tcBorders>
          </w:tcPr>
          <w:p w14:paraId="094A58C8" w14:textId="77777777" w:rsidR="007E075F" w:rsidRPr="00807796" w:rsidRDefault="007E075F" w:rsidP="00BF35CA">
            <w:pPr>
              <w:pStyle w:val="AmColumnHeading"/>
            </w:pPr>
            <w:r w:rsidRPr="00807796">
              <w:t>Komisjoni ettepanek</w:t>
            </w:r>
          </w:p>
        </w:tc>
        <w:tc>
          <w:tcPr>
            <w:tcW w:w="4876" w:type="dxa"/>
            <w:tcBorders>
              <w:top w:val="nil"/>
              <w:left w:val="nil"/>
              <w:bottom w:val="nil"/>
              <w:right w:val="nil"/>
            </w:tcBorders>
          </w:tcPr>
          <w:p w14:paraId="043CA9C1" w14:textId="77777777" w:rsidR="007E075F" w:rsidRPr="00807796" w:rsidRDefault="007E075F" w:rsidP="00BF35CA">
            <w:pPr>
              <w:pStyle w:val="AmColumnHeading"/>
            </w:pPr>
            <w:r w:rsidRPr="00807796">
              <w:t>Muudatusettepanek</w:t>
            </w:r>
          </w:p>
        </w:tc>
      </w:tr>
      <w:tr w:rsidR="007E075F" w:rsidRPr="00807796" w14:paraId="323F1522" w14:textId="77777777" w:rsidTr="00BF35CA">
        <w:trPr>
          <w:jc w:val="center"/>
        </w:trPr>
        <w:tc>
          <w:tcPr>
            <w:tcW w:w="4876" w:type="dxa"/>
            <w:tcBorders>
              <w:top w:val="nil"/>
              <w:left w:val="nil"/>
              <w:bottom w:val="nil"/>
              <w:right w:val="nil"/>
            </w:tcBorders>
          </w:tcPr>
          <w:p w14:paraId="5C9D8B5E" w14:textId="77777777" w:rsidR="007E075F" w:rsidRPr="00807796" w:rsidRDefault="007E075F" w:rsidP="00BF35CA">
            <w:pPr>
              <w:pStyle w:val="Normal6a"/>
            </w:pPr>
          </w:p>
        </w:tc>
        <w:tc>
          <w:tcPr>
            <w:tcW w:w="4876" w:type="dxa"/>
            <w:tcBorders>
              <w:top w:val="nil"/>
              <w:left w:val="nil"/>
              <w:bottom w:val="nil"/>
              <w:right w:val="nil"/>
            </w:tcBorders>
          </w:tcPr>
          <w:p w14:paraId="22F87F79" w14:textId="77777777" w:rsidR="007E075F" w:rsidRPr="00807796" w:rsidRDefault="007E075F" w:rsidP="00BF35CA">
            <w:pPr>
              <w:pStyle w:val="Normal6a"/>
            </w:pPr>
            <w:r w:rsidRPr="00807796">
              <w:rPr>
                <w:b/>
                <w:i/>
              </w:rPr>
              <w:t>(1c)</w:t>
            </w:r>
            <w:r w:rsidRPr="00807796">
              <w:tab/>
            </w:r>
            <w:r w:rsidRPr="00807796">
              <w:rPr>
                <w:b/>
                <w:i/>
              </w:rPr>
              <w:t xml:space="preserve">Lisaks, nagu rõhutatakse ühises valges raamatus „Euroopa kaitsevalmidus 2030“, ähvardab liitu tõsine ja üha suurenev oht, sest Euroopast on taas saanud täieulatusliku konflikti tallermaa. Sellele eskaleeruvale olukorrale reageerimiseks on hädavajalik, et liit võtaks otsustavaid meetmeid oma kaitsevõime tagamiseks, sealhulgas tugevdades tihedat ja ulatuslikku Atlandi-ülest partnerlust julgeoleku, vastupanuvõime ja tööstuskoostöö valdkonnas, tugevdades samal ajal omaenda tehnoloogilist ja tööstuslikku baasi, sealhulgas Euroopa julgeoleku ja kaitsetööstuse seisukohast olulistes </w:t>
            </w:r>
            <w:r w:rsidRPr="00807796">
              <w:rPr>
                <w:b/>
                <w:i/>
              </w:rPr>
              <w:lastRenderedPageBreak/>
              <w:t xml:space="preserve">sektorites. Sellised tõhustatud võimed eeldavad stabiilsust ja prognoositavust koostöös peamiste partneritega, eelkõige Ameerika Ühendriikidega. Ainult usaldusväärse ja kohandatava partnerluse abil saab liit tagada oma kollektiivse valmisoleku ja reageerida tulemuslikult praegustele geopoliitilistele probleemidele, järgides täielikult oma olulisi julgeolekuhuve. Lisaks tugevdaks liidust Ameerika Ühendriikidesse imporditavate tööstuslike ja kõrgtehnoloogiliste toodete tollimaksude vähendamine märkimisväärselt Atlandi-ülest tööstuslikku baasi ning tõhustaks koostööd uuenduslike ja koostalitlusvõimeliste võimete arendamisel. Selline samm aitaks tagada selles strateegilises sektoris tasakaalustatumad ja vastastikku kasulikud kaubandussuhted, aidates samal ajal kaasa liidu üldisele majanduslikule konkurentsivõimele ja julgeolekualasele vastupanuvõimele. Nende tariifide vähendamisega tagataks ka stabiilsus ja </w:t>
            </w:r>
            <w:proofErr w:type="spellStart"/>
            <w:r w:rsidRPr="00807796">
              <w:rPr>
                <w:b/>
                <w:i/>
              </w:rPr>
              <w:t>prognoositavus</w:t>
            </w:r>
            <w:proofErr w:type="spellEnd"/>
            <w:r w:rsidRPr="00807796">
              <w:rPr>
                <w:b/>
                <w:i/>
              </w:rPr>
              <w:t>, mis on vajalik kollektiivseks Atlandi-üleseks tegevuseks meie ühiste strateegiliste huvide kaitsmisel praeguses geopoliitilises kontekstis, ning see oleks väärtuslik samm tulevase tihedama koostöö suunas laiaulatusliku Atlandi-ülese lepingu väljatöötamisel.</w:t>
            </w:r>
          </w:p>
        </w:tc>
      </w:tr>
    </w:tbl>
    <w:p w14:paraId="391A7A77" w14:textId="77777777" w:rsidR="007E075F" w:rsidRPr="00807796" w:rsidRDefault="007E075F" w:rsidP="007E075F"/>
    <w:p w14:paraId="47D8FB26" w14:textId="77777777" w:rsidR="007E075F" w:rsidRPr="00807796" w:rsidRDefault="007E075F" w:rsidP="007E075F">
      <w:pPr>
        <w:pStyle w:val="AmNumberTabs"/>
      </w:pPr>
      <w:r w:rsidRPr="00807796">
        <w:t>Muudatusettepanek</w:t>
      </w:r>
      <w:r w:rsidRPr="00807796">
        <w:tab/>
      </w:r>
      <w:r w:rsidRPr="00807796">
        <w:tab/>
        <w:t>4</w:t>
      </w:r>
    </w:p>
    <w:p w14:paraId="6A27CB6D" w14:textId="77777777" w:rsidR="007E075F" w:rsidRPr="00807796" w:rsidRDefault="007E075F" w:rsidP="007E075F">
      <w:pPr>
        <w:pStyle w:val="NormalBold"/>
      </w:pPr>
      <w:r w:rsidRPr="00807796">
        <w:t>Ettepanek võtta vastu määrus</w:t>
      </w:r>
    </w:p>
    <w:p w14:paraId="13B400A6" w14:textId="77777777" w:rsidR="007E075F" w:rsidRPr="00807796" w:rsidRDefault="007E075F" w:rsidP="007E075F">
      <w:pPr>
        <w:pStyle w:val="NormalBold"/>
      </w:pPr>
      <w:r w:rsidRPr="00807796">
        <w:t>Põhjendus 1 d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75F" w:rsidRPr="00807796" w14:paraId="6789F63E" w14:textId="77777777" w:rsidTr="00BF35CA">
        <w:trPr>
          <w:trHeight w:hRule="exact" w:val="240"/>
          <w:jc w:val="center"/>
        </w:trPr>
        <w:tc>
          <w:tcPr>
            <w:tcW w:w="9752" w:type="dxa"/>
            <w:gridSpan w:val="2"/>
            <w:tcBorders>
              <w:top w:val="nil"/>
              <w:left w:val="nil"/>
              <w:bottom w:val="nil"/>
              <w:right w:val="nil"/>
            </w:tcBorders>
          </w:tcPr>
          <w:p w14:paraId="7B8990EE" w14:textId="77777777" w:rsidR="007E075F" w:rsidRPr="00807796" w:rsidRDefault="007E075F" w:rsidP="00BF35CA"/>
        </w:tc>
      </w:tr>
      <w:tr w:rsidR="007E075F" w:rsidRPr="00807796" w14:paraId="773B74F4" w14:textId="77777777" w:rsidTr="00BF35CA">
        <w:trPr>
          <w:trHeight w:val="240"/>
          <w:jc w:val="center"/>
        </w:trPr>
        <w:tc>
          <w:tcPr>
            <w:tcW w:w="4876" w:type="dxa"/>
            <w:tcBorders>
              <w:top w:val="nil"/>
              <w:left w:val="nil"/>
              <w:bottom w:val="nil"/>
              <w:right w:val="nil"/>
            </w:tcBorders>
          </w:tcPr>
          <w:p w14:paraId="32B88510" w14:textId="77777777" w:rsidR="007E075F" w:rsidRPr="00807796" w:rsidRDefault="007E075F" w:rsidP="00BF35CA">
            <w:pPr>
              <w:pStyle w:val="AmColumnHeading"/>
            </w:pPr>
            <w:r w:rsidRPr="00807796">
              <w:t>Komisjoni ettepanek</w:t>
            </w:r>
          </w:p>
        </w:tc>
        <w:tc>
          <w:tcPr>
            <w:tcW w:w="4876" w:type="dxa"/>
            <w:tcBorders>
              <w:top w:val="nil"/>
              <w:left w:val="nil"/>
              <w:bottom w:val="nil"/>
              <w:right w:val="nil"/>
            </w:tcBorders>
          </w:tcPr>
          <w:p w14:paraId="6BD576CD" w14:textId="77777777" w:rsidR="007E075F" w:rsidRPr="00807796" w:rsidRDefault="007E075F" w:rsidP="00BF35CA">
            <w:pPr>
              <w:pStyle w:val="AmColumnHeading"/>
            </w:pPr>
            <w:r w:rsidRPr="00807796">
              <w:t>Muudatusettepanek</w:t>
            </w:r>
          </w:p>
        </w:tc>
      </w:tr>
      <w:tr w:rsidR="007E075F" w:rsidRPr="00807796" w14:paraId="26C9A37F" w14:textId="77777777" w:rsidTr="00BF35CA">
        <w:trPr>
          <w:jc w:val="center"/>
        </w:trPr>
        <w:tc>
          <w:tcPr>
            <w:tcW w:w="4876" w:type="dxa"/>
            <w:tcBorders>
              <w:top w:val="nil"/>
              <w:left w:val="nil"/>
              <w:bottom w:val="nil"/>
              <w:right w:val="nil"/>
            </w:tcBorders>
          </w:tcPr>
          <w:p w14:paraId="3F02B6CB" w14:textId="77777777" w:rsidR="007E075F" w:rsidRPr="00807796" w:rsidRDefault="007E075F" w:rsidP="00BF35CA">
            <w:pPr>
              <w:pStyle w:val="Normal6a"/>
            </w:pPr>
          </w:p>
        </w:tc>
        <w:tc>
          <w:tcPr>
            <w:tcW w:w="4876" w:type="dxa"/>
            <w:tcBorders>
              <w:top w:val="nil"/>
              <w:left w:val="nil"/>
              <w:bottom w:val="nil"/>
              <w:right w:val="nil"/>
            </w:tcBorders>
          </w:tcPr>
          <w:p w14:paraId="662B50DA" w14:textId="77777777" w:rsidR="007E075F" w:rsidRPr="00807796" w:rsidRDefault="007E075F" w:rsidP="00BF35CA">
            <w:pPr>
              <w:pStyle w:val="Normal6a"/>
            </w:pPr>
            <w:r w:rsidRPr="00807796">
              <w:rPr>
                <w:b/>
                <w:i/>
              </w:rPr>
              <w:t>(1d)</w:t>
            </w:r>
            <w:r w:rsidRPr="00807796">
              <w:tab/>
            </w:r>
            <w:r w:rsidRPr="00807796">
              <w:rPr>
                <w:b/>
                <w:i/>
              </w:rPr>
              <w:t xml:space="preserve">Liit kinnitab taas oma vankumatut pühendumust läbipaistvale, õiglasele ja reeglitel põhinevale </w:t>
            </w:r>
            <w:proofErr w:type="spellStart"/>
            <w:r w:rsidRPr="00807796">
              <w:rPr>
                <w:b/>
                <w:i/>
              </w:rPr>
              <w:t>mitmepoolsele</w:t>
            </w:r>
            <w:proofErr w:type="spellEnd"/>
            <w:r w:rsidRPr="00807796">
              <w:rPr>
                <w:b/>
                <w:i/>
              </w:rPr>
              <w:t xml:space="preserve"> kaubandussüsteemile, mille aluseks on WTO põhimõtted. Kooskõlas aluslepingutega on liit jätkuvalt pühendunud oma väärtuste ja huvide edendamisele ülemaailmsel tasandil, eelkõige avatud ja õiglase kaubanduse </w:t>
            </w:r>
            <w:r w:rsidRPr="00807796">
              <w:rPr>
                <w:b/>
                <w:i/>
              </w:rPr>
              <w:lastRenderedPageBreak/>
              <w:t>edendamise ning rahvusvahelise õiguse tugevdamise kaudu. WTO on jätkuvalt üleilmse kaubanduskorra nurgakivi ning peamine foorum rahvusvaheliste kaubandusreeglite väljatöötamiseks, rakendamiseks ja jõustamiseks. Tihe koostöö sarnaselt meelestatud partneritega, eelkõige Ameerika Ühendriikidega, on oluline selle süsteemi säilitamiseks ja tugevdamiseks, prognoositava ja reeglitel põhineva ülemaailmse kaubanduskeskkonna kaitsmiseks, WTO vajaliku reformi edendamiseks ja hästi toimiva vaidluste lahendamise mehhanismi saavutamiseks.</w:t>
            </w:r>
          </w:p>
        </w:tc>
      </w:tr>
    </w:tbl>
    <w:p w14:paraId="209212FC" w14:textId="77777777" w:rsidR="007E075F" w:rsidRPr="00807796" w:rsidRDefault="007E075F" w:rsidP="007E075F"/>
    <w:p w14:paraId="1EEF0AD7" w14:textId="77777777" w:rsidR="007E075F" w:rsidRPr="00807796" w:rsidRDefault="007E075F" w:rsidP="007E075F">
      <w:pPr>
        <w:pStyle w:val="AmNumberTabs"/>
      </w:pPr>
      <w:r w:rsidRPr="00807796">
        <w:t>Muudatusettepanek</w:t>
      </w:r>
      <w:r w:rsidRPr="00807796">
        <w:tab/>
      </w:r>
      <w:r w:rsidRPr="00807796">
        <w:tab/>
        <w:t>5</w:t>
      </w:r>
    </w:p>
    <w:p w14:paraId="537FA3E9" w14:textId="77777777" w:rsidR="007E075F" w:rsidRPr="00807796" w:rsidRDefault="007E075F" w:rsidP="007E075F">
      <w:pPr>
        <w:pStyle w:val="NormalBold"/>
      </w:pPr>
      <w:r w:rsidRPr="00807796">
        <w:t>Ettepanek võtta vastu määrus</w:t>
      </w:r>
    </w:p>
    <w:p w14:paraId="62BFF843" w14:textId="77777777" w:rsidR="007E075F" w:rsidRPr="00807796" w:rsidRDefault="007E075F" w:rsidP="007E075F">
      <w:pPr>
        <w:pStyle w:val="NormalBold"/>
      </w:pPr>
      <w:r w:rsidRPr="00807796">
        <w:t>Põhjendus 1 e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75F" w:rsidRPr="00807796" w14:paraId="22EBC3F0" w14:textId="77777777" w:rsidTr="00BF35CA">
        <w:trPr>
          <w:trHeight w:hRule="exact" w:val="240"/>
          <w:jc w:val="center"/>
        </w:trPr>
        <w:tc>
          <w:tcPr>
            <w:tcW w:w="9752" w:type="dxa"/>
            <w:gridSpan w:val="2"/>
            <w:tcBorders>
              <w:top w:val="nil"/>
              <w:left w:val="nil"/>
              <w:bottom w:val="nil"/>
              <w:right w:val="nil"/>
            </w:tcBorders>
          </w:tcPr>
          <w:p w14:paraId="79A3FB47" w14:textId="77777777" w:rsidR="007E075F" w:rsidRPr="00807796" w:rsidRDefault="007E075F" w:rsidP="00BF35CA"/>
        </w:tc>
      </w:tr>
      <w:tr w:rsidR="007E075F" w:rsidRPr="00807796" w14:paraId="636E6D9B" w14:textId="77777777" w:rsidTr="00BF35CA">
        <w:trPr>
          <w:trHeight w:val="240"/>
          <w:jc w:val="center"/>
        </w:trPr>
        <w:tc>
          <w:tcPr>
            <w:tcW w:w="4876" w:type="dxa"/>
            <w:tcBorders>
              <w:top w:val="nil"/>
              <w:left w:val="nil"/>
              <w:bottom w:val="nil"/>
              <w:right w:val="nil"/>
            </w:tcBorders>
          </w:tcPr>
          <w:p w14:paraId="49C88C74" w14:textId="77777777" w:rsidR="007E075F" w:rsidRPr="00807796" w:rsidRDefault="007E075F" w:rsidP="00BF35CA">
            <w:pPr>
              <w:pStyle w:val="AmColumnHeading"/>
            </w:pPr>
            <w:r w:rsidRPr="00807796">
              <w:t>Komisjoni ettepanek</w:t>
            </w:r>
          </w:p>
        </w:tc>
        <w:tc>
          <w:tcPr>
            <w:tcW w:w="4876" w:type="dxa"/>
            <w:tcBorders>
              <w:top w:val="nil"/>
              <w:left w:val="nil"/>
              <w:bottom w:val="nil"/>
              <w:right w:val="nil"/>
            </w:tcBorders>
          </w:tcPr>
          <w:p w14:paraId="2DC115CF" w14:textId="77777777" w:rsidR="007E075F" w:rsidRPr="00807796" w:rsidRDefault="007E075F" w:rsidP="00BF35CA">
            <w:pPr>
              <w:pStyle w:val="AmColumnHeading"/>
            </w:pPr>
            <w:r w:rsidRPr="00807796">
              <w:t>Muudatusettepanek</w:t>
            </w:r>
          </w:p>
        </w:tc>
      </w:tr>
      <w:tr w:rsidR="007E075F" w:rsidRPr="00807796" w14:paraId="704679EA" w14:textId="77777777" w:rsidTr="00BF35CA">
        <w:trPr>
          <w:jc w:val="center"/>
        </w:trPr>
        <w:tc>
          <w:tcPr>
            <w:tcW w:w="4876" w:type="dxa"/>
            <w:tcBorders>
              <w:top w:val="nil"/>
              <w:left w:val="nil"/>
              <w:bottom w:val="nil"/>
              <w:right w:val="nil"/>
            </w:tcBorders>
          </w:tcPr>
          <w:p w14:paraId="1E6FB11F" w14:textId="77777777" w:rsidR="007E075F" w:rsidRPr="00807796" w:rsidRDefault="007E075F" w:rsidP="00BF35CA">
            <w:pPr>
              <w:pStyle w:val="Normal6a"/>
            </w:pPr>
          </w:p>
        </w:tc>
        <w:tc>
          <w:tcPr>
            <w:tcW w:w="4876" w:type="dxa"/>
            <w:tcBorders>
              <w:top w:val="nil"/>
              <w:left w:val="nil"/>
              <w:bottom w:val="nil"/>
              <w:right w:val="nil"/>
            </w:tcBorders>
          </w:tcPr>
          <w:p w14:paraId="3DEAB59F" w14:textId="77777777" w:rsidR="007E075F" w:rsidRPr="00807796" w:rsidRDefault="007E075F" w:rsidP="00BF35CA">
            <w:pPr>
              <w:pStyle w:val="Normal6a"/>
            </w:pPr>
            <w:r w:rsidRPr="00807796">
              <w:rPr>
                <w:b/>
                <w:i/>
              </w:rPr>
              <w:t>(1e)</w:t>
            </w:r>
            <w:r w:rsidRPr="00807796">
              <w:tab/>
            </w:r>
            <w:r w:rsidRPr="00807796">
              <w:rPr>
                <w:b/>
                <w:i/>
              </w:rPr>
              <w:t xml:space="preserve">Kuigi teatavad kaubanduslikud pinged püsivad, juhitakse neid praegu äsja loodud dialoogi- ja koordineerimisraamistikus. Liit on jätkuvalt pühendunud selle tagamisele, et liidu ja Ameerika Ühendriikide vahelised kaubandus- ja investeerimissuhted areneksid pikemas perspektiivis kooskõlas pooltevahelise vaba ja õiglase kaubanduse põhimõtetega ning kooskõlas WTO reeglitel põhineva kaubandussüsteemiga, õõnestamata muid kaubanduspoliitika meetmeid, sealhulgas kaubanduse kaitsemeetmete valdkonnas. Eesmärk on hõlmata täiendavaid liidu jaoks strateegilise tähtsusega sektoreid ja sõlmida leping, mis põhineb </w:t>
            </w:r>
            <w:proofErr w:type="spellStart"/>
            <w:r w:rsidRPr="00807796">
              <w:rPr>
                <w:b/>
                <w:i/>
              </w:rPr>
              <w:t>mitmepoolsel</w:t>
            </w:r>
            <w:proofErr w:type="spellEnd"/>
            <w:r w:rsidRPr="00807796">
              <w:rPr>
                <w:b/>
                <w:i/>
              </w:rPr>
              <w:t xml:space="preserve"> raamistikul ja on kooskõlas WTO reeglitel põhineva kaubandussüsteemiga.</w:t>
            </w:r>
          </w:p>
        </w:tc>
      </w:tr>
    </w:tbl>
    <w:p w14:paraId="5ABFE816" w14:textId="77777777" w:rsidR="007E075F" w:rsidRPr="00807796" w:rsidRDefault="007E075F" w:rsidP="007E075F"/>
    <w:p w14:paraId="0F378B5B" w14:textId="77777777" w:rsidR="007E075F" w:rsidRPr="00807796" w:rsidRDefault="007E075F" w:rsidP="007E075F">
      <w:pPr>
        <w:pStyle w:val="AmNumberTabs"/>
      </w:pPr>
      <w:r w:rsidRPr="00807796">
        <w:t>Muudatusettepanek</w:t>
      </w:r>
      <w:r w:rsidRPr="00807796">
        <w:tab/>
      </w:r>
      <w:r w:rsidRPr="00807796">
        <w:tab/>
        <w:t>6</w:t>
      </w:r>
    </w:p>
    <w:p w14:paraId="60E9E318" w14:textId="77777777" w:rsidR="007E075F" w:rsidRPr="00807796" w:rsidRDefault="007E075F" w:rsidP="007E075F">
      <w:pPr>
        <w:pStyle w:val="NormalBold"/>
      </w:pPr>
      <w:r w:rsidRPr="00807796">
        <w:t>Ettepanek võtta vastu määrus</w:t>
      </w:r>
    </w:p>
    <w:p w14:paraId="07BA030A" w14:textId="77777777" w:rsidR="007E075F" w:rsidRPr="00807796" w:rsidRDefault="007E075F" w:rsidP="007E075F">
      <w:pPr>
        <w:pStyle w:val="NormalBold"/>
      </w:pPr>
      <w:r w:rsidRPr="00807796">
        <w:t>Põhjendus 1 f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75F" w:rsidRPr="00807796" w14:paraId="2A7123FA" w14:textId="77777777" w:rsidTr="00BF35CA">
        <w:trPr>
          <w:trHeight w:hRule="exact" w:val="240"/>
          <w:jc w:val="center"/>
        </w:trPr>
        <w:tc>
          <w:tcPr>
            <w:tcW w:w="9752" w:type="dxa"/>
            <w:gridSpan w:val="2"/>
            <w:tcBorders>
              <w:top w:val="nil"/>
              <w:left w:val="nil"/>
              <w:bottom w:val="nil"/>
              <w:right w:val="nil"/>
            </w:tcBorders>
          </w:tcPr>
          <w:p w14:paraId="061338A7" w14:textId="77777777" w:rsidR="007E075F" w:rsidRPr="00807796" w:rsidRDefault="007E075F" w:rsidP="00BF35CA"/>
        </w:tc>
      </w:tr>
      <w:tr w:rsidR="007E075F" w:rsidRPr="00807796" w14:paraId="42010E95" w14:textId="77777777" w:rsidTr="00BF35CA">
        <w:trPr>
          <w:trHeight w:val="240"/>
          <w:jc w:val="center"/>
        </w:trPr>
        <w:tc>
          <w:tcPr>
            <w:tcW w:w="4876" w:type="dxa"/>
            <w:tcBorders>
              <w:top w:val="nil"/>
              <w:left w:val="nil"/>
              <w:bottom w:val="nil"/>
              <w:right w:val="nil"/>
            </w:tcBorders>
          </w:tcPr>
          <w:p w14:paraId="517E0855" w14:textId="77777777" w:rsidR="007E075F" w:rsidRPr="00807796" w:rsidRDefault="007E075F" w:rsidP="00BF35CA">
            <w:pPr>
              <w:pStyle w:val="AmColumnHeading"/>
            </w:pPr>
            <w:r w:rsidRPr="00807796">
              <w:t>Komisjoni ettepanek</w:t>
            </w:r>
          </w:p>
        </w:tc>
        <w:tc>
          <w:tcPr>
            <w:tcW w:w="4876" w:type="dxa"/>
            <w:tcBorders>
              <w:top w:val="nil"/>
              <w:left w:val="nil"/>
              <w:bottom w:val="nil"/>
              <w:right w:val="nil"/>
            </w:tcBorders>
          </w:tcPr>
          <w:p w14:paraId="6B128EE6" w14:textId="77777777" w:rsidR="007E075F" w:rsidRPr="00807796" w:rsidRDefault="007E075F" w:rsidP="00BF35CA">
            <w:pPr>
              <w:pStyle w:val="AmColumnHeading"/>
            </w:pPr>
            <w:r w:rsidRPr="00807796">
              <w:t>Muudatusettepanek</w:t>
            </w:r>
          </w:p>
        </w:tc>
      </w:tr>
      <w:tr w:rsidR="007E075F" w:rsidRPr="00807796" w14:paraId="62AC5666" w14:textId="77777777" w:rsidTr="00BF35CA">
        <w:trPr>
          <w:jc w:val="center"/>
        </w:trPr>
        <w:tc>
          <w:tcPr>
            <w:tcW w:w="4876" w:type="dxa"/>
            <w:tcBorders>
              <w:top w:val="nil"/>
              <w:left w:val="nil"/>
              <w:bottom w:val="nil"/>
              <w:right w:val="nil"/>
            </w:tcBorders>
          </w:tcPr>
          <w:p w14:paraId="3D993BE0" w14:textId="77777777" w:rsidR="007E075F" w:rsidRPr="00807796" w:rsidRDefault="007E075F" w:rsidP="00BF35CA">
            <w:pPr>
              <w:pStyle w:val="Normal6a"/>
            </w:pPr>
          </w:p>
        </w:tc>
        <w:tc>
          <w:tcPr>
            <w:tcW w:w="4876" w:type="dxa"/>
            <w:tcBorders>
              <w:top w:val="nil"/>
              <w:left w:val="nil"/>
              <w:bottom w:val="nil"/>
              <w:right w:val="nil"/>
            </w:tcBorders>
          </w:tcPr>
          <w:p w14:paraId="3A9AE0BC" w14:textId="77777777" w:rsidR="007E075F" w:rsidRPr="00807796" w:rsidRDefault="007E075F" w:rsidP="00BF35CA">
            <w:pPr>
              <w:pStyle w:val="Normal6a"/>
            </w:pPr>
            <w:r w:rsidRPr="00807796">
              <w:rPr>
                <w:b/>
                <w:i/>
              </w:rPr>
              <w:t>(1f)</w:t>
            </w:r>
            <w:r w:rsidRPr="00807796">
              <w:tab/>
            </w:r>
            <w:r w:rsidRPr="00807796">
              <w:rPr>
                <w:b/>
                <w:i/>
              </w:rPr>
              <w:t xml:space="preserve">Pidades silmas Venemaa agressioonisõda Ukraina vastu ja muid konflikte liidu naabruses, mis kahjustavad liidu ja selle kodanike julgeolekut, on hädavajalik, et liit säilitaks ja tugevdaks veelgi oma partnerlust olulise liitlasega ajal, mil sellised suhted on kriitilise tähtsusega. Sellises erandlikus olukorras peab liit võtma vastu erakorralised ja ajutised meetmed, mis on </w:t>
            </w:r>
            <w:proofErr w:type="spellStart"/>
            <w:r w:rsidRPr="00807796">
              <w:rPr>
                <w:b/>
                <w:i/>
              </w:rPr>
              <w:t>GATTi</w:t>
            </w:r>
            <w:proofErr w:type="spellEnd"/>
            <w:r w:rsidRPr="00807796">
              <w:rPr>
                <w:b/>
                <w:i/>
              </w:rPr>
              <w:t xml:space="preserve"> XXI artikli („Julgeolekuerandid“) alusel nõuetekohaselt põhjendatud. Selliste ühepoolsete meetmetega ei tohiks siiski luua pretsedenti ning need peaksid jääma rangelt erandlikuks, proportsionaalseks ja ajaliselt piiratuks, mis kajastab nende eripära julgeolekukaalutlustel põhjendatud tegevusena.</w:t>
            </w:r>
          </w:p>
        </w:tc>
      </w:tr>
    </w:tbl>
    <w:p w14:paraId="087B798D" w14:textId="77777777" w:rsidR="007E075F" w:rsidRPr="00807796" w:rsidRDefault="007E075F" w:rsidP="007E075F"/>
    <w:p w14:paraId="03F2B852" w14:textId="77777777" w:rsidR="007E075F" w:rsidRPr="00807796" w:rsidRDefault="007E075F" w:rsidP="007E075F">
      <w:pPr>
        <w:pStyle w:val="AmNumberTabs"/>
      </w:pPr>
      <w:r w:rsidRPr="00807796">
        <w:t>Muudatusettepanek</w:t>
      </w:r>
      <w:r w:rsidRPr="00807796">
        <w:tab/>
      </w:r>
      <w:r w:rsidRPr="00807796">
        <w:tab/>
        <w:t>7</w:t>
      </w:r>
    </w:p>
    <w:p w14:paraId="1195C7B5" w14:textId="77777777" w:rsidR="007E075F" w:rsidRPr="00807796" w:rsidRDefault="007E075F" w:rsidP="007E075F">
      <w:pPr>
        <w:pStyle w:val="NormalBold"/>
      </w:pPr>
      <w:r w:rsidRPr="00807796">
        <w:t>Ettepanek võtta vastu määrus</w:t>
      </w:r>
    </w:p>
    <w:p w14:paraId="3A1B1AC9" w14:textId="77777777" w:rsidR="007E075F" w:rsidRPr="00807796" w:rsidRDefault="007E075F" w:rsidP="007E075F">
      <w:pPr>
        <w:pStyle w:val="NormalBold"/>
      </w:pPr>
      <w:r w:rsidRPr="00807796">
        <w:t>Põhjendus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75F" w:rsidRPr="00807796" w14:paraId="5ECED13A" w14:textId="77777777" w:rsidTr="00BF35CA">
        <w:trPr>
          <w:trHeight w:hRule="exact" w:val="240"/>
          <w:jc w:val="center"/>
        </w:trPr>
        <w:tc>
          <w:tcPr>
            <w:tcW w:w="9752" w:type="dxa"/>
            <w:gridSpan w:val="2"/>
            <w:tcBorders>
              <w:top w:val="nil"/>
              <w:left w:val="nil"/>
              <w:bottom w:val="nil"/>
              <w:right w:val="nil"/>
            </w:tcBorders>
          </w:tcPr>
          <w:p w14:paraId="3CDF550E" w14:textId="77777777" w:rsidR="007E075F" w:rsidRPr="00807796" w:rsidRDefault="007E075F" w:rsidP="00BF35CA"/>
        </w:tc>
      </w:tr>
      <w:tr w:rsidR="007E075F" w:rsidRPr="00807796" w14:paraId="17643FEF" w14:textId="77777777" w:rsidTr="00BF35CA">
        <w:trPr>
          <w:trHeight w:val="240"/>
          <w:jc w:val="center"/>
        </w:trPr>
        <w:tc>
          <w:tcPr>
            <w:tcW w:w="4876" w:type="dxa"/>
            <w:tcBorders>
              <w:top w:val="nil"/>
              <w:left w:val="nil"/>
              <w:bottom w:val="nil"/>
              <w:right w:val="nil"/>
            </w:tcBorders>
          </w:tcPr>
          <w:p w14:paraId="3F3D816D" w14:textId="77777777" w:rsidR="007E075F" w:rsidRPr="00807796" w:rsidRDefault="007E075F" w:rsidP="00BF35CA">
            <w:pPr>
              <w:pStyle w:val="AmColumnHeading"/>
            </w:pPr>
            <w:r w:rsidRPr="00807796">
              <w:t>Komisjoni ettepanek</w:t>
            </w:r>
          </w:p>
        </w:tc>
        <w:tc>
          <w:tcPr>
            <w:tcW w:w="4876" w:type="dxa"/>
            <w:tcBorders>
              <w:top w:val="nil"/>
              <w:left w:val="nil"/>
              <w:bottom w:val="nil"/>
              <w:right w:val="nil"/>
            </w:tcBorders>
          </w:tcPr>
          <w:p w14:paraId="359B06E5" w14:textId="77777777" w:rsidR="007E075F" w:rsidRPr="00807796" w:rsidRDefault="007E075F" w:rsidP="00BF35CA">
            <w:pPr>
              <w:pStyle w:val="AmColumnHeading"/>
            </w:pPr>
            <w:r w:rsidRPr="00807796">
              <w:t>Muudatusettepanek</w:t>
            </w:r>
          </w:p>
        </w:tc>
      </w:tr>
      <w:tr w:rsidR="007E075F" w:rsidRPr="00807796" w14:paraId="216C44FB" w14:textId="77777777" w:rsidTr="00BF35CA">
        <w:trPr>
          <w:jc w:val="center"/>
        </w:trPr>
        <w:tc>
          <w:tcPr>
            <w:tcW w:w="4876" w:type="dxa"/>
            <w:tcBorders>
              <w:top w:val="nil"/>
              <w:left w:val="nil"/>
              <w:bottom w:val="nil"/>
              <w:right w:val="nil"/>
            </w:tcBorders>
          </w:tcPr>
          <w:p w14:paraId="7BF564E6" w14:textId="77777777" w:rsidR="007E075F" w:rsidRPr="00807796" w:rsidRDefault="007E075F" w:rsidP="00BF35CA">
            <w:pPr>
              <w:pStyle w:val="Normal6a"/>
            </w:pPr>
            <w:r w:rsidRPr="00807796">
              <w:t>(3)</w:t>
            </w:r>
            <w:r w:rsidRPr="00807796">
              <w:tab/>
              <w:t xml:space="preserve">Liit ja Ameerika Ühendriigid kavatsevad teha ühisavaldusest esimese sammu protsessis, mida saab aja jooksul veelgi laiendada, et hõlmata uusi sektoreid, hõlbustada veelgi </w:t>
            </w:r>
            <w:proofErr w:type="spellStart"/>
            <w:r w:rsidRPr="00807796">
              <w:t>turulepääsu</w:t>
            </w:r>
            <w:proofErr w:type="spellEnd"/>
            <w:r w:rsidRPr="00807796">
              <w:t xml:space="preserve"> ning tihendada kaubandus- ja investeerimissuhteid.</w:t>
            </w:r>
          </w:p>
        </w:tc>
        <w:tc>
          <w:tcPr>
            <w:tcW w:w="4876" w:type="dxa"/>
            <w:tcBorders>
              <w:top w:val="nil"/>
              <w:left w:val="nil"/>
              <w:bottom w:val="nil"/>
              <w:right w:val="nil"/>
            </w:tcBorders>
          </w:tcPr>
          <w:p w14:paraId="102CCAC9" w14:textId="77777777" w:rsidR="007E075F" w:rsidRPr="00807796" w:rsidRDefault="007E075F" w:rsidP="00BF35CA">
            <w:pPr>
              <w:pStyle w:val="Normal6a"/>
            </w:pPr>
            <w:r w:rsidRPr="00807796">
              <w:t>(3)</w:t>
            </w:r>
            <w:r w:rsidRPr="00807796">
              <w:tab/>
              <w:t xml:space="preserve">Liit ja Ameerika Ühendriigid kavatsevad teha ühisavaldusest esimese sammu protsessis, mida saab aja jooksul veelgi laiendada, et hõlmata uusi sektoreid, hõlbustada veelgi </w:t>
            </w:r>
            <w:proofErr w:type="spellStart"/>
            <w:r w:rsidRPr="00807796">
              <w:t>turulepääsu</w:t>
            </w:r>
            <w:proofErr w:type="spellEnd"/>
            <w:r w:rsidRPr="00807796">
              <w:t xml:space="preserve"> ning tihendada kaubandus- ja investeerimissuhteid. </w:t>
            </w:r>
            <w:r w:rsidRPr="00807796">
              <w:rPr>
                <w:b/>
                <w:i/>
              </w:rPr>
              <w:t>Liit on jätkuvalt pühendunud läbirääkimiste jätkamisele Ameerika Ühendriikidega, et saavutada Ameerika Ühendriikidele antud tariifsete soodustuste või tariifikvootide täieliku või osalise peatamise ajal vastastikku kasulik kokkulepe muudes olulistes majandussektorites, nagu põllumajanduslikud toiduained ja tööstuskaubad.</w:t>
            </w:r>
          </w:p>
        </w:tc>
      </w:tr>
    </w:tbl>
    <w:p w14:paraId="519F215B" w14:textId="77777777" w:rsidR="007E075F" w:rsidRPr="00807796" w:rsidRDefault="007E075F" w:rsidP="007E075F"/>
    <w:p w14:paraId="60CF8788" w14:textId="77777777" w:rsidR="007E075F" w:rsidRPr="00807796" w:rsidRDefault="007E075F" w:rsidP="007E075F">
      <w:pPr>
        <w:pStyle w:val="AmNumberTabs"/>
      </w:pPr>
      <w:r w:rsidRPr="00807796">
        <w:t>Muudatusettepanek</w:t>
      </w:r>
      <w:r w:rsidRPr="00807796">
        <w:tab/>
      </w:r>
      <w:r w:rsidRPr="00807796">
        <w:tab/>
        <w:t>8</w:t>
      </w:r>
    </w:p>
    <w:p w14:paraId="148F66B1" w14:textId="77777777" w:rsidR="007E075F" w:rsidRPr="00807796" w:rsidRDefault="007E075F" w:rsidP="007E075F">
      <w:pPr>
        <w:pStyle w:val="NormalBold"/>
      </w:pPr>
      <w:r w:rsidRPr="00807796">
        <w:t>Ettepanek võtta vastu määrus</w:t>
      </w:r>
    </w:p>
    <w:p w14:paraId="5C63588F" w14:textId="77777777" w:rsidR="007E075F" w:rsidRPr="00807796" w:rsidRDefault="007E075F" w:rsidP="007E075F">
      <w:pPr>
        <w:pStyle w:val="NormalBold"/>
      </w:pPr>
      <w:r w:rsidRPr="00807796">
        <w:t>Põhjendus 5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75F" w:rsidRPr="00807796" w14:paraId="19DB7AA2" w14:textId="77777777" w:rsidTr="00BF35CA">
        <w:trPr>
          <w:trHeight w:hRule="exact" w:val="240"/>
          <w:jc w:val="center"/>
        </w:trPr>
        <w:tc>
          <w:tcPr>
            <w:tcW w:w="9752" w:type="dxa"/>
            <w:gridSpan w:val="2"/>
            <w:tcBorders>
              <w:top w:val="nil"/>
              <w:left w:val="nil"/>
              <w:bottom w:val="nil"/>
              <w:right w:val="nil"/>
            </w:tcBorders>
          </w:tcPr>
          <w:p w14:paraId="6A4951FE" w14:textId="77777777" w:rsidR="007E075F" w:rsidRPr="00807796" w:rsidRDefault="007E075F" w:rsidP="00BF35CA"/>
        </w:tc>
      </w:tr>
      <w:tr w:rsidR="007E075F" w:rsidRPr="00807796" w14:paraId="77B81746" w14:textId="77777777" w:rsidTr="00BF35CA">
        <w:trPr>
          <w:trHeight w:val="240"/>
          <w:jc w:val="center"/>
        </w:trPr>
        <w:tc>
          <w:tcPr>
            <w:tcW w:w="4876" w:type="dxa"/>
            <w:tcBorders>
              <w:top w:val="nil"/>
              <w:left w:val="nil"/>
              <w:bottom w:val="nil"/>
              <w:right w:val="nil"/>
            </w:tcBorders>
          </w:tcPr>
          <w:p w14:paraId="13FC47E9" w14:textId="77777777" w:rsidR="007E075F" w:rsidRPr="00807796" w:rsidRDefault="007E075F" w:rsidP="00BF35CA">
            <w:pPr>
              <w:pStyle w:val="AmColumnHeading"/>
            </w:pPr>
            <w:r w:rsidRPr="00807796">
              <w:t>Komisjoni ettepanek</w:t>
            </w:r>
          </w:p>
        </w:tc>
        <w:tc>
          <w:tcPr>
            <w:tcW w:w="4876" w:type="dxa"/>
            <w:tcBorders>
              <w:top w:val="nil"/>
              <w:left w:val="nil"/>
              <w:bottom w:val="nil"/>
              <w:right w:val="nil"/>
            </w:tcBorders>
          </w:tcPr>
          <w:p w14:paraId="505F6BD1" w14:textId="77777777" w:rsidR="007E075F" w:rsidRPr="00807796" w:rsidRDefault="007E075F" w:rsidP="00BF35CA">
            <w:pPr>
              <w:pStyle w:val="AmColumnHeading"/>
            </w:pPr>
            <w:r w:rsidRPr="00807796">
              <w:t>Muudatusettepanek</w:t>
            </w:r>
          </w:p>
        </w:tc>
      </w:tr>
      <w:tr w:rsidR="007E075F" w:rsidRPr="00807796" w14:paraId="2B85C33D" w14:textId="77777777" w:rsidTr="00BF35CA">
        <w:trPr>
          <w:jc w:val="center"/>
        </w:trPr>
        <w:tc>
          <w:tcPr>
            <w:tcW w:w="4876" w:type="dxa"/>
            <w:tcBorders>
              <w:top w:val="nil"/>
              <w:left w:val="nil"/>
              <w:bottom w:val="nil"/>
              <w:right w:val="nil"/>
            </w:tcBorders>
          </w:tcPr>
          <w:p w14:paraId="6C61DD46" w14:textId="77777777" w:rsidR="007E075F" w:rsidRPr="00807796" w:rsidRDefault="007E075F" w:rsidP="00BF35CA">
            <w:pPr>
              <w:pStyle w:val="Normal6a"/>
            </w:pPr>
          </w:p>
        </w:tc>
        <w:tc>
          <w:tcPr>
            <w:tcW w:w="4876" w:type="dxa"/>
            <w:tcBorders>
              <w:top w:val="nil"/>
              <w:left w:val="nil"/>
              <w:bottom w:val="nil"/>
              <w:right w:val="nil"/>
            </w:tcBorders>
          </w:tcPr>
          <w:p w14:paraId="0172C896" w14:textId="77777777" w:rsidR="007E075F" w:rsidRPr="00807796" w:rsidRDefault="007E075F" w:rsidP="00BF35CA">
            <w:pPr>
              <w:pStyle w:val="Normal6a"/>
            </w:pPr>
            <w:r w:rsidRPr="00807796">
              <w:rPr>
                <w:b/>
                <w:i/>
              </w:rPr>
              <w:t>(5a)</w:t>
            </w:r>
            <w:r w:rsidRPr="00807796">
              <w:tab/>
            </w:r>
            <w:r w:rsidRPr="00807796">
              <w:rPr>
                <w:b/>
                <w:i/>
              </w:rPr>
              <w:t xml:space="preserve">Käesoleva määruse vastuvõtmine ei tohiks piirata liidu õigust kohaldada </w:t>
            </w:r>
            <w:proofErr w:type="spellStart"/>
            <w:r w:rsidRPr="00807796">
              <w:rPr>
                <w:b/>
                <w:i/>
              </w:rPr>
              <w:t>vastumeetmeid</w:t>
            </w:r>
            <w:proofErr w:type="spellEnd"/>
            <w:r w:rsidRPr="00807796">
              <w:rPr>
                <w:b/>
                <w:i/>
              </w:rPr>
              <w:t xml:space="preserve"> vastuseks Ameerika Ühendriikide võetud põhjendamatutele meetmetele.</w:t>
            </w:r>
          </w:p>
        </w:tc>
      </w:tr>
    </w:tbl>
    <w:p w14:paraId="459FBD19" w14:textId="77777777" w:rsidR="007E075F" w:rsidRPr="00807796" w:rsidRDefault="007E075F" w:rsidP="007E075F"/>
    <w:p w14:paraId="1C26476E" w14:textId="77777777" w:rsidR="007E075F" w:rsidRPr="00807796" w:rsidRDefault="007E075F" w:rsidP="007E075F">
      <w:pPr>
        <w:pStyle w:val="AmNumberTabs"/>
      </w:pPr>
      <w:r w:rsidRPr="00807796">
        <w:t>Muudatusettepanek</w:t>
      </w:r>
      <w:r w:rsidRPr="00807796">
        <w:tab/>
      </w:r>
      <w:r w:rsidRPr="00807796">
        <w:tab/>
        <w:t>9</w:t>
      </w:r>
    </w:p>
    <w:p w14:paraId="038F12F1" w14:textId="77777777" w:rsidR="007E075F" w:rsidRPr="00807796" w:rsidRDefault="007E075F" w:rsidP="007E075F">
      <w:pPr>
        <w:pStyle w:val="NormalBold"/>
      </w:pPr>
      <w:r w:rsidRPr="00807796">
        <w:t>Ettepanek võtta vastu määrus</w:t>
      </w:r>
    </w:p>
    <w:p w14:paraId="22D66212" w14:textId="77777777" w:rsidR="007E075F" w:rsidRPr="00807796" w:rsidRDefault="007E075F" w:rsidP="007E075F">
      <w:pPr>
        <w:pStyle w:val="NormalBold"/>
      </w:pPr>
      <w:r w:rsidRPr="00807796">
        <w:t>Põhjendus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75F" w:rsidRPr="00807796" w14:paraId="7C6A1217" w14:textId="77777777" w:rsidTr="00BF35CA">
        <w:trPr>
          <w:trHeight w:hRule="exact" w:val="240"/>
          <w:jc w:val="center"/>
        </w:trPr>
        <w:tc>
          <w:tcPr>
            <w:tcW w:w="9752" w:type="dxa"/>
            <w:gridSpan w:val="2"/>
            <w:tcBorders>
              <w:top w:val="nil"/>
              <w:left w:val="nil"/>
              <w:bottom w:val="nil"/>
              <w:right w:val="nil"/>
            </w:tcBorders>
          </w:tcPr>
          <w:p w14:paraId="157D2110" w14:textId="77777777" w:rsidR="007E075F" w:rsidRPr="00807796" w:rsidRDefault="007E075F" w:rsidP="00BF35CA"/>
        </w:tc>
      </w:tr>
      <w:tr w:rsidR="007E075F" w:rsidRPr="00807796" w14:paraId="43FBAF6F" w14:textId="77777777" w:rsidTr="00BF35CA">
        <w:trPr>
          <w:trHeight w:val="240"/>
          <w:jc w:val="center"/>
        </w:trPr>
        <w:tc>
          <w:tcPr>
            <w:tcW w:w="4876" w:type="dxa"/>
            <w:tcBorders>
              <w:top w:val="nil"/>
              <w:left w:val="nil"/>
              <w:bottom w:val="nil"/>
              <w:right w:val="nil"/>
            </w:tcBorders>
          </w:tcPr>
          <w:p w14:paraId="0C44EDCD" w14:textId="77777777" w:rsidR="007E075F" w:rsidRPr="00807796" w:rsidRDefault="007E075F" w:rsidP="00BF35CA">
            <w:pPr>
              <w:pStyle w:val="AmColumnHeading"/>
            </w:pPr>
            <w:r w:rsidRPr="00807796">
              <w:t>Komisjoni ettepanek</w:t>
            </w:r>
          </w:p>
        </w:tc>
        <w:tc>
          <w:tcPr>
            <w:tcW w:w="4876" w:type="dxa"/>
            <w:tcBorders>
              <w:top w:val="nil"/>
              <w:left w:val="nil"/>
              <w:bottom w:val="nil"/>
              <w:right w:val="nil"/>
            </w:tcBorders>
          </w:tcPr>
          <w:p w14:paraId="4B63853F" w14:textId="77777777" w:rsidR="007E075F" w:rsidRPr="00807796" w:rsidRDefault="007E075F" w:rsidP="00BF35CA">
            <w:pPr>
              <w:pStyle w:val="AmColumnHeading"/>
            </w:pPr>
            <w:r w:rsidRPr="00807796">
              <w:t>Muudatusettepanek</w:t>
            </w:r>
          </w:p>
        </w:tc>
      </w:tr>
      <w:tr w:rsidR="007E075F" w:rsidRPr="00807796" w14:paraId="3174FB90" w14:textId="77777777" w:rsidTr="00BF35CA">
        <w:trPr>
          <w:jc w:val="center"/>
        </w:trPr>
        <w:tc>
          <w:tcPr>
            <w:tcW w:w="4876" w:type="dxa"/>
            <w:tcBorders>
              <w:top w:val="nil"/>
              <w:left w:val="nil"/>
              <w:bottom w:val="nil"/>
              <w:right w:val="nil"/>
            </w:tcBorders>
          </w:tcPr>
          <w:p w14:paraId="2985FE3B" w14:textId="77777777" w:rsidR="007E075F" w:rsidRPr="00807796" w:rsidRDefault="007E075F" w:rsidP="00BF35CA">
            <w:pPr>
              <w:pStyle w:val="Normal6a"/>
            </w:pPr>
            <w:r w:rsidRPr="00807796">
              <w:t>(6)</w:t>
            </w:r>
            <w:r w:rsidRPr="00807796">
              <w:tab/>
              <w:t>Kohandatud tollimakse ja tariifikvoote tuleks kohaldada seni, kuni Ameerika Ühendriigid rakendavad tulemuslikult ühisavaldust.</w:t>
            </w:r>
          </w:p>
        </w:tc>
        <w:tc>
          <w:tcPr>
            <w:tcW w:w="4876" w:type="dxa"/>
            <w:tcBorders>
              <w:top w:val="nil"/>
              <w:left w:val="nil"/>
              <w:bottom w:val="nil"/>
              <w:right w:val="nil"/>
            </w:tcBorders>
          </w:tcPr>
          <w:p w14:paraId="1476ED29" w14:textId="77777777" w:rsidR="007E075F" w:rsidRPr="00807796" w:rsidRDefault="007E075F" w:rsidP="00BF35CA">
            <w:pPr>
              <w:pStyle w:val="Normal6a"/>
            </w:pPr>
            <w:r w:rsidRPr="00807796">
              <w:t>(6)</w:t>
            </w:r>
            <w:r w:rsidRPr="00807796">
              <w:tab/>
            </w:r>
            <w:r w:rsidRPr="00807796">
              <w:rPr>
                <w:b/>
                <w:i/>
              </w:rPr>
              <w:t xml:space="preserve">Kuna ühisavalduse peamine eesmärk on luua Atlandi-ülese kaubanduse jaoks selge raamistik, mis tagab liidu eksportijatele väga vajaliku stabiilsuse ja </w:t>
            </w:r>
            <w:proofErr w:type="spellStart"/>
            <w:r w:rsidRPr="00807796">
              <w:rPr>
                <w:b/>
                <w:i/>
              </w:rPr>
              <w:t>prognoositavuse</w:t>
            </w:r>
            <w:proofErr w:type="spellEnd"/>
            <w:r w:rsidRPr="00807796">
              <w:rPr>
                <w:b/>
                <w:i/>
              </w:rPr>
              <w:t xml:space="preserve">, peab Ameerika Ühendriikide mis tahes tegevus, mis seda stabiilsust ja prognoositavust ohustab, kas ähvardades kalduda või kaldudes kõrvale ühisavaldusest tulenevatest kohustustest, või mis tahes muu tegevus, mis on vastuolus ühisavalduse mõttega või mille puhul sekkutakse liidu või liikmesriigi õiguspäraste suveräänsete valikute tegemisse, viima ühisavaldusest tulenevate liidu kohustuste viivitamatu peatamiseni. </w:t>
            </w:r>
            <w:r w:rsidRPr="00807796">
              <w:t xml:space="preserve">Kohandatud tollimakse ja tariifikvoote tuleks </w:t>
            </w:r>
            <w:r w:rsidRPr="00807796">
              <w:rPr>
                <w:b/>
                <w:i/>
              </w:rPr>
              <w:t>seega</w:t>
            </w:r>
            <w:r w:rsidRPr="00807796">
              <w:t xml:space="preserve"> kohaldada </w:t>
            </w:r>
            <w:r w:rsidRPr="00807796">
              <w:rPr>
                <w:b/>
                <w:i/>
              </w:rPr>
              <w:t>ainult juhul kui ja</w:t>
            </w:r>
            <w:r w:rsidRPr="00807796">
              <w:t xml:space="preserve"> seni, kuni Ameerika Ühendriigid rakendavad tulemuslikult ühisavaldust. </w:t>
            </w:r>
            <w:r w:rsidRPr="00807796">
              <w:rPr>
                <w:b/>
                <w:i/>
              </w:rPr>
              <w:t xml:space="preserve">Mis tahes uus tariif, mis tuleneb käimasolevast või tulevasest Ameerika Ühendriikide paragrahvi 232 kohasest uurimisest või põhineb mis tahes muul õiguslikul alusel, jõustub pärast ühisavalduse allkirjastamist ja ületab 15 % üldist tariifilage, kahjustab ühisavalduse mõtet ja stabiilsuse eesmärki ning seda käsitatakse seetõttu ühisavalduse rikkumisena, mis peaks kaasa tooma käesoleva määruse kohaldamise peatamise. </w:t>
            </w:r>
          </w:p>
        </w:tc>
      </w:tr>
    </w:tbl>
    <w:p w14:paraId="6FE38998" w14:textId="77777777" w:rsidR="007E075F" w:rsidRPr="00807796" w:rsidRDefault="007E075F" w:rsidP="007E075F"/>
    <w:p w14:paraId="07227499" w14:textId="77777777" w:rsidR="007E075F" w:rsidRPr="00807796" w:rsidRDefault="007E075F" w:rsidP="007E075F">
      <w:pPr>
        <w:pStyle w:val="AmNumberTabs"/>
      </w:pPr>
      <w:r w:rsidRPr="00807796">
        <w:t>Muudatusettepanek</w:t>
      </w:r>
      <w:r w:rsidRPr="00807796">
        <w:tab/>
      </w:r>
      <w:r w:rsidRPr="00807796">
        <w:tab/>
        <w:t>10</w:t>
      </w:r>
    </w:p>
    <w:p w14:paraId="4FDFC61B" w14:textId="77777777" w:rsidR="007E075F" w:rsidRPr="00807796" w:rsidRDefault="007E075F" w:rsidP="007E075F">
      <w:pPr>
        <w:pStyle w:val="NormalBold"/>
      </w:pPr>
      <w:r w:rsidRPr="00807796">
        <w:t>Ettepanek võtta vastu määrus</w:t>
      </w:r>
    </w:p>
    <w:p w14:paraId="56BFE04F" w14:textId="77777777" w:rsidR="007E075F" w:rsidRPr="00807796" w:rsidRDefault="007E075F" w:rsidP="007E075F">
      <w:pPr>
        <w:pStyle w:val="NormalBold"/>
      </w:pPr>
      <w:r w:rsidRPr="00807796">
        <w:t>Põhjendus 6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75F" w:rsidRPr="00807796" w14:paraId="05092FBC" w14:textId="77777777" w:rsidTr="00BF35CA">
        <w:trPr>
          <w:trHeight w:hRule="exact" w:val="240"/>
          <w:jc w:val="center"/>
        </w:trPr>
        <w:tc>
          <w:tcPr>
            <w:tcW w:w="9752" w:type="dxa"/>
            <w:gridSpan w:val="2"/>
            <w:tcBorders>
              <w:top w:val="nil"/>
              <w:left w:val="nil"/>
              <w:bottom w:val="nil"/>
              <w:right w:val="nil"/>
            </w:tcBorders>
          </w:tcPr>
          <w:p w14:paraId="1A0D2320" w14:textId="77777777" w:rsidR="007E075F" w:rsidRPr="00807796" w:rsidRDefault="007E075F" w:rsidP="00BF35CA"/>
        </w:tc>
      </w:tr>
      <w:tr w:rsidR="007E075F" w:rsidRPr="00807796" w14:paraId="58B6F8DF" w14:textId="77777777" w:rsidTr="00BF35CA">
        <w:trPr>
          <w:trHeight w:val="240"/>
          <w:jc w:val="center"/>
        </w:trPr>
        <w:tc>
          <w:tcPr>
            <w:tcW w:w="4876" w:type="dxa"/>
            <w:tcBorders>
              <w:top w:val="nil"/>
              <w:left w:val="nil"/>
              <w:bottom w:val="nil"/>
              <w:right w:val="nil"/>
            </w:tcBorders>
          </w:tcPr>
          <w:p w14:paraId="4C79001C" w14:textId="77777777" w:rsidR="007E075F" w:rsidRPr="00807796" w:rsidRDefault="007E075F" w:rsidP="00BF35CA">
            <w:pPr>
              <w:pStyle w:val="AmColumnHeading"/>
            </w:pPr>
            <w:r w:rsidRPr="00807796">
              <w:t>Komisjoni ettepanek</w:t>
            </w:r>
          </w:p>
        </w:tc>
        <w:tc>
          <w:tcPr>
            <w:tcW w:w="4876" w:type="dxa"/>
            <w:tcBorders>
              <w:top w:val="nil"/>
              <w:left w:val="nil"/>
              <w:bottom w:val="nil"/>
              <w:right w:val="nil"/>
            </w:tcBorders>
          </w:tcPr>
          <w:p w14:paraId="59061095" w14:textId="77777777" w:rsidR="007E075F" w:rsidRPr="00807796" w:rsidRDefault="007E075F" w:rsidP="00BF35CA">
            <w:pPr>
              <w:pStyle w:val="AmColumnHeading"/>
            </w:pPr>
            <w:r w:rsidRPr="00807796">
              <w:t>Muudatusettepanek</w:t>
            </w:r>
          </w:p>
        </w:tc>
      </w:tr>
      <w:tr w:rsidR="007E075F" w:rsidRPr="00807796" w14:paraId="1B4CA3BC" w14:textId="77777777" w:rsidTr="00BF35CA">
        <w:trPr>
          <w:jc w:val="center"/>
        </w:trPr>
        <w:tc>
          <w:tcPr>
            <w:tcW w:w="4876" w:type="dxa"/>
            <w:tcBorders>
              <w:top w:val="nil"/>
              <w:left w:val="nil"/>
              <w:bottom w:val="nil"/>
              <w:right w:val="nil"/>
            </w:tcBorders>
          </w:tcPr>
          <w:p w14:paraId="7E766D8E" w14:textId="77777777" w:rsidR="007E075F" w:rsidRPr="00807796" w:rsidRDefault="007E075F" w:rsidP="00BF35CA">
            <w:pPr>
              <w:pStyle w:val="Normal6a"/>
            </w:pPr>
          </w:p>
        </w:tc>
        <w:tc>
          <w:tcPr>
            <w:tcW w:w="4876" w:type="dxa"/>
            <w:tcBorders>
              <w:top w:val="nil"/>
              <w:left w:val="nil"/>
              <w:bottom w:val="nil"/>
              <w:right w:val="nil"/>
            </w:tcBorders>
          </w:tcPr>
          <w:p w14:paraId="2055EC08" w14:textId="77777777" w:rsidR="007E075F" w:rsidRPr="00807796" w:rsidRDefault="007E075F" w:rsidP="00BF35CA">
            <w:pPr>
              <w:pStyle w:val="Normal6a"/>
            </w:pPr>
            <w:r w:rsidRPr="00807796">
              <w:rPr>
                <w:b/>
                <w:i/>
              </w:rPr>
              <w:t>(6a)</w:t>
            </w:r>
            <w:r w:rsidRPr="00807796">
              <w:tab/>
            </w:r>
            <w:r w:rsidRPr="00807796">
              <w:rPr>
                <w:b/>
                <w:i/>
              </w:rPr>
              <w:t>Võttes arvesse, et liidu suveräänne ja demokraatlik reguleerimisõigus ning ühenduse õigustik ei saa olla osa läbirääkimistest ühegi kolmanda riigiga, tuleks käesoleva määruse artikli 1 või artikli 2 kohaldamine peatada, kui Ameerika Ühendriigid püüavad kasutada majanduslikku survestamist Euroopa Parlamendi ja nõukogu määruse (EL) 2023/2675</w:t>
            </w:r>
            <w:r w:rsidRPr="00807796">
              <w:rPr>
                <w:b/>
                <w:i/>
                <w:vertAlign w:val="superscript"/>
              </w:rPr>
              <w:t>1a</w:t>
            </w:r>
            <w:r w:rsidRPr="00807796">
              <w:rPr>
                <w:b/>
                <w:i/>
              </w:rPr>
              <w:t xml:space="preserve"> artikli 2 lõike 1 tähenduses, näiteks ähvardades kohaldada või kohaldades täiendavaid tollimakse või muid kaubandust või investeeringuid mõjutavaid meetmeid, et hoida ära või saavutada konkreetse õigusakti lõpetamine, muutmine või vastuvõtmine liidu või liikmesriigi poolt, et seejärel sekkuda liidu või liikmesriigi õiguspärastesse suveräänsetesse valikutesse. Lisaks käesoleva määruse artikli 1 või artikli 2 kohaldamise peatamisele peaks liit kooskõlas Euroopa Parlamendi ja nõukogu määruse (EL) 2023/2675 artiklitega 4 ja 5 tegema kindlaks ja uurima neid ohte või meetmeid, mida Ameerika Ühendriigid kasutavad ning võtma kooskõlas nimetatud määruse artikliga 8 </w:t>
            </w:r>
            <w:proofErr w:type="spellStart"/>
            <w:r w:rsidRPr="00807796">
              <w:rPr>
                <w:b/>
                <w:i/>
              </w:rPr>
              <w:t>vastumeetmeid</w:t>
            </w:r>
            <w:proofErr w:type="spellEnd"/>
            <w:r w:rsidRPr="00807796">
              <w:rPr>
                <w:b/>
                <w:i/>
              </w:rPr>
              <w:t>, kui see on asjakohane.</w:t>
            </w:r>
          </w:p>
        </w:tc>
      </w:tr>
      <w:tr w:rsidR="007E075F" w:rsidRPr="00807796" w14:paraId="67AC9B29" w14:textId="77777777" w:rsidTr="00BF35CA">
        <w:trPr>
          <w:jc w:val="center"/>
        </w:trPr>
        <w:tc>
          <w:tcPr>
            <w:tcW w:w="4876" w:type="dxa"/>
            <w:tcBorders>
              <w:top w:val="nil"/>
              <w:left w:val="nil"/>
              <w:bottom w:val="nil"/>
              <w:right w:val="nil"/>
            </w:tcBorders>
          </w:tcPr>
          <w:p w14:paraId="663218F2" w14:textId="77777777" w:rsidR="007E075F" w:rsidRPr="00807796" w:rsidRDefault="007E075F" w:rsidP="00BF35CA">
            <w:pPr>
              <w:pStyle w:val="Normal6a"/>
            </w:pPr>
          </w:p>
        </w:tc>
        <w:tc>
          <w:tcPr>
            <w:tcW w:w="4876" w:type="dxa"/>
            <w:tcBorders>
              <w:top w:val="nil"/>
              <w:left w:val="nil"/>
              <w:bottom w:val="nil"/>
              <w:right w:val="nil"/>
            </w:tcBorders>
          </w:tcPr>
          <w:p w14:paraId="2AF3D7DA" w14:textId="77777777" w:rsidR="007E075F" w:rsidRPr="00807796" w:rsidRDefault="007E075F" w:rsidP="00BF35CA">
            <w:pPr>
              <w:pStyle w:val="Normal6a"/>
            </w:pPr>
            <w:r w:rsidRPr="00807796">
              <w:rPr>
                <w:b/>
                <w:i/>
              </w:rPr>
              <w:t>_____________</w:t>
            </w:r>
          </w:p>
        </w:tc>
      </w:tr>
      <w:tr w:rsidR="007E075F" w:rsidRPr="00807796" w14:paraId="369E0699" w14:textId="77777777" w:rsidTr="00BF35CA">
        <w:trPr>
          <w:jc w:val="center"/>
        </w:trPr>
        <w:tc>
          <w:tcPr>
            <w:tcW w:w="4876" w:type="dxa"/>
            <w:tcBorders>
              <w:top w:val="nil"/>
              <w:left w:val="nil"/>
              <w:bottom w:val="nil"/>
              <w:right w:val="nil"/>
            </w:tcBorders>
          </w:tcPr>
          <w:p w14:paraId="63C97358" w14:textId="77777777" w:rsidR="007E075F" w:rsidRPr="00807796" w:rsidRDefault="007E075F" w:rsidP="00BF35CA">
            <w:pPr>
              <w:pStyle w:val="Normal6a"/>
            </w:pPr>
          </w:p>
        </w:tc>
        <w:tc>
          <w:tcPr>
            <w:tcW w:w="4876" w:type="dxa"/>
            <w:tcBorders>
              <w:top w:val="nil"/>
              <w:left w:val="nil"/>
              <w:bottom w:val="nil"/>
              <w:right w:val="nil"/>
            </w:tcBorders>
          </w:tcPr>
          <w:p w14:paraId="425AF60C" w14:textId="77777777" w:rsidR="007E075F" w:rsidRPr="00807796" w:rsidRDefault="007E075F" w:rsidP="00BF35CA">
            <w:pPr>
              <w:pStyle w:val="Normal6a"/>
            </w:pPr>
            <w:r w:rsidRPr="00807796">
              <w:rPr>
                <w:b/>
                <w:i/>
                <w:vertAlign w:val="superscript"/>
              </w:rPr>
              <w:t>1a</w:t>
            </w:r>
            <w:r w:rsidRPr="00807796">
              <w:rPr>
                <w:b/>
                <w:i/>
              </w:rPr>
              <w:t xml:space="preserve"> Euroopa Parlamendi ja nõukogu 22. novembri 2023. aasta määrus (EL) 2023/2675, mis käsitleb liidu ja selle liikmesriikide kaitset kolmandatest riikidest tuleneva majandusliku survestamise eest (ELT L, 2023/2675, 7.12.2023, ELI: http://data.europa.eu/eli/reg/2023/2675/oj).</w:t>
            </w:r>
          </w:p>
        </w:tc>
      </w:tr>
    </w:tbl>
    <w:p w14:paraId="676FE60F" w14:textId="77777777" w:rsidR="007E075F" w:rsidRPr="00807796" w:rsidRDefault="007E075F" w:rsidP="007E075F"/>
    <w:p w14:paraId="4AD9BC6B" w14:textId="77777777" w:rsidR="007E075F" w:rsidRPr="00807796" w:rsidRDefault="007E075F" w:rsidP="007E075F">
      <w:pPr>
        <w:pStyle w:val="AmNumberTabs"/>
      </w:pPr>
      <w:r w:rsidRPr="00807796">
        <w:t>Muudatusettepanek</w:t>
      </w:r>
      <w:r w:rsidRPr="00807796">
        <w:tab/>
      </w:r>
      <w:r w:rsidRPr="00807796">
        <w:tab/>
        <w:t>11</w:t>
      </w:r>
    </w:p>
    <w:p w14:paraId="1E1E2F16" w14:textId="77777777" w:rsidR="007E075F" w:rsidRPr="00807796" w:rsidRDefault="007E075F" w:rsidP="007E075F">
      <w:pPr>
        <w:pStyle w:val="NormalBold"/>
      </w:pPr>
      <w:r w:rsidRPr="00807796">
        <w:t>Ettepanek võtta vastu määrus</w:t>
      </w:r>
    </w:p>
    <w:p w14:paraId="07012D25" w14:textId="77777777" w:rsidR="007E075F" w:rsidRPr="00807796" w:rsidRDefault="007E075F" w:rsidP="007E075F">
      <w:pPr>
        <w:pStyle w:val="NormalBold"/>
      </w:pPr>
      <w:r w:rsidRPr="00807796">
        <w:t>Põhjendus 6 b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75F" w:rsidRPr="00807796" w14:paraId="19C1E62C" w14:textId="77777777" w:rsidTr="00BF35CA">
        <w:trPr>
          <w:trHeight w:hRule="exact" w:val="240"/>
          <w:jc w:val="center"/>
        </w:trPr>
        <w:tc>
          <w:tcPr>
            <w:tcW w:w="9752" w:type="dxa"/>
            <w:gridSpan w:val="2"/>
            <w:tcBorders>
              <w:top w:val="nil"/>
              <w:left w:val="nil"/>
              <w:bottom w:val="nil"/>
              <w:right w:val="nil"/>
            </w:tcBorders>
          </w:tcPr>
          <w:p w14:paraId="532DA93A" w14:textId="77777777" w:rsidR="007E075F" w:rsidRPr="00807796" w:rsidRDefault="007E075F" w:rsidP="00BF35CA"/>
        </w:tc>
      </w:tr>
      <w:tr w:rsidR="007E075F" w:rsidRPr="00807796" w14:paraId="56AF38CA" w14:textId="77777777" w:rsidTr="00BF35CA">
        <w:trPr>
          <w:trHeight w:val="240"/>
          <w:jc w:val="center"/>
        </w:trPr>
        <w:tc>
          <w:tcPr>
            <w:tcW w:w="4876" w:type="dxa"/>
            <w:tcBorders>
              <w:top w:val="nil"/>
              <w:left w:val="nil"/>
              <w:bottom w:val="nil"/>
              <w:right w:val="nil"/>
            </w:tcBorders>
          </w:tcPr>
          <w:p w14:paraId="3EA7E021" w14:textId="77777777" w:rsidR="007E075F" w:rsidRPr="00807796" w:rsidRDefault="007E075F" w:rsidP="00BF35CA">
            <w:pPr>
              <w:pStyle w:val="AmColumnHeading"/>
            </w:pPr>
            <w:r w:rsidRPr="00807796">
              <w:t>Komisjoni ettepanek</w:t>
            </w:r>
          </w:p>
        </w:tc>
        <w:tc>
          <w:tcPr>
            <w:tcW w:w="4876" w:type="dxa"/>
            <w:tcBorders>
              <w:top w:val="nil"/>
              <w:left w:val="nil"/>
              <w:bottom w:val="nil"/>
              <w:right w:val="nil"/>
            </w:tcBorders>
          </w:tcPr>
          <w:p w14:paraId="494E2A07" w14:textId="77777777" w:rsidR="007E075F" w:rsidRPr="00807796" w:rsidRDefault="007E075F" w:rsidP="00BF35CA">
            <w:pPr>
              <w:pStyle w:val="AmColumnHeading"/>
            </w:pPr>
            <w:r w:rsidRPr="00807796">
              <w:t>Muudatusettepanek</w:t>
            </w:r>
          </w:p>
        </w:tc>
      </w:tr>
      <w:tr w:rsidR="007E075F" w:rsidRPr="00807796" w14:paraId="123431EC" w14:textId="77777777" w:rsidTr="00BF35CA">
        <w:trPr>
          <w:jc w:val="center"/>
        </w:trPr>
        <w:tc>
          <w:tcPr>
            <w:tcW w:w="4876" w:type="dxa"/>
            <w:tcBorders>
              <w:top w:val="nil"/>
              <w:left w:val="nil"/>
              <w:bottom w:val="nil"/>
              <w:right w:val="nil"/>
            </w:tcBorders>
          </w:tcPr>
          <w:p w14:paraId="1B228CF4" w14:textId="77777777" w:rsidR="007E075F" w:rsidRPr="00807796" w:rsidRDefault="007E075F" w:rsidP="00BF35CA">
            <w:pPr>
              <w:pStyle w:val="Normal6a"/>
            </w:pPr>
          </w:p>
        </w:tc>
        <w:tc>
          <w:tcPr>
            <w:tcW w:w="4876" w:type="dxa"/>
            <w:tcBorders>
              <w:top w:val="nil"/>
              <w:left w:val="nil"/>
              <w:bottom w:val="nil"/>
              <w:right w:val="nil"/>
            </w:tcBorders>
          </w:tcPr>
          <w:p w14:paraId="178631E1" w14:textId="77777777" w:rsidR="007E075F" w:rsidRPr="00807796" w:rsidRDefault="007E075F" w:rsidP="00BF35CA">
            <w:pPr>
              <w:pStyle w:val="Normal6a"/>
            </w:pPr>
            <w:r w:rsidRPr="00807796">
              <w:rPr>
                <w:b/>
                <w:i/>
              </w:rPr>
              <w:t>(6b)</w:t>
            </w:r>
            <w:r w:rsidRPr="00807796">
              <w:tab/>
            </w:r>
            <w:r w:rsidRPr="00807796">
              <w:rPr>
                <w:b/>
                <w:i/>
              </w:rPr>
              <w:t xml:space="preserve">Käesoleva määrusega kehtestatud meetmete tingimuseks on see, et Ameerika Ühendriigid järgivad jätkuvalt liidu julgeolekuhuve. Kui Ameerika Ühendriigid peaksid võtma meetmeid viisil, mis kahjustab otseselt liidu või selle liikmesriikide olulisi julgeolekuhuve, sealhulgas nende territoriaalset terviklikkust ja majanduslikku mõõdet, ning nende </w:t>
            </w:r>
            <w:proofErr w:type="spellStart"/>
            <w:r w:rsidRPr="00807796">
              <w:rPr>
                <w:b/>
                <w:i/>
              </w:rPr>
              <w:t>välis</w:t>
            </w:r>
            <w:proofErr w:type="spellEnd"/>
            <w:r w:rsidRPr="00807796">
              <w:rPr>
                <w:b/>
                <w:i/>
              </w:rPr>
              <w:t>- ja kaitsepoliitikat, peaksid käesoleva määruse kohased peatamismehhanismid olema kättesaadavad tagamaks, et liidu kaubanduspoliitika on jätkuvalt kooskõlas liidu välispoliitika ja julgeolekueesmärkidega.</w:t>
            </w:r>
          </w:p>
        </w:tc>
      </w:tr>
    </w:tbl>
    <w:p w14:paraId="776BF283" w14:textId="77777777" w:rsidR="007E075F" w:rsidRPr="00807796" w:rsidRDefault="007E075F" w:rsidP="007E075F"/>
    <w:p w14:paraId="03438C3F" w14:textId="77777777" w:rsidR="007E075F" w:rsidRPr="00807796" w:rsidRDefault="007E075F" w:rsidP="007E075F">
      <w:pPr>
        <w:pStyle w:val="AmNumberTabs"/>
      </w:pPr>
      <w:r w:rsidRPr="00807796">
        <w:t>Muudatusettepanek</w:t>
      </w:r>
      <w:r w:rsidRPr="00807796">
        <w:tab/>
      </w:r>
      <w:r w:rsidRPr="00807796">
        <w:tab/>
        <w:t>12</w:t>
      </w:r>
    </w:p>
    <w:p w14:paraId="5167FBB7" w14:textId="77777777" w:rsidR="007E075F" w:rsidRPr="00807796" w:rsidRDefault="007E075F" w:rsidP="007E075F">
      <w:pPr>
        <w:pStyle w:val="NormalBold"/>
      </w:pPr>
      <w:r w:rsidRPr="00807796">
        <w:t>Ettepanek võtta vastu määrus</w:t>
      </w:r>
    </w:p>
    <w:p w14:paraId="1D30897B" w14:textId="77777777" w:rsidR="007E075F" w:rsidRPr="00807796" w:rsidRDefault="007E075F" w:rsidP="007E075F">
      <w:pPr>
        <w:pStyle w:val="NormalBold"/>
      </w:pPr>
      <w:r w:rsidRPr="00807796">
        <w:t>Põhjendus 6 c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75F" w:rsidRPr="00807796" w14:paraId="0D1BF125" w14:textId="77777777" w:rsidTr="00BF35CA">
        <w:trPr>
          <w:trHeight w:hRule="exact" w:val="240"/>
          <w:jc w:val="center"/>
        </w:trPr>
        <w:tc>
          <w:tcPr>
            <w:tcW w:w="9752" w:type="dxa"/>
            <w:gridSpan w:val="2"/>
            <w:tcBorders>
              <w:top w:val="nil"/>
              <w:left w:val="nil"/>
              <w:bottom w:val="nil"/>
              <w:right w:val="nil"/>
            </w:tcBorders>
          </w:tcPr>
          <w:p w14:paraId="6A16F0AC" w14:textId="77777777" w:rsidR="007E075F" w:rsidRPr="00807796" w:rsidRDefault="007E075F" w:rsidP="00BF35CA"/>
        </w:tc>
      </w:tr>
      <w:tr w:rsidR="007E075F" w:rsidRPr="00807796" w14:paraId="0F735E09" w14:textId="77777777" w:rsidTr="00BF35CA">
        <w:trPr>
          <w:trHeight w:val="240"/>
          <w:jc w:val="center"/>
        </w:trPr>
        <w:tc>
          <w:tcPr>
            <w:tcW w:w="4876" w:type="dxa"/>
            <w:tcBorders>
              <w:top w:val="nil"/>
              <w:left w:val="nil"/>
              <w:bottom w:val="nil"/>
              <w:right w:val="nil"/>
            </w:tcBorders>
          </w:tcPr>
          <w:p w14:paraId="03FED92F" w14:textId="77777777" w:rsidR="007E075F" w:rsidRPr="00807796" w:rsidRDefault="007E075F" w:rsidP="00BF35CA">
            <w:pPr>
              <w:pStyle w:val="AmColumnHeading"/>
            </w:pPr>
            <w:r w:rsidRPr="00807796">
              <w:t>Komisjoni ettepanek</w:t>
            </w:r>
          </w:p>
        </w:tc>
        <w:tc>
          <w:tcPr>
            <w:tcW w:w="4876" w:type="dxa"/>
            <w:tcBorders>
              <w:top w:val="nil"/>
              <w:left w:val="nil"/>
              <w:bottom w:val="nil"/>
              <w:right w:val="nil"/>
            </w:tcBorders>
          </w:tcPr>
          <w:p w14:paraId="62DE9127" w14:textId="77777777" w:rsidR="007E075F" w:rsidRPr="00807796" w:rsidRDefault="007E075F" w:rsidP="00BF35CA">
            <w:pPr>
              <w:pStyle w:val="AmColumnHeading"/>
            </w:pPr>
            <w:r w:rsidRPr="00807796">
              <w:t>Muudatusettepanek</w:t>
            </w:r>
          </w:p>
        </w:tc>
      </w:tr>
      <w:tr w:rsidR="007E075F" w:rsidRPr="00807796" w14:paraId="016D9402" w14:textId="77777777" w:rsidTr="00BF35CA">
        <w:trPr>
          <w:jc w:val="center"/>
        </w:trPr>
        <w:tc>
          <w:tcPr>
            <w:tcW w:w="4876" w:type="dxa"/>
            <w:tcBorders>
              <w:top w:val="nil"/>
              <w:left w:val="nil"/>
              <w:bottom w:val="nil"/>
              <w:right w:val="nil"/>
            </w:tcBorders>
          </w:tcPr>
          <w:p w14:paraId="57EB4314" w14:textId="77777777" w:rsidR="007E075F" w:rsidRPr="00807796" w:rsidRDefault="007E075F" w:rsidP="00BF35CA">
            <w:pPr>
              <w:pStyle w:val="Normal6a"/>
            </w:pPr>
          </w:p>
        </w:tc>
        <w:tc>
          <w:tcPr>
            <w:tcW w:w="4876" w:type="dxa"/>
            <w:tcBorders>
              <w:top w:val="nil"/>
              <w:left w:val="nil"/>
              <w:bottom w:val="nil"/>
              <w:right w:val="nil"/>
            </w:tcBorders>
          </w:tcPr>
          <w:p w14:paraId="77793EDD" w14:textId="77777777" w:rsidR="007E075F" w:rsidRPr="00807796" w:rsidRDefault="007E075F" w:rsidP="00BF35CA">
            <w:pPr>
              <w:pStyle w:val="Normal6a"/>
            </w:pPr>
            <w:r w:rsidRPr="00807796">
              <w:rPr>
                <w:b/>
                <w:i/>
              </w:rPr>
              <w:t>(6c)</w:t>
            </w:r>
            <w:r w:rsidRPr="00807796">
              <w:tab/>
            </w:r>
            <w:r w:rsidRPr="00807796">
              <w:rPr>
                <w:b/>
                <w:i/>
              </w:rPr>
              <w:t>Käesoleva määrusega antakse Ameerika Ühendriikidele ulatuslikud ja erandlikud tariifsed soodustused ja tariifikvoodid, mis võivad kaasa tuua kõnealuste soodustuste ja kvootidega hõlmatud kaupade impordi suurenemise, millel võib olla märkimisväärne mõju liidu tööstusele. Samuti on käesolev määrus vastu võetud ilma kaasneva mõjuhinnanguta, mistõttu on raske hinnata selle võimalikku majanduslikku mõju määruse vastuvõtmise ajal. Seetõttu on vaja kehtestada kaitsemehhanism, mille eesmärk on kaitsta liidu tööstust ja põllumajandussektorit juhul, kui käesoleva määrusega antud tariifsed soodustused ja tariifikvoodid toovad kaasa teatavate kaupade impordi suurenemise ja see tekitab või ähvardab tekitada tõsist kahju liidu tööstusele. Kui täheldatakse teatava kauba impordimahu suurenemist rohkem kui 10 %, peaks komisjon korraldama uurimise, et teha kindlaks, kas selline suurenemine põhjustab või ähvardab põhjustada liidu tööstusele olulist kahju.</w:t>
            </w:r>
          </w:p>
        </w:tc>
      </w:tr>
    </w:tbl>
    <w:p w14:paraId="63D3BD9B" w14:textId="77777777" w:rsidR="007E075F" w:rsidRPr="00807796" w:rsidRDefault="007E075F" w:rsidP="007E075F"/>
    <w:p w14:paraId="4D1DDBF2" w14:textId="77777777" w:rsidR="007E075F" w:rsidRPr="00807796" w:rsidRDefault="007E075F" w:rsidP="007E075F">
      <w:pPr>
        <w:pStyle w:val="AmNumberTabs"/>
      </w:pPr>
      <w:r w:rsidRPr="00807796">
        <w:t>Muudatusettepanek</w:t>
      </w:r>
      <w:r w:rsidRPr="00807796">
        <w:tab/>
      </w:r>
      <w:r w:rsidRPr="00807796">
        <w:tab/>
        <w:t>13</w:t>
      </w:r>
    </w:p>
    <w:p w14:paraId="0D8BA2CB" w14:textId="77777777" w:rsidR="007E075F" w:rsidRPr="00807796" w:rsidRDefault="007E075F" w:rsidP="007E075F">
      <w:pPr>
        <w:pStyle w:val="NormalBold"/>
      </w:pPr>
      <w:r w:rsidRPr="00807796">
        <w:t>Ettepanek võtta vastu määrus</w:t>
      </w:r>
    </w:p>
    <w:p w14:paraId="40F0EAFC" w14:textId="77777777" w:rsidR="007E075F" w:rsidRPr="00807796" w:rsidRDefault="007E075F" w:rsidP="007E075F">
      <w:pPr>
        <w:pStyle w:val="NormalBold"/>
      </w:pPr>
      <w:r w:rsidRPr="00807796">
        <w:t>Põhjendus 6 d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75F" w:rsidRPr="00807796" w14:paraId="714BB866" w14:textId="77777777" w:rsidTr="00BF35CA">
        <w:trPr>
          <w:trHeight w:hRule="exact" w:val="240"/>
          <w:jc w:val="center"/>
        </w:trPr>
        <w:tc>
          <w:tcPr>
            <w:tcW w:w="9752" w:type="dxa"/>
            <w:gridSpan w:val="2"/>
            <w:tcBorders>
              <w:top w:val="nil"/>
              <w:left w:val="nil"/>
              <w:bottom w:val="nil"/>
              <w:right w:val="nil"/>
            </w:tcBorders>
          </w:tcPr>
          <w:p w14:paraId="7573A9F3" w14:textId="77777777" w:rsidR="007E075F" w:rsidRPr="00807796" w:rsidRDefault="007E075F" w:rsidP="00BF35CA"/>
        </w:tc>
      </w:tr>
      <w:tr w:rsidR="007E075F" w:rsidRPr="00807796" w14:paraId="039A2C51" w14:textId="77777777" w:rsidTr="00BF35CA">
        <w:trPr>
          <w:trHeight w:val="240"/>
          <w:jc w:val="center"/>
        </w:trPr>
        <w:tc>
          <w:tcPr>
            <w:tcW w:w="4876" w:type="dxa"/>
            <w:tcBorders>
              <w:top w:val="nil"/>
              <w:left w:val="nil"/>
              <w:bottom w:val="nil"/>
              <w:right w:val="nil"/>
            </w:tcBorders>
          </w:tcPr>
          <w:p w14:paraId="00EE1B44" w14:textId="77777777" w:rsidR="007E075F" w:rsidRPr="00807796" w:rsidRDefault="007E075F" w:rsidP="00BF35CA">
            <w:pPr>
              <w:pStyle w:val="AmColumnHeading"/>
            </w:pPr>
            <w:r w:rsidRPr="00807796">
              <w:t>Komisjoni ettepanek</w:t>
            </w:r>
          </w:p>
        </w:tc>
        <w:tc>
          <w:tcPr>
            <w:tcW w:w="4876" w:type="dxa"/>
            <w:tcBorders>
              <w:top w:val="nil"/>
              <w:left w:val="nil"/>
              <w:bottom w:val="nil"/>
              <w:right w:val="nil"/>
            </w:tcBorders>
          </w:tcPr>
          <w:p w14:paraId="4998BD12" w14:textId="77777777" w:rsidR="007E075F" w:rsidRPr="00807796" w:rsidRDefault="007E075F" w:rsidP="00BF35CA">
            <w:pPr>
              <w:pStyle w:val="AmColumnHeading"/>
            </w:pPr>
            <w:r w:rsidRPr="00807796">
              <w:t>Muudatusettepanek</w:t>
            </w:r>
          </w:p>
        </w:tc>
      </w:tr>
      <w:tr w:rsidR="007E075F" w:rsidRPr="00807796" w14:paraId="45DA6F3B" w14:textId="77777777" w:rsidTr="00BF35CA">
        <w:trPr>
          <w:jc w:val="center"/>
        </w:trPr>
        <w:tc>
          <w:tcPr>
            <w:tcW w:w="4876" w:type="dxa"/>
            <w:tcBorders>
              <w:top w:val="nil"/>
              <w:left w:val="nil"/>
              <w:bottom w:val="nil"/>
              <w:right w:val="nil"/>
            </w:tcBorders>
          </w:tcPr>
          <w:p w14:paraId="4CA2D706" w14:textId="77777777" w:rsidR="007E075F" w:rsidRPr="00807796" w:rsidRDefault="007E075F" w:rsidP="00BF35CA">
            <w:pPr>
              <w:pStyle w:val="Normal6a"/>
            </w:pPr>
          </w:p>
        </w:tc>
        <w:tc>
          <w:tcPr>
            <w:tcW w:w="4876" w:type="dxa"/>
            <w:tcBorders>
              <w:top w:val="nil"/>
              <w:left w:val="nil"/>
              <w:bottom w:val="nil"/>
              <w:right w:val="nil"/>
            </w:tcBorders>
          </w:tcPr>
          <w:p w14:paraId="1E1FD27B" w14:textId="77777777" w:rsidR="007E075F" w:rsidRPr="00807796" w:rsidRDefault="007E075F" w:rsidP="00BF35CA">
            <w:pPr>
              <w:pStyle w:val="Normal6a"/>
            </w:pPr>
            <w:r w:rsidRPr="00807796">
              <w:rPr>
                <w:b/>
                <w:i/>
              </w:rPr>
              <w:t>(6d)</w:t>
            </w:r>
            <w:r w:rsidRPr="00807796">
              <w:tab/>
            </w:r>
            <w:r w:rsidRPr="00807796">
              <w:rPr>
                <w:b/>
                <w:i/>
              </w:rPr>
              <w:t>Ühisavalduses ei ole siiski ette nähtud 15 % tariifilae kohaldamist terase ja alumiiniumi suhtes ning seetõttu jäävad Ameerika Ühendriikide varem kehtestatud 50 % tollimaksumäärad kehtima. Liit ja Ameerika Ühendriigid on väljendanud ühisavalduses oma kavatsust kaaluda võimalust teha koostööd, et eraldada oma siseturud terase ja alumiiniumi liigsest tootmisvõimsusest, tagades samal ajal omavahelised turvalised tarneahelad, sealhulgas tariifikvootidel põhinevate lahenduste kaudu.</w:t>
            </w:r>
          </w:p>
        </w:tc>
      </w:tr>
    </w:tbl>
    <w:p w14:paraId="67EA0D43" w14:textId="77777777" w:rsidR="007E075F" w:rsidRPr="00807796" w:rsidRDefault="007E075F" w:rsidP="007E075F"/>
    <w:p w14:paraId="190BB396" w14:textId="77777777" w:rsidR="007E075F" w:rsidRPr="00807796" w:rsidRDefault="007E075F" w:rsidP="007E075F">
      <w:pPr>
        <w:pStyle w:val="AmNumberTabs"/>
      </w:pPr>
      <w:r w:rsidRPr="00807796">
        <w:t>Muudatusettepanek</w:t>
      </w:r>
      <w:r w:rsidRPr="00807796">
        <w:tab/>
      </w:r>
      <w:r w:rsidRPr="00807796">
        <w:tab/>
        <w:t>14</w:t>
      </w:r>
    </w:p>
    <w:p w14:paraId="70F538B6" w14:textId="77777777" w:rsidR="007E075F" w:rsidRPr="00807796" w:rsidRDefault="007E075F" w:rsidP="007E075F">
      <w:pPr>
        <w:pStyle w:val="NormalBold"/>
      </w:pPr>
      <w:r w:rsidRPr="00807796">
        <w:t>Ettepanek võtta vastu määrus</w:t>
      </w:r>
    </w:p>
    <w:p w14:paraId="0A8D994E" w14:textId="77777777" w:rsidR="007E075F" w:rsidRPr="00807796" w:rsidRDefault="007E075F" w:rsidP="007E075F">
      <w:pPr>
        <w:pStyle w:val="NormalBold"/>
      </w:pPr>
      <w:r w:rsidRPr="00807796">
        <w:t>Põhjendus 6 e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75F" w:rsidRPr="00807796" w14:paraId="09A8AE96" w14:textId="77777777" w:rsidTr="00BF35CA">
        <w:trPr>
          <w:trHeight w:hRule="exact" w:val="240"/>
          <w:jc w:val="center"/>
        </w:trPr>
        <w:tc>
          <w:tcPr>
            <w:tcW w:w="9752" w:type="dxa"/>
            <w:gridSpan w:val="2"/>
            <w:tcBorders>
              <w:top w:val="nil"/>
              <w:left w:val="nil"/>
              <w:bottom w:val="nil"/>
              <w:right w:val="nil"/>
            </w:tcBorders>
          </w:tcPr>
          <w:p w14:paraId="753EEA1F" w14:textId="77777777" w:rsidR="007E075F" w:rsidRPr="00807796" w:rsidRDefault="007E075F" w:rsidP="00BF35CA"/>
        </w:tc>
      </w:tr>
      <w:tr w:rsidR="007E075F" w:rsidRPr="00807796" w14:paraId="7A410FF7" w14:textId="77777777" w:rsidTr="00BF35CA">
        <w:trPr>
          <w:trHeight w:val="240"/>
          <w:jc w:val="center"/>
        </w:trPr>
        <w:tc>
          <w:tcPr>
            <w:tcW w:w="4876" w:type="dxa"/>
            <w:tcBorders>
              <w:top w:val="nil"/>
              <w:left w:val="nil"/>
              <w:bottom w:val="nil"/>
              <w:right w:val="nil"/>
            </w:tcBorders>
          </w:tcPr>
          <w:p w14:paraId="273E65C5" w14:textId="77777777" w:rsidR="007E075F" w:rsidRPr="00807796" w:rsidRDefault="007E075F" w:rsidP="00BF35CA">
            <w:pPr>
              <w:pStyle w:val="AmColumnHeading"/>
            </w:pPr>
            <w:r w:rsidRPr="00807796">
              <w:t>Komisjoni ettepanek</w:t>
            </w:r>
          </w:p>
        </w:tc>
        <w:tc>
          <w:tcPr>
            <w:tcW w:w="4876" w:type="dxa"/>
            <w:tcBorders>
              <w:top w:val="nil"/>
              <w:left w:val="nil"/>
              <w:bottom w:val="nil"/>
              <w:right w:val="nil"/>
            </w:tcBorders>
          </w:tcPr>
          <w:p w14:paraId="1FD2EFAA" w14:textId="77777777" w:rsidR="007E075F" w:rsidRPr="00807796" w:rsidRDefault="007E075F" w:rsidP="00BF35CA">
            <w:pPr>
              <w:pStyle w:val="AmColumnHeading"/>
            </w:pPr>
            <w:r w:rsidRPr="00807796">
              <w:t>Muudatusettepanek</w:t>
            </w:r>
          </w:p>
        </w:tc>
      </w:tr>
      <w:tr w:rsidR="007E075F" w:rsidRPr="00807796" w14:paraId="37AEE75B" w14:textId="77777777" w:rsidTr="00BF35CA">
        <w:trPr>
          <w:jc w:val="center"/>
        </w:trPr>
        <w:tc>
          <w:tcPr>
            <w:tcW w:w="4876" w:type="dxa"/>
            <w:tcBorders>
              <w:top w:val="nil"/>
              <w:left w:val="nil"/>
              <w:bottom w:val="nil"/>
              <w:right w:val="nil"/>
            </w:tcBorders>
          </w:tcPr>
          <w:p w14:paraId="2D0E7450" w14:textId="77777777" w:rsidR="007E075F" w:rsidRPr="00807796" w:rsidRDefault="007E075F" w:rsidP="00BF35CA">
            <w:pPr>
              <w:pStyle w:val="Normal6a"/>
            </w:pPr>
          </w:p>
        </w:tc>
        <w:tc>
          <w:tcPr>
            <w:tcW w:w="4876" w:type="dxa"/>
            <w:tcBorders>
              <w:top w:val="nil"/>
              <w:left w:val="nil"/>
              <w:bottom w:val="nil"/>
              <w:right w:val="nil"/>
            </w:tcBorders>
          </w:tcPr>
          <w:p w14:paraId="1E90E506" w14:textId="77777777" w:rsidR="007E075F" w:rsidRPr="00807796" w:rsidRDefault="007E075F" w:rsidP="00BF35CA">
            <w:pPr>
              <w:pStyle w:val="Normal6a"/>
            </w:pPr>
            <w:r w:rsidRPr="00807796">
              <w:rPr>
                <w:b/>
                <w:i/>
              </w:rPr>
              <w:t>(6e)</w:t>
            </w:r>
            <w:r w:rsidRPr="00807796">
              <w:tab/>
            </w:r>
            <w:r w:rsidRPr="00807796">
              <w:rPr>
                <w:b/>
                <w:i/>
              </w:rPr>
              <w:t xml:space="preserve">Ameerika Ühendriikide kaubandusministeerium teatas 19. augustil 2025, et paragrahvi 232 kohaste valdkondlike tollimaksudega hõlmatud terase ja alumiiniumi derivaatide loetellu lisatakse 407 tootekategooriat. Selle tulemusena kohaldatakse nende toodete terase- ja alumiiniumisisalduse suhtes 50 % tollimaksumäära. Nende tollimaksude ning koormavate haldus- ja tollinõuete kehtestamine pärast ühisavalduse allkirjastamist on suurendanud ebastabiilsust liidu ja Ameerika Ühendriikide vahelises kaubanduses ning toonud kaasa tõsiseid majanduslikke tagajärgi asjaomastele liidu äriühingutele ja nende töötajatele. Need tollimaksud mõjutavad ebaproportsionaalselt liidu väikeseid ja keskmise suurusega ettevõtjaid ning järgneva etapi </w:t>
            </w:r>
            <w:r w:rsidRPr="00807796">
              <w:rPr>
                <w:b/>
                <w:i/>
              </w:rPr>
              <w:lastRenderedPageBreak/>
              <w:t>tööstusharusid, õõnestades nende konkurentsivõimet Ameerika Ühendriikide turul ning põhjustades võimalikku pikaajalist turuosa kaotust ja püsivat kahju Atlandi-ülestele tööstuslikele tarneahelatele. Liit ja Ameerika Ühendriigid peaksid jõudma kiire ja vastastikku kasuliku lahenduseni käimasolevates läbirääkimistes, mille eesmärk on lahendada need vaidlused tollimaksude üle ja taastada stabiilsed Atlandi-ülesed kaubandussuhted. Selles kontekstis peaks nende toodete impordi suhtes kohaldatavate tollimaksude peatamine lõppema kuus kuud pärast artikli 6 kolmandas lõigus osutatud kohaldamise alguskuupäeva, välja arvatud juhul, kui enne selle kuupäeva lõppu leitakse koostöös Ameerika Ühendriikidega kestlikud ja vastastikku vastuvõetavad lahendused terase, alumiiniumi ja nende derivaatidega kauplemiseks. Samuti peab kavandatava liidu õigusakti raames, mis käsitleb ülemaailmse liigse tootmisvõimsuse negatiivset mõju liidu teraseturule, olema terasetoodetele kohalduvate tariifide kaotamine kooskõlas selle uue vahendiga. </w:t>
            </w:r>
          </w:p>
        </w:tc>
      </w:tr>
    </w:tbl>
    <w:p w14:paraId="4BEE4F2C" w14:textId="77777777" w:rsidR="007E075F" w:rsidRPr="00807796" w:rsidRDefault="007E075F" w:rsidP="007E075F"/>
    <w:p w14:paraId="10601EE8" w14:textId="77777777" w:rsidR="007E075F" w:rsidRPr="00807796" w:rsidRDefault="007E075F" w:rsidP="007E075F">
      <w:pPr>
        <w:pStyle w:val="AmNumberTabs"/>
      </w:pPr>
      <w:r w:rsidRPr="00807796">
        <w:t>Muudatusettepanek</w:t>
      </w:r>
      <w:r w:rsidRPr="00807796">
        <w:tab/>
      </w:r>
      <w:r w:rsidRPr="00807796">
        <w:tab/>
        <w:t>15</w:t>
      </w:r>
    </w:p>
    <w:p w14:paraId="528E6E8A" w14:textId="77777777" w:rsidR="007E075F" w:rsidRPr="00807796" w:rsidRDefault="007E075F" w:rsidP="007E075F">
      <w:pPr>
        <w:pStyle w:val="NormalBold"/>
      </w:pPr>
      <w:r w:rsidRPr="00807796">
        <w:t>Ettepanek võtta vastu määrus</w:t>
      </w:r>
    </w:p>
    <w:p w14:paraId="3D33902E" w14:textId="77777777" w:rsidR="007E075F" w:rsidRPr="00807796" w:rsidRDefault="007E075F" w:rsidP="007E075F">
      <w:pPr>
        <w:pStyle w:val="NormalBold"/>
      </w:pPr>
      <w:r w:rsidRPr="00807796">
        <w:t>Põhjendus 6 f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75F" w:rsidRPr="00807796" w14:paraId="6DE0CDCE" w14:textId="77777777" w:rsidTr="00BF35CA">
        <w:trPr>
          <w:trHeight w:hRule="exact" w:val="240"/>
          <w:jc w:val="center"/>
        </w:trPr>
        <w:tc>
          <w:tcPr>
            <w:tcW w:w="9752" w:type="dxa"/>
            <w:gridSpan w:val="2"/>
            <w:tcBorders>
              <w:top w:val="nil"/>
              <w:left w:val="nil"/>
              <w:bottom w:val="nil"/>
              <w:right w:val="nil"/>
            </w:tcBorders>
          </w:tcPr>
          <w:p w14:paraId="7E2F0BB3" w14:textId="77777777" w:rsidR="007E075F" w:rsidRPr="00807796" w:rsidRDefault="007E075F" w:rsidP="00BF35CA"/>
        </w:tc>
      </w:tr>
      <w:tr w:rsidR="007E075F" w:rsidRPr="00807796" w14:paraId="67DCD2A8" w14:textId="77777777" w:rsidTr="00BF35CA">
        <w:trPr>
          <w:trHeight w:val="240"/>
          <w:jc w:val="center"/>
        </w:trPr>
        <w:tc>
          <w:tcPr>
            <w:tcW w:w="4876" w:type="dxa"/>
            <w:tcBorders>
              <w:top w:val="nil"/>
              <w:left w:val="nil"/>
              <w:bottom w:val="nil"/>
              <w:right w:val="nil"/>
            </w:tcBorders>
          </w:tcPr>
          <w:p w14:paraId="64445ABC" w14:textId="77777777" w:rsidR="007E075F" w:rsidRPr="00807796" w:rsidRDefault="007E075F" w:rsidP="00BF35CA">
            <w:pPr>
              <w:pStyle w:val="AmColumnHeading"/>
            </w:pPr>
            <w:r w:rsidRPr="00807796">
              <w:t>Komisjoni ettepanek</w:t>
            </w:r>
          </w:p>
        </w:tc>
        <w:tc>
          <w:tcPr>
            <w:tcW w:w="4876" w:type="dxa"/>
            <w:tcBorders>
              <w:top w:val="nil"/>
              <w:left w:val="nil"/>
              <w:bottom w:val="nil"/>
              <w:right w:val="nil"/>
            </w:tcBorders>
          </w:tcPr>
          <w:p w14:paraId="2D59C4BA" w14:textId="77777777" w:rsidR="007E075F" w:rsidRPr="00807796" w:rsidRDefault="007E075F" w:rsidP="00BF35CA">
            <w:pPr>
              <w:pStyle w:val="AmColumnHeading"/>
            </w:pPr>
            <w:r w:rsidRPr="00807796">
              <w:t>Muudatusettepanek</w:t>
            </w:r>
          </w:p>
        </w:tc>
      </w:tr>
      <w:tr w:rsidR="007E075F" w:rsidRPr="00807796" w14:paraId="77170E43" w14:textId="77777777" w:rsidTr="00BF35CA">
        <w:trPr>
          <w:jc w:val="center"/>
        </w:trPr>
        <w:tc>
          <w:tcPr>
            <w:tcW w:w="4876" w:type="dxa"/>
            <w:tcBorders>
              <w:top w:val="nil"/>
              <w:left w:val="nil"/>
              <w:bottom w:val="nil"/>
              <w:right w:val="nil"/>
            </w:tcBorders>
          </w:tcPr>
          <w:p w14:paraId="1D8A74FD" w14:textId="77777777" w:rsidR="007E075F" w:rsidRPr="00807796" w:rsidRDefault="007E075F" w:rsidP="00BF35CA">
            <w:pPr>
              <w:pStyle w:val="Normal6a"/>
            </w:pPr>
          </w:p>
        </w:tc>
        <w:tc>
          <w:tcPr>
            <w:tcW w:w="4876" w:type="dxa"/>
            <w:tcBorders>
              <w:top w:val="nil"/>
              <w:left w:val="nil"/>
              <w:bottom w:val="nil"/>
              <w:right w:val="nil"/>
            </w:tcBorders>
          </w:tcPr>
          <w:p w14:paraId="63B6CE59" w14:textId="77777777" w:rsidR="007E075F" w:rsidRPr="00807796" w:rsidRDefault="007E075F" w:rsidP="00BF35CA">
            <w:pPr>
              <w:pStyle w:val="Normal6a"/>
            </w:pPr>
            <w:r w:rsidRPr="00807796">
              <w:rPr>
                <w:b/>
                <w:i/>
              </w:rPr>
              <w:t>(6f)</w:t>
            </w:r>
            <w:r w:rsidRPr="00807796">
              <w:tab/>
            </w:r>
            <w:r w:rsidRPr="00807796">
              <w:rPr>
                <w:b/>
                <w:i/>
              </w:rPr>
              <w:t>Ühisavaldus ei hõlma raskeveokeid ja nende osi. Ühisavalduse käimasoleva rakendamise raames peaksid liit ja Ameerika Ühendriigid käsitlema raskeveokeid ja nende osi samamoodi nagu sõiduautosid ja nende osi, eesmärgiga lisada need 15 % ühtse tariifi alla, ning tagama kõigi asjakohaste meetmete puhul õiglase ja proportsionaalse kohtlemise kooskõlas ühisavalduse eesmärkidega.</w:t>
            </w:r>
          </w:p>
        </w:tc>
      </w:tr>
    </w:tbl>
    <w:p w14:paraId="4A8B09B0" w14:textId="77777777" w:rsidR="007E075F" w:rsidRPr="00807796" w:rsidRDefault="007E075F" w:rsidP="007E075F"/>
    <w:p w14:paraId="52FF8DC3" w14:textId="77777777" w:rsidR="007E075F" w:rsidRPr="00807796" w:rsidRDefault="007E075F" w:rsidP="007E075F">
      <w:pPr>
        <w:pStyle w:val="AmNumberTabs"/>
      </w:pPr>
      <w:r w:rsidRPr="00807796">
        <w:lastRenderedPageBreak/>
        <w:t>Muudatusettepanek</w:t>
      </w:r>
      <w:r w:rsidRPr="00807796">
        <w:tab/>
      </w:r>
      <w:r w:rsidRPr="00807796">
        <w:tab/>
        <w:t>16</w:t>
      </w:r>
    </w:p>
    <w:p w14:paraId="30EE501A" w14:textId="77777777" w:rsidR="007E075F" w:rsidRPr="00807796" w:rsidRDefault="007E075F" w:rsidP="007E075F">
      <w:pPr>
        <w:pStyle w:val="NormalBold"/>
      </w:pPr>
      <w:r w:rsidRPr="00807796">
        <w:t>Ettepanek võtta vastu määrus</w:t>
      </w:r>
    </w:p>
    <w:p w14:paraId="4183BC41" w14:textId="77777777" w:rsidR="007E075F" w:rsidRPr="00807796" w:rsidRDefault="007E075F" w:rsidP="007E075F">
      <w:pPr>
        <w:pStyle w:val="NormalBold"/>
      </w:pPr>
      <w:r w:rsidRPr="00807796">
        <w:t>Põhjendus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75F" w:rsidRPr="00807796" w14:paraId="40F521F6" w14:textId="77777777" w:rsidTr="00BF35CA">
        <w:trPr>
          <w:trHeight w:hRule="exact" w:val="240"/>
          <w:jc w:val="center"/>
        </w:trPr>
        <w:tc>
          <w:tcPr>
            <w:tcW w:w="9752" w:type="dxa"/>
            <w:gridSpan w:val="2"/>
            <w:tcBorders>
              <w:top w:val="nil"/>
              <w:left w:val="nil"/>
              <w:bottom w:val="nil"/>
              <w:right w:val="nil"/>
            </w:tcBorders>
          </w:tcPr>
          <w:p w14:paraId="75D9D60A" w14:textId="77777777" w:rsidR="007E075F" w:rsidRPr="00807796" w:rsidRDefault="007E075F" w:rsidP="00BF35CA"/>
        </w:tc>
      </w:tr>
      <w:tr w:rsidR="007E075F" w:rsidRPr="00807796" w14:paraId="560A7F3E" w14:textId="77777777" w:rsidTr="00BF35CA">
        <w:trPr>
          <w:trHeight w:val="240"/>
          <w:jc w:val="center"/>
        </w:trPr>
        <w:tc>
          <w:tcPr>
            <w:tcW w:w="4876" w:type="dxa"/>
            <w:tcBorders>
              <w:top w:val="nil"/>
              <w:left w:val="nil"/>
              <w:bottom w:val="nil"/>
              <w:right w:val="nil"/>
            </w:tcBorders>
          </w:tcPr>
          <w:p w14:paraId="1724BC9A" w14:textId="77777777" w:rsidR="007E075F" w:rsidRPr="00807796" w:rsidRDefault="007E075F" w:rsidP="00BF35CA">
            <w:pPr>
              <w:pStyle w:val="AmColumnHeading"/>
            </w:pPr>
            <w:r w:rsidRPr="00807796">
              <w:t>Komisjoni ettepanek</w:t>
            </w:r>
          </w:p>
        </w:tc>
        <w:tc>
          <w:tcPr>
            <w:tcW w:w="4876" w:type="dxa"/>
            <w:tcBorders>
              <w:top w:val="nil"/>
              <w:left w:val="nil"/>
              <w:bottom w:val="nil"/>
              <w:right w:val="nil"/>
            </w:tcBorders>
          </w:tcPr>
          <w:p w14:paraId="77641870" w14:textId="77777777" w:rsidR="007E075F" w:rsidRPr="00807796" w:rsidRDefault="007E075F" w:rsidP="00BF35CA">
            <w:pPr>
              <w:pStyle w:val="AmColumnHeading"/>
            </w:pPr>
            <w:r w:rsidRPr="00807796">
              <w:t>Muudatusettepanek</w:t>
            </w:r>
          </w:p>
        </w:tc>
      </w:tr>
      <w:tr w:rsidR="007E075F" w:rsidRPr="00807796" w14:paraId="4AB7657C" w14:textId="77777777" w:rsidTr="00BF35CA">
        <w:trPr>
          <w:jc w:val="center"/>
        </w:trPr>
        <w:tc>
          <w:tcPr>
            <w:tcW w:w="4876" w:type="dxa"/>
            <w:tcBorders>
              <w:top w:val="nil"/>
              <w:left w:val="nil"/>
              <w:bottom w:val="nil"/>
              <w:right w:val="nil"/>
            </w:tcBorders>
          </w:tcPr>
          <w:p w14:paraId="6BC03F6B" w14:textId="77777777" w:rsidR="007E075F" w:rsidRPr="00807796" w:rsidRDefault="007E075F" w:rsidP="00BF35CA">
            <w:pPr>
              <w:pStyle w:val="Normal6a"/>
            </w:pPr>
            <w:r w:rsidRPr="00807796">
              <w:t>(7)</w:t>
            </w:r>
            <w:r w:rsidRPr="00807796">
              <w:tab/>
              <w:t xml:space="preserve">Selleks et </w:t>
            </w:r>
            <w:r w:rsidRPr="00807796">
              <w:rPr>
                <w:b/>
                <w:i/>
              </w:rPr>
              <w:t>tagada</w:t>
            </w:r>
            <w:r w:rsidRPr="00807796">
              <w:t xml:space="preserve"> käesoleva </w:t>
            </w:r>
            <w:r w:rsidRPr="00807796">
              <w:rPr>
                <w:b/>
                <w:i/>
              </w:rPr>
              <w:t>määruse rakendamiseks ühetaolised tingimused</w:t>
            </w:r>
            <w:r w:rsidRPr="00807796">
              <w:t xml:space="preserve">, </w:t>
            </w:r>
            <w:r w:rsidRPr="00807796">
              <w:rPr>
                <w:b/>
                <w:i/>
              </w:rPr>
              <w:t>tuleks komisjonile anda rakendamisvolitused</w:t>
            </w:r>
            <w:r w:rsidRPr="00807796">
              <w:t xml:space="preserve">, </w:t>
            </w:r>
            <w:r w:rsidRPr="00807796">
              <w:rPr>
                <w:b/>
                <w:i/>
              </w:rPr>
              <w:t>et käesoleva määruse kohaldamine konkreetsete asjaolude korral peatada.</w:t>
            </w:r>
            <w:r w:rsidRPr="00807796">
              <w:t xml:space="preserve"> </w:t>
            </w:r>
            <w:r w:rsidRPr="00807796">
              <w:rPr>
                <w:b/>
                <w:i/>
              </w:rPr>
              <w:t>Neid volitusi tuleks teostada</w:t>
            </w:r>
            <w:r w:rsidRPr="00807796">
              <w:t xml:space="preserve"> kooskõlas Euroopa </w:t>
            </w:r>
            <w:r w:rsidRPr="00807796">
              <w:rPr>
                <w:b/>
                <w:i/>
              </w:rPr>
              <w:t>Parlamendi ja nõukogu määrusega (EL) nr 182/2011</w:t>
            </w:r>
            <w:r w:rsidRPr="00807796">
              <w:rPr>
                <w:b/>
                <w:i/>
                <w:vertAlign w:val="superscript"/>
              </w:rPr>
              <w:t>3</w:t>
            </w:r>
            <w:r w:rsidRPr="00807796">
              <w:t>.</w:t>
            </w:r>
          </w:p>
        </w:tc>
        <w:tc>
          <w:tcPr>
            <w:tcW w:w="4876" w:type="dxa"/>
            <w:tcBorders>
              <w:top w:val="nil"/>
              <w:left w:val="nil"/>
              <w:bottom w:val="nil"/>
              <w:right w:val="nil"/>
            </w:tcBorders>
          </w:tcPr>
          <w:p w14:paraId="494DDA2A" w14:textId="1C4C8B69" w:rsidR="007E075F" w:rsidRPr="00807796" w:rsidRDefault="007E075F" w:rsidP="00BF35CA">
            <w:pPr>
              <w:pStyle w:val="Normal6a"/>
            </w:pPr>
            <w:r w:rsidRPr="00807796">
              <w:t>(7)</w:t>
            </w:r>
            <w:r w:rsidRPr="00807796">
              <w:tab/>
              <w:t xml:space="preserve">Selleks et </w:t>
            </w:r>
            <w:r w:rsidRPr="00807796">
              <w:rPr>
                <w:b/>
                <w:i/>
              </w:rPr>
              <w:t>määrata kindlaks Ameerika Ühendriikidele</w:t>
            </w:r>
            <w:r w:rsidRPr="00807796">
              <w:t xml:space="preserve"> käesoleva </w:t>
            </w:r>
            <w:r w:rsidRPr="00807796">
              <w:rPr>
                <w:b/>
                <w:i/>
              </w:rPr>
              <w:t>määrusega antud tariifsete soodustuste või tariifikvootide kohaldamise alguskuupäev</w:t>
            </w:r>
            <w:r w:rsidRPr="00807796">
              <w:t xml:space="preserve">, </w:t>
            </w:r>
            <w:r w:rsidRPr="00807796">
              <w:rPr>
                <w:b/>
                <w:i/>
              </w:rPr>
              <w:t>peatada täielikult või osaliselt tariifsed soodustused või tariifikvoodid ning muuta nende kaupade loetelu</w:t>
            </w:r>
            <w:r w:rsidRPr="00807796">
              <w:t xml:space="preserve">, </w:t>
            </w:r>
            <w:r w:rsidRPr="00807796">
              <w:rPr>
                <w:b/>
                <w:i/>
              </w:rPr>
              <w:t>mille suhtes tariifsed soodustused on antud, peaks komisjonil olema õigus võtta</w:t>
            </w:r>
            <w:r w:rsidRPr="00807796">
              <w:t xml:space="preserve"> kooskõlas Euroopa </w:t>
            </w:r>
            <w:r w:rsidRPr="00807796">
              <w:rPr>
                <w:b/>
                <w:i/>
              </w:rPr>
              <w:t>Liidu toimimise lepingu artikliga 290 vastu delegeeritud õigusakte</w:t>
            </w:r>
            <w:r w:rsidRPr="00807796">
              <w:t>.</w:t>
            </w:r>
            <w:r w:rsidRPr="00807796">
              <w:rPr>
                <w:b/>
                <w:i/>
              </w:rPr>
              <w:t xml:space="preserve"> On eriti oluline, et komisjon viiks oma ettevalmistava töö käigus läbi asjakohaseid konsultatsioone, sealhulgas ekspertide tasandil,</w:t>
            </w:r>
            <w:r w:rsidRPr="00807796">
              <w:t xml:space="preserve"> ja </w:t>
            </w:r>
            <w:r w:rsidRPr="00807796">
              <w:rPr>
                <w:b/>
                <w:i/>
              </w:rPr>
              <w:t>et kõnealused konsultatsioonid viidaks läbi kooskõlas 13. aprilli 2016</w:t>
            </w:r>
            <w:r w:rsidRPr="00807796">
              <w:t>. </w:t>
            </w:r>
            <w:r w:rsidRPr="00807796">
              <w:rPr>
                <w:b/>
                <w:i/>
              </w:rPr>
              <w:t>aasta institutsioonidevahelises parema õigusloome kokkuleppes</w:t>
            </w:r>
            <w:r w:rsidRPr="00807796">
              <w:rPr>
                <w:b/>
                <w:i/>
                <w:vertAlign w:val="superscript"/>
              </w:rPr>
              <w:t>3</w:t>
            </w:r>
            <w:r w:rsidRPr="00807796">
              <w:rPr>
                <w:b/>
                <w:i/>
              </w:rPr>
              <w:t xml:space="preserve"> sätestatud põhimõtetega</w:t>
            </w:r>
            <w:r w:rsidRPr="00807796">
              <w:t>.</w:t>
            </w:r>
            <w:r w:rsidRPr="00807796">
              <w:rPr>
                <w:b/>
                <w:i/>
              </w:rPr>
              <w:t xml:space="preserve"> Eelkõige selleks, et tagada delegeeritud õigusaktide ettevalmistamises võrdne osalemine</w:t>
            </w:r>
            <w:r w:rsidRPr="00807796">
              <w:t xml:space="preserve">, </w:t>
            </w:r>
            <w:r w:rsidRPr="00807796">
              <w:rPr>
                <w:b/>
                <w:i/>
              </w:rPr>
              <w:t>saavad Euroopa Parlament</w:t>
            </w:r>
            <w:r w:rsidRPr="00807796">
              <w:t xml:space="preserve"> ja </w:t>
            </w:r>
            <w:r w:rsidRPr="00807796">
              <w:rPr>
                <w:b/>
                <w:i/>
              </w:rPr>
              <w:t>nõukogu kõik dokumendid</w:t>
            </w:r>
            <w:r w:rsidRPr="00807796">
              <w:t xml:space="preserve"> liikmesriikide </w:t>
            </w:r>
            <w:r w:rsidRPr="00807796">
              <w:rPr>
                <w:b/>
                <w:i/>
              </w:rPr>
              <w:t>ekspertidega samal ajal ning nende ekspertidel on pidev juurdepääs</w:t>
            </w:r>
            <w:r w:rsidRPr="00807796">
              <w:t xml:space="preserve"> komisjoni </w:t>
            </w:r>
            <w:r w:rsidRPr="00807796">
              <w:rPr>
                <w:b/>
                <w:i/>
              </w:rPr>
              <w:t>eksperdirühmade koosolekutele, millel arutatakse delegeeritud õigusaktide ettevalmistamist.</w:t>
            </w:r>
          </w:p>
        </w:tc>
      </w:tr>
      <w:tr w:rsidR="007E075F" w:rsidRPr="00807796" w14:paraId="76A49E17" w14:textId="77777777" w:rsidTr="00BF35CA">
        <w:trPr>
          <w:jc w:val="center"/>
        </w:trPr>
        <w:tc>
          <w:tcPr>
            <w:tcW w:w="4876" w:type="dxa"/>
            <w:tcBorders>
              <w:top w:val="nil"/>
              <w:left w:val="nil"/>
              <w:bottom w:val="nil"/>
              <w:right w:val="nil"/>
            </w:tcBorders>
          </w:tcPr>
          <w:p w14:paraId="78BD12EC" w14:textId="77777777" w:rsidR="007E075F" w:rsidRPr="00807796" w:rsidRDefault="007E075F" w:rsidP="00BF35CA">
            <w:pPr>
              <w:pStyle w:val="Normal6a"/>
            </w:pPr>
            <w:r w:rsidRPr="00807796">
              <w:rPr>
                <w:b/>
                <w:i/>
              </w:rPr>
              <w:t>_________________</w:t>
            </w:r>
          </w:p>
        </w:tc>
        <w:tc>
          <w:tcPr>
            <w:tcW w:w="4876" w:type="dxa"/>
            <w:tcBorders>
              <w:top w:val="nil"/>
              <w:left w:val="nil"/>
              <w:bottom w:val="nil"/>
              <w:right w:val="nil"/>
            </w:tcBorders>
          </w:tcPr>
          <w:p w14:paraId="088BCF84" w14:textId="77777777" w:rsidR="007E075F" w:rsidRPr="00807796" w:rsidRDefault="007E075F" w:rsidP="00BF35CA">
            <w:pPr>
              <w:pStyle w:val="Normal6a"/>
            </w:pPr>
            <w:r w:rsidRPr="00807796">
              <w:rPr>
                <w:b/>
                <w:i/>
              </w:rPr>
              <w:t>_________________</w:t>
            </w:r>
          </w:p>
        </w:tc>
      </w:tr>
      <w:tr w:rsidR="007E075F" w:rsidRPr="00807796" w14:paraId="6D58478B" w14:textId="77777777" w:rsidTr="00BF35CA">
        <w:trPr>
          <w:jc w:val="center"/>
        </w:trPr>
        <w:tc>
          <w:tcPr>
            <w:tcW w:w="4876" w:type="dxa"/>
            <w:tcBorders>
              <w:top w:val="nil"/>
              <w:left w:val="nil"/>
              <w:bottom w:val="nil"/>
              <w:right w:val="nil"/>
            </w:tcBorders>
          </w:tcPr>
          <w:p w14:paraId="2451DFD4" w14:textId="77777777" w:rsidR="007E075F" w:rsidRPr="00807796" w:rsidRDefault="007E075F" w:rsidP="00BF35CA">
            <w:pPr>
              <w:pStyle w:val="Normal6a"/>
            </w:pPr>
            <w:r w:rsidRPr="00807796">
              <w:rPr>
                <w:b/>
                <w:i/>
                <w:vertAlign w:val="superscript"/>
              </w:rPr>
              <w:t>3</w:t>
            </w:r>
            <w:r w:rsidRPr="00807796">
              <w:rPr>
                <w:b/>
                <w:i/>
              </w:rPr>
              <w:t xml:space="preserve"> Euroopa Parlamendi</w:t>
            </w:r>
            <w:r w:rsidRPr="00807796">
              <w:t xml:space="preserve"> ja </w:t>
            </w:r>
            <w:r w:rsidRPr="00807796">
              <w:rPr>
                <w:b/>
                <w:i/>
              </w:rPr>
              <w:t>nõukogu 16</w:t>
            </w:r>
            <w:r w:rsidRPr="00807796">
              <w:t>. </w:t>
            </w:r>
            <w:r w:rsidRPr="00807796">
              <w:rPr>
                <w:b/>
                <w:i/>
              </w:rPr>
              <w:t>veebruari 2011</w:t>
            </w:r>
            <w:r w:rsidRPr="00807796">
              <w:t xml:space="preserve">. </w:t>
            </w:r>
            <w:r w:rsidRPr="00807796">
              <w:rPr>
                <w:b/>
                <w:i/>
              </w:rPr>
              <w:t>aasta määrus (EL) nr 182/2011</w:t>
            </w:r>
            <w:r w:rsidRPr="00807796">
              <w:t xml:space="preserve">, </w:t>
            </w:r>
            <w:r w:rsidRPr="00807796">
              <w:rPr>
                <w:b/>
                <w:i/>
              </w:rPr>
              <w:t>millega kehtestatakse eeskirjad</w:t>
            </w:r>
            <w:r w:rsidRPr="00807796">
              <w:t xml:space="preserve"> ja </w:t>
            </w:r>
            <w:r w:rsidRPr="00807796">
              <w:rPr>
                <w:b/>
                <w:i/>
              </w:rPr>
              <w:t>üldpõhimõtted, mis käsitlevad</w:t>
            </w:r>
            <w:r w:rsidRPr="00807796">
              <w:t xml:space="preserve"> liikmesriikide </w:t>
            </w:r>
            <w:r w:rsidRPr="00807796">
              <w:rPr>
                <w:b/>
                <w:i/>
              </w:rPr>
              <w:t>läbiviidava kontrolli mehhanisme, mida kohaldatakse</w:t>
            </w:r>
            <w:r w:rsidRPr="00807796">
              <w:t xml:space="preserve"> komisjoni </w:t>
            </w:r>
            <w:r w:rsidRPr="00807796">
              <w:rPr>
                <w:b/>
                <w:i/>
              </w:rPr>
              <w:t>rakendamisvolituste teostamise suhtes (</w:t>
            </w:r>
            <w:r w:rsidRPr="00807796">
              <w:t>ELT L </w:t>
            </w:r>
            <w:r w:rsidRPr="00807796">
              <w:rPr>
                <w:b/>
                <w:i/>
              </w:rPr>
              <w:t>55</w:t>
            </w:r>
            <w:r w:rsidRPr="00807796">
              <w:t xml:space="preserve">, </w:t>
            </w:r>
            <w:r w:rsidRPr="00807796">
              <w:rPr>
                <w:b/>
                <w:i/>
              </w:rPr>
              <w:t>28</w:t>
            </w:r>
            <w:r w:rsidRPr="00807796">
              <w:t>.</w:t>
            </w:r>
            <w:r w:rsidRPr="00807796">
              <w:rPr>
                <w:b/>
                <w:i/>
              </w:rPr>
              <w:t>2</w:t>
            </w:r>
            <w:r w:rsidRPr="00807796">
              <w:t>.</w:t>
            </w:r>
            <w:r w:rsidRPr="00807796">
              <w:rPr>
                <w:b/>
                <w:i/>
              </w:rPr>
              <w:t>2011</w:t>
            </w:r>
            <w:r w:rsidRPr="00807796">
              <w:t>, lk </w:t>
            </w:r>
            <w:r w:rsidRPr="00807796">
              <w:rPr>
                <w:b/>
                <w:i/>
              </w:rPr>
              <w:t>13</w:t>
            </w:r>
            <w:r w:rsidRPr="00807796">
              <w:t>, ELI:</w:t>
            </w:r>
            <w:r w:rsidRPr="00807796">
              <w:rPr>
                <w:b/>
                <w:i/>
              </w:rPr>
              <w:t xml:space="preserve"> ELI: http://data.europa.eu/eli/reg/2011/182/oj).</w:t>
            </w:r>
          </w:p>
        </w:tc>
        <w:tc>
          <w:tcPr>
            <w:tcW w:w="4876" w:type="dxa"/>
            <w:tcBorders>
              <w:top w:val="nil"/>
              <w:left w:val="nil"/>
              <w:bottom w:val="nil"/>
              <w:right w:val="nil"/>
            </w:tcBorders>
          </w:tcPr>
          <w:p w14:paraId="74048B13" w14:textId="68AA8148" w:rsidR="007E075F" w:rsidRPr="00807796" w:rsidRDefault="00A14B82" w:rsidP="00BF35CA">
            <w:pPr>
              <w:pStyle w:val="Normal6a"/>
            </w:pPr>
            <w:r w:rsidRPr="00807796">
              <w:rPr>
                <w:b/>
                <w:i/>
                <w:vertAlign w:val="superscript"/>
              </w:rPr>
              <w:t>3</w:t>
            </w:r>
            <w:r w:rsidRPr="00807796">
              <w:t xml:space="preserve"> ELT L </w:t>
            </w:r>
            <w:r w:rsidRPr="00807796">
              <w:rPr>
                <w:b/>
                <w:i/>
              </w:rPr>
              <w:t>123</w:t>
            </w:r>
            <w:r w:rsidRPr="00807796">
              <w:t xml:space="preserve">, </w:t>
            </w:r>
            <w:r w:rsidRPr="00807796">
              <w:rPr>
                <w:b/>
                <w:i/>
              </w:rPr>
              <w:t>12</w:t>
            </w:r>
            <w:r w:rsidRPr="00807796">
              <w:t>.</w:t>
            </w:r>
            <w:r w:rsidRPr="00807796">
              <w:rPr>
                <w:b/>
                <w:i/>
              </w:rPr>
              <w:t>5</w:t>
            </w:r>
            <w:r w:rsidRPr="00807796">
              <w:t>.</w:t>
            </w:r>
            <w:r w:rsidRPr="00807796">
              <w:rPr>
                <w:b/>
                <w:i/>
              </w:rPr>
              <w:t>2016</w:t>
            </w:r>
            <w:r w:rsidRPr="00807796">
              <w:t xml:space="preserve">, lk </w:t>
            </w:r>
            <w:r w:rsidRPr="00807796">
              <w:rPr>
                <w:b/>
                <w:i/>
              </w:rPr>
              <w:t>1</w:t>
            </w:r>
            <w:r w:rsidRPr="00807796">
              <w:t>, ELI:</w:t>
            </w:r>
            <w:r w:rsidRPr="00807796">
              <w:rPr>
                <w:b/>
                <w:i/>
              </w:rPr>
              <w:t xml:space="preserve"> http://data.europa.eu/eli/agree_interinstit/2016/512/oj.</w:t>
            </w:r>
          </w:p>
        </w:tc>
      </w:tr>
      <w:tr w:rsidR="007E075F" w:rsidRPr="00807796" w14:paraId="63AB830B" w14:textId="77777777" w:rsidTr="00BF35CA">
        <w:trPr>
          <w:jc w:val="center"/>
        </w:trPr>
        <w:tc>
          <w:tcPr>
            <w:tcW w:w="4876" w:type="dxa"/>
            <w:tcBorders>
              <w:top w:val="nil"/>
              <w:left w:val="nil"/>
              <w:bottom w:val="nil"/>
              <w:right w:val="nil"/>
            </w:tcBorders>
          </w:tcPr>
          <w:p w14:paraId="6EBD9235" w14:textId="77777777" w:rsidR="007E075F" w:rsidRPr="00807796" w:rsidRDefault="007E075F" w:rsidP="00BF35CA"/>
        </w:tc>
        <w:tc>
          <w:tcPr>
            <w:tcW w:w="4876" w:type="dxa"/>
            <w:tcBorders>
              <w:top w:val="nil"/>
              <w:left w:val="nil"/>
              <w:bottom w:val="nil"/>
              <w:right w:val="nil"/>
            </w:tcBorders>
          </w:tcPr>
          <w:p w14:paraId="799EFF0D" w14:textId="40203781" w:rsidR="007E075F" w:rsidRPr="00807796" w:rsidRDefault="007E075F" w:rsidP="00BF35CA">
            <w:pPr>
              <w:pStyle w:val="Normal6a"/>
            </w:pPr>
          </w:p>
        </w:tc>
      </w:tr>
    </w:tbl>
    <w:p w14:paraId="45CF176F" w14:textId="77777777" w:rsidR="007E075F" w:rsidRPr="00807796" w:rsidRDefault="007E075F" w:rsidP="007E075F"/>
    <w:p w14:paraId="34C2E061" w14:textId="77777777" w:rsidR="007E075F" w:rsidRPr="00807796" w:rsidRDefault="007E075F" w:rsidP="007E075F">
      <w:pPr>
        <w:pStyle w:val="AmNumberTabs"/>
      </w:pPr>
      <w:r w:rsidRPr="00807796">
        <w:t>Muudatusettepanek</w:t>
      </w:r>
      <w:r w:rsidRPr="00807796">
        <w:tab/>
      </w:r>
      <w:r w:rsidRPr="00807796">
        <w:tab/>
        <w:t>17</w:t>
      </w:r>
    </w:p>
    <w:p w14:paraId="3326C806" w14:textId="77777777" w:rsidR="007E075F" w:rsidRPr="00807796" w:rsidRDefault="007E075F" w:rsidP="007E075F">
      <w:pPr>
        <w:pStyle w:val="NormalBold"/>
      </w:pPr>
      <w:r w:rsidRPr="00807796">
        <w:lastRenderedPageBreak/>
        <w:t>Ettepanek võtta vastu määrus</w:t>
      </w:r>
    </w:p>
    <w:p w14:paraId="71D45F66" w14:textId="77777777" w:rsidR="007E075F" w:rsidRPr="00807796" w:rsidRDefault="007E075F" w:rsidP="007E075F">
      <w:pPr>
        <w:pStyle w:val="NormalBold"/>
      </w:pPr>
      <w:r w:rsidRPr="00807796">
        <w:t>Põhjendus 8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75F" w:rsidRPr="00807796" w14:paraId="317F5873" w14:textId="77777777" w:rsidTr="00BF35CA">
        <w:trPr>
          <w:trHeight w:hRule="exact" w:val="240"/>
          <w:jc w:val="center"/>
        </w:trPr>
        <w:tc>
          <w:tcPr>
            <w:tcW w:w="9752" w:type="dxa"/>
            <w:gridSpan w:val="2"/>
            <w:tcBorders>
              <w:top w:val="nil"/>
              <w:left w:val="nil"/>
              <w:bottom w:val="nil"/>
              <w:right w:val="nil"/>
            </w:tcBorders>
          </w:tcPr>
          <w:p w14:paraId="7B5CC85C" w14:textId="77777777" w:rsidR="007E075F" w:rsidRPr="00807796" w:rsidRDefault="007E075F" w:rsidP="00BF35CA"/>
        </w:tc>
      </w:tr>
      <w:tr w:rsidR="007E075F" w:rsidRPr="00807796" w14:paraId="1F6C99A3" w14:textId="77777777" w:rsidTr="00BF35CA">
        <w:trPr>
          <w:trHeight w:val="240"/>
          <w:jc w:val="center"/>
        </w:trPr>
        <w:tc>
          <w:tcPr>
            <w:tcW w:w="4876" w:type="dxa"/>
            <w:tcBorders>
              <w:top w:val="nil"/>
              <w:left w:val="nil"/>
              <w:bottom w:val="nil"/>
              <w:right w:val="nil"/>
            </w:tcBorders>
          </w:tcPr>
          <w:p w14:paraId="7D710452" w14:textId="77777777" w:rsidR="007E075F" w:rsidRPr="00807796" w:rsidRDefault="007E075F" w:rsidP="00BF35CA">
            <w:pPr>
              <w:pStyle w:val="AmColumnHeading"/>
            </w:pPr>
            <w:r w:rsidRPr="00807796">
              <w:t>Komisjoni ettepanek</w:t>
            </w:r>
          </w:p>
        </w:tc>
        <w:tc>
          <w:tcPr>
            <w:tcW w:w="4876" w:type="dxa"/>
            <w:tcBorders>
              <w:top w:val="nil"/>
              <w:left w:val="nil"/>
              <w:bottom w:val="nil"/>
              <w:right w:val="nil"/>
            </w:tcBorders>
          </w:tcPr>
          <w:p w14:paraId="73BFC81B" w14:textId="77777777" w:rsidR="007E075F" w:rsidRPr="00807796" w:rsidRDefault="007E075F" w:rsidP="00BF35CA">
            <w:pPr>
              <w:pStyle w:val="AmColumnHeading"/>
            </w:pPr>
            <w:r w:rsidRPr="00807796">
              <w:t>Muudatusettepanek</w:t>
            </w:r>
          </w:p>
        </w:tc>
      </w:tr>
      <w:tr w:rsidR="007E075F" w:rsidRPr="00807796" w14:paraId="47C03A2D" w14:textId="77777777" w:rsidTr="00BF35CA">
        <w:trPr>
          <w:jc w:val="center"/>
        </w:trPr>
        <w:tc>
          <w:tcPr>
            <w:tcW w:w="4876" w:type="dxa"/>
            <w:tcBorders>
              <w:top w:val="nil"/>
              <w:left w:val="nil"/>
              <w:bottom w:val="nil"/>
              <w:right w:val="nil"/>
            </w:tcBorders>
          </w:tcPr>
          <w:p w14:paraId="244ED65D" w14:textId="77777777" w:rsidR="007E075F" w:rsidRPr="00807796" w:rsidRDefault="007E075F" w:rsidP="00BF35CA">
            <w:pPr>
              <w:pStyle w:val="Normal6a"/>
            </w:pPr>
          </w:p>
        </w:tc>
        <w:tc>
          <w:tcPr>
            <w:tcW w:w="4876" w:type="dxa"/>
            <w:tcBorders>
              <w:top w:val="nil"/>
              <w:left w:val="nil"/>
              <w:bottom w:val="nil"/>
              <w:right w:val="nil"/>
            </w:tcBorders>
          </w:tcPr>
          <w:p w14:paraId="7F826095" w14:textId="77777777" w:rsidR="007E075F" w:rsidRPr="00807796" w:rsidRDefault="007E075F" w:rsidP="00BF35CA">
            <w:pPr>
              <w:pStyle w:val="Normal6a"/>
            </w:pPr>
            <w:r w:rsidRPr="00807796">
              <w:rPr>
                <w:b/>
                <w:i/>
              </w:rPr>
              <w:t>(8a)</w:t>
            </w:r>
            <w:r w:rsidRPr="00807796">
              <w:tab/>
            </w:r>
            <w:r w:rsidRPr="00807796">
              <w:rPr>
                <w:b/>
                <w:i/>
              </w:rPr>
              <w:t xml:space="preserve">Juurdepääs liidu turule sõltub ja peaks ka edaspidi sõltuma liidu kohaldatavate õigusnormide, sealhulgas ELi süsiniku piirimeetme, äriühingute </w:t>
            </w:r>
            <w:proofErr w:type="spellStart"/>
            <w:r w:rsidRPr="00807796">
              <w:rPr>
                <w:b/>
                <w:i/>
              </w:rPr>
              <w:t>kestlikkusalase</w:t>
            </w:r>
            <w:proofErr w:type="spellEnd"/>
            <w:r w:rsidRPr="00807796">
              <w:rPr>
                <w:b/>
                <w:i/>
              </w:rPr>
              <w:t xml:space="preserve"> hoolsuskohustuse direktiivi ja raadamisvastaste normide järgimisest, olenemata sellest, millisest jurisdiktsioonist tooted pärinevad.</w:t>
            </w:r>
          </w:p>
        </w:tc>
      </w:tr>
    </w:tbl>
    <w:p w14:paraId="3484A88A" w14:textId="77777777" w:rsidR="007E075F" w:rsidRPr="00807796" w:rsidRDefault="007E075F" w:rsidP="007E075F"/>
    <w:p w14:paraId="604287F4" w14:textId="77777777" w:rsidR="007E075F" w:rsidRPr="00807796" w:rsidRDefault="007E075F" w:rsidP="007E075F">
      <w:pPr>
        <w:pStyle w:val="AmNumberTabs"/>
      </w:pPr>
      <w:r w:rsidRPr="00807796">
        <w:t>Muudatusettepanek</w:t>
      </w:r>
      <w:r w:rsidRPr="00807796">
        <w:tab/>
      </w:r>
      <w:r w:rsidRPr="00807796">
        <w:tab/>
        <w:t>18</w:t>
      </w:r>
    </w:p>
    <w:p w14:paraId="736682F7" w14:textId="77777777" w:rsidR="007E075F" w:rsidRPr="00807796" w:rsidRDefault="007E075F" w:rsidP="007E075F">
      <w:pPr>
        <w:pStyle w:val="NormalBold"/>
      </w:pPr>
      <w:r w:rsidRPr="00807796">
        <w:t>Ettepanek võtta vastu määrus</w:t>
      </w:r>
    </w:p>
    <w:p w14:paraId="3EBB2A14" w14:textId="77777777" w:rsidR="007E075F" w:rsidRPr="00807796" w:rsidRDefault="007E075F" w:rsidP="007E075F">
      <w:pPr>
        <w:pStyle w:val="NormalBold"/>
      </w:pPr>
      <w:r w:rsidRPr="00807796">
        <w:t>Põhjendus 8 b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75F" w:rsidRPr="00807796" w14:paraId="0D04C33F" w14:textId="77777777" w:rsidTr="00BF35CA">
        <w:trPr>
          <w:trHeight w:hRule="exact" w:val="240"/>
          <w:jc w:val="center"/>
        </w:trPr>
        <w:tc>
          <w:tcPr>
            <w:tcW w:w="9752" w:type="dxa"/>
            <w:gridSpan w:val="2"/>
            <w:tcBorders>
              <w:top w:val="nil"/>
              <w:left w:val="nil"/>
              <w:bottom w:val="nil"/>
              <w:right w:val="nil"/>
            </w:tcBorders>
          </w:tcPr>
          <w:p w14:paraId="2D4A0DEB" w14:textId="77777777" w:rsidR="007E075F" w:rsidRPr="00807796" w:rsidRDefault="007E075F" w:rsidP="00BF35CA"/>
        </w:tc>
      </w:tr>
      <w:tr w:rsidR="007E075F" w:rsidRPr="00807796" w14:paraId="55083BCC" w14:textId="77777777" w:rsidTr="00BF35CA">
        <w:trPr>
          <w:trHeight w:val="240"/>
          <w:jc w:val="center"/>
        </w:trPr>
        <w:tc>
          <w:tcPr>
            <w:tcW w:w="4876" w:type="dxa"/>
            <w:tcBorders>
              <w:top w:val="nil"/>
              <w:left w:val="nil"/>
              <w:bottom w:val="nil"/>
              <w:right w:val="nil"/>
            </w:tcBorders>
          </w:tcPr>
          <w:p w14:paraId="0AC2F752" w14:textId="77777777" w:rsidR="007E075F" w:rsidRPr="00807796" w:rsidRDefault="007E075F" w:rsidP="00BF35CA">
            <w:pPr>
              <w:pStyle w:val="AmColumnHeading"/>
            </w:pPr>
            <w:r w:rsidRPr="00807796">
              <w:t>Komisjoni ettepanek</w:t>
            </w:r>
          </w:p>
        </w:tc>
        <w:tc>
          <w:tcPr>
            <w:tcW w:w="4876" w:type="dxa"/>
            <w:tcBorders>
              <w:top w:val="nil"/>
              <w:left w:val="nil"/>
              <w:bottom w:val="nil"/>
              <w:right w:val="nil"/>
            </w:tcBorders>
          </w:tcPr>
          <w:p w14:paraId="7496B770" w14:textId="77777777" w:rsidR="007E075F" w:rsidRPr="00807796" w:rsidRDefault="007E075F" w:rsidP="00BF35CA">
            <w:pPr>
              <w:pStyle w:val="AmColumnHeading"/>
            </w:pPr>
            <w:r w:rsidRPr="00807796">
              <w:t>Muudatusettepanek</w:t>
            </w:r>
          </w:p>
        </w:tc>
      </w:tr>
      <w:tr w:rsidR="007E075F" w:rsidRPr="00807796" w14:paraId="2361430C" w14:textId="77777777" w:rsidTr="00BF35CA">
        <w:trPr>
          <w:jc w:val="center"/>
        </w:trPr>
        <w:tc>
          <w:tcPr>
            <w:tcW w:w="4876" w:type="dxa"/>
            <w:tcBorders>
              <w:top w:val="nil"/>
              <w:left w:val="nil"/>
              <w:bottom w:val="nil"/>
              <w:right w:val="nil"/>
            </w:tcBorders>
          </w:tcPr>
          <w:p w14:paraId="37EAE18B" w14:textId="77777777" w:rsidR="007E075F" w:rsidRPr="00807796" w:rsidRDefault="007E075F" w:rsidP="00BF35CA">
            <w:pPr>
              <w:pStyle w:val="Normal6a"/>
            </w:pPr>
          </w:p>
        </w:tc>
        <w:tc>
          <w:tcPr>
            <w:tcW w:w="4876" w:type="dxa"/>
            <w:tcBorders>
              <w:top w:val="nil"/>
              <w:left w:val="nil"/>
              <w:bottom w:val="nil"/>
              <w:right w:val="nil"/>
            </w:tcBorders>
          </w:tcPr>
          <w:p w14:paraId="48DB6291" w14:textId="77777777" w:rsidR="007E075F" w:rsidRPr="00807796" w:rsidRDefault="007E075F" w:rsidP="00BF35CA">
            <w:pPr>
              <w:pStyle w:val="Normal6a"/>
            </w:pPr>
            <w:r w:rsidRPr="00807796">
              <w:rPr>
                <w:b/>
                <w:i/>
              </w:rPr>
              <w:t>(8b)</w:t>
            </w:r>
            <w:r w:rsidRPr="00807796">
              <w:tab/>
            </w:r>
            <w:r w:rsidRPr="00807796">
              <w:rPr>
                <w:b/>
                <w:i/>
              </w:rPr>
              <w:t xml:space="preserve">Komisjon peaks hindama korrapäraselt käesoleva määruse artiklite 1 ja 2 rakendamisest tulenevat mõju kaubavoogudele, tootmistasemele ja hinnadünaamikale. Komisjon peaks tegema tihedat koostööd liikmesriikide ja liidu tööstuse asjaomaste sektoritega, tagades süstemaatilise andmekogumise ja korrapärase teabevahetuse, et võimaldada turumoonutuste või </w:t>
            </w:r>
            <w:proofErr w:type="spellStart"/>
            <w:r w:rsidRPr="00807796">
              <w:rPr>
                <w:b/>
                <w:i/>
              </w:rPr>
              <w:t>tasakaalustamatuste</w:t>
            </w:r>
            <w:proofErr w:type="spellEnd"/>
            <w:r w:rsidRPr="00807796">
              <w:rPr>
                <w:b/>
                <w:i/>
              </w:rPr>
              <w:t xml:space="preserve"> õigeaegset tuvastamist.</w:t>
            </w:r>
          </w:p>
        </w:tc>
      </w:tr>
    </w:tbl>
    <w:p w14:paraId="6555EC30" w14:textId="77777777" w:rsidR="007E075F" w:rsidRPr="00807796" w:rsidRDefault="007E075F" w:rsidP="007E075F"/>
    <w:p w14:paraId="2C52DC8F" w14:textId="77777777" w:rsidR="007E075F" w:rsidRPr="00807796" w:rsidRDefault="007E075F" w:rsidP="007E075F">
      <w:pPr>
        <w:pStyle w:val="AmNumberTabs"/>
      </w:pPr>
      <w:r w:rsidRPr="00807796">
        <w:t>Muudatusettepanek</w:t>
      </w:r>
      <w:r w:rsidRPr="00807796">
        <w:tab/>
      </w:r>
      <w:r w:rsidRPr="00807796">
        <w:tab/>
        <w:t>19</w:t>
      </w:r>
    </w:p>
    <w:p w14:paraId="01E41BBE" w14:textId="77777777" w:rsidR="007E075F" w:rsidRPr="00807796" w:rsidRDefault="007E075F" w:rsidP="007E075F">
      <w:pPr>
        <w:pStyle w:val="NormalBold"/>
      </w:pPr>
      <w:r w:rsidRPr="00807796">
        <w:t>Ettepanek võtta vastu määrus</w:t>
      </w:r>
    </w:p>
    <w:p w14:paraId="2708E792" w14:textId="77777777" w:rsidR="007E075F" w:rsidRPr="00807796" w:rsidRDefault="007E075F" w:rsidP="007E075F">
      <w:pPr>
        <w:pStyle w:val="NormalBold"/>
      </w:pPr>
      <w:r w:rsidRPr="00807796">
        <w:t>Põhjendus 8 c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75F" w:rsidRPr="00807796" w14:paraId="2CE59476" w14:textId="77777777" w:rsidTr="00BF35CA">
        <w:trPr>
          <w:trHeight w:hRule="exact" w:val="240"/>
          <w:jc w:val="center"/>
        </w:trPr>
        <w:tc>
          <w:tcPr>
            <w:tcW w:w="9752" w:type="dxa"/>
            <w:gridSpan w:val="2"/>
            <w:tcBorders>
              <w:top w:val="nil"/>
              <w:left w:val="nil"/>
              <w:bottom w:val="nil"/>
              <w:right w:val="nil"/>
            </w:tcBorders>
          </w:tcPr>
          <w:p w14:paraId="1BA89194" w14:textId="77777777" w:rsidR="007E075F" w:rsidRPr="00807796" w:rsidRDefault="007E075F" w:rsidP="00BF35CA"/>
        </w:tc>
      </w:tr>
      <w:tr w:rsidR="007E075F" w:rsidRPr="00807796" w14:paraId="44A173A4" w14:textId="77777777" w:rsidTr="00BF35CA">
        <w:trPr>
          <w:trHeight w:val="240"/>
          <w:jc w:val="center"/>
        </w:trPr>
        <w:tc>
          <w:tcPr>
            <w:tcW w:w="4876" w:type="dxa"/>
            <w:tcBorders>
              <w:top w:val="nil"/>
              <w:left w:val="nil"/>
              <w:bottom w:val="nil"/>
              <w:right w:val="nil"/>
            </w:tcBorders>
          </w:tcPr>
          <w:p w14:paraId="7E7D4775" w14:textId="77777777" w:rsidR="007E075F" w:rsidRPr="00807796" w:rsidRDefault="007E075F" w:rsidP="00BF35CA">
            <w:pPr>
              <w:pStyle w:val="AmColumnHeading"/>
            </w:pPr>
            <w:r w:rsidRPr="00807796">
              <w:t>Komisjoni ettepanek</w:t>
            </w:r>
          </w:p>
        </w:tc>
        <w:tc>
          <w:tcPr>
            <w:tcW w:w="4876" w:type="dxa"/>
            <w:tcBorders>
              <w:top w:val="nil"/>
              <w:left w:val="nil"/>
              <w:bottom w:val="nil"/>
              <w:right w:val="nil"/>
            </w:tcBorders>
          </w:tcPr>
          <w:p w14:paraId="272B567B" w14:textId="77777777" w:rsidR="007E075F" w:rsidRPr="00807796" w:rsidRDefault="007E075F" w:rsidP="00BF35CA">
            <w:pPr>
              <w:pStyle w:val="AmColumnHeading"/>
            </w:pPr>
            <w:r w:rsidRPr="00807796">
              <w:t>Muudatusettepanek</w:t>
            </w:r>
          </w:p>
        </w:tc>
      </w:tr>
      <w:tr w:rsidR="007E075F" w:rsidRPr="00807796" w14:paraId="47C0991F" w14:textId="77777777" w:rsidTr="00BF35CA">
        <w:trPr>
          <w:jc w:val="center"/>
        </w:trPr>
        <w:tc>
          <w:tcPr>
            <w:tcW w:w="4876" w:type="dxa"/>
            <w:tcBorders>
              <w:top w:val="nil"/>
              <w:left w:val="nil"/>
              <w:bottom w:val="nil"/>
              <w:right w:val="nil"/>
            </w:tcBorders>
          </w:tcPr>
          <w:p w14:paraId="00DE34F2" w14:textId="77777777" w:rsidR="007E075F" w:rsidRPr="00807796" w:rsidRDefault="007E075F" w:rsidP="00BF35CA">
            <w:pPr>
              <w:pStyle w:val="Normal6a"/>
            </w:pPr>
          </w:p>
        </w:tc>
        <w:tc>
          <w:tcPr>
            <w:tcW w:w="4876" w:type="dxa"/>
            <w:tcBorders>
              <w:top w:val="nil"/>
              <w:left w:val="nil"/>
              <w:bottom w:val="nil"/>
              <w:right w:val="nil"/>
            </w:tcBorders>
          </w:tcPr>
          <w:p w14:paraId="67A1DDA3" w14:textId="77777777" w:rsidR="007E075F" w:rsidRPr="00807796" w:rsidRDefault="007E075F" w:rsidP="00BF35CA">
            <w:pPr>
              <w:pStyle w:val="Normal6a"/>
            </w:pPr>
            <w:r w:rsidRPr="00807796">
              <w:rPr>
                <w:b/>
                <w:i/>
              </w:rPr>
              <w:t>(8c)</w:t>
            </w:r>
            <w:r w:rsidRPr="00807796">
              <w:tab/>
            </w:r>
            <w:r w:rsidRPr="00807796">
              <w:rPr>
                <w:b/>
                <w:i/>
              </w:rPr>
              <w:t xml:space="preserve">Käesolev määrus kujutab endast kiiret reageerimist erakorralisele ja ebastabiilsele olukorrale ning sellel võivad olla kaugeleulatuvad tagajärjed. Seepärast peaks selle kohaldamine olema piiratud. Esimene hindamisaruanne käesoleva määruse mõju kohta liidu tööstusele ning mereandide ja põllumajandustoodete tootjatele, samuti tarbijatele, tuleks avaldada hiljemalt ... </w:t>
            </w:r>
            <w:r w:rsidRPr="00807796">
              <w:rPr>
                <w:b/>
                <w:i/>
              </w:rPr>
              <w:lastRenderedPageBreak/>
              <w:t xml:space="preserve">[kuus kuud pärast käesoleva määruse jõustumise kuupäeva]. Hiljemalt ... [kuus kuud enne käesoleva määruse kohaldamise lõppkuupäeva] peaks komisjon esitama täiendava põhjaliku mõjuhinnangu, millele on vajaduse korral lisatud seadusandlik ettepanek käesoleva määruse kohaldamisaja pikendamiseks, kui see on asjakohane. Mõjuhinnangus tuleks muu hulgas kindlaks teha, kas määrus on tekitanud teatavates sektorites kahjusid ja </w:t>
            </w:r>
            <w:proofErr w:type="spellStart"/>
            <w:r w:rsidRPr="00807796">
              <w:rPr>
                <w:b/>
                <w:i/>
              </w:rPr>
              <w:t>tasakaalustamatust</w:t>
            </w:r>
            <w:proofErr w:type="spellEnd"/>
            <w:r w:rsidRPr="00807796">
              <w:rPr>
                <w:b/>
                <w:i/>
              </w:rPr>
              <w:t>, sealhulgas hindade ja turustabiilsuse osas, kuidas liidu kaubandusstruktuurid on liidu ja Ameerika Ühendriikide vahelise kaubanduse tagajärjel muutunud, samuti käesoleva määruse mõju ja sellega seotud prognoosid liidu ja liikmesriikide eelarvetele, võttes arvesse kogutud tariifitulu vähenemist.</w:t>
            </w:r>
          </w:p>
        </w:tc>
      </w:tr>
    </w:tbl>
    <w:p w14:paraId="42BF1693" w14:textId="77777777" w:rsidR="007E075F" w:rsidRPr="00807796" w:rsidRDefault="007E075F" w:rsidP="007E075F"/>
    <w:p w14:paraId="37D1D6DA" w14:textId="77777777" w:rsidR="007E075F" w:rsidRPr="00807796" w:rsidRDefault="007E075F" w:rsidP="007E075F">
      <w:pPr>
        <w:pStyle w:val="AmNumberTabs"/>
      </w:pPr>
      <w:r w:rsidRPr="00807796">
        <w:t>Muudatusettepanek</w:t>
      </w:r>
      <w:r w:rsidRPr="00807796">
        <w:tab/>
      </w:r>
      <w:r w:rsidRPr="00807796">
        <w:tab/>
        <w:t>20</w:t>
      </w:r>
    </w:p>
    <w:p w14:paraId="082C2DAF" w14:textId="77777777" w:rsidR="007E075F" w:rsidRPr="00807796" w:rsidRDefault="007E075F" w:rsidP="007E075F">
      <w:pPr>
        <w:pStyle w:val="NormalBold"/>
      </w:pPr>
      <w:r w:rsidRPr="00807796">
        <w:t>Ettepanek võtta vastu määrus</w:t>
      </w:r>
    </w:p>
    <w:p w14:paraId="21E146CD" w14:textId="77777777" w:rsidR="007E075F" w:rsidRPr="00807796" w:rsidRDefault="007E075F" w:rsidP="007E075F">
      <w:pPr>
        <w:pStyle w:val="NormalBold"/>
      </w:pPr>
      <w:r w:rsidRPr="00807796">
        <w:t>Põhjendus 8 d (uus)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75F" w:rsidRPr="00807796" w14:paraId="13DF48FE" w14:textId="77777777" w:rsidTr="00BF35CA">
        <w:trPr>
          <w:trHeight w:hRule="exact" w:val="240"/>
          <w:jc w:val="center"/>
        </w:trPr>
        <w:tc>
          <w:tcPr>
            <w:tcW w:w="9752" w:type="dxa"/>
            <w:gridSpan w:val="2"/>
            <w:tcBorders>
              <w:top w:val="nil"/>
              <w:left w:val="nil"/>
              <w:bottom w:val="nil"/>
              <w:right w:val="nil"/>
            </w:tcBorders>
          </w:tcPr>
          <w:p w14:paraId="5A65F11A" w14:textId="77777777" w:rsidR="007E075F" w:rsidRPr="00807796" w:rsidRDefault="007E075F" w:rsidP="00BF35CA"/>
        </w:tc>
      </w:tr>
      <w:tr w:rsidR="007E075F" w:rsidRPr="00807796" w14:paraId="682FF82D" w14:textId="77777777" w:rsidTr="00BF35CA">
        <w:trPr>
          <w:trHeight w:val="240"/>
          <w:jc w:val="center"/>
        </w:trPr>
        <w:tc>
          <w:tcPr>
            <w:tcW w:w="4876" w:type="dxa"/>
            <w:tcBorders>
              <w:top w:val="nil"/>
              <w:left w:val="nil"/>
              <w:bottom w:val="nil"/>
              <w:right w:val="nil"/>
            </w:tcBorders>
          </w:tcPr>
          <w:p w14:paraId="77FFE3E1" w14:textId="77777777" w:rsidR="007E075F" w:rsidRPr="00807796" w:rsidRDefault="007E075F" w:rsidP="00BF35CA">
            <w:pPr>
              <w:pStyle w:val="AmColumnHeading"/>
            </w:pPr>
            <w:r w:rsidRPr="00807796">
              <w:t>Komisjoni ettepanek</w:t>
            </w:r>
          </w:p>
        </w:tc>
        <w:tc>
          <w:tcPr>
            <w:tcW w:w="4876" w:type="dxa"/>
            <w:tcBorders>
              <w:top w:val="nil"/>
              <w:left w:val="nil"/>
              <w:bottom w:val="nil"/>
              <w:right w:val="nil"/>
            </w:tcBorders>
          </w:tcPr>
          <w:p w14:paraId="2ED62401" w14:textId="77777777" w:rsidR="007E075F" w:rsidRPr="00807796" w:rsidRDefault="007E075F" w:rsidP="00BF35CA">
            <w:pPr>
              <w:pStyle w:val="AmColumnHeading"/>
            </w:pPr>
            <w:r w:rsidRPr="00807796">
              <w:t>Muudatusettepanek</w:t>
            </w:r>
          </w:p>
        </w:tc>
      </w:tr>
      <w:tr w:rsidR="007E075F" w:rsidRPr="00807796" w14:paraId="344514C8" w14:textId="77777777" w:rsidTr="00BF35CA">
        <w:trPr>
          <w:jc w:val="center"/>
        </w:trPr>
        <w:tc>
          <w:tcPr>
            <w:tcW w:w="4876" w:type="dxa"/>
            <w:tcBorders>
              <w:top w:val="nil"/>
              <w:left w:val="nil"/>
              <w:bottom w:val="nil"/>
              <w:right w:val="nil"/>
            </w:tcBorders>
          </w:tcPr>
          <w:p w14:paraId="1350D0EF" w14:textId="77777777" w:rsidR="007E075F" w:rsidRPr="00807796" w:rsidRDefault="007E075F" w:rsidP="00BF35CA">
            <w:pPr>
              <w:pStyle w:val="Normal6a"/>
            </w:pPr>
          </w:p>
        </w:tc>
        <w:tc>
          <w:tcPr>
            <w:tcW w:w="4876" w:type="dxa"/>
            <w:tcBorders>
              <w:top w:val="nil"/>
              <w:left w:val="nil"/>
              <w:bottom w:val="nil"/>
              <w:right w:val="nil"/>
            </w:tcBorders>
          </w:tcPr>
          <w:p w14:paraId="1E6C1A99" w14:textId="77777777" w:rsidR="007E075F" w:rsidRPr="00807796" w:rsidRDefault="007E075F" w:rsidP="00BF35CA">
            <w:pPr>
              <w:pStyle w:val="Normal6a"/>
            </w:pPr>
            <w:r w:rsidRPr="00807796">
              <w:rPr>
                <w:b/>
                <w:i/>
              </w:rPr>
              <w:t>(8d)</w:t>
            </w:r>
            <w:r w:rsidRPr="00807796">
              <w:tab/>
            </w:r>
            <w:r w:rsidRPr="00807796">
              <w:rPr>
                <w:b/>
                <w:i/>
              </w:rPr>
              <w:t>Euroopa Parlamenti ja nõukogu tuleb täielikult, korrapäraselt ja aegsasti teavitada olulistest suundumustest käesoleva määruse kohaldamisel ja nendega tuleb kogu protsessi vältel nõuetekohaselt konsulteerida.</w:t>
            </w:r>
          </w:p>
        </w:tc>
      </w:tr>
    </w:tbl>
    <w:p w14:paraId="593B1525" w14:textId="77777777" w:rsidR="007E075F" w:rsidRPr="00807796" w:rsidRDefault="007E075F" w:rsidP="007E075F"/>
    <w:p w14:paraId="4AA71A23" w14:textId="77777777" w:rsidR="007E075F" w:rsidRPr="00807796" w:rsidRDefault="007E075F" w:rsidP="007E075F">
      <w:pPr>
        <w:pStyle w:val="AmNumberTabs"/>
      </w:pPr>
      <w:r w:rsidRPr="00807796">
        <w:t>Muudatusettepanek</w:t>
      </w:r>
      <w:r w:rsidRPr="00807796">
        <w:tab/>
      </w:r>
      <w:r w:rsidRPr="00807796">
        <w:tab/>
        <w:t>21</w:t>
      </w:r>
    </w:p>
    <w:p w14:paraId="07A2878F" w14:textId="77777777" w:rsidR="007E075F" w:rsidRPr="00807796" w:rsidRDefault="007E075F" w:rsidP="007E075F">
      <w:pPr>
        <w:pStyle w:val="NormalBold"/>
      </w:pPr>
      <w:r w:rsidRPr="00807796">
        <w:t>Ettepanek võtta vastu määrus</w:t>
      </w:r>
    </w:p>
    <w:p w14:paraId="0137406F" w14:textId="77777777" w:rsidR="007E075F" w:rsidRPr="00807796" w:rsidRDefault="007E075F" w:rsidP="007E075F">
      <w:pPr>
        <w:pStyle w:val="NormalBold"/>
      </w:pPr>
      <w:r w:rsidRPr="00807796">
        <w:t xml:space="preserve">Põhjendus 9 </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7E075F" w:rsidRPr="00807796" w14:paraId="4FB65843" w14:textId="77777777" w:rsidTr="00BF35CA">
        <w:trPr>
          <w:trHeight w:val="240"/>
          <w:jc w:val="center"/>
        </w:trPr>
        <w:tc>
          <w:tcPr>
            <w:tcW w:w="9752" w:type="dxa"/>
            <w:gridSpan w:val="2"/>
            <w:tcBorders>
              <w:top w:val="nil"/>
              <w:left w:val="nil"/>
              <w:bottom w:val="nil"/>
              <w:right w:val="nil"/>
            </w:tcBorders>
          </w:tcPr>
          <w:p w14:paraId="3FAFA0BD" w14:textId="77777777" w:rsidR="007E075F" w:rsidRPr="00807796" w:rsidRDefault="007E075F" w:rsidP="00BF35CA"/>
        </w:tc>
      </w:tr>
      <w:tr w:rsidR="007E075F" w:rsidRPr="00807796" w14:paraId="4BE33335" w14:textId="77777777" w:rsidTr="00BF35CA">
        <w:trPr>
          <w:trHeight w:val="240"/>
          <w:jc w:val="center"/>
        </w:trPr>
        <w:tc>
          <w:tcPr>
            <w:tcW w:w="4876" w:type="dxa"/>
            <w:tcBorders>
              <w:top w:val="nil"/>
              <w:left w:val="nil"/>
              <w:bottom w:val="nil"/>
              <w:right w:val="nil"/>
            </w:tcBorders>
            <w:hideMark/>
          </w:tcPr>
          <w:p w14:paraId="2164F355" w14:textId="77777777" w:rsidR="007E075F" w:rsidRPr="00807796" w:rsidRDefault="007E075F" w:rsidP="00BF35CA">
            <w:pPr>
              <w:pStyle w:val="AmColumnHeading"/>
            </w:pPr>
            <w:r w:rsidRPr="00807796">
              <w:t>Komisjoni ettepanek</w:t>
            </w:r>
          </w:p>
        </w:tc>
        <w:tc>
          <w:tcPr>
            <w:tcW w:w="4876" w:type="dxa"/>
            <w:tcBorders>
              <w:top w:val="nil"/>
              <w:left w:val="nil"/>
              <w:bottom w:val="nil"/>
              <w:right w:val="nil"/>
            </w:tcBorders>
            <w:hideMark/>
          </w:tcPr>
          <w:p w14:paraId="38D7DA6C" w14:textId="77777777" w:rsidR="007E075F" w:rsidRPr="00807796" w:rsidRDefault="007E075F" w:rsidP="00BF35CA">
            <w:pPr>
              <w:pStyle w:val="AmColumnHeading"/>
            </w:pPr>
            <w:r w:rsidRPr="00807796">
              <w:t>Muudatusettepanek</w:t>
            </w:r>
          </w:p>
        </w:tc>
      </w:tr>
      <w:tr w:rsidR="007E075F" w:rsidRPr="00807796" w14:paraId="122055AF" w14:textId="77777777" w:rsidTr="00BF35CA">
        <w:trPr>
          <w:jc w:val="center"/>
        </w:trPr>
        <w:tc>
          <w:tcPr>
            <w:tcW w:w="4876" w:type="dxa"/>
            <w:tcBorders>
              <w:top w:val="nil"/>
              <w:left w:val="nil"/>
              <w:bottom w:val="nil"/>
              <w:right w:val="nil"/>
            </w:tcBorders>
            <w:hideMark/>
          </w:tcPr>
          <w:p w14:paraId="66304727" w14:textId="77777777" w:rsidR="007E075F" w:rsidRPr="00807796" w:rsidRDefault="007E075F" w:rsidP="00BF35CA">
            <w:pPr>
              <w:pStyle w:val="Normal6a"/>
            </w:pPr>
            <w:r w:rsidRPr="00807796">
              <w:t>(9)</w:t>
            </w:r>
            <w:r w:rsidRPr="00807796">
              <w:tab/>
              <w:t xml:space="preserve">Liidu ja Ameerika Ühendriikide vaheliste kaubandus- ja investeerimissuhete edasiste häirete vältimise olulisuse tõttu peaks käesolev määrus jõustuma selle avaldamisele järgneval päeval. </w:t>
            </w:r>
          </w:p>
        </w:tc>
        <w:tc>
          <w:tcPr>
            <w:tcW w:w="4876" w:type="dxa"/>
            <w:tcBorders>
              <w:top w:val="nil"/>
              <w:left w:val="nil"/>
              <w:bottom w:val="nil"/>
              <w:right w:val="nil"/>
            </w:tcBorders>
            <w:hideMark/>
          </w:tcPr>
          <w:p w14:paraId="65268745" w14:textId="77777777" w:rsidR="007E075F" w:rsidRPr="00807796" w:rsidRDefault="007E075F" w:rsidP="00BF35CA">
            <w:pPr>
              <w:pStyle w:val="Normal6a"/>
            </w:pPr>
            <w:r w:rsidRPr="00807796">
              <w:t>(9)</w:t>
            </w:r>
            <w:r w:rsidRPr="00807796">
              <w:tab/>
              <w:t xml:space="preserve">Liidu ja Ameerika Ühendriikide vaheliste kaubandus- ja investeerimissuhete edasiste häirete vältimise olulisuse tõttu peaks käesolev määrus jõustuma selle avaldamisele järgneval päeval. </w:t>
            </w:r>
            <w:r w:rsidRPr="00807796">
              <w:rPr>
                <w:b/>
                <w:i/>
              </w:rPr>
              <w:t xml:space="preserve">Sellegipoolest, pärast USA Ülemkohtu otsust rahvusvahelise eriolukorra majandusvolituste seaduse </w:t>
            </w:r>
            <w:r w:rsidRPr="00807796">
              <w:rPr>
                <w:b/>
                <w:i/>
              </w:rPr>
              <w:lastRenderedPageBreak/>
              <w:t>kasutamise kohta Ameerika Ühendriikide kaubanduspartneritele baastariifide kehtestamiseks ja muudatusi mõne liidu toote tariifitasemetes, mis ületavad ühisavalduses kokku lepitud tariifilagesid, ning pärast uue paragrahvi 301 kohase ja käimasoleva paragrahvi 232 kohase uurimise algatamist koos mõne muu õigusliku aluse võimaliku kasutamisega ning jätkuva kaubanduse ebakindlusega on siiski vaja sätestada, et liidu poolt käesoleva määrusega hõlmatud Ameerika Ühendriikidest pärit toodetele antud tariifseid soodustusi ja tariifikvoote hakatakse kohaldama alles delegeeritud õigusaktiga kindlaks määratud kuupäeval, kui käesolevas määruses sätestatud tingimused on täidetud.</w:t>
            </w:r>
          </w:p>
        </w:tc>
      </w:tr>
    </w:tbl>
    <w:p w14:paraId="7D83D876" w14:textId="77777777" w:rsidR="007E075F" w:rsidRPr="00807796" w:rsidRDefault="007E075F" w:rsidP="007E075F"/>
    <w:p w14:paraId="4614286B" w14:textId="77777777" w:rsidR="007E075F" w:rsidRPr="00807796" w:rsidRDefault="007E075F" w:rsidP="007E075F">
      <w:pPr>
        <w:pStyle w:val="AmNumberTabs"/>
      </w:pPr>
      <w:r w:rsidRPr="00807796">
        <w:t>Muudatusettepanek</w:t>
      </w:r>
      <w:r w:rsidRPr="00807796">
        <w:tab/>
      </w:r>
      <w:r w:rsidRPr="00807796">
        <w:tab/>
        <w:t>22</w:t>
      </w:r>
    </w:p>
    <w:p w14:paraId="0E5F6CF6" w14:textId="77777777" w:rsidR="007E075F" w:rsidRPr="00807796" w:rsidRDefault="007E075F" w:rsidP="007E075F">
      <w:pPr>
        <w:pStyle w:val="NormalBold12b"/>
        <w:keepNext/>
      </w:pPr>
      <w:r w:rsidRPr="00807796">
        <w:t>Ettepanek võtta vastu määrus</w:t>
      </w:r>
    </w:p>
    <w:p w14:paraId="7DE3D5E8" w14:textId="77777777" w:rsidR="007E075F" w:rsidRPr="00807796" w:rsidRDefault="007E075F" w:rsidP="007E075F">
      <w:pPr>
        <w:pStyle w:val="NormalBold"/>
      </w:pPr>
      <w:r w:rsidRPr="00807796">
        <w:t>Põhjendus 9 a (uus)</w:t>
      </w:r>
    </w:p>
    <w:p w14:paraId="28921C7E" w14:textId="77777777" w:rsidR="007E075F" w:rsidRPr="00807796" w:rsidRDefault="007E075F" w:rsidP="007E075F"/>
    <w:tbl>
      <w:tblPr>
        <w:tblW w:w="9752" w:type="dxa"/>
        <w:tblInd w:w="-142" w:type="dxa"/>
        <w:tblLayout w:type="fixed"/>
        <w:tblCellMar>
          <w:left w:w="340" w:type="dxa"/>
          <w:right w:w="340" w:type="dxa"/>
        </w:tblCellMar>
        <w:tblLook w:val="04A0" w:firstRow="1" w:lastRow="0" w:firstColumn="1" w:lastColumn="0" w:noHBand="0" w:noVBand="1"/>
      </w:tblPr>
      <w:tblGrid>
        <w:gridCol w:w="4876"/>
        <w:gridCol w:w="4876"/>
      </w:tblGrid>
      <w:tr w:rsidR="007E075F" w:rsidRPr="00807796" w14:paraId="48C5C439" w14:textId="77777777" w:rsidTr="00BF35CA">
        <w:tc>
          <w:tcPr>
            <w:tcW w:w="9752" w:type="dxa"/>
            <w:gridSpan w:val="2"/>
          </w:tcPr>
          <w:p w14:paraId="085BE751" w14:textId="77777777" w:rsidR="007E075F" w:rsidRPr="00807796" w:rsidRDefault="007E075F" w:rsidP="00BF35CA">
            <w:pPr>
              <w:rPr>
                <w:szCs w:val="24"/>
              </w:rPr>
            </w:pPr>
          </w:p>
        </w:tc>
      </w:tr>
      <w:tr w:rsidR="007E075F" w:rsidRPr="00807796" w14:paraId="4D293366" w14:textId="77777777" w:rsidTr="00BF35CA">
        <w:tc>
          <w:tcPr>
            <w:tcW w:w="4876" w:type="dxa"/>
            <w:hideMark/>
          </w:tcPr>
          <w:p w14:paraId="6605A894" w14:textId="77777777" w:rsidR="007E075F" w:rsidRPr="00807796" w:rsidRDefault="007E075F" w:rsidP="00BF35CA">
            <w:pPr>
              <w:pStyle w:val="ColumnHeading"/>
              <w:rPr>
                <w:szCs w:val="24"/>
              </w:rPr>
            </w:pPr>
            <w:r w:rsidRPr="00807796">
              <w:t>Komisjoni ettepanek</w:t>
            </w:r>
          </w:p>
        </w:tc>
        <w:tc>
          <w:tcPr>
            <w:tcW w:w="4876" w:type="dxa"/>
            <w:hideMark/>
          </w:tcPr>
          <w:p w14:paraId="022128DC" w14:textId="77777777" w:rsidR="007E075F" w:rsidRPr="00807796" w:rsidRDefault="007E075F" w:rsidP="00BF35CA">
            <w:pPr>
              <w:pStyle w:val="ColumnHeading"/>
              <w:rPr>
                <w:i w:val="0"/>
                <w:szCs w:val="24"/>
              </w:rPr>
            </w:pPr>
            <w:r w:rsidRPr="00807796">
              <w:t>Muudatusettepanek</w:t>
            </w:r>
          </w:p>
        </w:tc>
      </w:tr>
      <w:tr w:rsidR="007E075F" w:rsidRPr="00807796" w14:paraId="30A764E4" w14:textId="77777777" w:rsidTr="00BF35CA">
        <w:tc>
          <w:tcPr>
            <w:tcW w:w="4876" w:type="dxa"/>
          </w:tcPr>
          <w:p w14:paraId="40A5A1BB" w14:textId="77777777" w:rsidR="007E075F" w:rsidRPr="00807796" w:rsidRDefault="007E075F" w:rsidP="00BF35CA">
            <w:pPr>
              <w:pStyle w:val="Normal6"/>
              <w:rPr>
                <w:szCs w:val="24"/>
              </w:rPr>
            </w:pPr>
          </w:p>
        </w:tc>
        <w:tc>
          <w:tcPr>
            <w:tcW w:w="4876" w:type="dxa"/>
          </w:tcPr>
          <w:p w14:paraId="2D3A4CF7" w14:textId="77777777" w:rsidR="007E075F" w:rsidRPr="00807796" w:rsidRDefault="007E075F" w:rsidP="00BF35CA">
            <w:pPr>
              <w:pStyle w:val="Normal6"/>
              <w:rPr>
                <w:szCs w:val="24"/>
              </w:rPr>
            </w:pPr>
            <w:r w:rsidRPr="00807796">
              <w:rPr>
                <w:b/>
                <w:i/>
              </w:rPr>
              <w:t>(9a)</w:t>
            </w:r>
            <w:r w:rsidRPr="00807796">
              <w:rPr>
                <w:b/>
                <w:i/>
              </w:rPr>
              <w:tab/>
              <w:t>Käesoleva määruse mõju liidu eelarvele hinnati</w:t>
            </w:r>
            <w:r w:rsidRPr="00807796">
              <w:rPr>
                <w:b/>
                <w:i/>
                <w:vertAlign w:val="superscript"/>
              </w:rPr>
              <w:t>+</w:t>
            </w:r>
            <w:r w:rsidRPr="00807796">
              <w:rPr>
                <w:b/>
                <w:i/>
              </w:rPr>
              <w:t xml:space="preserve"> kooskõlas Euroopa Liidu toimimise lepingu artikli 310 lõikega 4. Selle rakendamiseks tuleks eraldada piisavad rahalised vahendid ja inimressursid, võttes samal ajal arvesse selle rahastamise mõju muudele liidu programmidele või poliitikavaldkondadele ning tagades selle kooskõla mitmeaastase finantsraamistikuga, omavahendite süsteemiga ja asjaomase institutsioonidevahelise kokkuleppega ning Euroopa Parlamendi ja nõukogu määruses (EL, Euratom) 2024/2509</w:t>
            </w:r>
            <w:r w:rsidRPr="00807796">
              <w:rPr>
                <w:b/>
                <w:i/>
                <w:vertAlign w:val="superscript"/>
              </w:rPr>
              <w:t>[1]</w:t>
            </w:r>
            <w:r w:rsidRPr="00807796">
              <w:rPr>
                <w:b/>
                <w:i/>
              </w:rPr>
              <w:t xml:space="preserve"> sätestatud eelarvepõhimõtetega.</w:t>
            </w:r>
          </w:p>
        </w:tc>
      </w:tr>
      <w:tr w:rsidR="007E075F" w:rsidRPr="00807796" w14:paraId="1D7C337E" w14:textId="77777777" w:rsidTr="00BF35CA">
        <w:tc>
          <w:tcPr>
            <w:tcW w:w="4876" w:type="dxa"/>
          </w:tcPr>
          <w:p w14:paraId="20D64B68" w14:textId="77777777" w:rsidR="007E075F" w:rsidRPr="00807796" w:rsidRDefault="007E075F" w:rsidP="00BF35CA">
            <w:pPr>
              <w:pStyle w:val="Normal6"/>
              <w:rPr>
                <w:szCs w:val="24"/>
              </w:rPr>
            </w:pPr>
          </w:p>
        </w:tc>
        <w:tc>
          <w:tcPr>
            <w:tcW w:w="4876" w:type="dxa"/>
          </w:tcPr>
          <w:p w14:paraId="5817A0AF" w14:textId="77777777" w:rsidR="007E075F" w:rsidRPr="00807796" w:rsidRDefault="007E075F" w:rsidP="00BF35CA">
            <w:pPr>
              <w:pStyle w:val="Normal6"/>
              <w:rPr>
                <w:b/>
                <w:i/>
              </w:rPr>
            </w:pPr>
            <w:r w:rsidRPr="00807796">
              <w:rPr>
                <w:b/>
                <w:i/>
              </w:rPr>
              <w:t>____________________</w:t>
            </w:r>
          </w:p>
        </w:tc>
      </w:tr>
      <w:tr w:rsidR="007E075F" w:rsidRPr="00807796" w14:paraId="4D6F5CDF" w14:textId="77777777" w:rsidTr="00BF35CA">
        <w:tc>
          <w:tcPr>
            <w:tcW w:w="4876" w:type="dxa"/>
          </w:tcPr>
          <w:p w14:paraId="40D01B0D" w14:textId="77777777" w:rsidR="007E075F" w:rsidRPr="00807796" w:rsidRDefault="007E075F" w:rsidP="00BF35CA">
            <w:pPr>
              <w:pStyle w:val="Normal6"/>
              <w:rPr>
                <w:szCs w:val="24"/>
              </w:rPr>
            </w:pPr>
          </w:p>
        </w:tc>
        <w:tc>
          <w:tcPr>
            <w:tcW w:w="4876" w:type="dxa"/>
          </w:tcPr>
          <w:p w14:paraId="0AAA96FF" w14:textId="77777777" w:rsidR="007E075F" w:rsidRPr="00807796" w:rsidRDefault="007E075F" w:rsidP="00BF35CA">
            <w:pPr>
              <w:pStyle w:val="Normal6"/>
              <w:rPr>
                <w:b/>
                <w:i/>
              </w:rPr>
            </w:pPr>
            <w:r w:rsidRPr="00807796">
              <w:rPr>
                <w:b/>
                <w:i/>
                <w:vertAlign w:val="superscript"/>
              </w:rPr>
              <w:t>+</w:t>
            </w:r>
            <w:r w:rsidRPr="00807796">
              <w:rPr>
                <w:b/>
                <w:i/>
              </w:rPr>
              <w:t xml:space="preserve"> Pro </w:t>
            </w:r>
            <w:proofErr w:type="spellStart"/>
            <w:r w:rsidRPr="00807796">
              <w:rPr>
                <w:b/>
                <w:i/>
              </w:rPr>
              <w:t>memoria</w:t>
            </w:r>
            <w:proofErr w:type="spellEnd"/>
            <w:r w:rsidRPr="00807796">
              <w:rPr>
                <w:b/>
                <w:i/>
              </w:rPr>
              <w:t xml:space="preserve">: Euroopa Parlamendi eelarvekomisjoni 11. detsembri 2025. aasta eelarvehinnang ettepaneku kohta võtta vastu Euroopa Parlamendi ja nõukogu määrus Ameerika </w:t>
            </w:r>
            <w:r w:rsidRPr="00807796">
              <w:rPr>
                <w:b/>
                <w:i/>
              </w:rPr>
              <w:lastRenderedPageBreak/>
              <w:t>Ühendriikidest pärit teatavate kaupade impordi suhtes kohaldatavate tollimaksude kohandamise ja teatavate Ameerika Ühendriikidest pärit kaupade tariifikvootide avamise kohta (COM(2025)0471).</w:t>
            </w:r>
          </w:p>
        </w:tc>
      </w:tr>
      <w:tr w:rsidR="007E075F" w:rsidRPr="00807796" w14:paraId="1FE0EDC1" w14:textId="77777777" w:rsidTr="00BF35CA">
        <w:tc>
          <w:tcPr>
            <w:tcW w:w="4876" w:type="dxa"/>
          </w:tcPr>
          <w:p w14:paraId="444AC59B" w14:textId="77777777" w:rsidR="007E075F" w:rsidRPr="00807796" w:rsidRDefault="007E075F" w:rsidP="00BF35CA">
            <w:pPr>
              <w:pStyle w:val="Normal6"/>
              <w:rPr>
                <w:szCs w:val="24"/>
              </w:rPr>
            </w:pPr>
          </w:p>
        </w:tc>
        <w:tc>
          <w:tcPr>
            <w:tcW w:w="4876" w:type="dxa"/>
          </w:tcPr>
          <w:p w14:paraId="038BA90C" w14:textId="77777777" w:rsidR="007E075F" w:rsidRPr="00807796" w:rsidRDefault="007E075F" w:rsidP="00BF35CA">
            <w:pPr>
              <w:pStyle w:val="Normal6"/>
              <w:rPr>
                <w:b/>
                <w:i/>
              </w:rPr>
            </w:pPr>
            <w:r w:rsidRPr="00807796">
              <w:rPr>
                <w:b/>
                <w:i/>
                <w:vertAlign w:val="superscript"/>
              </w:rPr>
              <w:t>[1]</w:t>
            </w:r>
            <w:r w:rsidRPr="00807796">
              <w:rPr>
                <w:b/>
                <w:i/>
              </w:rPr>
              <w:t xml:space="preserve"> Euroopa Parlamendi ja nõukogu 23. septembri 2024. aasta määrus (EL, Euratom) 2024/2509, mis käsitleb liidu </w:t>
            </w:r>
            <w:proofErr w:type="spellStart"/>
            <w:r w:rsidRPr="00807796">
              <w:rPr>
                <w:b/>
                <w:i/>
              </w:rPr>
              <w:t>üldeelarve</w:t>
            </w:r>
            <w:proofErr w:type="spellEnd"/>
            <w:r w:rsidRPr="00807796">
              <w:rPr>
                <w:b/>
                <w:i/>
              </w:rPr>
              <w:t xml:space="preserve"> suhtes kohaldatavaid finantsreegleid (ELT L, 2024/2509, 26.9.2024, ELI: </w:t>
            </w:r>
            <w:hyperlink r:id="rId15" w:history="1">
              <w:r w:rsidRPr="00807796">
                <w:rPr>
                  <w:rStyle w:val="Hyperlink"/>
                  <w:b/>
                  <w:i/>
                </w:rPr>
                <w:t>http://data.europa.eu/eli/reg/2024/2509/oj</w:t>
              </w:r>
            </w:hyperlink>
            <w:r w:rsidRPr="00807796">
              <w:rPr>
                <w:rStyle w:val="Hyperlink"/>
                <w:b/>
                <w:i/>
              </w:rPr>
              <w:t>).</w:t>
            </w:r>
          </w:p>
        </w:tc>
      </w:tr>
    </w:tbl>
    <w:p w14:paraId="130DC807" w14:textId="77777777" w:rsidR="007E075F" w:rsidRPr="00807796" w:rsidRDefault="007E075F" w:rsidP="007E075F"/>
    <w:p w14:paraId="12BF6FE4" w14:textId="77777777" w:rsidR="007E075F" w:rsidRPr="00807796" w:rsidRDefault="007E075F" w:rsidP="007E075F">
      <w:pPr>
        <w:pStyle w:val="AmNumberTabs"/>
      </w:pPr>
      <w:r w:rsidRPr="00807796">
        <w:t>Muudatusettepanek</w:t>
      </w:r>
      <w:r w:rsidRPr="00807796">
        <w:tab/>
      </w:r>
      <w:r w:rsidRPr="00807796">
        <w:tab/>
        <w:t>23</w:t>
      </w:r>
    </w:p>
    <w:p w14:paraId="55342BE8" w14:textId="77777777" w:rsidR="007E075F" w:rsidRPr="00807796" w:rsidRDefault="007E075F" w:rsidP="007E075F">
      <w:pPr>
        <w:pStyle w:val="NormalBold"/>
      </w:pPr>
      <w:r w:rsidRPr="00807796">
        <w:t>Ettepanek võtta vastu määrus</w:t>
      </w:r>
    </w:p>
    <w:p w14:paraId="4D855852" w14:textId="77777777" w:rsidR="007E075F" w:rsidRPr="00807796" w:rsidRDefault="007E075F" w:rsidP="007E075F">
      <w:pPr>
        <w:pStyle w:val="NormalBold"/>
      </w:pPr>
      <w:r w:rsidRPr="00807796">
        <w:t>Artikkel 1 – pealkiri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75F" w:rsidRPr="00807796" w14:paraId="248A9387" w14:textId="77777777" w:rsidTr="00BF35CA">
        <w:trPr>
          <w:trHeight w:hRule="exact" w:val="240"/>
          <w:jc w:val="center"/>
        </w:trPr>
        <w:tc>
          <w:tcPr>
            <w:tcW w:w="9752" w:type="dxa"/>
            <w:gridSpan w:val="2"/>
            <w:tcBorders>
              <w:top w:val="nil"/>
              <w:left w:val="nil"/>
              <w:bottom w:val="nil"/>
              <w:right w:val="nil"/>
            </w:tcBorders>
          </w:tcPr>
          <w:p w14:paraId="0F9A10FE" w14:textId="77777777" w:rsidR="007E075F" w:rsidRPr="00807796" w:rsidRDefault="007E075F" w:rsidP="00BF35CA"/>
        </w:tc>
      </w:tr>
      <w:tr w:rsidR="007E075F" w:rsidRPr="00807796" w14:paraId="0DAB2DE5" w14:textId="77777777" w:rsidTr="00BF35CA">
        <w:trPr>
          <w:trHeight w:val="240"/>
          <w:jc w:val="center"/>
        </w:trPr>
        <w:tc>
          <w:tcPr>
            <w:tcW w:w="4876" w:type="dxa"/>
            <w:tcBorders>
              <w:top w:val="nil"/>
              <w:left w:val="nil"/>
              <w:bottom w:val="nil"/>
              <w:right w:val="nil"/>
            </w:tcBorders>
          </w:tcPr>
          <w:p w14:paraId="734A5ECF" w14:textId="77777777" w:rsidR="007E075F" w:rsidRPr="00807796" w:rsidRDefault="007E075F" w:rsidP="00BF35CA">
            <w:pPr>
              <w:pStyle w:val="AmColumnHeading"/>
            </w:pPr>
            <w:r w:rsidRPr="00807796">
              <w:t>Komisjoni ettepanek</w:t>
            </w:r>
          </w:p>
        </w:tc>
        <w:tc>
          <w:tcPr>
            <w:tcW w:w="4876" w:type="dxa"/>
            <w:tcBorders>
              <w:top w:val="nil"/>
              <w:left w:val="nil"/>
              <w:bottom w:val="nil"/>
              <w:right w:val="nil"/>
            </w:tcBorders>
          </w:tcPr>
          <w:p w14:paraId="072410F5" w14:textId="77777777" w:rsidR="007E075F" w:rsidRPr="00807796" w:rsidRDefault="007E075F" w:rsidP="00BF35CA">
            <w:pPr>
              <w:pStyle w:val="AmColumnHeading"/>
            </w:pPr>
            <w:r w:rsidRPr="00807796">
              <w:t>Muudatusettepanek</w:t>
            </w:r>
          </w:p>
        </w:tc>
      </w:tr>
      <w:tr w:rsidR="007E075F" w:rsidRPr="00807796" w14:paraId="2D81D604" w14:textId="77777777" w:rsidTr="00BF35CA">
        <w:trPr>
          <w:jc w:val="center"/>
        </w:trPr>
        <w:tc>
          <w:tcPr>
            <w:tcW w:w="4876" w:type="dxa"/>
            <w:tcBorders>
              <w:top w:val="nil"/>
              <w:left w:val="nil"/>
              <w:bottom w:val="nil"/>
              <w:right w:val="nil"/>
            </w:tcBorders>
          </w:tcPr>
          <w:p w14:paraId="7B0C6814" w14:textId="77777777" w:rsidR="007E075F" w:rsidRPr="00807796" w:rsidRDefault="007E075F" w:rsidP="00BF35CA">
            <w:pPr>
              <w:pStyle w:val="Normal6a"/>
            </w:pPr>
            <w:r w:rsidRPr="00807796">
              <w:t xml:space="preserve">Tollimaksude </w:t>
            </w:r>
            <w:r w:rsidRPr="00807796">
              <w:rPr>
                <w:b/>
                <w:i/>
              </w:rPr>
              <w:t>kohandamine</w:t>
            </w:r>
          </w:p>
        </w:tc>
        <w:tc>
          <w:tcPr>
            <w:tcW w:w="4876" w:type="dxa"/>
            <w:tcBorders>
              <w:top w:val="nil"/>
              <w:left w:val="nil"/>
              <w:bottom w:val="nil"/>
              <w:right w:val="nil"/>
            </w:tcBorders>
          </w:tcPr>
          <w:p w14:paraId="2601C8D2" w14:textId="77777777" w:rsidR="007E075F" w:rsidRPr="00807796" w:rsidRDefault="007E075F" w:rsidP="00BF35CA">
            <w:pPr>
              <w:pStyle w:val="Normal6a"/>
            </w:pPr>
            <w:r w:rsidRPr="00807796">
              <w:t xml:space="preserve">Tollimaksude </w:t>
            </w:r>
            <w:r w:rsidRPr="00807796">
              <w:rPr>
                <w:b/>
                <w:i/>
              </w:rPr>
              <w:t>peatamine</w:t>
            </w:r>
          </w:p>
        </w:tc>
      </w:tr>
    </w:tbl>
    <w:p w14:paraId="68FC13FE" w14:textId="77777777" w:rsidR="007E075F" w:rsidRPr="00807796" w:rsidRDefault="007E075F" w:rsidP="007E075F"/>
    <w:p w14:paraId="2997EE7C" w14:textId="77777777" w:rsidR="007E075F" w:rsidRPr="00807796" w:rsidRDefault="007E075F" w:rsidP="007E075F">
      <w:pPr>
        <w:pStyle w:val="AmNumberTabs"/>
      </w:pPr>
      <w:r w:rsidRPr="00807796">
        <w:t>Muudatusettepanek</w:t>
      </w:r>
      <w:r w:rsidRPr="00807796">
        <w:tab/>
      </w:r>
      <w:r w:rsidRPr="00807796">
        <w:tab/>
        <w:t>24</w:t>
      </w:r>
    </w:p>
    <w:p w14:paraId="44A4E483" w14:textId="77777777" w:rsidR="007E075F" w:rsidRPr="00807796" w:rsidRDefault="007E075F" w:rsidP="007E075F">
      <w:pPr>
        <w:pStyle w:val="NormalBold"/>
      </w:pPr>
      <w:r w:rsidRPr="00807796">
        <w:t>Ettepanek võtta vastu määrus</w:t>
      </w:r>
    </w:p>
    <w:p w14:paraId="04DF4ACA" w14:textId="77777777" w:rsidR="007E075F" w:rsidRPr="00807796" w:rsidRDefault="007E075F" w:rsidP="007E075F">
      <w:pPr>
        <w:pStyle w:val="NormalBold"/>
      </w:pPr>
      <w:r w:rsidRPr="00807796">
        <w:t>Artikkel 1 – lõige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75F" w:rsidRPr="00807796" w14:paraId="3AD27B05" w14:textId="77777777" w:rsidTr="00BF35CA">
        <w:trPr>
          <w:trHeight w:hRule="exact" w:val="240"/>
          <w:jc w:val="center"/>
        </w:trPr>
        <w:tc>
          <w:tcPr>
            <w:tcW w:w="9752" w:type="dxa"/>
            <w:gridSpan w:val="2"/>
            <w:tcBorders>
              <w:top w:val="nil"/>
              <w:left w:val="nil"/>
              <w:bottom w:val="nil"/>
              <w:right w:val="nil"/>
            </w:tcBorders>
          </w:tcPr>
          <w:p w14:paraId="0544C8A8" w14:textId="77777777" w:rsidR="007E075F" w:rsidRPr="00807796" w:rsidRDefault="007E075F" w:rsidP="00BF35CA"/>
        </w:tc>
      </w:tr>
      <w:tr w:rsidR="007E075F" w:rsidRPr="00807796" w14:paraId="406D11A4" w14:textId="77777777" w:rsidTr="00BF35CA">
        <w:trPr>
          <w:trHeight w:val="240"/>
          <w:jc w:val="center"/>
        </w:trPr>
        <w:tc>
          <w:tcPr>
            <w:tcW w:w="4876" w:type="dxa"/>
            <w:tcBorders>
              <w:top w:val="nil"/>
              <w:left w:val="nil"/>
              <w:bottom w:val="nil"/>
              <w:right w:val="nil"/>
            </w:tcBorders>
          </w:tcPr>
          <w:p w14:paraId="37C64C2E" w14:textId="77777777" w:rsidR="007E075F" w:rsidRPr="00807796" w:rsidRDefault="007E075F" w:rsidP="00BF35CA">
            <w:pPr>
              <w:pStyle w:val="AmColumnHeading"/>
            </w:pPr>
            <w:r w:rsidRPr="00807796">
              <w:t>Komisjoni ettepanek</w:t>
            </w:r>
          </w:p>
        </w:tc>
        <w:tc>
          <w:tcPr>
            <w:tcW w:w="4876" w:type="dxa"/>
            <w:tcBorders>
              <w:top w:val="nil"/>
              <w:left w:val="nil"/>
              <w:bottom w:val="nil"/>
              <w:right w:val="nil"/>
            </w:tcBorders>
          </w:tcPr>
          <w:p w14:paraId="4D6540A0" w14:textId="77777777" w:rsidR="007E075F" w:rsidRPr="00807796" w:rsidRDefault="007E075F" w:rsidP="00BF35CA">
            <w:pPr>
              <w:pStyle w:val="AmColumnHeading"/>
            </w:pPr>
            <w:r w:rsidRPr="00807796">
              <w:t>Muudatusettepanek</w:t>
            </w:r>
          </w:p>
        </w:tc>
      </w:tr>
      <w:tr w:rsidR="007E075F" w:rsidRPr="00807796" w14:paraId="723EE123" w14:textId="77777777" w:rsidTr="00BF35CA">
        <w:trPr>
          <w:jc w:val="center"/>
        </w:trPr>
        <w:tc>
          <w:tcPr>
            <w:tcW w:w="4876" w:type="dxa"/>
            <w:tcBorders>
              <w:top w:val="nil"/>
              <w:left w:val="nil"/>
              <w:bottom w:val="nil"/>
              <w:right w:val="nil"/>
            </w:tcBorders>
          </w:tcPr>
          <w:p w14:paraId="334AA06A" w14:textId="77777777" w:rsidR="007E075F" w:rsidRPr="00807796" w:rsidRDefault="007E075F" w:rsidP="00BF35CA">
            <w:pPr>
              <w:pStyle w:val="Normal6a"/>
            </w:pPr>
            <w:r w:rsidRPr="00807796">
              <w:t>1.</w:t>
            </w:r>
            <w:r w:rsidRPr="00807796">
              <w:tab/>
              <w:t xml:space="preserve">I lisas loetletud kombineeritud nomenklatuuri (CN) koodide alla kuuluvate Ameerika Ühendriikidest pärit kaupade importimisel liitu kohaldatavad ühise tollitariifistiku tollimaksud on </w:t>
            </w:r>
            <w:r w:rsidRPr="00807796">
              <w:rPr>
                <w:b/>
                <w:i/>
              </w:rPr>
              <w:t>0 %</w:t>
            </w:r>
            <w:r w:rsidRPr="00807796">
              <w:t>.</w:t>
            </w:r>
          </w:p>
        </w:tc>
        <w:tc>
          <w:tcPr>
            <w:tcW w:w="4876" w:type="dxa"/>
            <w:tcBorders>
              <w:top w:val="nil"/>
              <w:left w:val="nil"/>
              <w:bottom w:val="nil"/>
              <w:right w:val="nil"/>
            </w:tcBorders>
          </w:tcPr>
          <w:p w14:paraId="50F8C232" w14:textId="77777777" w:rsidR="007E075F" w:rsidRPr="00807796" w:rsidRDefault="007E075F" w:rsidP="00BF35CA">
            <w:pPr>
              <w:pStyle w:val="Normal6a"/>
            </w:pPr>
            <w:r w:rsidRPr="00807796">
              <w:t>1.</w:t>
            </w:r>
            <w:r w:rsidRPr="00807796">
              <w:tab/>
              <w:t xml:space="preserve">I lisas loetletud kombineeritud nomenklatuuri (CN) koodide alla kuuluvate Ameerika Ühendriikidest pärit kaupade importimisel liitu kohaldatavad ühise tollitariifistiku tollimaksud on </w:t>
            </w:r>
            <w:r w:rsidRPr="00807796">
              <w:rPr>
                <w:b/>
                <w:i/>
              </w:rPr>
              <w:t>peatatud</w:t>
            </w:r>
            <w:r w:rsidRPr="00807796">
              <w:t>.</w:t>
            </w:r>
          </w:p>
        </w:tc>
      </w:tr>
    </w:tbl>
    <w:p w14:paraId="714FE7E9" w14:textId="77777777" w:rsidR="007E075F" w:rsidRPr="00807796" w:rsidRDefault="007E075F" w:rsidP="007E075F"/>
    <w:p w14:paraId="2180BA93" w14:textId="77777777" w:rsidR="007E075F" w:rsidRPr="00807796" w:rsidRDefault="007E075F" w:rsidP="007E075F">
      <w:pPr>
        <w:pStyle w:val="AmNumberTabs"/>
      </w:pPr>
      <w:r w:rsidRPr="00807796">
        <w:t>Muudatusettepanek</w:t>
      </w:r>
      <w:r w:rsidRPr="00807796">
        <w:tab/>
      </w:r>
      <w:r w:rsidRPr="00807796">
        <w:tab/>
        <w:t>25</w:t>
      </w:r>
    </w:p>
    <w:p w14:paraId="628266A7" w14:textId="77777777" w:rsidR="007E075F" w:rsidRPr="00807796" w:rsidRDefault="007E075F" w:rsidP="007E075F">
      <w:pPr>
        <w:pStyle w:val="NormalBold"/>
      </w:pPr>
      <w:r w:rsidRPr="00807796">
        <w:t>Ettepanek võtta vastu määrus</w:t>
      </w:r>
    </w:p>
    <w:p w14:paraId="3FA8F8EC" w14:textId="77777777" w:rsidR="007E075F" w:rsidRPr="00807796" w:rsidRDefault="007E075F" w:rsidP="007E075F">
      <w:pPr>
        <w:pStyle w:val="NormalBold"/>
      </w:pPr>
      <w:r w:rsidRPr="00807796">
        <w:t>Artikkel 1 – lõige 2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75F" w:rsidRPr="00807796" w14:paraId="66C749BF" w14:textId="77777777" w:rsidTr="00BF35CA">
        <w:trPr>
          <w:trHeight w:hRule="exact" w:val="240"/>
          <w:jc w:val="center"/>
        </w:trPr>
        <w:tc>
          <w:tcPr>
            <w:tcW w:w="9752" w:type="dxa"/>
            <w:gridSpan w:val="2"/>
            <w:tcBorders>
              <w:top w:val="nil"/>
              <w:left w:val="nil"/>
              <w:bottom w:val="nil"/>
              <w:right w:val="nil"/>
            </w:tcBorders>
          </w:tcPr>
          <w:p w14:paraId="506250EC" w14:textId="77777777" w:rsidR="007E075F" w:rsidRPr="00807796" w:rsidRDefault="007E075F" w:rsidP="00BF35CA"/>
        </w:tc>
      </w:tr>
      <w:tr w:rsidR="007E075F" w:rsidRPr="00807796" w14:paraId="49CA8F5A" w14:textId="77777777" w:rsidTr="00BF35CA">
        <w:trPr>
          <w:trHeight w:val="240"/>
          <w:jc w:val="center"/>
        </w:trPr>
        <w:tc>
          <w:tcPr>
            <w:tcW w:w="4876" w:type="dxa"/>
            <w:tcBorders>
              <w:top w:val="nil"/>
              <w:left w:val="nil"/>
              <w:bottom w:val="nil"/>
              <w:right w:val="nil"/>
            </w:tcBorders>
          </w:tcPr>
          <w:p w14:paraId="06650054" w14:textId="77777777" w:rsidR="007E075F" w:rsidRPr="00807796" w:rsidRDefault="007E075F" w:rsidP="00BF35CA">
            <w:pPr>
              <w:pStyle w:val="AmColumnHeading"/>
            </w:pPr>
            <w:r w:rsidRPr="00807796">
              <w:t>Komisjoni ettepanek</w:t>
            </w:r>
          </w:p>
        </w:tc>
        <w:tc>
          <w:tcPr>
            <w:tcW w:w="4876" w:type="dxa"/>
            <w:tcBorders>
              <w:top w:val="nil"/>
              <w:left w:val="nil"/>
              <w:bottom w:val="nil"/>
              <w:right w:val="nil"/>
            </w:tcBorders>
          </w:tcPr>
          <w:p w14:paraId="6BCA451E" w14:textId="77777777" w:rsidR="007E075F" w:rsidRPr="00807796" w:rsidRDefault="007E075F" w:rsidP="00BF35CA">
            <w:pPr>
              <w:pStyle w:val="AmColumnHeading"/>
            </w:pPr>
            <w:r w:rsidRPr="00807796">
              <w:t>Muudatusettepanek</w:t>
            </w:r>
          </w:p>
        </w:tc>
      </w:tr>
      <w:tr w:rsidR="007E075F" w:rsidRPr="00807796" w14:paraId="526FA3F8" w14:textId="77777777" w:rsidTr="00BF35CA">
        <w:trPr>
          <w:jc w:val="center"/>
        </w:trPr>
        <w:tc>
          <w:tcPr>
            <w:tcW w:w="4876" w:type="dxa"/>
            <w:tcBorders>
              <w:top w:val="nil"/>
              <w:left w:val="nil"/>
              <w:bottom w:val="nil"/>
              <w:right w:val="nil"/>
            </w:tcBorders>
          </w:tcPr>
          <w:p w14:paraId="7AEA487B" w14:textId="77777777" w:rsidR="007E075F" w:rsidRPr="00807796" w:rsidRDefault="007E075F" w:rsidP="00BF35CA">
            <w:pPr>
              <w:pStyle w:val="Normal6a"/>
            </w:pPr>
          </w:p>
        </w:tc>
        <w:tc>
          <w:tcPr>
            <w:tcW w:w="4876" w:type="dxa"/>
            <w:tcBorders>
              <w:top w:val="nil"/>
              <w:left w:val="nil"/>
              <w:bottom w:val="nil"/>
              <w:right w:val="nil"/>
            </w:tcBorders>
          </w:tcPr>
          <w:p w14:paraId="08EBA041" w14:textId="77777777" w:rsidR="007E075F" w:rsidRPr="00807796" w:rsidRDefault="007E075F" w:rsidP="00BF35CA">
            <w:pPr>
              <w:pStyle w:val="Normal6a"/>
            </w:pPr>
            <w:r w:rsidRPr="00807796">
              <w:rPr>
                <w:b/>
                <w:i/>
              </w:rPr>
              <w:t>2a.</w:t>
            </w:r>
            <w:r w:rsidRPr="00807796">
              <w:tab/>
            </w:r>
            <w:r w:rsidRPr="00807796">
              <w:rPr>
                <w:b/>
                <w:i/>
              </w:rPr>
              <w:t xml:space="preserve">Ilma et see piiraks artikli 4b kohaldamist, lakkab käesoleva artikli lõigetes 1 ja 2 osutatud tollimaksude peatamise kohaldamine alates artikli 6 teises lõigus osutatud käesoleva määruse </w:t>
            </w:r>
            <w:r w:rsidRPr="00807796">
              <w:rPr>
                <w:b/>
                <w:i/>
              </w:rPr>
              <w:lastRenderedPageBreak/>
              <w:t>kohaldamise lõppemise kuupäevast.</w:t>
            </w:r>
          </w:p>
        </w:tc>
      </w:tr>
    </w:tbl>
    <w:p w14:paraId="1FF25071" w14:textId="77777777" w:rsidR="007E075F" w:rsidRPr="00807796" w:rsidRDefault="007E075F" w:rsidP="007E075F"/>
    <w:p w14:paraId="2E04AF62" w14:textId="77777777" w:rsidR="007E075F" w:rsidRPr="00807796" w:rsidRDefault="007E075F" w:rsidP="007E075F">
      <w:pPr>
        <w:pStyle w:val="AmNumberTabs"/>
      </w:pPr>
      <w:r w:rsidRPr="00807796">
        <w:t>Muudatusettepanek</w:t>
      </w:r>
      <w:r w:rsidRPr="00807796">
        <w:tab/>
      </w:r>
      <w:r w:rsidRPr="00807796">
        <w:tab/>
        <w:t>26</w:t>
      </w:r>
    </w:p>
    <w:p w14:paraId="04C8FC27" w14:textId="77777777" w:rsidR="007E075F" w:rsidRPr="00807796" w:rsidRDefault="007E075F" w:rsidP="007E075F">
      <w:pPr>
        <w:pStyle w:val="NormalBold"/>
      </w:pPr>
      <w:r w:rsidRPr="00807796">
        <w:t>Ettepanek võtta vastu määrus</w:t>
      </w:r>
    </w:p>
    <w:p w14:paraId="2D7E0477" w14:textId="77777777" w:rsidR="007E075F" w:rsidRPr="00807796" w:rsidRDefault="007E075F" w:rsidP="007E075F">
      <w:pPr>
        <w:pStyle w:val="NormalBold"/>
      </w:pPr>
      <w:r w:rsidRPr="00807796">
        <w:t>Artikkel 3 – pealkiri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75F" w:rsidRPr="00807796" w14:paraId="3BFB0A6A" w14:textId="77777777" w:rsidTr="00BF35CA">
        <w:trPr>
          <w:trHeight w:hRule="exact" w:val="240"/>
          <w:jc w:val="center"/>
        </w:trPr>
        <w:tc>
          <w:tcPr>
            <w:tcW w:w="9752" w:type="dxa"/>
            <w:gridSpan w:val="2"/>
            <w:tcBorders>
              <w:top w:val="nil"/>
              <w:left w:val="nil"/>
              <w:bottom w:val="nil"/>
              <w:right w:val="nil"/>
            </w:tcBorders>
          </w:tcPr>
          <w:p w14:paraId="567E07B8" w14:textId="77777777" w:rsidR="007E075F" w:rsidRPr="00807796" w:rsidRDefault="007E075F" w:rsidP="00BF35CA"/>
        </w:tc>
      </w:tr>
      <w:tr w:rsidR="007E075F" w:rsidRPr="00807796" w14:paraId="25581CB6" w14:textId="77777777" w:rsidTr="00BF35CA">
        <w:trPr>
          <w:trHeight w:val="240"/>
          <w:jc w:val="center"/>
        </w:trPr>
        <w:tc>
          <w:tcPr>
            <w:tcW w:w="4876" w:type="dxa"/>
            <w:tcBorders>
              <w:top w:val="nil"/>
              <w:left w:val="nil"/>
              <w:bottom w:val="nil"/>
              <w:right w:val="nil"/>
            </w:tcBorders>
          </w:tcPr>
          <w:p w14:paraId="28CB65EB" w14:textId="77777777" w:rsidR="007E075F" w:rsidRPr="00807796" w:rsidRDefault="007E075F" w:rsidP="00BF35CA">
            <w:pPr>
              <w:pStyle w:val="AmColumnHeading"/>
            </w:pPr>
            <w:r w:rsidRPr="00807796">
              <w:t>Komisjoni ettepanek</w:t>
            </w:r>
          </w:p>
        </w:tc>
        <w:tc>
          <w:tcPr>
            <w:tcW w:w="4876" w:type="dxa"/>
            <w:tcBorders>
              <w:top w:val="nil"/>
              <w:left w:val="nil"/>
              <w:bottom w:val="nil"/>
              <w:right w:val="nil"/>
            </w:tcBorders>
          </w:tcPr>
          <w:p w14:paraId="1E11A0F2" w14:textId="77777777" w:rsidR="007E075F" w:rsidRPr="00807796" w:rsidRDefault="007E075F" w:rsidP="00BF35CA">
            <w:pPr>
              <w:pStyle w:val="AmColumnHeading"/>
            </w:pPr>
            <w:r w:rsidRPr="00807796">
              <w:t>Muudatusettepanek</w:t>
            </w:r>
          </w:p>
        </w:tc>
      </w:tr>
      <w:tr w:rsidR="007E075F" w:rsidRPr="00807796" w14:paraId="44C20EF3" w14:textId="77777777" w:rsidTr="00BF35CA">
        <w:trPr>
          <w:jc w:val="center"/>
        </w:trPr>
        <w:tc>
          <w:tcPr>
            <w:tcW w:w="4876" w:type="dxa"/>
            <w:tcBorders>
              <w:top w:val="nil"/>
              <w:left w:val="nil"/>
              <w:bottom w:val="nil"/>
              <w:right w:val="nil"/>
            </w:tcBorders>
          </w:tcPr>
          <w:p w14:paraId="40523FD1" w14:textId="77777777" w:rsidR="007E075F" w:rsidRPr="00807796" w:rsidRDefault="007E075F" w:rsidP="00BF35CA">
            <w:pPr>
              <w:pStyle w:val="Normal6a"/>
            </w:pPr>
            <w:r w:rsidRPr="00807796">
              <w:t>Peatamine</w:t>
            </w:r>
          </w:p>
        </w:tc>
        <w:tc>
          <w:tcPr>
            <w:tcW w:w="4876" w:type="dxa"/>
            <w:tcBorders>
              <w:top w:val="nil"/>
              <w:left w:val="nil"/>
              <w:bottom w:val="nil"/>
              <w:right w:val="nil"/>
            </w:tcBorders>
          </w:tcPr>
          <w:p w14:paraId="2E671CA1" w14:textId="77777777" w:rsidR="007E075F" w:rsidRPr="00807796" w:rsidRDefault="007E075F" w:rsidP="00BF35CA">
            <w:pPr>
              <w:pStyle w:val="Normal6a"/>
            </w:pPr>
            <w:r w:rsidRPr="00807796">
              <w:rPr>
                <w:b/>
                <w:i/>
              </w:rPr>
              <w:t>Kohaldamise</w:t>
            </w:r>
            <w:r w:rsidRPr="00807796">
              <w:t xml:space="preserve"> peatamine</w:t>
            </w:r>
          </w:p>
        </w:tc>
      </w:tr>
    </w:tbl>
    <w:p w14:paraId="63C45E89" w14:textId="77777777" w:rsidR="007E075F" w:rsidRPr="00807796" w:rsidRDefault="007E075F" w:rsidP="007E075F"/>
    <w:p w14:paraId="7F6B9AF0" w14:textId="77777777" w:rsidR="007E075F" w:rsidRPr="00807796" w:rsidRDefault="007E075F" w:rsidP="007E075F">
      <w:pPr>
        <w:pStyle w:val="AmNumberTabs"/>
      </w:pPr>
      <w:r w:rsidRPr="00807796">
        <w:t>Muudatusettepanek</w:t>
      </w:r>
      <w:r w:rsidRPr="00807796">
        <w:tab/>
      </w:r>
      <w:r w:rsidRPr="00807796">
        <w:tab/>
        <w:t>27</w:t>
      </w:r>
    </w:p>
    <w:p w14:paraId="5E23DBFA" w14:textId="77777777" w:rsidR="007E075F" w:rsidRPr="00807796" w:rsidRDefault="007E075F" w:rsidP="007E075F">
      <w:pPr>
        <w:pStyle w:val="NormalBold"/>
      </w:pPr>
      <w:r w:rsidRPr="00807796">
        <w:t>Ettepanek võtta vastu määrus</w:t>
      </w:r>
    </w:p>
    <w:p w14:paraId="20BAEA27" w14:textId="77777777" w:rsidR="007E075F" w:rsidRPr="00807796" w:rsidRDefault="007E075F" w:rsidP="007E075F">
      <w:pPr>
        <w:pStyle w:val="NormalBold"/>
      </w:pPr>
      <w:r w:rsidRPr="00807796">
        <w:t>Artikkel 3 – lõige 1 – lõik 1 – sissejuhatav osa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75F" w:rsidRPr="00807796" w14:paraId="7A46D641" w14:textId="77777777" w:rsidTr="00BF35CA">
        <w:trPr>
          <w:trHeight w:hRule="exact" w:val="240"/>
          <w:jc w:val="center"/>
        </w:trPr>
        <w:tc>
          <w:tcPr>
            <w:tcW w:w="9752" w:type="dxa"/>
            <w:gridSpan w:val="2"/>
            <w:tcBorders>
              <w:top w:val="nil"/>
              <w:left w:val="nil"/>
              <w:bottom w:val="nil"/>
              <w:right w:val="nil"/>
            </w:tcBorders>
          </w:tcPr>
          <w:p w14:paraId="3DB595F6" w14:textId="77777777" w:rsidR="007E075F" w:rsidRPr="00807796" w:rsidRDefault="007E075F" w:rsidP="00BF35CA"/>
        </w:tc>
      </w:tr>
      <w:tr w:rsidR="007E075F" w:rsidRPr="00807796" w14:paraId="6C67B75C" w14:textId="77777777" w:rsidTr="00BF35CA">
        <w:trPr>
          <w:trHeight w:val="240"/>
          <w:jc w:val="center"/>
        </w:trPr>
        <w:tc>
          <w:tcPr>
            <w:tcW w:w="4876" w:type="dxa"/>
            <w:tcBorders>
              <w:top w:val="nil"/>
              <w:left w:val="nil"/>
              <w:bottom w:val="nil"/>
              <w:right w:val="nil"/>
            </w:tcBorders>
          </w:tcPr>
          <w:p w14:paraId="0A967E4B" w14:textId="77777777" w:rsidR="007E075F" w:rsidRPr="00807796" w:rsidRDefault="007E075F" w:rsidP="00BF35CA">
            <w:pPr>
              <w:pStyle w:val="AmColumnHeading"/>
            </w:pPr>
            <w:r w:rsidRPr="00807796">
              <w:t>Komisjoni ettepanek</w:t>
            </w:r>
          </w:p>
        </w:tc>
        <w:tc>
          <w:tcPr>
            <w:tcW w:w="4876" w:type="dxa"/>
            <w:tcBorders>
              <w:top w:val="nil"/>
              <w:left w:val="nil"/>
              <w:bottom w:val="nil"/>
              <w:right w:val="nil"/>
            </w:tcBorders>
          </w:tcPr>
          <w:p w14:paraId="4A77AE54" w14:textId="77777777" w:rsidR="007E075F" w:rsidRPr="00807796" w:rsidRDefault="007E075F" w:rsidP="00BF35CA">
            <w:pPr>
              <w:pStyle w:val="AmColumnHeading"/>
            </w:pPr>
            <w:r w:rsidRPr="00807796">
              <w:t>Muudatusettepanek</w:t>
            </w:r>
          </w:p>
        </w:tc>
      </w:tr>
      <w:tr w:rsidR="007E075F" w:rsidRPr="00807796" w14:paraId="3BD99147" w14:textId="77777777" w:rsidTr="00BF35CA">
        <w:trPr>
          <w:jc w:val="center"/>
        </w:trPr>
        <w:tc>
          <w:tcPr>
            <w:tcW w:w="4876" w:type="dxa"/>
            <w:tcBorders>
              <w:top w:val="nil"/>
              <w:left w:val="nil"/>
              <w:bottom w:val="nil"/>
              <w:right w:val="nil"/>
            </w:tcBorders>
          </w:tcPr>
          <w:p w14:paraId="61F2455F" w14:textId="77777777" w:rsidR="007E075F" w:rsidRPr="00807796" w:rsidRDefault="007E075F" w:rsidP="00BF35CA">
            <w:pPr>
              <w:pStyle w:val="Normal6a"/>
            </w:pPr>
            <w:r w:rsidRPr="00807796">
              <w:rPr>
                <w:b/>
                <w:i/>
              </w:rPr>
              <w:t>Komisjon võib</w:t>
            </w:r>
            <w:r w:rsidRPr="00807796">
              <w:t xml:space="preserve"> võtta vastu </w:t>
            </w:r>
            <w:r w:rsidRPr="00807796">
              <w:rPr>
                <w:b/>
                <w:i/>
              </w:rPr>
              <w:t>rakendusakti</w:t>
            </w:r>
            <w:r w:rsidRPr="00807796">
              <w:t xml:space="preserve">, millega </w:t>
            </w:r>
            <w:r w:rsidRPr="00807796">
              <w:rPr>
                <w:b/>
                <w:i/>
              </w:rPr>
              <w:t>peatatakse</w:t>
            </w:r>
            <w:r w:rsidRPr="00807796">
              <w:t xml:space="preserve"> täielikult või osaliselt artikli 1 või artikli 2 kohaldamine järgmistel asjaoludel:</w:t>
            </w:r>
          </w:p>
        </w:tc>
        <w:tc>
          <w:tcPr>
            <w:tcW w:w="4876" w:type="dxa"/>
            <w:tcBorders>
              <w:top w:val="nil"/>
              <w:left w:val="nil"/>
              <w:bottom w:val="nil"/>
              <w:right w:val="nil"/>
            </w:tcBorders>
          </w:tcPr>
          <w:p w14:paraId="265C3E95" w14:textId="2EFE14B9" w:rsidR="007E075F" w:rsidRPr="00807796" w:rsidRDefault="007E075F" w:rsidP="00BF35CA">
            <w:pPr>
              <w:pStyle w:val="Normal6a"/>
            </w:pPr>
            <w:r w:rsidRPr="00807796">
              <w:rPr>
                <w:b/>
                <w:i/>
              </w:rPr>
              <w:t>Komisjonil on õigus</w:t>
            </w:r>
            <w:r w:rsidRPr="00807796">
              <w:t xml:space="preserve"> võtta </w:t>
            </w:r>
            <w:r w:rsidRPr="00807796">
              <w:rPr>
                <w:b/>
                <w:i/>
              </w:rPr>
              <w:t>kooskõlas artikliga 4</w:t>
            </w:r>
            <w:r w:rsidR="007B63B3" w:rsidRPr="00807796">
              <w:rPr>
                <w:b/>
                <w:i/>
              </w:rPr>
              <w:t>d</w:t>
            </w:r>
            <w:r w:rsidRPr="00807796">
              <w:t xml:space="preserve"> vastu </w:t>
            </w:r>
            <w:r w:rsidRPr="00807796">
              <w:rPr>
                <w:b/>
                <w:i/>
              </w:rPr>
              <w:t>delegeeritud õigusakte</w:t>
            </w:r>
            <w:r w:rsidRPr="00807796">
              <w:t xml:space="preserve">, millega </w:t>
            </w:r>
            <w:r w:rsidRPr="00807796">
              <w:rPr>
                <w:b/>
                <w:i/>
              </w:rPr>
              <w:t>muudetakse käesoleva määruse I, II või III lisa, et</w:t>
            </w:r>
            <w:r w:rsidRPr="00807796">
              <w:t xml:space="preserve"> täielikult või osaliselt </w:t>
            </w:r>
            <w:r w:rsidRPr="00807796">
              <w:rPr>
                <w:b/>
                <w:i/>
              </w:rPr>
              <w:t>peatada</w:t>
            </w:r>
            <w:r w:rsidRPr="00807796">
              <w:t xml:space="preserve"> artikli 1 või artikli 2 kohaldamine </w:t>
            </w:r>
            <w:r w:rsidRPr="00807796">
              <w:rPr>
                <w:b/>
                <w:i/>
              </w:rPr>
              <w:t>pärast uurimist, mis põhineb omal algatusel kogutud või mis tahes usaldusväärsest allikast, sealhulgas liikmesriigist, Euroopa Parlamendist või liidu tootjatelt saadud põhjendatud teabel,</w:t>
            </w:r>
            <w:r w:rsidRPr="00807796">
              <w:t xml:space="preserve"> järgmistel asjaoludel:</w:t>
            </w:r>
          </w:p>
        </w:tc>
      </w:tr>
    </w:tbl>
    <w:p w14:paraId="24A71EA5" w14:textId="77777777" w:rsidR="007E075F" w:rsidRPr="00807796" w:rsidRDefault="007E075F" w:rsidP="007E075F"/>
    <w:p w14:paraId="3A4F6F37" w14:textId="77777777" w:rsidR="007E075F" w:rsidRPr="00807796" w:rsidRDefault="007E075F" w:rsidP="007E075F">
      <w:pPr>
        <w:pStyle w:val="AmNumberTabs"/>
      </w:pPr>
      <w:r w:rsidRPr="00807796">
        <w:t>Muudatusettepanek</w:t>
      </w:r>
      <w:r w:rsidRPr="00807796">
        <w:tab/>
      </w:r>
      <w:r w:rsidRPr="00807796">
        <w:tab/>
        <w:t>28</w:t>
      </w:r>
    </w:p>
    <w:p w14:paraId="146A7191" w14:textId="77777777" w:rsidR="007E075F" w:rsidRPr="00807796" w:rsidRDefault="007E075F" w:rsidP="007E075F">
      <w:pPr>
        <w:pStyle w:val="NormalBold"/>
      </w:pPr>
      <w:r w:rsidRPr="00807796">
        <w:t>Ettepanek võtta vastu määrus</w:t>
      </w:r>
    </w:p>
    <w:p w14:paraId="52938052" w14:textId="77777777" w:rsidR="007E075F" w:rsidRPr="00807796" w:rsidRDefault="007E075F" w:rsidP="007E075F">
      <w:pPr>
        <w:pStyle w:val="NormalBold"/>
      </w:pPr>
      <w:r w:rsidRPr="00807796">
        <w:t>Artikkel 3 – lõige 1 – lõik 1 – punkt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75F" w:rsidRPr="00807796" w14:paraId="6B9F93F3" w14:textId="77777777" w:rsidTr="00BF35CA">
        <w:trPr>
          <w:trHeight w:hRule="exact" w:val="240"/>
          <w:jc w:val="center"/>
        </w:trPr>
        <w:tc>
          <w:tcPr>
            <w:tcW w:w="9752" w:type="dxa"/>
            <w:gridSpan w:val="2"/>
            <w:tcBorders>
              <w:top w:val="nil"/>
              <w:left w:val="nil"/>
              <w:bottom w:val="nil"/>
              <w:right w:val="nil"/>
            </w:tcBorders>
          </w:tcPr>
          <w:p w14:paraId="7FAEAFEA" w14:textId="77777777" w:rsidR="007E075F" w:rsidRPr="00807796" w:rsidRDefault="007E075F" w:rsidP="00BF35CA"/>
        </w:tc>
      </w:tr>
      <w:tr w:rsidR="007E075F" w:rsidRPr="00807796" w14:paraId="19F7584F" w14:textId="77777777" w:rsidTr="00BF35CA">
        <w:trPr>
          <w:trHeight w:val="240"/>
          <w:jc w:val="center"/>
        </w:trPr>
        <w:tc>
          <w:tcPr>
            <w:tcW w:w="4876" w:type="dxa"/>
            <w:tcBorders>
              <w:top w:val="nil"/>
              <w:left w:val="nil"/>
              <w:bottom w:val="nil"/>
              <w:right w:val="nil"/>
            </w:tcBorders>
          </w:tcPr>
          <w:p w14:paraId="63FBB980" w14:textId="77777777" w:rsidR="007E075F" w:rsidRPr="00807796" w:rsidRDefault="007E075F" w:rsidP="00BF35CA">
            <w:pPr>
              <w:pStyle w:val="AmColumnHeading"/>
            </w:pPr>
            <w:r w:rsidRPr="00807796">
              <w:t>Komisjoni ettepanek</w:t>
            </w:r>
          </w:p>
        </w:tc>
        <w:tc>
          <w:tcPr>
            <w:tcW w:w="4876" w:type="dxa"/>
            <w:tcBorders>
              <w:top w:val="nil"/>
              <w:left w:val="nil"/>
              <w:bottom w:val="nil"/>
              <w:right w:val="nil"/>
            </w:tcBorders>
          </w:tcPr>
          <w:p w14:paraId="4B0856D0" w14:textId="77777777" w:rsidR="007E075F" w:rsidRPr="00807796" w:rsidRDefault="007E075F" w:rsidP="00BF35CA">
            <w:pPr>
              <w:pStyle w:val="AmColumnHeading"/>
            </w:pPr>
            <w:r w:rsidRPr="00807796">
              <w:t>Muudatusettepanek</w:t>
            </w:r>
          </w:p>
        </w:tc>
      </w:tr>
      <w:tr w:rsidR="007E075F" w:rsidRPr="00807796" w14:paraId="7EBA6D2E" w14:textId="77777777" w:rsidTr="00BF35CA">
        <w:trPr>
          <w:jc w:val="center"/>
        </w:trPr>
        <w:tc>
          <w:tcPr>
            <w:tcW w:w="4876" w:type="dxa"/>
            <w:tcBorders>
              <w:top w:val="nil"/>
              <w:left w:val="nil"/>
              <w:bottom w:val="nil"/>
              <w:right w:val="nil"/>
            </w:tcBorders>
          </w:tcPr>
          <w:p w14:paraId="41039402" w14:textId="77777777" w:rsidR="007E075F" w:rsidRPr="00807796" w:rsidRDefault="007E075F" w:rsidP="00BF35CA">
            <w:pPr>
              <w:pStyle w:val="Normal6a"/>
            </w:pPr>
            <w:r w:rsidRPr="00807796">
              <w:rPr>
                <w:b/>
                <w:i/>
              </w:rPr>
              <w:t>(</w:t>
            </w:r>
            <w:r w:rsidRPr="00807796">
              <w:t>a)</w:t>
            </w:r>
            <w:r w:rsidRPr="00807796">
              <w:tab/>
              <w:t>kui Ameerika Ühendriigid ei rakenda ühisavaldust või õõnestavad muul viisil ühisavaldusega taotletavaid eesmärke või takistavad liidu ettevõtjate juurdepääsu Ameerika Ühendriikide turule või häirivad muul viisil liidu ja Ameerika Ühendriikide vahelisi kaubandus- ja investeerimissuhteid;</w:t>
            </w:r>
          </w:p>
        </w:tc>
        <w:tc>
          <w:tcPr>
            <w:tcW w:w="4876" w:type="dxa"/>
            <w:tcBorders>
              <w:top w:val="nil"/>
              <w:left w:val="nil"/>
              <w:bottom w:val="nil"/>
              <w:right w:val="nil"/>
            </w:tcBorders>
          </w:tcPr>
          <w:p w14:paraId="4151EB3D" w14:textId="77777777" w:rsidR="007E075F" w:rsidRPr="00807796" w:rsidRDefault="007E075F" w:rsidP="00BF35CA">
            <w:pPr>
              <w:pStyle w:val="Normal6a"/>
            </w:pPr>
            <w:r w:rsidRPr="00807796">
              <w:t>a)</w:t>
            </w:r>
            <w:r w:rsidRPr="00807796">
              <w:tab/>
              <w:t xml:space="preserve">kui Ameerika Ühendriigid ei rakenda ühisavaldust või õõnestavad muul viisil </w:t>
            </w:r>
            <w:r w:rsidRPr="00807796">
              <w:rPr>
                <w:b/>
                <w:i/>
              </w:rPr>
              <w:t>liidu ja Ameerika Ühendriikide vaheliste kaubandus- ja investeerimissuhete parandamise eesmärke ning</w:t>
            </w:r>
            <w:r w:rsidRPr="00807796">
              <w:t xml:space="preserve"> ühisavaldusega taotletavaid eesmärke </w:t>
            </w:r>
            <w:r w:rsidRPr="00807796">
              <w:rPr>
                <w:b/>
                <w:i/>
              </w:rPr>
              <w:t>edendada vastastikust, õiglast ja tasakaalustatud kaubandust,</w:t>
            </w:r>
            <w:r w:rsidRPr="00807796">
              <w:t xml:space="preserve"> või takistavad liidu ettevõtjate juurdepääsu Ameerika Ühendriikide turule</w:t>
            </w:r>
            <w:r w:rsidRPr="00807796">
              <w:rPr>
                <w:b/>
                <w:i/>
              </w:rPr>
              <w:t xml:space="preserve">, diskrimineerivad või võtavad sihikule liidu ettevõtjaid, kelle eesmärk on siseneda Ameerika Ühendriikidesse või </w:t>
            </w:r>
            <w:r w:rsidRPr="00807796">
              <w:rPr>
                <w:b/>
                <w:i/>
              </w:rPr>
              <w:lastRenderedPageBreak/>
              <w:t>kes juba tegutsevad Ameerika Ühendriikides,</w:t>
            </w:r>
            <w:r w:rsidRPr="00807796">
              <w:t xml:space="preserve"> või häirivad muul viisil liidu ja Ameerika Ühendriikide vahelisi kaubandus- ja investeerimissuhteid;</w:t>
            </w:r>
          </w:p>
        </w:tc>
      </w:tr>
    </w:tbl>
    <w:p w14:paraId="50FB7EBD" w14:textId="77777777" w:rsidR="007E075F" w:rsidRPr="00807796" w:rsidRDefault="007E075F" w:rsidP="007E075F"/>
    <w:p w14:paraId="5B39EA68" w14:textId="77777777" w:rsidR="007E075F" w:rsidRPr="00807796" w:rsidRDefault="007E075F" w:rsidP="007E075F">
      <w:pPr>
        <w:pStyle w:val="AmNumberTabs"/>
      </w:pPr>
      <w:r w:rsidRPr="00807796">
        <w:t>Muudatusettepanek</w:t>
      </w:r>
      <w:r w:rsidRPr="00807796">
        <w:tab/>
      </w:r>
      <w:r w:rsidRPr="00807796">
        <w:tab/>
        <w:t>29</w:t>
      </w:r>
    </w:p>
    <w:p w14:paraId="57E27823" w14:textId="77777777" w:rsidR="007E075F" w:rsidRPr="00807796" w:rsidRDefault="007E075F" w:rsidP="007E075F">
      <w:pPr>
        <w:pStyle w:val="NormalBold"/>
      </w:pPr>
      <w:r w:rsidRPr="00807796">
        <w:t>Ettepanek võtta vastu määrus</w:t>
      </w:r>
    </w:p>
    <w:p w14:paraId="2627C72F" w14:textId="77777777" w:rsidR="007E075F" w:rsidRPr="00807796" w:rsidRDefault="007E075F" w:rsidP="007E075F">
      <w:pPr>
        <w:pStyle w:val="NormalBold"/>
      </w:pPr>
      <w:r w:rsidRPr="00807796">
        <w:t xml:space="preserve">Artikkel 3 – lõige 1 – lõik 1 – punkt a </w:t>
      </w:r>
      <w:proofErr w:type="spellStart"/>
      <w:r w:rsidRPr="00807796">
        <w:t>a</w:t>
      </w:r>
      <w:proofErr w:type="spellEnd"/>
      <w:r w:rsidRPr="00807796">
        <w:t xml:space="preserve">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75F" w:rsidRPr="00807796" w14:paraId="2F59ED59" w14:textId="77777777" w:rsidTr="00BF35CA">
        <w:trPr>
          <w:trHeight w:hRule="exact" w:val="240"/>
          <w:jc w:val="center"/>
        </w:trPr>
        <w:tc>
          <w:tcPr>
            <w:tcW w:w="9752" w:type="dxa"/>
            <w:gridSpan w:val="2"/>
            <w:tcBorders>
              <w:top w:val="nil"/>
              <w:left w:val="nil"/>
              <w:bottom w:val="nil"/>
              <w:right w:val="nil"/>
            </w:tcBorders>
          </w:tcPr>
          <w:p w14:paraId="5F112233" w14:textId="77777777" w:rsidR="007E075F" w:rsidRPr="00807796" w:rsidRDefault="007E075F" w:rsidP="00BF35CA"/>
        </w:tc>
      </w:tr>
      <w:tr w:rsidR="007E075F" w:rsidRPr="00807796" w14:paraId="4CE99E36" w14:textId="77777777" w:rsidTr="00BF35CA">
        <w:trPr>
          <w:trHeight w:val="240"/>
          <w:jc w:val="center"/>
        </w:trPr>
        <w:tc>
          <w:tcPr>
            <w:tcW w:w="4876" w:type="dxa"/>
            <w:tcBorders>
              <w:top w:val="nil"/>
              <w:left w:val="nil"/>
              <w:bottom w:val="nil"/>
              <w:right w:val="nil"/>
            </w:tcBorders>
          </w:tcPr>
          <w:p w14:paraId="27F33B9C" w14:textId="77777777" w:rsidR="007E075F" w:rsidRPr="00807796" w:rsidRDefault="007E075F" w:rsidP="00BF35CA">
            <w:pPr>
              <w:pStyle w:val="AmColumnHeading"/>
            </w:pPr>
            <w:r w:rsidRPr="00807796">
              <w:t>Komisjoni ettepanek</w:t>
            </w:r>
          </w:p>
        </w:tc>
        <w:tc>
          <w:tcPr>
            <w:tcW w:w="4876" w:type="dxa"/>
            <w:tcBorders>
              <w:top w:val="nil"/>
              <w:left w:val="nil"/>
              <w:bottom w:val="nil"/>
              <w:right w:val="nil"/>
            </w:tcBorders>
          </w:tcPr>
          <w:p w14:paraId="3942A611" w14:textId="77777777" w:rsidR="007E075F" w:rsidRPr="00807796" w:rsidRDefault="007E075F" w:rsidP="00BF35CA">
            <w:pPr>
              <w:pStyle w:val="AmColumnHeading"/>
            </w:pPr>
            <w:r w:rsidRPr="00807796">
              <w:t>Muudatusettepanek</w:t>
            </w:r>
          </w:p>
        </w:tc>
      </w:tr>
      <w:tr w:rsidR="007E075F" w:rsidRPr="00807796" w14:paraId="3AEDB4AD" w14:textId="77777777" w:rsidTr="00BF35CA">
        <w:trPr>
          <w:jc w:val="center"/>
        </w:trPr>
        <w:tc>
          <w:tcPr>
            <w:tcW w:w="4876" w:type="dxa"/>
            <w:tcBorders>
              <w:top w:val="nil"/>
              <w:left w:val="nil"/>
              <w:bottom w:val="nil"/>
              <w:right w:val="nil"/>
            </w:tcBorders>
          </w:tcPr>
          <w:p w14:paraId="396754C2" w14:textId="77777777" w:rsidR="007E075F" w:rsidRPr="00807796" w:rsidRDefault="007E075F" w:rsidP="00BF35CA">
            <w:pPr>
              <w:pStyle w:val="Normal6a"/>
            </w:pPr>
          </w:p>
        </w:tc>
        <w:tc>
          <w:tcPr>
            <w:tcW w:w="4876" w:type="dxa"/>
            <w:tcBorders>
              <w:top w:val="nil"/>
              <w:left w:val="nil"/>
              <w:bottom w:val="nil"/>
              <w:right w:val="nil"/>
            </w:tcBorders>
          </w:tcPr>
          <w:p w14:paraId="4C2B79D5" w14:textId="77777777" w:rsidR="007E075F" w:rsidRPr="00807796" w:rsidRDefault="007E075F" w:rsidP="00BF35CA">
            <w:pPr>
              <w:pStyle w:val="Normal6a"/>
            </w:pPr>
            <w:r w:rsidRPr="00807796">
              <w:rPr>
                <w:b/>
                <w:i/>
              </w:rPr>
              <w:t>aa)</w:t>
            </w:r>
            <w:r w:rsidRPr="00807796">
              <w:tab/>
            </w:r>
            <w:r w:rsidRPr="00807796">
              <w:rPr>
                <w:b/>
                <w:i/>
              </w:rPr>
              <w:t>kui Ameerika Ühendriigid kehtestavad liidust imporditud kaupadele täiendavaid tariife, mis ületavad 15 % tariifilage, või tõstavad või kehtestavad muul viisil liidu kaupadele uusi tollimakse või muid tollimakse, makse või lõive, samal ajal kui ühisavalduse tingimused kehtivad, või muudavad toote klassifikatsiooni, et tõsta tariifimäära;</w:t>
            </w:r>
          </w:p>
        </w:tc>
      </w:tr>
    </w:tbl>
    <w:p w14:paraId="4C391196" w14:textId="77777777" w:rsidR="007E075F" w:rsidRPr="00807796" w:rsidRDefault="007E075F" w:rsidP="007E075F"/>
    <w:p w14:paraId="44647EEF" w14:textId="77777777" w:rsidR="007E075F" w:rsidRPr="00807796" w:rsidRDefault="007E075F" w:rsidP="007E075F">
      <w:pPr>
        <w:pStyle w:val="AmNumberTabs"/>
      </w:pPr>
      <w:r w:rsidRPr="00807796">
        <w:t>Muudatusettepanek</w:t>
      </w:r>
      <w:r w:rsidRPr="00807796">
        <w:tab/>
      </w:r>
      <w:r w:rsidRPr="00807796">
        <w:tab/>
        <w:t>30</w:t>
      </w:r>
    </w:p>
    <w:p w14:paraId="5E666FB0" w14:textId="77777777" w:rsidR="007E075F" w:rsidRPr="00807796" w:rsidRDefault="007E075F" w:rsidP="007E075F">
      <w:pPr>
        <w:pStyle w:val="NormalBold"/>
      </w:pPr>
      <w:r w:rsidRPr="00807796">
        <w:t>Ettepanek võtta vastu määrus</w:t>
      </w:r>
    </w:p>
    <w:p w14:paraId="1AD79D1D" w14:textId="77777777" w:rsidR="007E075F" w:rsidRPr="00807796" w:rsidRDefault="007E075F" w:rsidP="007E075F">
      <w:pPr>
        <w:pStyle w:val="NormalBold"/>
      </w:pPr>
      <w:r w:rsidRPr="00807796">
        <w:t>Artikkel 3 – lõige 1 – lõik 1 – punkt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75F" w:rsidRPr="00807796" w14:paraId="5F702C48" w14:textId="77777777" w:rsidTr="00BF35CA">
        <w:trPr>
          <w:trHeight w:hRule="exact" w:val="240"/>
          <w:jc w:val="center"/>
        </w:trPr>
        <w:tc>
          <w:tcPr>
            <w:tcW w:w="9752" w:type="dxa"/>
            <w:gridSpan w:val="2"/>
            <w:tcBorders>
              <w:top w:val="nil"/>
              <w:left w:val="nil"/>
              <w:bottom w:val="nil"/>
              <w:right w:val="nil"/>
            </w:tcBorders>
          </w:tcPr>
          <w:p w14:paraId="5CB323C5" w14:textId="77777777" w:rsidR="007E075F" w:rsidRPr="00807796" w:rsidRDefault="007E075F" w:rsidP="00BF35CA"/>
        </w:tc>
      </w:tr>
      <w:tr w:rsidR="007E075F" w:rsidRPr="00807796" w14:paraId="5FA266EA" w14:textId="77777777" w:rsidTr="00BF35CA">
        <w:trPr>
          <w:trHeight w:val="240"/>
          <w:jc w:val="center"/>
        </w:trPr>
        <w:tc>
          <w:tcPr>
            <w:tcW w:w="4876" w:type="dxa"/>
            <w:tcBorders>
              <w:top w:val="nil"/>
              <w:left w:val="nil"/>
              <w:bottom w:val="nil"/>
              <w:right w:val="nil"/>
            </w:tcBorders>
          </w:tcPr>
          <w:p w14:paraId="6D5FBFB0" w14:textId="77777777" w:rsidR="007E075F" w:rsidRPr="00807796" w:rsidRDefault="007E075F" w:rsidP="00BF35CA">
            <w:pPr>
              <w:pStyle w:val="AmColumnHeading"/>
            </w:pPr>
            <w:r w:rsidRPr="00807796">
              <w:t>Komisjoni ettepanek</w:t>
            </w:r>
          </w:p>
        </w:tc>
        <w:tc>
          <w:tcPr>
            <w:tcW w:w="4876" w:type="dxa"/>
            <w:tcBorders>
              <w:top w:val="nil"/>
              <w:left w:val="nil"/>
              <w:bottom w:val="nil"/>
              <w:right w:val="nil"/>
            </w:tcBorders>
          </w:tcPr>
          <w:p w14:paraId="0D49B49B" w14:textId="77777777" w:rsidR="007E075F" w:rsidRPr="00807796" w:rsidRDefault="007E075F" w:rsidP="00BF35CA">
            <w:pPr>
              <w:pStyle w:val="AmColumnHeading"/>
            </w:pPr>
            <w:r w:rsidRPr="00807796">
              <w:t>Muudatusettepanek</w:t>
            </w:r>
          </w:p>
        </w:tc>
      </w:tr>
      <w:tr w:rsidR="007E075F" w:rsidRPr="00807796" w14:paraId="7AF935C7" w14:textId="77777777" w:rsidTr="00BF35CA">
        <w:trPr>
          <w:jc w:val="center"/>
        </w:trPr>
        <w:tc>
          <w:tcPr>
            <w:tcW w:w="4876" w:type="dxa"/>
            <w:tcBorders>
              <w:top w:val="nil"/>
              <w:left w:val="nil"/>
              <w:bottom w:val="nil"/>
              <w:right w:val="nil"/>
            </w:tcBorders>
          </w:tcPr>
          <w:p w14:paraId="7452F938" w14:textId="77777777" w:rsidR="007E075F" w:rsidRPr="00807796" w:rsidRDefault="007E075F" w:rsidP="00BF35CA">
            <w:pPr>
              <w:pStyle w:val="Normal6a"/>
            </w:pPr>
            <w:r w:rsidRPr="00807796">
              <w:rPr>
                <w:b/>
                <w:i/>
              </w:rPr>
              <w:t>(</w:t>
            </w:r>
            <w:r w:rsidRPr="00807796">
              <w:t>b)</w:t>
            </w:r>
            <w:r w:rsidRPr="00807796">
              <w:tab/>
              <w:t>kui on piisavalt märke selle kohta, et Ameerika Ühendriigid kavatsevad tegutseda punktis a osutatud viisil;</w:t>
            </w:r>
          </w:p>
        </w:tc>
        <w:tc>
          <w:tcPr>
            <w:tcW w:w="4876" w:type="dxa"/>
            <w:tcBorders>
              <w:top w:val="nil"/>
              <w:left w:val="nil"/>
              <w:bottom w:val="nil"/>
              <w:right w:val="nil"/>
            </w:tcBorders>
          </w:tcPr>
          <w:p w14:paraId="2E2FCDDC" w14:textId="77777777" w:rsidR="007E075F" w:rsidRPr="00807796" w:rsidRDefault="007E075F" w:rsidP="00BF35CA">
            <w:pPr>
              <w:pStyle w:val="Normal6a"/>
            </w:pPr>
            <w:r w:rsidRPr="00807796">
              <w:t>b)</w:t>
            </w:r>
            <w:r w:rsidRPr="00807796">
              <w:tab/>
              <w:t xml:space="preserve">kui on piisavalt märke selle kohta, et Ameerika Ühendriigid kavatsevad tegutseda punktis a </w:t>
            </w:r>
            <w:r w:rsidRPr="00807796">
              <w:rPr>
                <w:b/>
                <w:i/>
              </w:rPr>
              <w:t>või punktis aa</w:t>
            </w:r>
            <w:r w:rsidRPr="00807796">
              <w:t xml:space="preserve"> osutatud viisil;</w:t>
            </w:r>
          </w:p>
        </w:tc>
      </w:tr>
    </w:tbl>
    <w:p w14:paraId="459110B9" w14:textId="77777777" w:rsidR="007E075F" w:rsidRPr="00807796" w:rsidRDefault="007E075F" w:rsidP="007E075F"/>
    <w:p w14:paraId="693B65BE" w14:textId="77777777" w:rsidR="007E075F" w:rsidRPr="00807796" w:rsidRDefault="007E075F" w:rsidP="007E075F">
      <w:pPr>
        <w:pStyle w:val="AmNumberTabs"/>
      </w:pPr>
      <w:r w:rsidRPr="00807796">
        <w:t>Muudatusettepanek</w:t>
      </w:r>
      <w:r w:rsidRPr="00807796">
        <w:tab/>
      </w:r>
      <w:r w:rsidRPr="00807796">
        <w:tab/>
        <w:t>31</w:t>
      </w:r>
    </w:p>
    <w:p w14:paraId="26BB1061" w14:textId="77777777" w:rsidR="007E075F" w:rsidRPr="00807796" w:rsidRDefault="007E075F" w:rsidP="007E075F">
      <w:pPr>
        <w:pStyle w:val="NormalBold"/>
      </w:pPr>
      <w:r w:rsidRPr="00807796">
        <w:t>Ettepanek võtta vastu määrus</w:t>
      </w:r>
    </w:p>
    <w:p w14:paraId="7170115B" w14:textId="77777777" w:rsidR="007E075F" w:rsidRPr="00807796" w:rsidRDefault="007E075F" w:rsidP="007E075F">
      <w:pPr>
        <w:pStyle w:val="NormalBold"/>
      </w:pPr>
      <w:r w:rsidRPr="00807796">
        <w:t>Artikkel 3 – lõige 1 – lõik 1 – punkt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75F" w:rsidRPr="00807796" w14:paraId="64C848C7" w14:textId="77777777" w:rsidTr="00BF35CA">
        <w:trPr>
          <w:trHeight w:hRule="exact" w:val="240"/>
          <w:jc w:val="center"/>
        </w:trPr>
        <w:tc>
          <w:tcPr>
            <w:tcW w:w="9752" w:type="dxa"/>
            <w:gridSpan w:val="2"/>
            <w:tcBorders>
              <w:top w:val="nil"/>
              <w:left w:val="nil"/>
              <w:bottom w:val="nil"/>
              <w:right w:val="nil"/>
            </w:tcBorders>
          </w:tcPr>
          <w:p w14:paraId="7356D222" w14:textId="77777777" w:rsidR="007E075F" w:rsidRPr="00807796" w:rsidRDefault="007E075F" w:rsidP="00BF35CA"/>
        </w:tc>
      </w:tr>
      <w:tr w:rsidR="007E075F" w:rsidRPr="00807796" w14:paraId="3DDABCAA" w14:textId="77777777" w:rsidTr="00BF35CA">
        <w:trPr>
          <w:trHeight w:val="240"/>
          <w:jc w:val="center"/>
        </w:trPr>
        <w:tc>
          <w:tcPr>
            <w:tcW w:w="4876" w:type="dxa"/>
            <w:tcBorders>
              <w:top w:val="nil"/>
              <w:left w:val="nil"/>
              <w:bottom w:val="nil"/>
              <w:right w:val="nil"/>
            </w:tcBorders>
          </w:tcPr>
          <w:p w14:paraId="729CDFD1" w14:textId="77777777" w:rsidR="007E075F" w:rsidRPr="00807796" w:rsidRDefault="007E075F" w:rsidP="00BF35CA">
            <w:pPr>
              <w:pStyle w:val="AmColumnHeading"/>
            </w:pPr>
            <w:r w:rsidRPr="00807796">
              <w:t>Komisjoni ettepanek</w:t>
            </w:r>
          </w:p>
        </w:tc>
        <w:tc>
          <w:tcPr>
            <w:tcW w:w="4876" w:type="dxa"/>
            <w:tcBorders>
              <w:top w:val="nil"/>
              <w:left w:val="nil"/>
              <w:bottom w:val="nil"/>
              <w:right w:val="nil"/>
            </w:tcBorders>
          </w:tcPr>
          <w:p w14:paraId="074359DA" w14:textId="77777777" w:rsidR="007E075F" w:rsidRPr="00807796" w:rsidRDefault="007E075F" w:rsidP="00BF35CA">
            <w:pPr>
              <w:pStyle w:val="AmColumnHeading"/>
            </w:pPr>
            <w:r w:rsidRPr="00807796">
              <w:t>Muudatusettepanek</w:t>
            </w:r>
          </w:p>
        </w:tc>
      </w:tr>
      <w:tr w:rsidR="007E075F" w:rsidRPr="00807796" w14:paraId="1A5AB64B" w14:textId="77777777" w:rsidTr="00BF35CA">
        <w:trPr>
          <w:jc w:val="center"/>
        </w:trPr>
        <w:tc>
          <w:tcPr>
            <w:tcW w:w="4876" w:type="dxa"/>
            <w:tcBorders>
              <w:top w:val="nil"/>
              <w:left w:val="nil"/>
              <w:bottom w:val="nil"/>
              <w:right w:val="nil"/>
            </w:tcBorders>
          </w:tcPr>
          <w:p w14:paraId="0B848FA4" w14:textId="77777777" w:rsidR="007E075F" w:rsidRPr="00807796" w:rsidRDefault="007E075F" w:rsidP="00BF35CA">
            <w:pPr>
              <w:pStyle w:val="Normal6a"/>
            </w:pPr>
            <w:r w:rsidRPr="00807796">
              <w:rPr>
                <w:b/>
                <w:i/>
              </w:rPr>
              <w:t>(c)</w:t>
            </w:r>
            <w:r w:rsidRPr="00807796">
              <w:tab/>
            </w:r>
            <w:r w:rsidRPr="00807796">
              <w:rPr>
                <w:b/>
                <w:i/>
              </w:rPr>
              <w:t xml:space="preserve">kui artiklis 1 osutatud tollimaksude kohandamise või artiklis 2 osutatud tariifikvootide avamise tulemusena imporditakse Ameerika Ühendriikidest pärit kaupa absoluutarvudes või võrreldes omamaise toodanguga nii suurtes kogustes ja sellistel tingimustel, et see põhjustab või ähvardab põhjustada olulist kahju liidu </w:t>
            </w:r>
            <w:r w:rsidRPr="00807796">
              <w:rPr>
                <w:b/>
                <w:i/>
              </w:rPr>
              <w:lastRenderedPageBreak/>
              <w:t>omamaisele tootmisharule;</w:t>
            </w:r>
          </w:p>
        </w:tc>
        <w:tc>
          <w:tcPr>
            <w:tcW w:w="4876" w:type="dxa"/>
            <w:tcBorders>
              <w:top w:val="nil"/>
              <w:left w:val="nil"/>
              <w:bottom w:val="nil"/>
              <w:right w:val="nil"/>
            </w:tcBorders>
          </w:tcPr>
          <w:p w14:paraId="77873DCC" w14:textId="77777777" w:rsidR="007E075F" w:rsidRPr="00807796" w:rsidRDefault="007E075F" w:rsidP="00BF35CA">
            <w:pPr>
              <w:pStyle w:val="Normal6a"/>
            </w:pPr>
            <w:r w:rsidRPr="00807796">
              <w:rPr>
                <w:b/>
                <w:i/>
              </w:rPr>
              <w:lastRenderedPageBreak/>
              <w:t>välja jäetud</w:t>
            </w:r>
          </w:p>
        </w:tc>
      </w:tr>
    </w:tbl>
    <w:p w14:paraId="25102667" w14:textId="77777777" w:rsidR="007E075F" w:rsidRPr="00807796" w:rsidRDefault="007E075F" w:rsidP="007E075F"/>
    <w:p w14:paraId="779DF802" w14:textId="77777777" w:rsidR="007E075F" w:rsidRPr="00807796" w:rsidRDefault="007E075F" w:rsidP="007E075F">
      <w:pPr>
        <w:pStyle w:val="AmNumberTabs"/>
      </w:pPr>
      <w:r w:rsidRPr="00807796">
        <w:t>Muudatusettepanek</w:t>
      </w:r>
      <w:r w:rsidRPr="00807796">
        <w:tab/>
      </w:r>
      <w:r w:rsidRPr="00807796">
        <w:tab/>
        <w:t>32</w:t>
      </w:r>
    </w:p>
    <w:p w14:paraId="02406695" w14:textId="77777777" w:rsidR="007E075F" w:rsidRPr="00807796" w:rsidRDefault="007E075F" w:rsidP="007E075F">
      <w:pPr>
        <w:pStyle w:val="NormalBold"/>
      </w:pPr>
      <w:r w:rsidRPr="00807796">
        <w:t>Ettepanek võtta vastu määrus</w:t>
      </w:r>
    </w:p>
    <w:p w14:paraId="7BAC0D5C" w14:textId="77777777" w:rsidR="007E075F" w:rsidRPr="00807796" w:rsidRDefault="007E075F" w:rsidP="007E075F">
      <w:pPr>
        <w:pStyle w:val="NormalBold"/>
      </w:pPr>
      <w:r w:rsidRPr="00807796">
        <w:t>Artikkel 3 – lõige 1 – lõik 1 – punkt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75F" w:rsidRPr="00807796" w14:paraId="3F4889AE" w14:textId="77777777" w:rsidTr="00BF35CA">
        <w:trPr>
          <w:trHeight w:hRule="exact" w:val="240"/>
          <w:jc w:val="center"/>
        </w:trPr>
        <w:tc>
          <w:tcPr>
            <w:tcW w:w="9752" w:type="dxa"/>
            <w:gridSpan w:val="2"/>
            <w:tcBorders>
              <w:top w:val="nil"/>
              <w:left w:val="nil"/>
              <w:bottom w:val="nil"/>
              <w:right w:val="nil"/>
            </w:tcBorders>
          </w:tcPr>
          <w:p w14:paraId="12897B36" w14:textId="77777777" w:rsidR="007E075F" w:rsidRPr="00807796" w:rsidRDefault="007E075F" w:rsidP="00BF35CA"/>
        </w:tc>
      </w:tr>
      <w:tr w:rsidR="007E075F" w:rsidRPr="00807796" w14:paraId="21C3883F" w14:textId="77777777" w:rsidTr="00BF35CA">
        <w:trPr>
          <w:trHeight w:val="240"/>
          <w:jc w:val="center"/>
        </w:trPr>
        <w:tc>
          <w:tcPr>
            <w:tcW w:w="4876" w:type="dxa"/>
            <w:tcBorders>
              <w:top w:val="nil"/>
              <w:left w:val="nil"/>
              <w:bottom w:val="nil"/>
              <w:right w:val="nil"/>
            </w:tcBorders>
          </w:tcPr>
          <w:p w14:paraId="5CD6A17D" w14:textId="77777777" w:rsidR="007E075F" w:rsidRPr="00807796" w:rsidRDefault="007E075F" w:rsidP="00BF35CA">
            <w:pPr>
              <w:pStyle w:val="AmColumnHeading"/>
            </w:pPr>
            <w:r w:rsidRPr="00807796">
              <w:t>Komisjoni ettepanek</w:t>
            </w:r>
          </w:p>
        </w:tc>
        <w:tc>
          <w:tcPr>
            <w:tcW w:w="4876" w:type="dxa"/>
            <w:tcBorders>
              <w:top w:val="nil"/>
              <w:left w:val="nil"/>
              <w:bottom w:val="nil"/>
              <w:right w:val="nil"/>
            </w:tcBorders>
          </w:tcPr>
          <w:p w14:paraId="30FE2AFA" w14:textId="77777777" w:rsidR="007E075F" w:rsidRPr="00807796" w:rsidRDefault="007E075F" w:rsidP="00BF35CA">
            <w:pPr>
              <w:pStyle w:val="AmColumnHeading"/>
            </w:pPr>
            <w:r w:rsidRPr="00807796">
              <w:t>Muudatusettepanek</w:t>
            </w:r>
          </w:p>
        </w:tc>
      </w:tr>
      <w:tr w:rsidR="007E075F" w:rsidRPr="00807796" w14:paraId="4C6E94B7" w14:textId="77777777" w:rsidTr="00BF35CA">
        <w:trPr>
          <w:jc w:val="center"/>
        </w:trPr>
        <w:tc>
          <w:tcPr>
            <w:tcW w:w="4876" w:type="dxa"/>
            <w:tcBorders>
              <w:top w:val="nil"/>
              <w:left w:val="nil"/>
              <w:bottom w:val="nil"/>
              <w:right w:val="nil"/>
            </w:tcBorders>
          </w:tcPr>
          <w:p w14:paraId="654EA10A" w14:textId="77777777" w:rsidR="007E075F" w:rsidRPr="00807796" w:rsidRDefault="007E075F" w:rsidP="00BF35CA">
            <w:pPr>
              <w:pStyle w:val="Normal6a"/>
            </w:pPr>
            <w:r w:rsidRPr="00807796">
              <w:rPr>
                <w:b/>
                <w:i/>
              </w:rPr>
              <w:t>(</w:t>
            </w:r>
            <w:r w:rsidRPr="00807796">
              <w:t>d)</w:t>
            </w:r>
            <w:r w:rsidRPr="00807796">
              <w:tab/>
              <w:t>kui objektiivsed asjaolud on muutunud võrreldes nendega, mis olid olemas ühisavalduse tegemise ajal.</w:t>
            </w:r>
          </w:p>
        </w:tc>
        <w:tc>
          <w:tcPr>
            <w:tcW w:w="4876" w:type="dxa"/>
            <w:tcBorders>
              <w:top w:val="nil"/>
              <w:left w:val="nil"/>
              <w:bottom w:val="nil"/>
              <w:right w:val="nil"/>
            </w:tcBorders>
          </w:tcPr>
          <w:p w14:paraId="1484F9C4" w14:textId="77777777" w:rsidR="007E075F" w:rsidRPr="00807796" w:rsidRDefault="007E075F" w:rsidP="00BF35CA">
            <w:pPr>
              <w:pStyle w:val="Normal6a"/>
            </w:pPr>
            <w:r w:rsidRPr="00807796">
              <w:t>d)</w:t>
            </w:r>
            <w:r w:rsidRPr="00807796">
              <w:tab/>
              <w:t>kui objektiivsed asjaolud on muutunud võrreldes nendega, mis olid olemas ühisavalduse tegemise ajal</w:t>
            </w:r>
            <w:r w:rsidRPr="00807796">
              <w:rPr>
                <w:b/>
                <w:i/>
              </w:rPr>
              <w:t xml:space="preserve">, eelkõige pidades silmas inimõiguste, demokraatia ja õigusriigi aluspõhimõtete olulisi rikkumisi ning ohte liidu või selle liikmesriikide olulistele julgeolekuhuvidele, sealhulgas nende territoriaalsele terviklikkusele ja majanduslikule mõõtmele, ning nende </w:t>
            </w:r>
            <w:proofErr w:type="spellStart"/>
            <w:r w:rsidRPr="00807796">
              <w:rPr>
                <w:b/>
                <w:i/>
              </w:rPr>
              <w:t>välis</w:t>
            </w:r>
            <w:proofErr w:type="spellEnd"/>
            <w:r w:rsidRPr="00807796">
              <w:rPr>
                <w:b/>
                <w:i/>
              </w:rPr>
              <w:t>- ja kaitsepoliitikale</w:t>
            </w:r>
            <w:r w:rsidRPr="00807796">
              <w:t>.</w:t>
            </w:r>
          </w:p>
        </w:tc>
      </w:tr>
    </w:tbl>
    <w:p w14:paraId="494C1961" w14:textId="77777777" w:rsidR="007E075F" w:rsidRPr="00807796" w:rsidRDefault="007E075F" w:rsidP="007E075F"/>
    <w:p w14:paraId="07768378" w14:textId="77777777" w:rsidR="007E075F" w:rsidRPr="00807796" w:rsidRDefault="007E075F" w:rsidP="007E075F">
      <w:pPr>
        <w:pStyle w:val="AmNumberTabs"/>
      </w:pPr>
      <w:r w:rsidRPr="00807796">
        <w:t>Muudatusettepanek</w:t>
      </w:r>
      <w:r w:rsidRPr="00807796">
        <w:tab/>
      </w:r>
      <w:r w:rsidRPr="00807796">
        <w:tab/>
        <w:t>33</w:t>
      </w:r>
    </w:p>
    <w:p w14:paraId="689E5547" w14:textId="77777777" w:rsidR="007E075F" w:rsidRPr="00807796" w:rsidRDefault="007E075F" w:rsidP="007E075F">
      <w:pPr>
        <w:pStyle w:val="NormalBold"/>
      </w:pPr>
      <w:r w:rsidRPr="00807796">
        <w:t>Ettepanek võtta vastu määrus</w:t>
      </w:r>
    </w:p>
    <w:p w14:paraId="1D3A77F6" w14:textId="77777777" w:rsidR="007E075F" w:rsidRPr="00807796" w:rsidRDefault="007E075F" w:rsidP="007E075F">
      <w:pPr>
        <w:pStyle w:val="NormalBold"/>
      </w:pPr>
      <w:r w:rsidRPr="00807796">
        <w:t>Artikkel 3 – lõige 1 – lõik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75F" w:rsidRPr="00807796" w14:paraId="3E5C431D" w14:textId="77777777" w:rsidTr="00BF35CA">
        <w:trPr>
          <w:trHeight w:hRule="exact" w:val="240"/>
          <w:jc w:val="center"/>
        </w:trPr>
        <w:tc>
          <w:tcPr>
            <w:tcW w:w="9752" w:type="dxa"/>
            <w:gridSpan w:val="2"/>
            <w:tcBorders>
              <w:top w:val="nil"/>
              <w:left w:val="nil"/>
              <w:bottom w:val="nil"/>
              <w:right w:val="nil"/>
            </w:tcBorders>
          </w:tcPr>
          <w:p w14:paraId="6718D2CF" w14:textId="77777777" w:rsidR="007E075F" w:rsidRPr="00807796" w:rsidRDefault="007E075F" w:rsidP="00BF35CA"/>
        </w:tc>
      </w:tr>
      <w:tr w:rsidR="007E075F" w:rsidRPr="00807796" w14:paraId="5504DF6F" w14:textId="77777777" w:rsidTr="00BF35CA">
        <w:trPr>
          <w:trHeight w:val="240"/>
          <w:jc w:val="center"/>
        </w:trPr>
        <w:tc>
          <w:tcPr>
            <w:tcW w:w="4876" w:type="dxa"/>
            <w:tcBorders>
              <w:top w:val="nil"/>
              <w:left w:val="nil"/>
              <w:bottom w:val="nil"/>
              <w:right w:val="nil"/>
            </w:tcBorders>
          </w:tcPr>
          <w:p w14:paraId="7487894C" w14:textId="77777777" w:rsidR="007E075F" w:rsidRPr="00807796" w:rsidRDefault="007E075F" w:rsidP="00BF35CA">
            <w:pPr>
              <w:pStyle w:val="AmColumnHeading"/>
            </w:pPr>
            <w:r w:rsidRPr="00807796">
              <w:t>Komisjoni ettepanek</w:t>
            </w:r>
          </w:p>
        </w:tc>
        <w:tc>
          <w:tcPr>
            <w:tcW w:w="4876" w:type="dxa"/>
            <w:tcBorders>
              <w:top w:val="nil"/>
              <w:left w:val="nil"/>
              <w:bottom w:val="nil"/>
              <w:right w:val="nil"/>
            </w:tcBorders>
          </w:tcPr>
          <w:p w14:paraId="0EAB19AE" w14:textId="77777777" w:rsidR="007E075F" w:rsidRPr="00807796" w:rsidRDefault="007E075F" w:rsidP="00BF35CA">
            <w:pPr>
              <w:pStyle w:val="AmColumnHeading"/>
            </w:pPr>
            <w:r w:rsidRPr="00807796">
              <w:t>Muudatusettepanek</w:t>
            </w:r>
          </w:p>
        </w:tc>
      </w:tr>
      <w:tr w:rsidR="007E075F" w:rsidRPr="00807796" w14:paraId="41DEB02D" w14:textId="77777777" w:rsidTr="00BF35CA">
        <w:trPr>
          <w:jc w:val="center"/>
        </w:trPr>
        <w:tc>
          <w:tcPr>
            <w:tcW w:w="4876" w:type="dxa"/>
            <w:tcBorders>
              <w:top w:val="nil"/>
              <w:left w:val="nil"/>
              <w:bottom w:val="nil"/>
              <w:right w:val="nil"/>
            </w:tcBorders>
          </w:tcPr>
          <w:p w14:paraId="36FC7A25" w14:textId="77777777" w:rsidR="007E075F" w:rsidRPr="00807796" w:rsidRDefault="007E075F" w:rsidP="00BF35CA">
            <w:pPr>
              <w:pStyle w:val="Normal6a"/>
            </w:pPr>
            <w:r w:rsidRPr="00807796">
              <w:rPr>
                <w:b/>
                <w:i/>
              </w:rPr>
              <w:t>Nimetatud rakendusakt võetakse vastu kooskõlas</w:t>
            </w:r>
            <w:r w:rsidRPr="00807796">
              <w:t xml:space="preserve"> artikli </w:t>
            </w:r>
            <w:r w:rsidRPr="00807796">
              <w:rPr>
                <w:b/>
                <w:i/>
              </w:rPr>
              <w:t>4 lõikes 2 osutatud kontrollimenetlusega</w:t>
            </w:r>
            <w:r w:rsidRPr="00807796">
              <w:t>.</w:t>
            </w:r>
          </w:p>
        </w:tc>
        <w:tc>
          <w:tcPr>
            <w:tcW w:w="4876" w:type="dxa"/>
            <w:tcBorders>
              <w:top w:val="nil"/>
              <w:left w:val="nil"/>
              <w:bottom w:val="nil"/>
              <w:right w:val="nil"/>
            </w:tcBorders>
          </w:tcPr>
          <w:p w14:paraId="0EE6A899" w14:textId="77777777" w:rsidR="007E075F" w:rsidRPr="00807796" w:rsidRDefault="007E075F" w:rsidP="00BF35CA">
            <w:pPr>
              <w:pStyle w:val="Normal6a"/>
            </w:pPr>
            <w:r w:rsidRPr="00807796">
              <w:rPr>
                <w:b/>
                <w:i/>
              </w:rPr>
              <w:t>Kui komisjon peatab artikli 1 või</w:t>
            </w:r>
            <w:r w:rsidRPr="00807796">
              <w:t xml:space="preserve"> artikli </w:t>
            </w:r>
            <w:r w:rsidRPr="00807796">
              <w:rPr>
                <w:b/>
                <w:i/>
              </w:rPr>
              <w:t>2 kohaldamise osaliselt, muudab ta I, II või III lisa, muutes vastavalt kohaldatavaid tariifimäärasid, tariifikvoote või hõlmatud kaupade ulatust</w:t>
            </w:r>
            <w:r w:rsidRPr="00807796">
              <w:t>.</w:t>
            </w:r>
          </w:p>
        </w:tc>
      </w:tr>
    </w:tbl>
    <w:p w14:paraId="171989D7" w14:textId="77777777" w:rsidR="007E075F" w:rsidRPr="00807796" w:rsidRDefault="007E075F" w:rsidP="007E075F"/>
    <w:p w14:paraId="49C9A844" w14:textId="77777777" w:rsidR="007E075F" w:rsidRPr="00807796" w:rsidRDefault="007E075F" w:rsidP="007E075F">
      <w:pPr>
        <w:pStyle w:val="AmNumberTabs"/>
      </w:pPr>
      <w:r w:rsidRPr="00807796">
        <w:t>Muudatusettepanek</w:t>
      </w:r>
      <w:r w:rsidRPr="00807796">
        <w:tab/>
      </w:r>
      <w:r w:rsidRPr="00807796">
        <w:tab/>
        <w:t>34</w:t>
      </w:r>
    </w:p>
    <w:p w14:paraId="58490428" w14:textId="77777777" w:rsidR="007E075F" w:rsidRPr="00807796" w:rsidRDefault="007E075F" w:rsidP="007E075F">
      <w:pPr>
        <w:pStyle w:val="NormalBold"/>
      </w:pPr>
      <w:r w:rsidRPr="00807796">
        <w:t>Ettepanek võtta vastu määrus</w:t>
      </w:r>
    </w:p>
    <w:p w14:paraId="04314901" w14:textId="77777777" w:rsidR="007E075F" w:rsidRPr="00807796" w:rsidRDefault="007E075F" w:rsidP="007E075F">
      <w:pPr>
        <w:pStyle w:val="NormalBold"/>
      </w:pPr>
      <w:r w:rsidRPr="00807796">
        <w:t>Artikkel 3 – lõige 1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75F" w:rsidRPr="00807796" w14:paraId="796C0961" w14:textId="77777777" w:rsidTr="00BF35CA">
        <w:trPr>
          <w:trHeight w:hRule="exact" w:val="240"/>
          <w:jc w:val="center"/>
        </w:trPr>
        <w:tc>
          <w:tcPr>
            <w:tcW w:w="9752" w:type="dxa"/>
            <w:gridSpan w:val="2"/>
            <w:tcBorders>
              <w:top w:val="nil"/>
              <w:left w:val="nil"/>
              <w:bottom w:val="nil"/>
              <w:right w:val="nil"/>
            </w:tcBorders>
          </w:tcPr>
          <w:p w14:paraId="71CA5000" w14:textId="77777777" w:rsidR="007E075F" w:rsidRPr="00807796" w:rsidRDefault="007E075F" w:rsidP="00BF35CA"/>
        </w:tc>
      </w:tr>
      <w:tr w:rsidR="007E075F" w:rsidRPr="00807796" w14:paraId="40B08A09" w14:textId="77777777" w:rsidTr="00BF35CA">
        <w:trPr>
          <w:trHeight w:val="240"/>
          <w:jc w:val="center"/>
        </w:trPr>
        <w:tc>
          <w:tcPr>
            <w:tcW w:w="4876" w:type="dxa"/>
            <w:tcBorders>
              <w:top w:val="nil"/>
              <w:left w:val="nil"/>
              <w:bottom w:val="nil"/>
              <w:right w:val="nil"/>
            </w:tcBorders>
          </w:tcPr>
          <w:p w14:paraId="40B0D855" w14:textId="77777777" w:rsidR="007E075F" w:rsidRPr="00807796" w:rsidRDefault="007E075F" w:rsidP="00BF35CA">
            <w:pPr>
              <w:pStyle w:val="AmColumnHeading"/>
            </w:pPr>
            <w:r w:rsidRPr="00807796">
              <w:t>Komisjoni ettepanek</w:t>
            </w:r>
          </w:p>
        </w:tc>
        <w:tc>
          <w:tcPr>
            <w:tcW w:w="4876" w:type="dxa"/>
            <w:tcBorders>
              <w:top w:val="nil"/>
              <w:left w:val="nil"/>
              <w:bottom w:val="nil"/>
              <w:right w:val="nil"/>
            </w:tcBorders>
          </w:tcPr>
          <w:p w14:paraId="5B6805BA" w14:textId="77777777" w:rsidR="007E075F" w:rsidRPr="00807796" w:rsidRDefault="007E075F" w:rsidP="00BF35CA">
            <w:pPr>
              <w:pStyle w:val="AmColumnHeading"/>
            </w:pPr>
            <w:r w:rsidRPr="00807796">
              <w:t>Muudatusettepanek</w:t>
            </w:r>
          </w:p>
        </w:tc>
      </w:tr>
      <w:tr w:rsidR="007E075F" w:rsidRPr="00807796" w14:paraId="75CF66A2" w14:textId="77777777" w:rsidTr="00BF35CA">
        <w:trPr>
          <w:jc w:val="center"/>
        </w:trPr>
        <w:tc>
          <w:tcPr>
            <w:tcW w:w="4876" w:type="dxa"/>
            <w:tcBorders>
              <w:top w:val="nil"/>
              <w:left w:val="nil"/>
              <w:bottom w:val="nil"/>
              <w:right w:val="nil"/>
            </w:tcBorders>
          </w:tcPr>
          <w:p w14:paraId="4FAC5076" w14:textId="77777777" w:rsidR="007E075F" w:rsidRPr="00807796" w:rsidRDefault="007E075F" w:rsidP="00BF35CA">
            <w:pPr>
              <w:pStyle w:val="Normal6a"/>
            </w:pPr>
          </w:p>
        </w:tc>
        <w:tc>
          <w:tcPr>
            <w:tcW w:w="4876" w:type="dxa"/>
            <w:tcBorders>
              <w:top w:val="nil"/>
              <w:left w:val="nil"/>
              <w:bottom w:val="nil"/>
              <w:right w:val="nil"/>
            </w:tcBorders>
          </w:tcPr>
          <w:p w14:paraId="2097ACDD" w14:textId="646DD446" w:rsidR="007E075F" w:rsidRPr="00807796" w:rsidRDefault="007E075F" w:rsidP="00BF35CA">
            <w:pPr>
              <w:pStyle w:val="Normal6a"/>
            </w:pPr>
            <w:r w:rsidRPr="00807796">
              <w:rPr>
                <w:b/>
                <w:i/>
              </w:rPr>
              <w:t>1a.</w:t>
            </w:r>
            <w:r w:rsidRPr="00807796">
              <w:tab/>
            </w:r>
            <w:r w:rsidRPr="00807796">
              <w:rPr>
                <w:b/>
                <w:i/>
              </w:rPr>
              <w:t xml:space="preserve">Ilma et see piiraks Euroopa Parlamendi ja nõukogu määruse (EL) 2023/2675 kohaldamist, viib komisjon juhul, kui Ameerika Ühendriigid kohaldavad või ähvardavad kohaldada täiendavaid tariife või muid kaubandust või investeeringuid mõjutavaid meetmeid, et hoida ära või saavutada teatava õigusakti lõpetamine, muutmine või </w:t>
            </w:r>
            <w:r w:rsidRPr="00807796">
              <w:rPr>
                <w:b/>
                <w:i/>
              </w:rPr>
              <w:lastRenderedPageBreak/>
              <w:t>vastuvõtmine liidu või liikmesriigi poolt, sekkudes seeläbi liidu või liikmesriigi õiguspärastesse suveräänsetesse valikutesse, asjakohasel juhul läbi uurimise, mis põhineb omal algatusel kogutud või mis tahes usaldusväärsest allikast, sealhulgas liikmesriigilt, Euroopa Parlamendilt või liidu tootjatelt saadud põhjendatud teabel. Kui uurimine viib sellise järelduseni, on komisjonil õigus võtta kooskõlas artikliga 4</w:t>
            </w:r>
            <w:r w:rsidR="007B63B3" w:rsidRPr="00807796">
              <w:rPr>
                <w:b/>
                <w:i/>
              </w:rPr>
              <w:t>d</w:t>
            </w:r>
            <w:r w:rsidRPr="00807796">
              <w:rPr>
                <w:b/>
                <w:i/>
              </w:rPr>
              <w:t xml:space="preserve"> vastu delegeeritud õigusakte käesoleva määruse I, II või III lisa muutmiseks, et täielikult või osaliselt peatada käesoleva määruse artikli 1 või 2 kohaldamine.</w:t>
            </w:r>
          </w:p>
        </w:tc>
      </w:tr>
    </w:tbl>
    <w:p w14:paraId="30A15894" w14:textId="77777777" w:rsidR="007E075F" w:rsidRPr="00807796" w:rsidRDefault="007E075F" w:rsidP="007E075F"/>
    <w:p w14:paraId="38CFE5D5" w14:textId="77777777" w:rsidR="007E075F" w:rsidRPr="00807796" w:rsidRDefault="007E075F" w:rsidP="007E075F">
      <w:pPr>
        <w:pStyle w:val="AmNumberTabs"/>
      </w:pPr>
      <w:r w:rsidRPr="00807796">
        <w:t>Muudatusettepanek</w:t>
      </w:r>
      <w:r w:rsidRPr="00807796">
        <w:tab/>
      </w:r>
      <w:r w:rsidRPr="00807796">
        <w:tab/>
        <w:t>35</w:t>
      </w:r>
    </w:p>
    <w:p w14:paraId="1AB0DB79" w14:textId="77777777" w:rsidR="007E075F" w:rsidRPr="00807796" w:rsidRDefault="007E075F" w:rsidP="007E075F">
      <w:pPr>
        <w:pStyle w:val="NormalBold"/>
      </w:pPr>
      <w:r w:rsidRPr="00807796">
        <w:t>Ettepanek võtta vastu määrus</w:t>
      </w:r>
    </w:p>
    <w:p w14:paraId="0DE06230" w14:textId="77777777" w:rsidR="007E075F" w:rsidRPr="00807796" w:rsidRDefault="007E075F" w:rsidP="007E075F">
      <w:pPr>
        <w:pStyle w:val="NormalBold"/>
      </w:pPr>
      <w:r w:rsidRPr="00807796">
        <w:t>Artikkel 3 – lõige 3 b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75F" w:rsidRPr="00807796" w14:paraId="12B9F24F" w14:textId="77777777" w:rsidTr="00BF35CA">
        <w:trPr>
          <w:trHeight w:hRule="exact" w:val="240"/>
          <w:jc w:val="center"/>
        </w:trPr>
        <w:tc>
          <w:tcPr>
            <w:tcW w:w="9752" w:type="dxa"/>
            <w:gridSpan w:val="2"/>
            <w:tcBorders>
              <w:top w:val="nil"/>
              <w:left w:val="nil"/>
              <w:bottom w:val="nil"/>
              <w:right w:val="nil"/>
            </w:tcBorders>
          </w:tcPr>
          <w:p w14:paraId="74238BDF" w14:textId="77777777" w:rsidR="007E075F" w:rsidRPr="00807796" w:rsidRDefault="007E075F" w:rsidP="00BF35CA"/>
        </w:tc>
      </w:tr>
      <w:tr w:rsidR="007E075F" w:rsidRPr="00807796" w14:paraId="64970677" w14:textId="77777777" w:rsidTr="00BF35CA">
        <w:trPr>
          <w:trHeight w:val="240"/>
          <w:jc w:val="center"/>
        </w:trPr>
        <w:tc>
          <w:tcPr>
            <w:tcW w:w="4876" w:type="dxa"/>
            <w:tcBorders>
              <w:top w:val="nil"/>
              <w:left w:val="nil"/>
              <w:bottom w:val="nil"/>
              <w:right w:val="nil"/>
            </w:tcBorders>
          </w:tcPr>
          <w:p w14:paraId="029183C4" w14:textId="77777777" w:rsidR="007E075F" w:rsidRPr="00807796" w:rsidRDefault="007E075F" w:rsidP="00BF35CA">
            <w:pPr>
              <w:pStyle w:val="AmColumnHeading"/>
            </w:pPr>
            <w:r w:rsidRPr="00807796">
              <w:t>Komisjoni ettepanek</w:t>
            </w:r>
          </w:p>
        </w:tc>
        <w:tc>
          <w:tcPr>
            <w:tcW w:w="4876" w:type="dxa"/>
            <w:tcBorders>
              <w:top w:val="nil"/>
              <w:left w:val="nil"/>
              <w:bottom w:val="nil"/>
              <w:right w:val="nil"/>
            </w:tcBorders>
          </w:tcPr>
          <w:p w14:paraId="2378991F" w14:textId="77777777" w:rsidR="007E075F" w:rsidRPr="00807796" w:rsidRDefault="007E075F" w:rsidP="00BF35CA">
            <w:pPr>
              <w:pStyle w:val="AmColumnHeading"/>
            </w:pPr>
            <w:r w:rsidRPr="00807796">
              <w:t>Muudatusettepanek</w:t>
            </w:r>
          </w:p>
        </w:tc>
      </w:tr>
      <w:tr w:rsidR="007E075F" w:rsidRPr="00807796" w14:paraId="0472E7A4" w14:textId="77777777" w:rsidTr="00BF35CA">
        <w:trPr>
          <w:jc w:val="center"/>
        </w:trPr>
        <w:tc>
          <w:tcPr>
            <w:tcW w:w="4876" w:type="dxa"/>
            <w:tcBorders>
              <w:top w:val="nil"/>
              <w:left w:val="nil"/>
              <w:bottom w:val="nil"/>
              <w:right w:val="nil"/>
            </w:tcBorders>
          </w:tcPr>
          <w:p w14:paraId="10DFE9A9" w14:textId="77777777" w:rsidR="007E075F" w:rsidRPr="00807796" w:rsidRDefault="007E075F" w:rsidP="00BF35CA">
            <w:pPr>
              <w:pStyle w:val="Normal6a"/>
            </w:pPr>
          </w:p>
        </w:tc>
        <w:tc>
          <w:tcPr>
            <w:tcW w:w="4876" w:type="dxa"/>
            <w:tcBorders>
              <w:top w:val="nil"/>
              <w:left w:val="nil"/>
              <w:bottom w:val="nil"/>
              <w:right w:val="nil"/>
            </w:tcBorders>
          </w:tcPr>
          <w:p w14:paraId="7913B77B" w14:textId="64755DD0" w:rsidR="007E075F" w:rsidRPr="00807796" w:rsidRDefault="007E075F" w:rsidP="00BF35CA">
            <w:pPr>
              <w:pStyle w:val="Normal6a"/>
            </w:pPr>
            <w:r w:rsidRPr="00807796">
              <w:rPr>
                <w:b/>
                <w:i/>
              </w:rPr>
              <w:t>1b.</w:t>
            </w:r>
            <w:r w:rsidRPr="00807796">
              <w:tab/>
            </w:r>
            <w:r w:rsidRPr="00807796">
              <w:rPr>
                <w:b/>
                <w:i/>
              </w:rPr>
              <w:t>Kui asjaolude järsk muutumine võrreldes nendega, mis olid olemas ühisavalduse tegemise ajal, mõjutab tõsiselt liidu või selle liikmesriikide olulisi julgeolekuhuve, sealhulgas nende territoriaalset terviklikkust ja majanduslikku mõõdet ja kui see on tungiva kiireloomulisuse tõttu vajalik, kohaldatakse käesoleva artikli alusel vastu võetud delegeeritud õigusaktide suhtes artiklis 4</w:t>
            </w:r>
            <w:r w:rsidR="007B63B3" w:rsidRPr="00807796">
              <w:rPr>
                <w:b/>
                <w:i/>
              </w:rPr>
              <w:t>e</w:t>
            </w:r>
            <w:r w:rsidRPr="00807796">
              <w:rPr>
                <w:b/>
                <w:i/>
              </w:rPr>
              <w:t xml:space="preserve"> sätestatud menetlust.</w:t>
            </w:r>
          </w:p>
        </w:tc>
      </w:tr>
    </w:tbl>
    <w:p w14:paraId="472D3F17" w14:textId="77777777" w:rsidR="007E075F" w:rsidRPr="00807796" w:rsidRDefault="007E075F" w:rsidP="007E075F"/>
    <w:p w14:paraId="2DDA3E42" w14:textId="77777777" w:rsidR="007E075F" w:rsidRPr="00807796" w:rsidRDefault="007E075F" w:rsidP="007E075F">
      <w:pPr>
        <w:pStyle w:val="AmNumberTabs"/>
      </w:pPr>
      <w:r w:rsidRPr="00807796">
        <w:t>Muudatusettepanek</w:t>
      </w:r>
      <w:r w:rsidRPr="00807796">
        <w:tab/>
      </w:r>
      <w:r w:rsidRPr="00807796">
        <w:tab/>
        <w:t>36</w:t>
      </w:r>
    </w:p>
    <w:p w14:paraId="289328D8" w14:textId="77777777" w:rsidR="007E075F" w:rsidRPr="00807796" w:rsidRDefault="007E075F" w:rsidP="007E075F">
      <w:pPr>
        <w:pStyle w:val="NormalBold"/>
      </w:pPr>
      <w:r w:rsidRPr="00807796">
        <w:t>Ettepanek võtta vastu määrus</w:t>
      </w:r>
    </w:p>
    <w:p w14:paraId="3092A928" w14:textId="77777777" w:rsidR="007E075F" w:rsidRPr="00807796" w:rsidRDefault="007E075F" w:rsidP="007E075F">
      <w:pPr>
        <w:pStyle w:val="NormalBold"/>
      </w:pPr>
      <w:r w:rsidRPr="00807796">
        <w:t>Artikkel 3 – lõige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75F" w:rsidRPr="00807796" w14:paraId="3BFB0DB0" w14:textId="77777777" w:rsidTr="00BF35CA">
        <w:trPr>
          <w:trHeight w:hRule="exact" w:val="240"/>
          <w:jc w:val="center"/>
        </w:trPr>
        <w:tc>
          <w:tcPr>
            <w:tcW w:w="9752" w:type="dxa"/>
            <w:gridSpan w:val="2"/>
            <w:tcBorders>
              <w:top w:val="nil"/>
              <w:left w:val="nil"/>
              <w:bottom w:val="nil"/>
              <w:right w:val="nil"/>
            </w:tcBorders>
          </w:tcPr>
          <w:p w14:paraId="05703056" w14:textId="77777777" w:rsidR="007E075F" w:rsidRPr="00807796" w:rsidRDefault="007E075F" w:rsidP="00BF35CA"/>
        </w:tc>
      </w:tr>
      <w:tr w:rsidR="007E075F" w:rsidRPr="00807796" w14:paraId="7BB5400C" w14:textId="77777777" w:rsidTr="00BF35CA">
        <w:trPr>
          <w:trHeight w:val="240"/>
          <w:jc w:val="center"/>
        </w:trPr>
        <w:tc>
          <w:tcPr>
            <w:tcW w:w="4876" w:type="dxa"/>
            <w:tcBorders>
              <w:top w:val="nil"/>
              <w:left w:val="nil"/>
              <w:bottom w:val="nil"/>
              <w:right w:val="nil"/>
            </w:tcBorders>
          </w:tcPr>
          <w:p w14:paraId="2948E67D" w14:textId="77777777" w:rsidR="007E075F" w:rsidRPr="00807796" w:rsidRDefault="007E075F" w:rsidP="00BF35CA">
            <w:pPr>
              <w:pStyle w:val="AmColumnHeading"/>
            </w:pPr>
            <w:r w:rsidRPr="00807796">
              <w:t>Komisjoni ettepanek</w:t>
            </w:r>
          </w:p>
        </w:tc>
        <w:tc>
          <w:tcPr>
            <w:tcW w:w="4876" w:type="dxa"/>
            <w:tcBorders>
              <w:top w:val="nil"/>
              <w:left w:val="nil"/>
              <w:bottom w:val="nil"/>
              <w:right w:val="nil"/>
            </w:tcBorders>
          </w:tcPr>
          <w:p w14:paraId="6CBF232C" w14:textId="77777777" w:rsidR="007E075F" w:rsidRPr="00807796" w:rsidRDefault="007E075F" w:rsidP="00BF35CA">
            <w:pPr>
              <w:pStyle w:val="AmColumnHeading"/>
            </w:pPr>
            <w:r w:rsidRPr="00807796">
              <w:t>Muudatusettepanek</w:t>
            </w:r>
          </w:p>
        </w:tc>
      </w:tr>
      <w:tr w:rsidR="007E075F" w:rsidRPr="00807796" w14:paraId="3F37486A" w14:textId="77777777" w:rsidTr="00BF35CA">
        <w:trPr>
          <w:jc w:val="center"/>
        </w:trPr>
        <w:tc>
          <w:tcPr>
            <w:tcW w:w="4876" w:type="dxa"/>
            <w:tcBorders>
              <w:top w:val="nil"/>
              <w:left w:val="nil"/>
              <w:bottom w:val="nil"/>
              <w:right w:val="nil"/>
            </w:tcBorders>
          </w:tcPr>
          <w:p w14:paraId="7367104E" w14:textId="77777777" w:rsidR="007E075F" w:rsidRPr="00807796" w:rsidRDefault="007E075F" w:rsidP="00BF35CA">
            <w:pPr>
              <w:pStyle w:val="Normal6a"/>
            </w:pPr>
            <w:r w:rsidRPr="00807796">
              <w:t>2.</w:t>
            </w:r>
            <w:r w:rsidRPr="00807796">
              <w:tab/>
            </w:r>
            <w:r w:rsidRPr="00807796">
              <w:rPr>
                <w:b/>
                <w:i/>
              </w:rPr>
              <w:t>Lõikes</w:t>
            </w:r>
            <w:r w:rsidRPr="00807796">
              <w:t xml:space="preserve"> 1 osutatud </w:t>
            </w:r>
            <w:r w:rsidRPr="00807796">
              <w:rPr>
                <w:b/>
                <w:i/>
              </w:rPr>
              <w:t>rakendusakti</w:t>
            </w:r>
            <w:r w:rsidRPr="00807796">
              <w:t xml:space="preserve"> kohaldatakse seni, kuni püsivad </w:t>
            </w:r>
            <w:r w:rsidRPr="00807796">
              <w:rPr>
                <w:b/>
                <w:i/>
              </w:rPr>
              <w:t>lõikes</w:t>
            </w:r>
            <w:r w:rsidRPr="00807796">
              <w:t xml:space="preserve"> 1 osutatud asjaolud.</w:t>
            </w:r>
          </w:p>
        </w:tc>
        <w:tc>
          <w:tcPr>
            <w:tcW w:w="4876" w:type="dxa"/>
            <w:tcBorders>
              <w:top w:val="nil"/>
              <w:left w:val="nil"/>
              <w:bottom w:val="nil"/>
              <w:right w:val="nil"/>
            </w:tcBorders>
          </w:tcPr>
          <w:p w14:paraId="53E97B98" w14:textId="059CF358" w:rsidR="007E075F" w:rsidRPr="00807796" w:rsidRDefault="007E075F" w:rsidP="00BF35CA">
            <w:pPr>
              <w:pStyle w:val="Normal6a"/>
            </w:pPr>
            <w:r w:rsidRPr="00807796">
              <w:t>2.</w:t>
            </w:r>
            <w:r w:rsidRPr="00807796">
              <w:tab/>
            </w:r>
            <w:r w:rsidRPr="00807796">
              <w:rPr>
                <w:b/>
                <w:i/>
              </w:rPr>
              <w:t>Käesoleva artikli lõigetes</w:t>
            </w:r>
            <w:r w:rsidRPr="00807796">
              <w:t xml:space="preserve"> 1</w:t>
            </w:r>
            <w:r w:rsidRPr="00807796">
              <w:rPr>
                <w:b/>
                <w:i/>
              </w:rPr>
              <w:t>, 1a ja 1b</w:t>
            </w:r>
            <w:r w:rsidRPr="00807796">
              <w:t xml:space="preserve"> osutatud </w:t>
            </w:r>
            <w:r w:rsidRPr="00807796">
              <w:rPr>
                <w:b/>
                <w:i/>
              </w:rPr>
              <w:t>delegeeritud õigusakte</w:t>
            </w:r>
            <w:r w:rsidRPr="00807796">
              <w:t xml:space="preserve"> kohaldatakse seni, kuni püsivad </w:t>
            </w:r>
            <w:r w:rsidRPr="00807796">
              <w:rPr>
                <w:b/>
                <w:i/>
              </w:rPr>
              <w:t>käesoleva artikli lõigetes</w:t>
            </w:r>
            <w:r w:rsidRPr="00807796">
              <w:t xml:space="preserve"> 1</w:t>
            </w:r>
            <w:r w:rsidRPr="00807796">
              <w:rPr>
                <w:b/>
                <w:i/>
              </w:rPr>
              <w:t>, 1a ja 1b</w:t>
            </w:r>
            <w:r w:rsidRPr="00807796">
              <w:t xml:space="preserve"> osutatud asjaolud</w:t>
            </w:r>
            <w:r w:rsidRPr="00807796">
              <w:rPr>
                <w:b/>
                <w:i/>
              </w:rPr>
              <w:t xml:space="preserve">, ja igal juhul mitte kauem kui artikli 6 teises lõigus osutatud käesoleva määruse kohaldamise lõppemise kuupäevani. Kui komisjon leiab, et </w:t>
            </w:r>
            <w:r w:rsidRPr="00807796">
              <w:rPr>
                <w:b/>
                <w:i/>
              </w:rPr>
              <w:lastRenderedPageBreak/>
              <w:t>peatamise põhjused enam ei kehti, on tal õigus võtta kooskõlas artikliga 4</w:t>
            </w:r>
            <w:r w:rsidR="007B63B3" w:rsidRPr="00807796">
              <w:rPr>
                <w:b/>
                <w:i/>
              </w:rPr>
              <w:t>d</w:t>
            </w:r>
            <w:r w:rsidRPr="00807796">
              <w:rPr>
                <w:b/>
                <w:i/>
              </w:rPr>
              <w:t xml:space="preserve"> vastu delegeeritud õigusakte käesoleva määruse I, II või III lisa muutmiseks, et taastada artikli 1 või artikli 2 kohaldamine, või käesoleva artikli lõike 1 teises lõigus osutatud juhul taastada I, II või III lisas loetletud kohaldatavad tariifimäärad, tariifikvoodid või hõlmatud kaupade ulatus</w:t>
            </w:r>
            <w:r w:rsidRPr="00807796">
              <w:t>.</w:t>
            </w:r>
          </w:p>
        </w:tc>
      </w:tr>
    </w:tbl>
    <w:p w14:paraId="46E1EE50" w14:textId="77777777" w:rsidR="007E075F" w:rsidRPr="00807796" w:rsidRDefault="007E075F" w:rsidP="007E075F"/>
    <w:p w14:paraId="64804ACD" w14:textId="77777777" w:rsidR="007E075F" w:rsidRPr="00807796" w:rsidRDefault="007E075F" w:rsidP="007E075F">
      <w:pPr>
        <w:pStyle w:val="AmNumberTabs"/>
      </w:pPr>
      <w:r w:rsidRPr="00807796">
        <w:t>Muudatusettepanek</w:t>
      </w:r>
      <w:r w:rsidRPr="00807796">
        <w:tab/>
      </w:r>
      <w:r w:rsidRPr="00807796">
        <w:tab/>
        <w:t>37</w:t>
      </w:r>
    </w:p>
    <w:p w14:paraId="28C28F36" w14:textId="77777777" w:rsidR="007E075F" w:rsidRPr="00807796" w:rsidRDefault="007E075F" w:rsidP="007E075F">
      <w:pPr>
        <w:pStyle w:val="NormalBold"/>
      </w:pPr>
      <w:r w:rsidRPr="00807796">
        <w:t>Ettepanek võtta vastu määrus</w:t>
      </w:r>
    </w:p>
    <w:p w14:paraId="4AFCE44E" w14:textId="77777777" w:rsidR="007E075F" w:rsidRPr="00807796" w:rsidRDefault="007E075F" w:rsidP="007E075F">
      <w:pPr>
        <w:pStyle w:val="NormalBold"/>
      </w:pPr>
      <w:r w:rsidRPr="00807796">
        <w:t>Artikkel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75F" w:rsidRPr="00807796" w14:paraId="4ACC79F5" w14:textId="77777777" w:rsidTr="00BF35CA">
        <w:trPr>
          <w:trHeight w:hRule="exact" w:val="240"/>
          <w:jc w:val="center"/>
        </w:trPr>
        <w:tc>
          <w:tcPr>
            <w:tcW w:w="9752" w:type="dxa"/>
            <w:gridSpan w:val="2"/>
            <w:tcBorders>
              <w:top w:val="nil"/>
              <w:left w:val="nil"/>
              <w:bottom w:val="nil"/>
              <w:right w:val="nil"/>
            </w:tcBorders>
          </w:tcPr>
          <w:p w14:paraId="62CF6E6F" w14:textId="77777777" w:rsidR="007E075F" w:rsidRPr="00807796" w:rsidRDefault="007E075F" w:rsidP="00BF35CA"/>
        </w:tc>
      </w:tr>
      <w:tr w:rsidR="007E075F" w:rsidRPr="00807796" w14:paraId="6CFADB81" w14:textId="77777777" w:rsidTr="00BF35CA">
        <w:trPr>
          <w:trHeight w:val="240"/>
          <w:jc w:val="center"/>
        </w:trPr>
        <w:tc>
          <w:tcPr>
            <w:tcW w:w="4876" w:type="dxa"/>
            <w:tcBorders>
              <w:top w:val="nil"/>
              <w:left w:val="nil"/>
              <w:bottom w:val="nil"/>
              <w:right w:val="nil"/>
            </w:tcBorders>
          </w:tcPr>
          <w:p w14:paraId="216F797B" w14:textId="77777777" w:rsidR="007E075F" w:rsidRPr="00807796" w:rsidRDefault="007E075F" w:rsidP="00BF35CA">
            <w:pPr>
              <w:pStyle w:val="AmColumnHeading"/>
            </w:pPr>
            <w:r w:rsidRPr="00807796">
              <w:t>Komisjoni ettepanek</w:t>
            </w:r>
          </w:p>
        </w:tc>
        <w:tc>
          <w:tcPr>
            <w:tcW w:w="4876" w:type="dxa"/>
            <w:tcBorders>
              <w:top w:val="nil"/>
              <w:left w:val="nil"/>
              <w:bottom w:val="nil"/>
              <w:right w:val="nil"/>
            </w:tcBorders>
          </w:tcPr>
          <w:p w14:paraId="4C94367B" w14:textId="77777777" w:rsidR="007E075F" w:rsidRPr="00807796" w:rsidRDefault="007E075F" w:rsidP="00BF35CA">
            <w:pPr>
              <w:pStyle w:val="AmColumnHeading"/>
            </w:pPr>
            <w:r w:rsidRPr="00807796">
              <w:t>Muudatusettepanek</w:t>
            </w:r>
          </w:p>
        </w:tc>
      </w:tr>
      <w:tr w:rsidR="007E075F" w:rsidRPr="00807796" w14:paraId="5ECF3E5B" w14:textId="77777777" w:rsidTr="00BF35CA">
        <w:trPr>
          <w:jc w:val="center"/>
        </w:trPr>
        <w:tc>
          <w:tcPr>
            <w:tcW w:w="4876" w:type="dxa"/>
            <w:tcBorders>
              <w:top w:val="nil"/>
              <w:left w:val="nil"/>
              <w:bottom w:val="nil"/>
              <w:right w:val="nil"/>
            </w:tcBorders>
          </w:tcPr>
          <w:p w14:paraId="6EC3E75C" w14:textId="77777777" w:rsidR="007E075F" w:rsidRPr="00807796" w:rsidRDefault="007E075F" w:rsidP="00BF35CA">
            <w:pPr>
              <w:pStyle w:val="Normal6a"/>
              <w:jc w:val="center"/>
            </w:pPr>
            <w:r w:rsidRPr="00807796">
              <w:rPr>
                <w:b/>
                <w:i/>
              </w:rPr>
              <w:t>Artikkel 4</w:t>
            </w:r>
          </w:p>
        </w:tc>
        <w:tc>
          <w:tcPr>
            <w:tcW w:w="4876" w:type="dxa"/>
            <w:tcBorders>
              <w:top w:val="nil"/>
              <w:left w:val="nil"/>
              <w:bottom w:val="nil"/>
              <w:right w:val="nil"/>
            </w:tcBorders>
          </w:tcPr>
          <w:p w14:paraId="6C8FAC3B" w14:textId="77777777" w:rsidR="007E075F" w:rsidRPr="00807796" w:rsidRDefault="007E075F" w:rsidP="00BF35CA">
            <w:pPr>
              <w:pStyle w:val="Normal6a"/>
            </w:pPr>
            <w:r w:rsidRPr="00807796">
              <w:rPr>
                <w:b/>
                <w:i/>
              </w:rPr>
              <w:t>välja jäetud</w:t>
            </w:r>
          </w:p>
        </w:tc>
      </w:tr>
      <w:tr w:rsidR="007E075F" w:rsidRPr="00807796" w14:paraId="0287A618" w14:textId="77777777" w:rsidTr="00BF35CA">
        <w:trPr>
          <w:jc w:val="center"/>
        </w:trPr>
        <w:tc>
          <w:tcPr>
            <w:tcW w:w="4876" w:type="dxa"/>
            <w:tcBorders>
              <w:top w:val="nil"/>
              <w:left w:val="nil"/>
              <w:bottom w:val="nil"/>
              <w:right w:val="nil"/>
            </w:tcBorders>
          </w:tcPr>
          <w:p w14:paraId="4F980AB1" w14:textId="77777777" w:rsidR="007E075F" w:rsidRPr="00807796" w:rsidRDefault="007E075F" w:rsidP="00BF35CA">
            <w:pPr>
              <w:pStyle w:val="Normal6a"/>
              <w:jc w:val="center"/>
            </w:pPr>
            <w:r w:rsidRPr="00807796">
              <w:rPr>
                <w:b/>
                <w:i/>
              </w:rPr>
              <w:t>Komiteemenetlus</w:t>
            </w:r>
          </w:p>
        </w:tc>
        <w:tc>
          <w:tcPr>
            <w:tcW w:w="4876" w:type="dxa"/>
            <w:tcBorders>
              <w:top w:val="nil"/>
              <w:left w:val="nil"/>
              <w:bottom w:val="nil"/>
              <w:right w:val="nil"/>
            </w:tcBorders>
          </w:tcPr>
          <w:p w14:paraId="16DEF5C8" w14:textId="77777777" w:rsidR="007E075F" w:rsidRPr="00807796" w:rsidRDefault="007E075F" w:rsidP="00BF35CA">
            <w:pPr>
              <w:pStyle w:val="Normal6a"/>
            </w:pPr>
          </w:p>
        </w:tc>
      </w:tr>
      <w:tr w:rsidR="007E075F" w:rsidRPr="00807796" w14:paraId="7716D134" w14:textId="77777777" w:rsidTr="00BF35CA">
        <w:trPr>
          <w:jc w:val="center"/>
        </w:trPr>
        <w:tc>
          <w:tcPr>
            <w:tcW w:w="4876" w:type="dxa"/>
            <w:tcBorders>
              <w:top w:val="nil"/>
              <w:left w:val="nil"/>
              <w:bottom w:val="nil"/>
              <w:right w:val="nil"/>
            </w:tcBorders>
          </w:tcPr>
          <w:p w14:paraId="28FB8F2F" w14:textId="77777777" w:rsidR="007E075F" w:rsidRPr="00807796" w:rsidRDefault="007E075F" w:rsidP="00BF35CA">
            <w:pPr>
              <w:pStyle w:val="Normal6a"/>
            </w:pPr>
            <w:r w:rsidRPr="00807796">
              <w:rPr>
                <w:b/>
                <w:i/>
              </w:rPr>
              <w:t>1.</w:t>
            </w:r>
            <w:r w:rsidRPr="00807796">
              <w:rPr>
                <w:b/>
                <w:i/>
              </w:rPr>
              <w:tab/>
              <w:t>Komisjoni abistab kaubandustõkete komitee, mis on loodud Euroopa Parlamendi ja nõukogu määruse (EL) 2015/1843</w:t>
            </w:r>
            <w:r w:rsidRPr="00807796">
              <w:rPr>
                <w:b/>
                <w:i/>
                <w:vertAlign w:val="superscript"/>
              </w:rPr>
              <w:t>5</w:t>
            </w:r>
            <w:r w:rsidRPr="00807796">
              <w:rPr>
                <w:b/>
                <w:i/>
              </w:rPr>
              <w:t xml:space="preserve"> artikliga 7.</w:t>
            </w:r>
          </w:p>
        </w:tc>
        <w:tc>
          <w:tcPr>
            <w:tcW w:w="4876" w:type="dxa"/>
            <w:tcBorders>
              <w:top w:val="nil"/>
              <w:left w:val="nil"/>
              <w:bottom w:val="nil"/>
              <w:right w:val="nil"/>
            </w:tcBorders>
          </w:tcPr>
          <w:p w14:paraId="55B0B4D9" w14:textId="77777777" w:rsidR="007E075F" w:rsidRPr="00807796" w:rsidRDefault="007E075F" w:rsidP="00BF35CA">
            <w:pPr>
              <w:pStyle w:val="Normal6a"/>
            </w:pPr>
          </w:p>
        </w:tc>
      </w:tr>
      <w:tr w:rsidR="007E075F" w:rsidRPr="00807796" w14:paraId="754E304B" w14:textId="77777777" w:rsidTr="00BF35CA">
        <w:trPr>
          <w:jc w:val="center"/>
        </w:trPr>
        <w:tc>
          <w:tcPr>
            <w:tcW w:w="4876" w:type="dxa"/>
            <w:tcBorders>
              <w:top w:val="nil"/>
              <w:left w:val="nil"/>
              <w:bottom w:val="nil"/>
              <w:right w:val="nil"/>
            </w:tcBorders>
          </w:tcPr>
          <w:p w14:paraId="4164B911" w14:textId="77777777" w:rsidR="007E075F" w:rsidRPr="00807796" w:rsidRDefault="007E075F" w:rsidP="00BF35CA">
            <w:pPr>
              <w:pStyle w:val="Normal6a"/>
            </w:pPr>
            <w:r w:rsidRPr="00807796">
              <w:rPr>
                <w:b/>
                <w:i/>
              </w:rPr>
              <w:t>2.</w:t>
            </w:r>
            <w:r w:rsidRPr="00807796">
              <w:rPr>
                <w:b/>
                <w:i/>
              </w:rPr>
              <w:tab/>
              <w:t>Käesolevale lõikele viitamisel kohaldatakse määruse (EL) nr 182/2011 artiklit 5.</w:t>
            </w:r>
          </w:p>
        </w:tc>
        <w:tc>
          <w:tcPr>
            <w:tcW w:w="4876" w:type="dxa"/>
            <w:tcBorders>
              <w:top w:val="nil"/>
              <w:left w:val="nil"/>
              <w:bottom w:val="nil"/>
              <w:right w:val="nil"/>
            </w:tcBorders>
          </w:tcPr>
          <w:p w14:paraId="501CA0B5" w14:textId="77777777" w:rsidR="007E075F" w:rsidRPr="00807796" w:rsidRDefault="007E075F" w:rsidP="00BF35CA">
            <w:pPr>
              <w:pStyle w:val="Normal6a"/>
            </w:pPr>
          </w:p>
        </w:tc>
      </w:tr>
      <w:tr w:rsidR="007E075F" w:rsidRPr="00807796" w14:paraId="445048E1" w14:textId="77777777" w:rsidTr="00BF35CA">
        <w:trPr>
          <w:jc w:val="center"/>
        </w:trPr>
        <w:tc>
          <w:tcPr>
            <w:tcW w:w="4876" w:type="dxa"/>
            <w:tcBorders>
              <w:top w:val="nil"/>
              <w:left w:val="nil"/>
              <w:bottom w:val="nil"/>
              <w:right w:val="nil"/>
            </w:tcBorders>
          </w:tcPr>
          <w:p w14:paraId="539FA6B4" w14:textId="77777777" w:rsidR="007E075F" w:rsidRPr="00807796" w:rsidRDefault="007E075F" w:rsidP="00BF35CA">
            <w:pPr>
              <w:pStyle w:val="Normal6a"/>
            </w:pPr>
            <w:r w:rsidRPr="00807796">
              <w:rPr>
                <w:b/>
                <w:i/>
              </w:rPr>
              <w:t>_________________</w:t>
            </w:r>
          </w:p>
        </w:tc>
        <w:tc>
          <w:tcPr>
            <w:tcW w:w="4876" w:type="dxa"/>
            <w:tcBorders>
              <w:top w:val="nil"/>
              <w:left w:val="nil"/>
              <w:bottom w:val="nil"/>
              <w:right w:val="nil"/>
            </w:tcBorders>
          </w:tcPr>
          <w:p w14:paraId="2ECB322A" w14:textId="77777777" w:rsidR="007E075F" w:rsidRPr="00807796" w:rsidRDefault="007E075F" w:rsidP="00BF35CA"/>
        </w:tc>
      </w:tr>
      <w:tr w:rsidR="007E075F" w:rsidRPr="00807796" w14:paraId="35674E43" w14:textId="77777777" w:rsidTr="00BF35CA">
        <w:trPr>
          <w:jc w:val="center"/>
        </w:trPr>
        <w:tc>
          <w:tcPr>
            <w:tcW w:w="4876" w:type="dxa"/>
            <w:tcBorders>
              <w:top w:val="nil"/>
              <w:left w:val="nil"/>
              <w:bottom w:val="nil"/>
              <w:right w:val="nil"/>
            </w:tcBorders>
          </w:tcPr>
          <w:p w14:paraId="5708AE7D" w14:textId="77777777" w:rsidR="007E075F" w:rsidRPr="00807796" w:rsidRDefault="007E075F" w:rsidP="00BF35CA">
            <w:pPr>
              <w:pStyle w:val="Normal6a"/>
            </w:pPr>
            <w:r w:rsidRPr="00807796">
              <w:rPr>
                <w:b/>
                <w:i/>
                <w:vertAlign w:val="superscript"/>
              </w:rPr>
              <w:t>5</w:t>
            </w:r>
            <w:r w:rsidRPr="00807796">
              <w:rPr>
                <w:b/>
                <w:i/>
              </w:rPr>
              <w:t xml:space="preserve"> Euroopa Parlamendi ja nõukogu 6. oktoobri 2015. aasta määrus (EL) 2015/1843, millega kehtestatakse liidu meetmed ühise kaubanduspoliitika vallas, et tagada rahvusvahelistest kaubandusreeglitest, eeskätt Maailma Kaubandusorganisatsiooni egiidi all kehtestatud reeglitest tulenevate liidu õiguste kasutamine (kodifitseeritud tekst) (ELT L 272, ELI: http://data.europa.eu/eli/reg/2015/1843/oj).</w:t>
            </w:r>
          </w:p>
        </w:tc>
        <w:tc>
          <w:tcPr>
            <w:tcW w:w="4876" w:type="dxa"/>
            <w:tcBorders>
              <w:top w:val="nil"/>
              <w:left w:val="nil"/>
              <w:bottom w:val="nil"/>
              <w:right w:val="nil"/>
            </w:tcBorders>
          </w:tcPr>
          <w:p w14:paraId="031AC795" w14:textId="77777777" w:rsidR="007E075F" w:rsidRPr="00807796" w:rsidRDefault="007E075F" w:rsidP="00BF35CA"/>
        </w:tc>
      </w:tr>
    </w:tbl>
    <w:p w14:paraId="57321D7C" w14:textId="77777777" w:rsidR="007E075F" w:rsidRPr="00807796" w:rsidRDefault="007E075F" w:rsidP="007E075F"/>
    <w:p w14:paraId="38A1F0EB" w14:textId="77777777" w:rsidR="007E075F" w:rsidRPr="00807796" w:rsidRDefault="007E075F" w:rsidP="007E075F">
      <w:pPr>
        <w:pStyle w:val="AmNumberTabs"/>
      </w:pPr>
      <w:r w:rsidRPr="00807796">
        <w:t>Muudatusettepanek</w:t>
      </w:r>
      <w:r w:rsidRPr="00807796">
        <w:tab/>
      </w:r>
      <w:r w:rsidRPr="00807796">
        <w:tab/>
        <w:t>38</w:t>
      </w:r>
    </w:p>
    <w:p w14:paraId="37A43D2A" w14:textId="77777777" w:rsidR="007E075F" w:rsidRPr="00807796" w:rsidRDefault="007E075F" w:rsidP="007E075F">
      <w:pPr>
        <w:pStyle w:val="NormalBold"/>
      </w:pPr>
      <w:r w:rsidRPr="00807796">
        <w:t>Ettepanek võtta vastu määrus</w:t>
      </w:r>
    </w:p>
    <w:p w14:paraId="32CB4D46" w14:textId="77777777" w:rsidR="007E075F" w:rsidRPr="00807796" w:rsidRDefault="007E075F" w:rsidP="007E075F">
      <w:pPr>
        <w:pStyle w:val="NormalBold"/>
      </w:pPr>
      <w:r w:rsidRPr="00807796">
        <w:t>Artikkel 4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75F" w:rsidRPr="00807796" w14:paraId="54BDC6B4" w14:textId="77777777" w:rsidTr="00BF35CA">
        <w:trPr>
          <w:trHeight w:hRule="exact" w:val="240"/>
          <w:jc w:val="center"/>
        </w:trPr>
        <w:tc>
          <w:tcPr>
            <w:tcW w:w="9752" w:type="dxa"/>
            <w:gridSpan w:val="2"/>
            <w:tcBorders>
              <w:top w:val="nil"/>
              <w:left w:val="nil"/>
              <w:bottom w:val="nil"/>
              <w:right w:val="nil"/>
            </w:tcBorders>
          </w:tcPr>
          <w:p w14:paraId="3C60482D" w14:textId="77777777" w:rsidR="007E075F" w:rsidRPr="00807796" w:rsidRDefault="007E075F" w:rsidP="00BF35CA"/>
        </w:tc>
      </w:tr>
      <w:tr w:rsidR="007E075F" w:rsidRPr="00807796" w14:paraId="0286BE2F" w14:textId="77777777" w:rsidTr="00BF35CA">
        <w:trPr>
          <w:trHeight w:val="240"/>
          <w:jc w:val="center"/>
        </w:trPr>
        <w:tc>
          <w:tcPr>
            <w:tcW w:w="4876" w:type="dxa"/>
            <w:tcBorders>
              <w:top w:val="nil"/>
              <w:left w:val="nil"/>
              <w:bottom w:val="nil"/>
              <w:right w:val="nil"/>
            </w:tcBorders>
          </w:tcPr>
          <w:p w14:paraId="0F7CD7DC" w14:textId="77777777" w:rsidR="007E075F" w:rsidRPr="00807796" w:rsidRDefault="007E075F" w:rsidP="00BF35CA">
            <w:pPr>
              <w:pStyle w:val="AmColumnHeading"/>
            </w:pPr>
            <w:r w:rsidRPr="00807796">
              <w:t>Komisjoni ettepanek</w:t>
            </w:r>
          </w:p>
        </w:tc>
        <w:tc>
          <w:tcPr>
            <w:tcW w:w="4876" w:type="dxa"/>
            <w:tcBorders>
              <w:top w:val="nil"/>
              <w:left w:val="nil"/>
              <w:bottom w:val="nil"/>
              <w:right w:val="nil"/>
            </w:tcBorders>
          </w:tcPr>
          <w:p w14:paraId="4371DF0D" w14:textId="77777777" w:rsidR="007E075F" w:rsidRPr="00807796" w:rsidRDefault="007E075F" w:rsidP="00BF35CA">
            <w:pPr>
              <w:pStyle w:val="AmColumnHeading"/>
            </w:pPr>
            <w:r w:rsidRPr="00807796">
              <w:t>Muudatusettepanek</w:t>
            </w:r>
          </w:p>
        </w:tc>
      </w:tr>
      <w:tr w:rsidR="007E075F" w:rsidRPr="00807796" w14:paraId="0B7F315E" w14:textId="77777777" w:rsidTr="00BF35CA">
        <w:trPr>
          <w:jc w:val="center"/>
        </w:trPr>
        <w:tc>
          <w:tcPr>
            <w:tcW w:w="4876" w:type="dxa"/>
            <w:tcBorders>
              <w:top w:val="nil"/>
              <w:left w:val="nil"/>
              <w:bottom w:val="nil"/>
              <w:right w:val="nil"/>
            </w:tcBorders>
          </w:tcPr>
          <w:p w14:paraId="063AB6FE" w14:textId="77777777" w:rsidR="007E075F" w:rsidRPr="00807796" w:rsidRDefault="007E075F" w:rsidP="00BF35CA">
            <w:pPr>
              <w:pStyle w:val="Normal6a"/>
            </w:pPr>
          </w:p>
        </w:tc>
        <w:tc>
          <w:tcPr>
            <w:tcW w:w="4876" w:type="dxa"/>
            <w:tcBorders>
              <w:top w:val="nil"/>
              <w:left w:val="nil"/>
              <w:bottom w:val="nil"/>
              <w:right w:val="nil"/>
            </w:tcBorders>
          </w:tcPr>
          <w:p w14:paraId="158ADE4F" w14:textId="77777777" w:rsidR="007E075F" w:rsidRPr="00807796" w:rsidRDefault="007E075F" w:rsidP="00BF35CA">
            <w:pPr>
              <w:pStyle w:val="Normal6a"/>
              <w:jc w:val="center"/>
            </w:pPr>
            <w:r w:rsidRPr="00807796">
              <w:rPr>
                <w:b/>
                <w:i/>
              </w:rPr>
              <w:t>Artikkel 4a</w:t>
            </w:r>
          </w:p>
        </w:tc>
      </w:tr>
      <w:tr w:rsidR="007E075F" w:rsidRPr="00807796" w14:paraId="30879AF0" w14:textId="77777777" w:rsidTr="00BF35CA">
        <w:trPr>
          <w:jc w:val="center"/>
        </w:trPr>
        <w:tc>
          <w:tcPr>
            <w:tcW w:w="4876" w:type="dxa"/>
            <w:tcBorders>
              <w:top w:val="nil"/>
              <w:left w:val="nil"/>
              <w:bottom w:val="nil"/>
              <w:right w:val="nil"/>
            </w:tcBorders>
          </w:tcPr>
          <w:p w14:paraId="2995A1FA" w14:textId="77777777" w:rsidR="007E075F" w:rsidRPr="00807796" w:rsidRDefault="007E075F" w:rsidP="00BF35CA">
            <w:pPr>
              <w:pStyle w:val="Normal6a"/>
            </w:pPr>
          </w:p>
        </w:tc>
        <w:tc>
          <w:tcPr>
            <w:tcW w:w="4876" w:type="dxa"/>
            <w:tcBorders>
              <w:top w:val="nil"/>
              <w:left w:val="nil"/>
              <w:bottom w:val="nil"/>
              <w:right w:val="nil"/>
            </w:tcBorders>
          </w:tcPr>
          <w:p w14:paraId="6C73C634" w14:textId="77777777" w:rsidR="007E075F" w:rsidRPr="00807796" w:rsidRDefault="007E075F" w:rsidP="00BF35CA">
            <w:pPr>
              <w:pStyle w:val="Normal6a"/>
              <w:jc w:val="center"/>
            </w:pPr>
            <w:r w:rsidRPr="00807796">
              <w:rPr>
                <w:b/>
                <w:i/>
              </w:rPr>
              <w:t>Kaitsemehhanism</w:t>
            </w:r>
          </w:p>
        </w:tc>
      </w:tr>
      <w:tr w:rsidR="007E075F" w:rsidRPr="00807796" w14:paraId="36241E4B" w14:textId="77777777" w:rsidTr="00BF35CA">
        <w:trPr>
          <w:jc w:val="center"/>
        </w:trPr>
        <w:tc>
          <w:tcPr>
            <w:tcW w:w="4876" w:type="dxa"/>
            <w:tcBorders>
              <w:top w:val="nil"/>
              <w:left w:val="nil"/>
              <w:bottom w:val="nil"/>
              <w:right w:val="nil"/>
            </w:tcBorders>
          </w:tcPr>
          <w:p w14:paraId="5D4FA38E" w14:textId="77777777" w:rsidR="007E075F" w:rsidRPr="00807796" w:rsidRDefault="007E075F" w:rsidP="00BF35CA">
            <w:pPr>
              <w:pStyle w:val="Normal6a"/>
            </w:pPr>
          </w:p>
        </w:tc>
        <w:tc>
          <w:tcPr>
            <w:tcW w:w="4876" w:type="dxa"/>
            <w:tcBorders>
              <w:top w:val="nil"/>
              <w:left w:val="nil"/>
              <w:bottom w:val="nil"/>
              <w:right w:val="nil"/>
            </w:tcBorders>
          </w:tcPr>
          <w:p w14:paraId="53426B88" w14:textId="71303754" w:rsidR="007E075F" w:rsidRPr="00807796" w:rsidRDefault="007E075F" w:rsidP="00BF35CA">
            <w:pPr>
              <w:pStyle w:val="Normal6a"/>
            </w:pPr>
            <w:r w:rsidRPr="00807796">
              <w:rPr>
                <w:b/>
                <w:i/>
              </w:rPr>
              <w:t>1.</w:t>
            </w:r>
            <w:r w:rsidRPr="00807796">
              <w:rPr>
                <w:b/>
                <w:i/>
              </w:rPr>
              <w:tab/>
              <w:t>Komisjon jälgib korrapäraselt käesoleva määruse mõju liidu turgudele. Komisjonil on õigus võtta kooskõlas artikliga 4</w:t>
            </w:r>
            <w:r w:rsidR="007B63B3" w:rsidRPr="00807796">
              <w:rPr>
                <w:b/>
                <w:i/>
              </w:rPr>
              <w:t>d</w:t>
            </w:r>
            <w:r w:rsidRPr="00807796">
              <w:rPr>
                <w:b/>
                <w:i/>
              </w:rPr>
              <w:t xml:space="preserve"> vastu delegeeritud õigusakte, millega muudetakse käesoleva määruse I, II või III lisa, et ajutiselt täielikult või osaliselt peatada artikli 1 või artikli 2 kohaldamine pärast uurimist, mis põhineb omal algatusel kogutud või mis tahes usaldusväärsest allikast, sealhulgas liikmesriigist, Euroopa Parlamendist või liidu tootjatelt saadud põhjendatud teabel, kui artikli 1 või artikli 2 kohaldamise tulemusena suureneb Ameerika Ühendriikidest pärit kauba import absoluutarvudes või võrreldes omamaise toodanguga niivõrd palju ja sellistel tingimustel, et see tekitab või ähvardab tekitada tõsist kahju liidu tootmisharule.</w:t>
            </w:r>
          </w:p>
        </w:tc>
      </w:tr>
      <w:tr w:rsidR="007E075F" w:rsidRPr="00807796" w14:paraId="6168E1C7" w14:textId="77777777" w:rsidTr="00BF35CA">
        <w:trPr>
          <w:jc w:val="center"/>
        </w:trPr>
        <w:tc>
          <w:tcPr>
            <w:tcW w:w="4876" w:type="dxa"/>
            <w:tcBorders>
              <w:top w:val="nil"/>
              <w:left w:val="nil"/>
              <w:bottom w:val="nil"/>
              <w:right w:val="nil"/>
            </w:tcBorders>
          </w:tcPr>
          <w:p w14:paraId="22AAED94" w14:textId="77777777" w:rsidR="007E075F" w:rsidRPr="00807796" w:rsidRDefault="007E075F" w:rsidP="00BF35CA">
            <w:pPr>
              <w:pStyle w:val="Normal6a"/>
            </w:pPr>
          </w:p>
        </w:tc>
        <w:tc>
          <w:tcPr>
            <w:tcW w:w="4876" w:type="dxa"/>
            <w:tcBorders>
              <w:top w:val="nil"/>
              <w:left w:val="nil"/>
              <w:bottom w:val="nil"/>
              <w:right w:val="nil"/>
            </w:tcBorders>
          </w:tcPr>
          <w:p w14:paraId="12690170" w14:textId="61C792D7" w:rsidR="007E075F" w:rsidRPr="00807796" w:rsidRDefault="007E075F" w:rsidP="00BF35CA">
            <w:pPr>
              <w:pStyle w:val="Normal6a"/>
            </w:pPr>
            <w:r w:rsidRPr="00807796">
              <w:rPr>
                <w:b/>
                <w:i/>
              </w:rPr>
              <w:t>2.</w:t>
            </w:r>
            <w:r w:rsidRPr="00807796">
              <w:rPr>
                <w:b/>
                <w:i/>
              </w:rPr>
              <w:tab/>
              <w:t xml:space="preserve">Ilma et see piiraks lõike 1 kohaldamist, käsitab komisjon vastupidiste andmete puudumisel I, II või III lisaga hõlmatud kauba impordi mahu suurenemist eelmise aastaga võrreldes rohkem kui 10 % kui </w:t>
            </w:r>
            <w:proofErr w:type="spellStart"/>
            <w:r w:rsidRPr="00807796">
              <w:rPr>
                <w:b/>
                <w:i/>
              </w:rPr>
              <w:t>prima</w:t>
            </w:r>
            <w:proofErr w:type="spellEnd"/>
            <w:r w:rsidRPr="00807796">
              <w:rPr>
                <w:b/>
                <w:i/>
              </w:rPr>
              <w:t xml:space="preserve"> </w:t>
            </w:r>
            <w:proofErr w:type="spellStart"/>
            <w:r w:rsidRPr="00807796">
              <w:rPr>
                <w:b/>
                <w:i/>
              </w:rPr>
              <w:t>facie</w:t>
            </w:r>
            <w:proofErr w:type="spellEnd"/>
            <w:r w:rsidRPr="00807796">
              <w:rPr>
                <w:b/>
                <w:i/>
              </w:rPr>
              <w:t xml:space="preserve"> tõendit liidu tootmisharule tekitatava olulise kahju või olulise kahju ohu kohta. Kui selline impordimahu suurenemine registreeritakse, algatab komisjon viivitamata uurimise, et teha kindlaks, kas impordimahu suurenemine põhjustab või ähvardab põhjustada liidu tootmisharule olulist kahju. See uurimine viiakse lõpule kolme kuu jooksul alates selle algatamisest. Kui uurimise tulemusel jõutakse järeldusele, et impordimahu suurenemine põhjustab või ähvardab põhjustada tõsist kahju liidu tootmisharule, võtab komisjon kooskõlas artikliga 4</w:t>
            </w:r>
            <w:r w:rsidR="007B63B3" w:rsidRPr="00807796">
              <w:rPr>
                <w:b/>
                <w:i/>
              </w:rPr>
              <w:t>d</w:t>
            </w:r>
            <w:r w:rsidRPr="00807796">
              <w:rPr>
                <w:b/>
                <w:i/>
              </w:rPr>
              <w:t xml:space="preserve"> vastu delegeeritud õigusakti.</w:t>
            </w:r>
          </w:p>
        </w:tc>
      </w:tr>
      <w:tr w:rsidR="007E075F" w:rsidRPr="00807796" w14:paraId="17C850BE" w14:textId="77777777" w:rsidTr="00BF35CA">
        <w:trPr>
          <w:jc w:val="center"/>
        </w:trPr>
        <w:tc>
          <w:tcPr>
            <w:tcW w:w="4876" w:type="dxa"/>
            <w:tcBorders>
              <w:top w:val="nil"/>
              <w:left w:val="nil"/>
              <w:bottom w:val="nil"/>
              <w:right w:val="nil"/>
            </w:tcBorders>
          </w:tcPr>
          <w:p w14:paraId="0FAA830F" w14:textId="77777777" w:rsidR="007E075F" w:rsidRPr="00807796" w:rsidRDefault="007E075F" w:rsidP="00BF35CA">
            <w:pPr>
              <w:pStyle w:val="Normal6a"/>
            </w:pPr>
          </w:p>
        </w:tc>
        <w:tc>
          <w:tcPr>
            <w:tcW w:w="4876" w:type="dxa"/>
            <w:tcBorders>
              <w:top w:val="nil"/>
              <w:left w:val="nil"/>
              <w:bottom w:val="nil"/>
              <w:right w:val="nil"/>
            </w:tcBorders>
          </w:tcPr>
          <w:p w14:paraId="1B72A247" w14:textId="77777777" w:rsidR="007E075F" w:rsidRPr="00807796" w:rsidRDefault="007E075F" w:rsidP="00BF35CA">
            <w:pPr>
              <w:pStyle w:val="Normal6a"/>
            </w:pPr>
            <w:r w:rsidRPr="00807796">
              <w:rPr>
                <w:b/>
                <w:i/>
              </w:rPr>
              <w:t>3.</w:t>
            </w:r>
            <w:r w:rsidRPr="00807796">
              <w:rPr>
                <w:b/>
                <w:i/>
              </w:rPr>
              <w:tab/>
              <w:t>Lõigetes 1 või 2 osutatud delegeeritud õigusakti vastuvõtmisel teeb komisjon järgmist:</w:t>
            </w:r>
          </w:p>
        </w:tc>
      </w:tr>
      <w:tr w:rsidR="007E075F" w:rsidRPr="00807796" w14:paraId="74A6AF2F" w14:textId="77777777" w:rsidTr="00BF35CA">
        <w:trPr>
          <w:jc w:val="center"/>
        </w:trPr>
        <w:tc>
          <w:tcPr>
            <w:tcW w:w="4876" w:type="dxa"/>
            <w:tcBorders>
              <w:top w:val="nil"/>
              <w:left w:val="nil"/>
              <w:bottom w:val="nil"/>
              <w:right w:val="nil"/>
            </w:tcBorders>
          </w:tcPr>
          <w:p w14:paraId="7ACE3F6B" w14:textId="77777777" w:rsidR="007E075F" w:rsidRPr="00807796" w:rsidRDefault="007E075F" w:rsidP="00BF35CA">
            <w:pPr>
              <w:pStyle w:val="Normal6a"/>
            </w:pPr>
          </w:p>
        </w:tc>
        <w:tc>
          <w:tcPr>
            <w:tcW w:w="4876" w:type="dxa"/>
            <w:tcBorders>
              <w:top w:val="nil"/>
              <w:left w:val="nil"/>
              <w:bottom w:val="nil"/>
              <w:right w:val="nil"/>
            </w:tcBorders>
          </w:tcPr>
          <w:p w14:paraId="5563E721" w14:textId="77777777" w:rsidR="007E075F" w:rsidRPr="00807796" w:rsidRDefault="007E075F" w:rsidP="00BF35CA">
            <w:pPr>
              <w:pStyle w:val="Normal6a"/>
            </w:pPr>
            <w:r w:rsidRPr="00807796">
              <w:rPr>
                <w:b/>
                <w:i/>
              </w:rPr>
              <w:t>a)</w:t>
            </w:r>
            <w:r w:rsidRPr="00807796">
              <w:rPr>
                <w:b/>
                <w:i/>
              </w:rPr>
              <w:tab/>
              <w:t xml:space="preserve">I ja II lisaga hõlmatud kaupade puhul: muudab vastavalt I või II lisa, et peatada artiklis 1 osutatud tariifsete </w:t>
            </w:r>
            <w:r w:rsidRPr="00807796">
              <w:rPr>
                <w:b/>
                <w:i/>
              </w:rPr>
              <w:lastRenderedPageBreak/>
              <w:t>soodustuste kohaldamine asjaomaste kaupade impordi suhtes, või</w:t>
            </w:r>
          </w:p>
        </w:tc>
      </w:tr>
      <w:tr w:rsidR="007E075F" w:rsidRPr="00807796" w14:paraId="2C98790F" w14:textId="77777777" w:rsidTr="00BF35CA">
        <w:trPr>
          <w:jc w:val="center"/>
        </w:trPr>
        <w:tc>
          <w:tcPr>
            <w:tcW w:w="4876" w:type="dxa"/>
            <w:tcBorders>
              <w:top w:val="nil"/>
              <w:left w:val="nil"/>
              <w:bottom w:val="nil"/>
              <w:right w:val="nil"/>
            </w:tcBorders>
          </w:tcPr>
          <w:p w14:paraId="399B81E1" w14:textId="77777777" w:rsidR="007E075F" w:rsidRPr="00807796" w:rsidRDefault="007E075F" w:rsidP="00BF35CA">
            <w:pPr>
              <w:pStyle w:val="Normal6a"/>
            </w:pPr>
          </w:p>
        </w:tc>
        <w:tc>
          <w:tcPr>
            <w:tcW w:w="4876" w:type="dxa"/>
            <w:tcBorders>
              <w:top w:val="nil"/>
              <w:left w:val="nil"/>
              <w:bottom w:val="nil"/>
              <w:right w:val="nil"/>
            </w:tcBorders>
          </w:tcPr>
          <w:p w14:paraId="1DD26C7B" w14:textId="77777777" w:rsidR="007E075F" w:rsidRPr="00807796" w:rsidRDefault="007E075F" w:rsidP="00BF35CA">
            <w:pPr>
              <w:pStyle w:val="Normal6a"/>
            </w:pPr>
            <w:r w:rsidRPr="00807796">
              <w:rPr>
                <w:b/>
                <w:i/>
              </w:rPr>
              <w:t>b)</w:t>
            </w:r>
            <w:r w:rsidRPr="00807796">
              <w:rPr>
                <w:b/>
                <w:i/>
              </w:rPr>
              <w:tab/>
              <w:t>III lisaga hõlmatud kaupade puhul: muudab vastavalt III lisa, et peatada avatud tariifikvoodi kohaldamine asjaomaste kaupade suhtes.</w:t>
            </w:r>
          </w:p>
        </w:tc>
      </w:tr>
      <w:tr w:rsidR="007E075F" w:rsidRPr="00807796" w14:paraId="66869331" w14:textId="77777777" w:rsidTr="00BF35CA">
        <w:trPr>
          <w:jc w:val="center"/>
        </w:trPr>
        <w:tc>
          <w:tcPr>
            <w:tcW w:w="4876" w:type="dxa"/>
            <w:tcBorders>
              <w:top w:val="nil"/>
              <w:left w:val="nil"/>
              <w:bottom w:val="nil"/>
              <w:right w:val="nil"/>
            </w:tcBorders>
          </w:tcPr>
          <w:p w14:paraId="70690E23" w14:textId="77777777" w:rsidR="007E075F" w:rsidRPr="00807796" w:rsidRDefault="007E075F" w:rsidP="00BF35CA">
            <w:pPr>
              <w:pStyle w:val="Normal6a"/>
            </w:pPr>
          </w:p>
        </w:tc>
        <w:tc>
          <w:tcPr>
            <w:tcW w:w="4876" w:type="dxa"/>
            <w:tcBorders>
              <w:top w:val="nil"/>
              <w:left w:val="nil"/>
              <w:bottom w:val="nil"/>
              <w:right w:val="nil"/>
            </w:tcBorders>
          </w:tcPr>
          <w:p w14:paraId="09503ED1" w14:textId="40592FBA" w:rsidR="007E075F" w:rsidRPr="00807796" w:rsidRDefault="007E075F" w:rsidP="00BF35CA">
            <w:pPr>
              <w:pStyle w:val="Normal6a"/>
            </w:pPr>
            <w:r w:rsidRPr="00807796">
              <w:rPr>
                <w:b/>
                <w:i/>
              </w:rPr>
              <w:t>4.</w:t>
            </w:r>
            <w:r w:rsidRPr="00807796">
              <w:rPr>
                <w:b/>
                <w:i/>
              </w:rPr>
              <w:tab/>
              <w:t>Käesoleva artikli lõikes 3 osutatud delegeeritud õigusakte kohaldatakse kuni artikli 6 teises lõigus osutatud käesoleva määruse kohaldamise lõppemise kuupäevani. Kui komisjon leiab, et peatamise põhjused enam ei kehti, on tal õigus võtta kooskõlas artikliga 4</w:t>
            </w:r>
            <w:r w:rsidR="007B63B3" w:rsidRPr="00807796">
              <w:rPr>
                <w:b/>
                <w:i/>
              </w:rPr>
              <w:t>d</w:t>
            </w:r>
            <w:r w:rsidRPr="00807796">
              <w:rPr>
                <w:b/>
                <w:i/>
              </w:rPr>
              <w:t xml:space="preserve"> vastu delegeeritud õigusakte käesoleva määruse I, II või III lisa muutmiseks, et taastada vastavalt artikli 1 või 2 kohaldamine.</w:t>
            </w:r>
          </w:p>
        </w:tc>
      </w:tr>
      <w:tr w:rsidR="007E075F" w:rsidRPr="00807796" w14:paraId="049C01B4" w14:textId="77777777" w:rsidTr="00BF35CA">
        <w:trPr>
          <w:jc w:val="center"/>
        </w:trPr>
        <w:tc>
          <w:tcPr>
            <w:tcW w:w="4876" w:type="dxa"/>
            <w:tcBorders>
              <w:top w:val="nil"/>
              <w:left w:val="nil"/>
              <w:bottom w:val="nil"/>
              <w:right w:val="nil"/>
            </w:tcBorders>
          </w:tcPr>
          <w:p w14:paraId="53C9B2A4" w14:textId="77777777" w:rsidR="007E075F" w:rsidRPr="00807796" w:rsidRDefault="007E075F" w:rsidP="00BF35CA">
            <w:pPr>
              <w:pStyle w:val="Normal6a"/>
            </w:pPr>
          </w:p>
        </w:tc>
        <w:tc>
          <w:tcPr>
            <w:tcW w:w="4876" w:type="dxa"/>
            <w:tcBorders>
              <w:top w:val="nil"/>
              <w:left w:val="nil"/>
              <w:bottom w:val="nil"/>
              <w:right w:val="nil"/>
            </w:tcBorders>
          </w:tcPr>
          <w:p w14:paraId="7BD7105F" w14:textId="77777777" w:rsidR="007E075F" w:rsidRPr="00807796" w:rsidRDefault="007E075F" w:rsidP="00BF35CA">
            <w:pPr>
              <w:pStyle w:val="Normal6a"/>
            </w:pPr>
            <w:r w:rsidRPr="00807796">
              <w:rPr>
                <w:b/>
                <w:i/>
              </w:rPr>
              <w:t>5.</w:t>
            </w:r>
            <w:r w:rsidRPr="00807796">
              <w:rPr>
                <w:b/>
                <w:i/>
              </w:rPr>
              <w:tab/>
              <w:t>Käesoleva artikli kohaldamisel tähendab „liidu tootmisharu“ kas liidu tootjaid tervikuna, kes tegutsevad liidu territooriumil ja toodavad samasugust või otseselt konkureerivat toodet, või liidu tootjaid, kelle samasuguse või otseselt konkureeriva toote toodang kokku moodustab tavaolukorras üle 50 % ja erandlikel asjaoludel vähemalt 25 % selliste toote kogutoodangust. Termin „liidu tootjad“ hõlmab liidu tööstuskaupade tootjaid ning käesoleva määrusega hõlmatud liidu mereandide ja põllumajandustoodete tootjaid.</w:t>
            </w:r>
          </w:p>
        </w:tc>
      </w:tr>
    </w:tbl>
    <w:p w14:paraId="6FFA0D29" w14:textId="77777777" w:rsidR="007E075F" w:rsidRPr="00807796" w:rsidRDefault="007E075F" w:rsidP="007E075F"/>
    <w:p w14:paraId="66D7D5A1" w14:textId="77777777" w:rsidR="007E075F" w:rsidRPr="00807796" w:rsidRDefault="007E075F" w:rsidP="007E075F">
      <w:pPr>
        <w:pStyle w:val="AmNumberTabs"/>
      </w:pPr>
      <w:r w:rsidRPr="00807796">
        <w:t>Muudatusettepanek</w:t>
      </w:r>
      <w:r w:rsidRPr="00807796">
        <w:tab/>
      </w:r>
      <w:r w:rsidRPr="00807796">
        <w:tab/>
        <w:t>39</w:t>
      </w:r>
    </w:p>
    <w:p w14:paraId="012B6586" w14:textId="77777777" w:rsidR="007E075F" w:rsidRPr="00807796" w:rsidRDefault="007E075F" w:rsidP="007E075F">
      <w:pPr>
        <w:pStyle w:val="NormalBold"/>
      </w:pPr>
      <w:r w:rsidRPr="00807796">
        <w:t>Ettepanek võtta vastu määrus</w:t>
      </w:r>
    </w:p>
    <w:p w14:paraId="78E26599" w14:textId="77777777" w:rsidR="007E075F" w:rsidRPr="00807796" w:rsidRDefault="007E075F" w:rsidP="007E075F">
      <w:pPr>
        <w:pStyle w:val="NormalBold"/>
      </w:pPr>
      <w:r w:rsidRPr="00807796">
        <w:t>Artikkel 4 b (uus)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75F" w:rsidRPr="00807796" w14:paraId="32264B6F" w14:textId="77777777" w:rsidTr="00BF35CA">
        <w:trPr>
          <w:trHeight w:hRule="exact" w:val="240"/>
          <w:jc w:val="center"/>
        </w:trPr>
        <w:tc>
          <w:tcPr>
            <w:tcW w:w="9752" w:type="dxa"/>
            <w:gridSpan w:val="2"/>
            <w:tcBorders>
              <w:top w:val="nil"/>
              <w:left w:val="nil"/>
              <w:bottom w:val="nil"/>
              <w:right w:val="nil"/>
            </w:tcBorders>
          </w:tcPr>
          <w:p w14:paraId="206086F6" w14:textId="77777777" w:rsidR="007E075F" w:rsidRPr="00807796" w:rsidRDefault="007E075F" w:rsidP="00BF35CA"/>
        </w:tc>
      </w:tr>
      <w:tr w:rsidR="007E075F" w:rsidRPr="00807796" w14:paraId="4821D7E3" w14:textId="77777777" w:rsidTr="00BF35CA">
        <w:trPr>
          <w:trHeight w:val="240"/>
          <w:jc w:val="center"/>
        </w:trPr>
        <w:tc>
          <w:tcPr>
            <w:tcW w:w="4876" w:type="dxa"/>
            <w:tcBorders>
              <w:top w:val="nil"/>
              <w:left w:val="nil"/>
              <w:bottom w:val="nil"/>
              <w:right w:val="nil"/>
            </w:tcBorders>
          </w:tcPr>
          <w:p w14:paraId="0228A06B" w14:textId="77777777" w:rsidR="007E075F" w:rsidRPr="00807796" w:rsidRDefault="007E075F" w:rsidP="00BF35CA">
            <w:pPr>
              <w:pStyle w:val="AmColumnHeading"/>
            </w:pPr>
            <w:r w:rsidRPr="00807796">
              <w:t>Komisjoni ettepanek</w:t>
            </w:r>
          </w:p>
        </w:tc>
        <w:tc>
          <w:tcPr>
            <w:tcW w:w="4876" w:type="dxa"/>
            <w:tcBorders>
              <w:top w:val="nil"/>
              <w:left w:val="nil"/>
              <w:bottom w:val="nil"/>
              <w:right w:val="nil"/>
            </w:tcBorders>
          </w:tcPr>
          <w:p w14:paraId="6B9EDA19" w14:textId="77777777" w:rsidR="007E075F" w:rsidRPr="00807796" w:rsidRDefault="007E075F" w:rsidP="00BF35CA">
            <w:pPr>
              <w:pStyle w:val="AmColumnHeading"/>
            </w:pPr>
            <w:r w:rsidRPr="00807796">
              <w:t>Muudatusettepanek</w:t>
            </w:r>
          </w:p>
        </w:tc>
      </w:tr>
      <w:tr w:rsidR="007E075F" w:rsidRPr="00807796" w14:paraId="5D2C2B9C" w14:textId="77777777" w:rsidTr="00BF35CA">
        <w:trPr>
          <w:jc w:val="center"/>
        </w:trPr>
        <w:tc>
          <w:tcPr>
            <w:tcW w:w="4876" w:type="dxa"/>
            <w:tcBorders>
              <w:top w:val="nil"/>
              <w:left w:val="nil"/>
              <w:bottom w:val="nil"/>
              <w:right w:val="nil"/>
            </w:tcBorders>
          </w:tcPr>
          <w:p w14:paraId="5563F21C" w14:textId="77777777" w:rsidR="007E075F" w:rsidRPr="00807796" w:rsidRDefault="007E075F" w:rsidP="00BF35CA">
            <w:pPr>
              <w:pStyle w:val="Normal6a"/>
            </w:pPr>
          </w:p>
        </w:tc>
        <w:tc>
          <w:tcPr>
            <w:tcW w:w="4876" w:type="dxa"/>
            <w:tcBorders>
              <w:top w:val="nil"/>
              <w:left w:val="nil"/>
              <w:bottom w:val="nil"/>
              <w:right w:val="nil"/>
            </w:tcBorders>
          </w:tcPr>
          <w:p w14:paraId="764C036C" w14:textId="77777777" w:rsidR="007E075F" w:rsidRPr="00807796" w:rsidRDefault="007E075F" w:rsidP="00BF35CA">
            <w:pPr>
              <w:pStyle w:val="Normal6a"/>
              <w:jc w:val="center"/>
            </w:pPr>
            <w:r w:rsidRPr="00807796">
              <w:rPr>
                <w:b/>
                <w:i/>
              </w:rPr>
              <w:t>Artikkel 4b</w:t>
            </w:r>
          </w:p>
        </w:tc>
      </w:tr>
      <w:tr w:rsidR="007E075F" w:rsidRPr="00807796" w14:paraId="5EF05D17" w14:textId="77777777" w:rsidTr="00BF35CA">
        <w:trPr>
          <w:jc w:val="center"/>
        </w:trPr>
        <w:tc>
          <w:tcPr>
            <w:tcW w:w="4876" w:type="dxa"/>
            <w:tcBorders>
              <w:top w:val="nil"/>
              <w:left w:val="nil"/>
              <w:bottom w:val="nil"/>
              <w:right w:val="nil"/>
            </w:tcBorders>
          </w:tcPr>
          <w:p w14:paraId="0291F6BD" w14:textId="77777777" w:rsidR="007E075F" w:rsidRPr="00807796" w:rsidRDefault="007E075F" w:rsidP="00BF35CA">
            <w:pPr>
              <w:pStyle w:val="Normal6a"/>
            </w:pPr>
          </w:p>
        </w:tc>
        <w:tc>
          <w:tcPr>
            <w:tcW w:w="4876" w:type="dxa"/>
            <w:tcBorders>
              <w:top w:val="nil"/>
              <w:left w:val="nil"/>
              <w:bottom w:val="nil"/>
              <w:right w:val="nil"/>
            </w:tcBorders>
          </w:tcPr>
          <w:p w14:paraId="34B355D3" w14:textId="77777777" w:rsidR="007E075F" w:rsidRPr="00807796" w:rsidRDefault="007E075F" w:rsidP="00BF35CA">
            <w:pPr>
              <w:pStyle w:val="Normal6a"/>
              <w:jc w:val="center"/>
            </w:pPr>
            <w:r w:rsidRPr="00807796">
              <w:rPr>
                <w:b/>
                <w:i/>
              </w:rPr>
              <w:t>Erisätted terase, alumiiniumi ja nende tuletistoodete kohta</w:t>
            </w:r>
          </w:p>
        </w:tc>
      </w:tr>
      <w:tr w:rsidR="007E075F" w:rsidRPr="00807796" w14:paraId="7E637139" w14:textId="77777777" w:rsidTr="00BF35CA">
        <w:trPr>
          <w:jc w:val="center"/>
        </w:trPr>
        <w:tc>
          <w:tcPr>
            <w:tcW w:w="4876" w:type="dxa"/>
            <w:tcBorders>
              <w:top w:val="nil"/>
              <w:left w:val="nil"/>
              <w:bottom w:val="nil"/>
              <w:right w:val="nil"/>
            </w:tcBorders>
          </w:tcPr>
          <w:p w14:paraId="4630193E" w14:textId="77777777" w:rsidR="007E075F" w:rsidRPr="00807796" w:rsidRDefault="007E075F" w:rsidP="00BF35CA">
            <w:pPr>
              <w:pStyle w:val="Normal6a"/>
            </w:pPr>
          </w:p>
        </w:tc>
        <w:tc>
          <w:tcPr>
            <w:tcW w:w="4876" w:type="dxa"/>
            <w:tcBorders>
              <w:top w:val="nil"/>
              <w:left w:val="nil"/>
              <w:bottom w:val="nil"/>
              <w:right w:val="nil"/>
            </w:tcBorders>
          </w:tcPr>
          <w:p w14:paraId="3E4529DA" w14:textId="77777777" w:rsidR="007E075F" w:rsidRPr="00807796" w:rsidRDefault="007E075F" w:rsidP="00BF35CA">
            <w:pPr>
              <w:pStyle w:val="Normal6a"/>
            </w:pPr>
            <w:r w:rsidRPr="00807796">
              <w:rPr>
                <w:b/>
                <w:i/>
              </w:rPr>
              <w:t>1.</w:t>
            </w:r>
            <w:r w:rsidRPr="00807796">
              <w:rPr>
                <w:b/>
                <w:i/>
              </w:rPr>
              <w:tab/>
              <w:t>Käesoleva artikli lõikes 2 osutatud kaubakategooriate puhul lõpeb artikli 1 lõikes 1 osutatud tollimaksude peatamise kohaldamine kuus kuud pärast artikli 6 kolmandas lõigus osutatud artiklite 1, 2, 3, 4a ja 4b kohaldamise alguskuupäeva.</w:t>
            </w:r>
          </w:p>
        </w:tc>
      </w:tr>
      <w:tr w:rsidR="007E075F" w:rsidRPr="00807796" w14:paraId="070428FD" w14:textId="77777777" w:rsidTr="00BF35CA">
        <w:trPr>
          <w:jc w:val="center"/>
        </w:trPr>
        <w:tc>
          <w:tcPr>
            <w:tcW w:w="4876" w:type="dxa"/>
            <w:tcBorders>
              <w:top w:val="nil"/>
              <w:left w:val="nil"/>
              <w:bottom w:val="nil"/>
              <w:right w:val="nil"/>
            </w:tcBorders>
          </w:tcPr>
          <w:p w14:paraId="47FBA087" w14:textId="77777777" w:rsidR="007E075F" w:rsidRPr="00807796" w:rsidRDefault="007E075F" w:rsidP="00BF35CA">
            <w:pPr>
              <w:pStyle w:val="Normal6a"/>
            </w:pPr>
          </w:p>
        </w:tc>
        <w:tc>
          <w:tcPr>
            <w:tcW w:w="4876" w:type="dxa"/>
            <w:tcBorders>
              <w:top w:val="nil"/>
              <w:left w:val="nil"/>
              <w:bottom w:val="nil"/>
              <w:right w:val="nil"/>
            </w:tcBorders>
          </w:tcPr>
          <w:p w14:paraId="1B4A2899" w14:textId="77777777" w:rsidR="007E075F" w:rsidRPr="00807796" w:rsidRDefault="007E075F" w:rsidP="00BF35CA">
            <w:pPr>
              <w:pStyle w:val="Normal6a"/>
            </w:pPr>
            <w:r w:rsidRPr="00807796">
              <w:rPr>
                <w:b/>
                <w:i/>
              </w:rPr>
              <w:t>2.</w:t>
            </w:r>
            <w:r w:rsidRPr="00807796">
              <w:rPr>
                <w:b/>
                <w:i/>
              </w:rPr>
              <w:tab/>
              <w:t>Asjaomased kaubakategooriad on järgmised:</w:t>
            </w:r>
          </w:p>
        </w:tc>
      </w:tr>
      <w:tr w:rsidR="007E075F" w:rsidRPr="00807796" w14:paraId="416670B1" w14:textId="77777777" w:rsidTr="00BF35CA">
        <w:trPr>
          <w:jc w:val="center"/>
        </w:trPr>
        <w:tc>
          <w:tcPr>
            <w:tcW w:w="4876" w:type="dxa"/>
            <w:tcBorders>
              <w:top w:val="nil"/>
              <w:left w:val="nil"/>
              <w:bottom w:val="nil"/>
              <w:right w:val="nil"/>
            </w:tcBorders>
          </w:tcPr>
          <w:p w14:paraId="45A51640" w14:textId="77777777" w:rsidR="007E075F" w:rsidRPr="00807796" w:rsidRDefault="007E075F" w:rsidP="00BF35CA">
            <w:pPr>
              <w:pStyle w:val="Normal6a"/>
            </w:pPr>
          </w:p>
        </w:tc>
        <w:tc>
          <w:tcPr>
            <w:tcW w:w="4876" w:type="dxa"/>
            <w:tcBorders>
              <w:top w:val="nil"/>
              <w:left w:val="nil"/>
              <w:bottom w:val="nil"/>
              <w:right w:val="nil"/>
            </w:tcBorders>
          </w:tcPr>
          <w:p w14:paraId="695372C2" w14:textId="77777777" w:rsidR="007E075F" w:rsidRPr="00807796" w:rsidRDefault="007E075F" w:rsidP="00BF35CA">
            <w:pPr>
              <w:pStyle w:val="Normal6a"/>
            </w:pPr>
            <w:r w:rsidRPr="00807796">
              <w:rPr>
                <w:b/>
                <w:i/>
              </w:rPr>
              <w:t>a)</w:t>
            </w:r>
            <w:r w:rsidRPr="00807796">
              <w:rPr>
                <w:b/>
                <w:i/>
              </w:rPr>
              <w:tab/>
              <w:t>kombineeritud nomenklatuuri koodi 72 alla kuuluvad kaubad;</w:t>
            </w:r>
          </w:p>
        </w:tc>
      </w:tr>
      <w:tr w:rsidR="007E075F" w:rsidRPr="00807796" w14:paraId="0A4D7A8F" w14:textId="77777777" w:rsidTr="00BF35CA">
        <w:trPr>
          <w:jc w:val="center"/>
        </w:trPr>
        <w:tc>
          <w:tcPr>
            <w:tcW w:w="4876" w:type="dxa"/>
            <w:tcBorders>
              <w:top w:val="nil"/>
              <w:left w:val="nil"/>
              <w:bottom w:val="nil"/>
              <w:right w:val="nil"/>
            </w:tcBorders>
          </w:tcPr>
          <w:p w14:paraId="11FE0594" w14:textId="77777777" w:rsidR="007E075F" w:rsidRPr="00807796" w:rsidRDefault="007E075F" w:rsidP="00BF35CA">
            <w:pPr>
              <w:pStyle w:val="Normal6a"/>
            </w:pPr>
          </w:p>
        </w:tc>
        <w:tc>
          <w:tcPr>
            <w:tcW w:w="4876" w:type="dxa"/>
            <w:tcBorders>
              <w:top w:val="nil"/>
              <w:left w:val="nil"/>
              <w:bottom w:val="nil"/>
              <w:right w:val="nil"/>
            </w:tcBorders>
          </w:tcPr>
          <w:p w14:paraId="5928B8FC" w14:textId="77777777" w:rsidR="007E075F" w:rsidRPr="00807796" w:rsidRDefault="007E075F" w:rsidP="00BF35CA">
            <w:pPr>
              <w:pStyle w:val="Normal6a"/>
            </w:pPr>
            <w:r w:rsidRPr="00807796">
              <w:rPr>
                <w:b/>
                <w:i/>
              </w:rPr>
              <w:t>b)</w:t>
            </w:r>
            <w:r w:rsidRPr="00807796">
              <w:rPr>
                <w:b/>
                <w:i/>
              </w:rPr>
              <w:tab/>
              <w:t>kombineeritud nomenklatuuri koodi 73 alla kuuluvad kaubad;</w:t>
            </w:r>
          </w:p>
        </w:tc>
      </w:tr>
      <w:tr w:rsidR="007E075F" w:rsidRPr="00807796" w14:paraId="55907C86" w14:textId="77777777" w:rsidTr="00BF35CA">
        <w:trPr>
          <w:jc w:val="center"/>
        </w:trPr>
        <w:tc>
          <w:tcPr>
            <w:tcW w:w="4876" w:type="dxa"/>
            <w:tcBorders>
              <w:top w:val="nil"/>
              <w:left w:val="nil"/>
              <w:bottom w:val="nil"/>
              <w:right w:val="nil"/>
            </w:tcBorders>
          </w:tcPr>
          <w:p w14:paraId="59637FB6" w14:textId="77777777" w:rsidR="007E075F" w:rsidRPr="00807796" w:rsidRDefault="007E075F" w:rsidP="00BF35CA">
            <w:pPr>
              <w:pStyle w:val="Normal6a"/>
            </w:pPr>
          </w:p>
        </w:tc>
        <w:tc>
          <w:tcPr>
            <w:tcW w:w="4876" w:type="dxa"/>
            <w:tcBorders>
              <w:top w:val="nil"/>
              <w:left w:val="nil"/>
              <w:bottom w:val="nil"/>
              <w:right w:val="nil"/>
            </w:tcBorders>
          </w:tcPr>
          <w:p w14:paraId="5927590F" w14:textId="77777777" w:rsidR="007E075F" w:rsidRPr="00807796" w:rsidRDefault="007E075F" w:rsidP="00BF35CA">
            <w:pPr>
              <w:pStyle w:val="Normal6a"/>
            </w:pPr>
            <w:r w:rsidRPr="00807796">
              <w:rPr>
                <w:b/>
                <w:i/>
              </w:rPr>
              <w:t>c)</w:t>
            </w:r>
            <w:r w:rsidRPr="00807796">
              <w:rPr>
                <w:b/>
                <w:i/>
              </w:rPr>
              <w:tab/>
              <w:t>kombineeritud nomenklatuuri koodi 76 alla kuuluvad kaubad.</w:t>
            </w:r>
          </w:p>
        </w:tc>
      </w:tr>
      <w:tr w:rsidR="007E075F" w:rsidRPr="00807796" w14:paraId="29CAB993" w14:textId="77777777" w:rsidTr="00BF35CA">
        <w:trPr>
          <w:jc w:val="center"/>
        </w:trPr>
        <w:tc>
          <w:tcPr>
            <w:tcW w:w="4876" w:type="dxa"/>
            <w:tcBorders>
              <w:top w:val="nil"/>
              <w:left w:val="nil"/>
              <w:bottom w:val="nil"/>
              <w:right w:val="nil"/>
            </w:tcBorders>
          </w:tcPr>
          <w:p w14:paraId="230605FC" w14:textId="77777777" w:rsidR="007E075F" w:rsidRPr="00807796" w:rsidRDefault="007E075F" w:rsidP="00BF35CA">
            <w:pPr>
              <w:pStyle w:val="Normal6a"/>
            </w:pPr>
          </w:p>
        </w:tc>
        <w:tc>
          <w:tcPr>
            <w:tcW w:w="4876" w:type="dxa"/>
            <w:tcBorders>
              <w:top w:val="nil"/>
              <w:left w:val="nil"/>
              <w:bottom w:val="nil"/>
              <w:right w:val="nil"/>
            </w:tcBorders>
          </w:tcPr>
          <w:p w14:paraId="39205E34" w14:textId="71985B04" w:rsidR="007E075F" w:rsidRPr="00807796" w:rsidRDefault="007E075F" w:rsidP="00BF35CA">
            <w:pPr>
              <w:pStyle w:val="Normal6a"/>
            </w:pPr>
            <w:r w:rsidRPr="00807796">
              <w:rPr>
                <w:b/>
                <w:i/>
              </w:rPr>
              <w:t>3.</w:t>
            </w:r>
            <w:r w:rsidRPr="00807796">
              <w:rPr>
                <w:b/>
                <w:i/>
              </w:rPr>
              <w:tab/>
              <w:t>Kui Ameerika Ühendriigid on enne käesoleva artikli lõikes 1 osutatud kohaldamise lõppkuupäeva vähendanud kuni 15 %</w:t>
            </w:r>
            <w:proofErr w:type="spellStart"/>
            <w:r w:rsidRPr="00807796">
              <w:rPr>
                <w:b/>
                <w:i/>
              </w:rPr>
              <w:t>ni</w:t>
            </w:r>
            <w:proofErr w:type="spellEnd"/>
            <w:r w:rsidRPr="00807796">
              <w:rPr>
                <w:b/>
                <w:i/>
              </w:rPr>
              <w:t xml:space="preserve"> oma vastavaid tariife, sealhulgas USA enamsoodustusrežiimi tariifi, liidust pärit toodetele, mille terase- ja alumiiniumisisaldus on üle 50 %, on komisjonil õigus võtta kooskõlas artikliga 4</w:t>
            </w:r>
            <w:r w:rsidR="007B63B3" w:rsidRPr="00807796">
              <w:rPr>
                <w:b/>
                <w:i/>
              </w:rPr>
              <w:t>d</w:t>
            </w:r>
            <w:r w:rsidRPr="00807796">
              <w:rPr>
                <w:b/>
                <w:i/>
              </w:rPr>
              <w:t xml:space="preserve"> vastu delegeeritud õigusakt, et lükata käesoleva artikli lõikes 1 osutatud kohaldamise lõppkuupäev edasi kuupäevani, mis ei ole hilisem kui artikli 6 teises lõi</w:t>
            </w:r>
            <w:r w:rsidR="007B63B3" w:rsidRPr="00807796">
              <w:rPr>
                <w:b/>
                <w:i/>
              </w:rPr>
              <w:t>kes</w:t>
            </w:r>
            <w:r w:rsidRPr="00807796">
              <w:rPr>
                <w:b/>
                <w:i/>
              </w:rPr>
              <w:t xml:space="preserve"> osutatud käesoleva määruse kohaldamise lõppkuupäev.</w:t>
            </w:r>
          </w:p>
        </w:tc>
      </w:tr>
      <w:tr w:rsidR="007E075F" w:rsidRPr="00807796" w14:paraId="7E628AD1" w14:textId="77777777" w:rsidTr="00BF35CA">
        <w:trPr>
          <w:jc w:val="center"/>
        </w:trPr>
        <w:tc>
          <w:tcPr>
            <w:tcW w:w="4876" w:type="dxa"/>
            <w:tcBorders>
              <w:top w:val="nil"/>
              <w:left w:val="nil"/>
              <w:bottom w:val="nil"/>
              <w:right w:val="nil"/>
            </w:tcBorders>
          </w:tcPr>
          <w:p w14:paraId="613DF738" w14:textId="77777777" w:rsidR="007E075F" w:rsidRPr="00807796" w:rsidRDefault="007E075F" w:rsidP="00BF35CA">
            <w:pPr>
              <w:pStyle w:val="Normal6a"/>
            </w:pPr>
          </w:p>
        </w:tc>
        <w:tc>
          <w:tcPr>
            <w:tcW w:w="4876" w:type="dxa"/>
            <w:tcBorders>
              <w:top w:val="nil"/>
              <w:left w:val="nil"/>
              <w:bottom w:val="nil"/>
              <w:right w:val="nil"/>
            </w:tcBorders>
          </w:tcPr>
          <w:p w14:paraId="21420FBD" w14:textId="77777777" w:rsidR="007E075F" w:rsidRPr="00807796" w:rsidRDefault="007E075F" w:rsidP="00BF35CA">
            <w:pPr>
              <w:pStyle w:val="Normal6a"/>
              <w:rPr>
                <w:b/>
                <w:i/>
              </w:rPr>
            </w:pPr>
            <w:r w:rsidRPr="00807796">
              <w:rPr>
                <w:b/>
                <w:i/>
              </w:rPr>
              <w:t>Komisjon ei võta sellist delegeeritud õigusakti vastu seni, kuni esineb kasvõi mõni artikli 3 lõikes 1 või 1a osutatud peatamise kohaldamise tingimus.</w:t>
            </w:r>
          </w:p>
        </w:tc>
      </w:tr>
    </w:tbl>
    <w:p w14:paraId="257466DE" w14:textId="77777777" w:rsidR="007E075F" w:rsidRPr="00807796" w:rsidRDefault="007E075F" w:rsidP="007E075F"/>
    <w:p w14:paraId="7D9B1EB2" w14:textId="77777777" w:rsidR="007E075F" w:rsidRPr="00807796" w:rsidRDefault="007E075F" w:rsidP="007E075F">
      <w:pPr>
        <w:pStyle w:val="AmNumberTabs"/>
      </w:pPr>
      <w:r w:rsidRPr="00807796">
        <w:t>Muudatusettepanek</w:t>
      </w:r>
      <w:r w:rsidRPr="00807796">
        <w:tab/>
      </w:r>
      <w:r w:rsidRPr="00807796">
        <w:tab/>
        <w:t>40</w:t>
      </w:r>
    </w:p>
    <w:p w14:paraId="42F5A0E1" w14:textId="77777777" w:rsidR="007E075F" w:rsidRPr="00807796" w:rsidRDefault="007E075F" w:rsidP="007E075F">
      <w:pPr>
        <w:pStyle w:val="NormalBold"/>
      </w:pPr>
      <w:r w:rsidRPr="00807796">
        <w:t>Ettepanek võtta vastu määrus</w:t>
      </w:r>
    </w:p>
    <w:p w14:paraId="6429A849" w14:textId="7CE88CDB" w:rsidR="007E075F" w:rsidRPr="00807796" w:rsidRDefault="007E075F" w:rsidP="007E075F">
      <w:pPr>
        <w:pStyle w:val="NormalBold"/>
      </w:pPr>
      <w:r w:rsidRPr="00807796">
        <w:t xml:space="preserve">Artikkel 4 </w:t>
      </w:r>
      <w:r w:rsidR="007B63B3" w:rsidRPr="00807796">
        <w:t>c</w:t>
      </w:r>
      <w:r w:rsidRPr="00807796">
        <w:t xml:space="preserve">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75F" w:rsidRPr="00807796" w14:paraId="39FBF3A3" w14:textId="77777777" w:rsidTr="00BF35CA">
        <w:trPr>
          <w:trHeight w:val="240"/>
          <w:jc w:val="center"/>
        </w:trPr>
        <w:tc>
          <w:tcPr>
            <w:tcW w:w="9752" w:type="dxa"/>
            <w:gridSpan w:val="2"/>
            <w:tcBorders>
              <w:top w:val="nil"/>
              <w:left w:val="nil"/>
              <w:bottom w:val="nil"/>
              <w:right w:val="nil"/>
            </w:tcBorders>
          </w:tcPr>
          <w:p w14:paraId="2D29DC7A" w14:textId="77777777" w:rsidR="007E075F" w:rsidRPr="00807796" w:rsidRDefault="007E075F" w:rsidP="00BF35CA"/>
        </w:tc>
      </w:tr>
      <w:tr w:rsidR="007E075F" w:rsidRPr="00807796" w14:paraId="6B6DA29F" w14:textId="77777777" w:rsidTr="00BF35CA">
        <w:trPr>
          <w:trHeight w:val="240"/>
          <w:jc w:val="center"/>
        </w:trPr>
        <w:tc>
          <w:tcPr>
            <w:tcW w:w="4876" w:type="dxa"/>
            <w:tcBorders>
              <w:top w:val="nil"/>
              <w:left w:val="nil"/>
              <w:bottom w:val="nil"/>
              <w:right w:val="nil"/>
            </w:tcBorders>
            <w:hideMark/>
          </w:tcPr>
          <w:p w14:paraId="11BE7A5A" w14:textId="77777777" w:rsidR="007E075F" w:rsidRPr="00807796" w:rsidRDefault="007E075F" w:rsidP="00BF35CA">
            <w:pPr>
              <w:pStyle w:val="AmColumnHeading"/>
            </w:pPr>
            <w:r w:rsidRPr="00807796">
              <w:t>Komisjoni ettepanek</w:t>
            </w:r>
          </w:p>
        </w:tc>
        <w:tc>
          <w:tcPr>
            <w:tcW w:w="4876" w:type="dxa"/>
            <w:tcBorders>
              <w:top w:val="nil"/>
              <w:left w:val="nil"/>
              <w:bottom w:val="nil"/>
              <w:right w:val="nil"/>
            </w:tcBorders>
            <w:hideMark/>
          </w:tcPr>
          <w:p w14:paraId="536882C5" w14:textId="77777777" w:rsidR="007E075F" w:rsidRPr="00807796" w:rsidRDefault="007E075F" w:rsidP="00BF35CA">
            <w:pPr>
              <w:pStyle w:val="AmColumnHeading"/>
            </w:pPr>
            <w:r w:rsidRPr="00807796">
              <w:t>Muudatusettepanek</w:t>
            </w:r>
          </w:p>
        </w:tc>
      </w:tr>
      <w:tr w:rsidR="007E075F" w:rsidRPr="00807796" w14:paraId="758FE370" w14:textId="77777777" w:rsidTr="00BF35CA">
        <w:trPr>
          <w:jc w:val="center"/>
        </w:trPr>
        <w:tc>
          <w:tcPr>
            <w:tcW w:w="4876" w:type="dxa"/>
            <w:tcBorders>
              <w:top w:val="nil"/>
              <w:left w:val="nil"/>
              <w:bottom w:val="nil"/>
              <w:right w:val="nil"/>
            </w:tcBorders>
          </w:tcPr>
          <w:p w14:paraId="68048C8B" w14:textId="77777777" w:rsidR="007E075F" w:rsidRPr="00807796" w:rsidRDefault="007E075F" w:rsidP="00BF35CA">
            <w:pPr>
              <w:pStyle w:val="Normal6a"/>
            </w:pPr>
          </w:p>
        </w:tc>
        <w:tc>
          <w:tcPr>
            <w:tcW w:w="4876" w:type="dxa"/>
            <w:tcBorders>
              <w:top w:val="nil"/>
              <w:left w:val="nil"/>
              <w:bottom w:val="nil"/>
              <w:right w:val="nil"/>
            </w:tcBorders>
            <w:hideMark/>
          </w:tcPr>
          <w:p w14:paraId="1190A829" w14:textId="007096B0" w:rsidR="007E075F" w:rsidRPr="00807796" w:rsidRDefault="007E075F" w:rsidP="00BF35CA">
            <w:pPr>
              <w:pStyle w:val="Normal6a"/>
              <w:jc w:val="center"/>
            </w:pPr>
            <w:r w:rsidRPr="00807796">
              <w:rPr>
                <w:b/>
                <w:i/>
              </w:rPr>
              <w:t>Artikkel 4</w:t>
            </w:r>
            <w:r w:rsidR="007B63B3" w:rsidRPr="00807796">
              <w:rPr>
                <w:b/>
                <w:i/>
              </w:rPr>
              <w:t>c</w:t>
            </w:r>
          </w:p>
        </w:tc>
      </w:tr>
      <w:tr w:rsidR="007E075F" w:rsidRPr="00807796" w14:paraId="72CF8DA3" w14:textId="77777777" w:rsidTr="00BF35CA">
        <w:trPr>
          <w:jc w:val="center"/>
        </w:trPr>
        <w:tc>
          <w:tcPr>
            <w:tcW w:w="4876" w:type="dxa"/>
            <w:tcBorders>
              <w:top w:val="nil"/>
              <w:left w:val="nil"/>
              <w:bottom w:val="nil"/>
              <w:right w:val="nil"/>
            </w:tcBorders>
          </w:tcPr>
          <w:p w14:paraId="2C1548E2" w14:textId="77777777" w:rsidR="007E075F" w:rsidRPr="00807796" w:rsidRDefault="007E075F" w:rsidP="00BF35CA">
            <w:pPr>
              <w:pStyle w:val="Normal6a"/>
            </w:pPr>
          </w:p>
        </w:tc>
        <w:tc>
          <w:tcPr>
            <w:tcW w:w="4876" w:type="dxa"/>
            <w:tcBorders>
              <w:top w:val="nil"/>
              <w:left w:val="nil"/>
              <w:bottom w:val="nil"/>
              <w:right w:val="nil"/>
            </w:tcBorders>
            <w:hideMark/>
          </w:tcPr>
          <w:p w14:paraId="4799D00E" w14:textId="77777777" w:rsidR="007E075F" w:rsidRPr="00807796" w:rsidRDefault="007E075F" w:rsidP="00BF35CA">
            <w:pPr>
              <w:pStyle w:val="Normal6a"/>
              <w:jc w:val="center"/>
            </w:pPr>
            <w:r w:rsidRPr="00807796">
              <w:rPr>
                <w:b/>
                <w:i/>
              </w:rPr>
              <w:t>Kohaldamise alguskuupäeva kindlaksmääramine</w:t>
            </w:r>
          </w:p>
        </w:tc>
      </w:tr>
      <w:tr w:rsidR="007E075F" w:rsidRPr="00807796" w14:paraId="0F7E9F19" w14:textId="77777777" w:rsidTr="00BF35CA">
        <w:trPr>
          <w:jc w:val="center"/>
        </w:trPr>
        <w:tc>
          <w:tcPr>
            <w:tcW w:w="4876" w:type="dxa"/>
            <w:tcBorders>
              <w:top w:val="nil"/>
              <w:left w:val="nil"/>
              <w:bottom w:val="nil"/>
              <w:right w:val="nil"/>
            </w:tcBorders>
          </w:tcPr>
          <w:p w14:paraId="1F799D47" w14:textId="77777777" w:rsidR="007E075F" w:rsidRPr="00807796" w:rsidRDefault="007E075F" w:rsidP="00BF35CA">
            <w:pPr>
              <w:pStyle w:val="Normal6a"/>
            </w:pPr>
          </w:p>
        </w:tc>
        <w:tc>
          <w:tcPr>
            <w:tcW w:w="4876" w:type="dxa"/>
            <w:tcBorders>
              <w:top w:val="nil"/>
              <w:left w:val="nil"/>
              <w:bottom w:val="nil"/>
              <w:right w:val="nil"/>
            </w:tcBorders>
          </w:tcPr>
          <w:p w14:paraId="17937866" w14:textId="7A518B6A" w:rsidR="007E075F" w:rsidRPr="00807796" w:rsidRDefault="007E075F" w:rsidP="00BF35CA">
            <w:pPr>
              <w:pStyle w:val="Normal6a"/>
              <w:rPr>
                <w:b/>
                <w:i/>
              </w:rPr>
            </w:pPr>
            <w:r w:rsidRPr="00807796">
              <w:rPr>
                <w:b/>
                <w:i/>
              </w:rPr>
              <w:t>1.</w:t>
            </w:r>
            <w:r w:rsidRPr="00807796">
              <w:rPr>
                <w:b/>
                <w:i/>
              </w:rPr>
              <w:tab/>
              <w:t>Komisjon võtab kooskõlas artikliga 4</w:t>
            </w:r>
            <w:r w:rsidR="007B63B3" w:rsidRPr="00807796">
              <w:rPr>
                <w:b/>
                <w:i/>
              </w:rPr>
              <w:t>d</w:t>
            </w:r>
            <w:r w:rsidRPr="00807796">
              <w:rPr>
                <w:b/>
                <w:i/>
              </w:rPr>
              <w:t xml:space="preserve"> vastu delegeeritud õigusakti, millega muudetakse artikli 6 kolmandat lõiku, et määrata kindlaks kuupäev, millest alates kohaldatakse artikleid 1, 2, 3, 4a ja 4b. Komisjon võtab sellise delegeeritud õigusakti vastu üksnes juhul, kui on täidetud kõik järgmised tingimused:</w:t>
            </w:r>
          </w:p>
        </w:tc>
      </w:tr>
      <w:tr w:rsidR="007E075F" w:rsidRPr="00807796" w14:paraId="24D08ED9" w14:textId="77777777" w:rsidTr="00BF35CA">
        <w:trPr>
          <w:jc w:val="center"/>
        </w:trPr>
        <w:tc>
          <w:tcPr>
            <w:tcW w:w="4876" w:type="dxa"/>
            <w:tcBorders>
              <w:top w:val="nil"/>
              <w:left w:val="nil"/>
              <w:bottom w:val="nil"/>
              <w:right w:val="nil"/>
            </w:tcBorders>
          </w:tcPr>
          <w:p w14:paraId="07AA44D9" w14:textId="77777777" w:rsidR="007E075F" w:rsidRPr="00807796" w:rsidRDefault="007E075F" w:rsidP="00BF35CA">
            <w:pPr>
              <w:pStyle w:val="Normal6a"/>
            </w:pPr>
          </w:p>
        </w:tc>
        <w:tc>
          <w:tcPr>
            <w:tcW w:w="4876" w:type="dxa"/>
            <w:tcBorders>
              <w:top w:val="nil"/>
              <w:left w:val="nil"/>
              <w:bottom w:val="nil"/>
              <w:right w:val="nil"/>
            </w:tcBorders>
          </w:tcPr>
          <w:p w14:paraId="2A1FE63E" w14:textId="77777777" w:rsidR="007E075F" w:rsidRPr="00807796" w:rsidRDefault="007E075F" w:rsidP="00BF35CA">
            <w:pPr>
              <w:pStyle w:val="Normal6a"/>
              <w:rPr>
                <w:b/>
                <w:bCs/>
                <w:i/>
                <w:iCs/>
              </w:rPr>
            </w:pPr>
            <w:r w:rsidRPr="00807796">
              <w:rPr>
                <w:b/>
                <w:i/>
              </w:rPr>
              <w:t>a)</w:t>
            </w:r>
            <w:r w:rsidRPr="00807796">
              <w:rPr>
                <w:b/>
                <w:i/>
              </w:rPr>
              <w:tab/>
              <w:t xml:space="preserve">Ameerika Ühendriigid kohaldavad liidust pärit kaupade suhtes tariifimäära, </w:t>
            </w:r>
            <w:r w:rsidRPr="00807796">
              <w:rPr>
                <w:b/>
                <w:i/>
              </w:rPr>
              <w:lastRenderedPageBreak/>
              <w:t>mis ei ole kõrgem kui kas USA enamsoodustusrežiimi tariifimäär või kuni 15 % suurune tariifimäär (mis sisaldab enamsoodustusrežiimi tariifi);</w:t>
            </w:r>
          </w:p>
        </w:tc>
      </w:tr>
      <w:tr w:rsidR="007E075F" w:rsidRPr="00807796" w14:paraId="5CF3DF61" w14:textId="77777777" w:rsidTr="00BF35CA">
        <w:trPr>
          <w:jc w:val="center"/>
        </w:trPr>
        <w:tc>
          <w:tcPr>
            <w:tcW w:w="4876" w:type="dxa"/>
            <w:tcBorders>
              <w:top w:val="nil"/>
              <w:left w:val="nil"/>
              <w:bottom w:val="nil"/>
              <w:right w:val="nil"/>
            </w:tcBorders>
          </w:tcPr>
          <w:p w14:paraId="7004E8C1" w14:textId="77777777" w:rsidR="007E075F" w:rsidRPr="00807796" w:rsidRDefault="007E075F" w:rsidP="00BF35CA">
            <w:pPr>
              <w:pStyle w:val="Normal6a"/>
            </w:pPr>
          </w:p>
        </w:tc>
        <w:tc>
          <w:tcPr>
            <w:tcW w:w="4876" w:type="dxa"/>
            <w:tcBorders>
              <w:top w:val="nil"/>
              <w:left w:val="nil"/>
              <w:bottom w:val="nil"/>
              <w:right w:val="nil"/>
            </w:tcBorders>
          </w:tcPr>
          <w:p w14:paraId="076230B9" w14:textId="77777777" w:rsidR="007E075F" w:rsidRPr="00807796" w:rsidRDefault="007E075F" w:rsidP="00BF35CA">
            <w:pPr>
              <w:pStyle w:val="Normal6a"/>
              <w:rPr>
                <w:b/>
                <w:bCs/>
                <w:i/>
                <w:iCs/>
              </w:rPr>
            </w:pPr>
            <w:r w:rsidRPr="00807796">
              <w:rPr>
                <w:b/>
                <w:i/>
              </w:rPr>
              <w:t>b)</w:t>
            </w:r>
            <w:r w:rsidRPr="00807796">
              <w:rPr>
                <w:b/>
                <w:i/>
              </w:rPr>
              <w:tab/>
              <w:t>Ameerika Ühendriigid kohaldavad üksnes USA enamsoodustusrežiimi tariifi järgmiste liidu toodete suhtes: mittekättesaadavad loodusvarad (sealhulgas kork), kõik õhusõidukid ja lennukiosad, geneerilised ravimid ning nende koostisosad ja keemilised lähteained;</w:t>
            </w:r>
          </w:p>
        </w:tc>
      </w:tr>
      <w:tr w:rsidR="007E075F" w:rsidRPr="00807796" w14:paraId="3A518A52" w14:textId="77777777" w:rsidTr="00BF35CA">
        <w:trPr>
          <w:jc w:val="center"/>
        </w:trPr>
        <w:tc>
          <w:tcPr>
            <w:tcW w:w="4876" w:type="dxa"/>
            <w:tcBorders>
              <w:top w:val="nil"/>
              <w:left w:val="nil"/>
              <w:bottom w:val="nil"/>
              <w:right w:val="nil"/>
            </w:tcBorders>
          </w:tcPr>
          <w:p w14:paraId="12CD7298" w14:textId="77777777" w:rsidR="007E075F" w:rsidRPr="00807796" w:rsidRDefault="007E075F" w:rsidP="00BF35CA">
            <w:pPr>
              <w:pStyle w:val="Normal6a"/>
            </w:pPr>
          </w:p>
        </w:tc>
        <w:tc>
          <w:tcPr>
            <w:tcW w:w="4876" w:type="dxa"/>
            <w:tcBorders>
              <w:top w:val="nil"/>
              <w:left w:val="nil"/>
              <w:bottom w:val="nil"/>
              <w:right w:val="nil"/>
            </w:tcBorders>
          </w:tcPr>
          <w:p w14:paraId="6EB1E956" w14:textId="77777777" w:rsidR="007E075F" w:rsidRPr="00807796" w:rsidRDefault="007E075F" w:rsidP="00BF35CA">
            <w:pPr>
              <w:pStyle w:val="Normal6a"/>
              <w:rPr>
                <w:b/>
                <w:bCs/>
                <w:i/>
                <w:iCs/>
              </w:rPr>
            </w:pPr>
            <w:r w:rsidRPr="00807796">
              <w:rPr>
                <w:b/>
                <w:i/>
              </w:rPr>
              <w:t>c)</w:t>
            </w:r>
            <w:r w:rsidRPr="00807796">
              <w:rPr>
                <w:b/>
                <w:i/>
              </w:rPr>
              <w:tab/>
              <w:t>Ameerika Ühendriigid kohaldavad kuni 15 % suurust tariifimäära (mis sisaldab enamsoodustusrežiimi tariifi) järgmiste liidust pärit kaupade suhtes: farmaatsiatooted, pooljuhid, puit, autod ja autoosad;</w:t>
            </w:r>
          </w:p>
        </w:tc>
      </w:tr>
      <w:tr w:rsidR="007E075F" w:rsidRPr="00807796" w14:paraId="4CC7CAE5" w14:textId="77777777" w:rsidTr="00BF35CA">
        <w:trPr>
          <w:jc w:val="center"/>
        </w:trPr>
        <w:tc>
          <w:tcPr>
            <w:tcW w:w="4876" w:type="dxa"/>
            <w:tcBorders>
              <w:top w:val="nil"/>
              <w:left w:val="nil"/>
              <w:bottom w:val="nil"/>
              <w:right w:val="nil"/>
            </w:tcBorders>
          </w:tcPr>
          <w:p w14:paraId="65342BDA" w14:textId="77777777" w:rsidR="007E075F" w:rsidRPr="00807796" w:rsidRDefault="007E075F" w:rsidP="00BF35CA">
            <w:pPr>
              <w:pStyle w:val="Normal6a"/>
            </w:pPr>
          </w:p>
        </w:tc>
        <w:tc>
          <w:tcPr>
            <w:tcW w:w="4876" w:type="dxa"/>
            <w:tcBorders>
              <w:top w:val="nil"/>
              <w:left w:val="nil"/>
              <w:bottom w:val="nil"/>
              <w:right w:val="nil"/>
            </w:tcBorders>
          </w:tcPr>
          <w:p w14:paraId="1D832FA7" w14:textId="77777777" w:rsidR="007E075F" w:rsidRPr="00807796" w:rsidRDefault="007E075F" w:rsidP="00BF35CA">
            <w:pPr>
              <w:pStyle w:val="Normal6a"/>
              <w:rPr>
                <w:b/>
                <w:bCs/>
                <w:i/>
                <w:iCs/>
              </w:rPr>
            </w:pPr>
            <w:r w:rsidRPr="00807796">
              <w:rPr>
                <w:b/>
                <w:i/>
              </w:rPr>
              <w:t>d)</w:t>
            </w:r>
            <w:r w:rsidRPr="00807796">
              <w:rPr>
                <w:b/>
                <w:i/>
              </w:rPr>
              <w:tab/>
              <w:t>Ameerika Ühendriigid kohaldavad kuni 15 % suurust tariifimäära toodete suhtes, mille terase- ja alumiiniumisisaldus on alla 50 %.</w:t>
            </w:r>
          </w:p>
        </w:tc>
      </w:tr>
      <w:tr w:rsidR="007E075F" w:rsidRPr="00807796" w14:paraId="5CE6BF3D" w14:textId="77777777" w:rsidTr="00BF35CA">
        <w:trPr>
          <w:jc w:val="center"/>
        </w:trPr>
        <w:tc>
          <w:tcPr>
            <w:tcW w:w="4876" w:type="dxa"/>
            <w:tcBorders>
              <w:top w:val="nil"/>
              <w:left w:val="nil"/>
              <w:bottom w:val="nil"/>
              <w:right w:val="nil"/>
            </w:tcBorders>
          </w:tcPr>
          <w:p w14:paraId="27BF99FF" w14:textId="77777777" w:rsidR="007E075F" w:rsidRPr="00807796" w:rsidRDefault="007E075F" w:rsidP="00BF35CA">
            <w:pPr>
              <w:pStyle w:val="Normal6a"/>
            </w:pPr>
          </w:p>
        </w:tc>
        <w:tc>
          <w:tcPr>
            <w:tcW w:w="4876" w:type="dxa"/>
            <w:tcBorders>
              <w:top w:val="nil"/>
              <w:left w:val="nil"/>
              <w:bottom w:val="nil"/>
              <w:right w:val="nil"/>
            </w:tcBorders>
          </w:tcPr>
          <w:p w14:paraId="7C838734" w14:textId="77777777" w:rsidR="007E075F" w:rsidRPr="00807796" w:rsidRDefault="007E075F" w:rsidP="00BF35CA">
            <w:pPr>
              <w:pStyle w:val="Normal6a"/>
              <w:rPr>
                <w:b/>
                <w:bCs/>
                <w:i/>
                <w:iCs/>
              </w:rPr>
            </w:pPr>
            <w:r w:rsidRPr="00807796">
              <w:rPr>
                <w:b/>
                <w:i/>
              </w:rPr>
              <w:t>Lisaks hindab komisjon esimeses lõigus osutatud delegeeritud õigusakti vastuvõtmisel, kas Ameerika Ühendriigid on esitanud ametliku, selge ja täpse kinnituse selle kohta, et kõnealuse lõigu punktides a–d osutatud tingimused on täidetud ja et neid tingimusi täidetakse ka edaspidi.</w:t>
            </w:r>
          </w:p>
        </w:tc>
      </w:tr>
      <w:tr w:rsidR="007E075F" w:rsidRPr="00807796" w14:paraId="025B7003" w14:textId="77777777" w:rsidTr="00BF35CA">
        <w:trPr>
          <w:jc w:val="center"/>
        </w:trPr>
        <w:tc>
          <w:tcPr>
            <w:tcW w:w="4876" w:type="dxa"/>
            <w:tcBorders>
              <w:top w:val="nil"/>
              <w:left w:val="nil"/>
              <w:bottom w:val="nil"/>
              <w:right w:val="nil"/>
            </w:tcBorders>
          </w:tcPr>
          <w:p w14:paraId="1B436FFD" w14:textId="77777777" w:rsidR="007E075F" w:rsidRPr="00807796" w:rsidRDefault="007E075F" w:rsidP="00BF35CA">
            <w:pPr>
              <w:pStyle w:val="Normal6a"/>
            </w:pPr>
          </w:p>
        </w:tc>
        <w:tc>
          <w:tcPr>
            <w:tcW w:w="4876" w:type="dxa"/>
            <w:tcBorders>
              <w:top w:val="nil"/>
              <w:left w:val="nil"/>
              <w:bottom w:val="nil"/>
              <w:right w:val="nil"/>
            </w:tcBorders>
            <w:hideMark/>
          </w:tcPr>
          <w:p w14:paraId="052BF4D0" w14:textId="77777777" w:rsidR="007E075F" w:rsidRPr="00807796" w:rsidRDefault="007E075F" w:rsidP="00BF35CA">
            <w:pPr>
              <w:pStyle w:val="Normal6a"/>
            </w:pPr>
            <w:r w:rsidRPr="00807796">
              <w:rPr>
                <w:b/>
                <w:i/>
              </w:rPr>
              <w:t>2.</w:t>
            </w:r>
            <w:r w:rsidRPr="00807796">
              <w:rPr>
                <w:b/>
                <w:i/>
              </w:rPr>
              <w:tab/>
              <w:t>Komisjon ei võta käesoleva artikli lõike 1 esimese lõigu kohast delegeeritud õigusakti vastu seni, kuni esineb kasvõi mõni artikli 3 lõikes 1 või 1a osutatud peatamise kohaldamise tingimus.</w:t>
            </w:r>
          </w:p>
        </w:tc>
      </w:tr>
    </w:tbl>
    <w:p w14:paraId="08E4C928" w14:textId="77777777" w:rsidR="007E075F" w:rsidRPr="00807796" w:rsidRDefault="007E075F" w:rsidP="007E075F"/>
    <w:p w14:paraId="4C05C180" w14:textId="77777777" w:rsidR="007E075F" w:rsidRPr="00807796" w:rsidRDefault="007E075F" w:rsidP="007E075F">
      <w:pPr>
        <w:pStyle w:val="AmNumberTabs"/>
      </w:pPr>
      <w:r w:rsidRPr="00807796">
        <w:t>Muudatusettepanek</w:t>
      </w:r>
      <w:r w:rsidRPr="00807796">
        <w:tab/>
      </w:r>
      <w:r w:rsidRPr="00807796">
        <w:tab/>
        <w:t>41</w:t>
      </w:r>
    </w:p>
    <w:p w14:paraId="13DD1E4A" w14:textId="77777777" w:rsidR="007E075F" w:rsidRPr="00807796" w:rsidRDefault="007E075F" w:rsidP="007E075F">
      <w:pPr>
        <w:pStyle w:val="NormalBold"/>
      </w:pPr>
      <w:r w:rsidRPr="00807796">
        <w:t>Ettepanek võtta vastu määrus</w:t>
      </w:r>
    </w:p>
    <w:p w14:paraId="24DFBC6D" w14:textId="255E6B87" w:rsidR="007E075F" w:rsidRPr="00807796" w:rsidRDefault="007E075F" w:rsidP="007E075F">
      <w:pPr>
        <w:pStyle w:val="NormalBold"/>
      </w:pPr>
      <w:r w:rsidRPr="00807796">
        <w:t xml:space="preserve">Artikkel 4 </w:t>
      </w:r>
      <w:r w:rsidR="007B63B3" w:rsidRPr="00807796">
        <w:t>d</w:t>
      </w:r>
      <w:r w:rsidRPr="00807796">
        <w:t xml:space="preserve">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75F" w:rsidRPr="00807796" w14:paraId="29968982" w14:textId="77777777" w:rsidTr="00BF35CA">
        <w:trPr>
          <w:trHeight w:hRule="exact" w:val="240"/>
          <w:jc w:val="center"/>
        </w:trPr>
        <w:tc>
          <w:tcPr>
            <w:tcW w:w="9752" w:type="dxa"/>
            <w:gridSpan w:val="2"/>
            <w:tcBorders>
              <w:top w:val="nil"/>
              <w:left w:val="nil"/>
              <w:bottom w:val="nil"/>
              <w:right w:val="nil"/>
            </w:tcBorders>
          </w:tcPr>
          <w:p w14:paraId="364C5646" w14:textId="77777777" w:rsidR="007E075F" w:rsidRPr="00807796" w:rsidRDefault="007E075F" w:rsidP="00BF35CA"/>
        </w:tc>
      </w:tr>
      <w:tr w:rsidR="007E075F" w:rsidRPr="00807796" w14:paraId="08CDDE1E" w14:textId="77777777" w:rsidTr="00BF35CA">
        <w:trPr>
          <w:trHeight w:val="240"/>
          <w:jc w:val="center"/>
        </w:trPr>
        <w:tc>
          <w:tcPr>
            <w:tcW w:w="4876" w:type="dxa"/>
            <w:tcBorders>
              <w:top w:val="nil"/>
              <w:left w:val="nil"/>
              <w:bottom w:val="nil"/>
              <w:right w:val="nil"/>
            </w:tcBorders>
          </w:tcPr>
          <w:p w14:paraId="0F25FE0C" w14:textId="77777777" w:rsidR="007E075F" w:rsidRPr="00807796" w:rsidRDefault="007E075F" w:rsidP="00BF35CA">
            <w:pPr>
              <w:pStyle w:val="AmColumnHeading"/>
            </w:pPr>
            <w:r w:rsidRPr="00807796">
              <w:t>Komisjoni ettepanek</w:t>
            </w:r>
          </w:p>
        </w:tc>
        <w:tc>
          <w:tcPr>
            <w:tcW w:w="4876" w:type="dxa"/>
            <w:tcBorders>
              <w:top w:val="nil"/>
              <w:left w:val="nil"/>
              <w:bottom w:val="nil"/>
              <w:right w:val="nil"/>
            </w:tcBorders>
          </w:tcPr>
          <w:p w14:paraId="3F8FC037" w14:textId="77777777" w:rsidR="007E075F" w:rsidRPr="00807796" w:rsidRDefault="007E075F" w:rsidP="00BF35CA">
            <w:pPr>
              <w:pStyle w:val="AmColumnHeading"/>
            </w:pPr>
            <w:r w:rsidRPr="00807796">
              <w:t>Muudatusettepanek</w:t>
            </w:r>
          </w:p>
        </w:tc>
      </w:tr>
      <w:tr w:rsidR="007E075F" w:rsidRPr="00807796" w14:paraId="21EED3BC" w14:textId="77777777" w:rsidTr="00BF35CA">
        <w:trPr>
          <w:jc w:val="center"/>
        </w:trPr>
        <w:tc>
          <w:tcPr>
            <w:tcW w:w="4876" w:type="dxa"/>
            <w:tcBorders>
              <w:top w:val="nil"/>
              <w:left w:val="nil"/>
              <w:bottom w:val="nil"/>
              <w:right w:val="nil"/>
            </w:tcBorders>
          </w:tcPr>
          <w:p w14:paraId="5CCEDA19" w14:textId="77777777" w:rsidR="007E075F" w:rsidRPr="00807796" w:rsidRDefault="007E075F" w:rsidP="00BF35CA">
            <w:pPr>
              <w:pStyle w:val="Normal6a"/>
            </w:pPr>
          </w:p>
        </w:tc>
        <w:tc>
          <w:tcPr>
            <w:tcW w:w="4876" w:type="dxa"/>
            <w:tcBorders>
              <w:top w:val="nil"/>
              <w:left w:val="nil"/>
              <w:bottom w:val="nil"/>
              <w:right w:val="nil"/>
            </w:tcBorders>
          </w:tcPr>
          <w:p w14:paraId="0691C994" w14:textId="324FEF63" w:rsidR="007E075F" w:rsidRPr="00807796" w:rsidRDefault="007E075F" w:rsidP="00BF35CA">
            <w:pPr>
              <w:pStyle w:val="Normal6a"/>
              <w:jc w:val="center"/>
            </w:pPr>
            <w:r w:rsidRPr="00807796">
              <w:rPr>
                <w:b/>
                <w:i/>
              </w:rPr>
              <w:t>Artikkel 4</w:t>
            </w:r>
            <w:r w:rsidR="007B63B3" w:rsidRPr="00807796">
              <w:rPr>
                <w:b/>
                <w:i/>
              </w:rPr>
              <w:t>d</w:t>
            </w:r>
          </w:p>
        </w:tc>
      </w:tr>
      <w:tr w:rsidR="007E075F" w:rsidRPr="00807796" w14:paraId="2230C8BB" w14:textId="77777777" w:rsidTr="00BF35CA">
        <w:trPr>
          <w:jc w:val="center"/>
        </w:trPr>
        <w:tc>
          <w:tcPr>
            <w:tcW w:w="4876" w:type="dxa"/>
            <w:tcBorders>
              <w:top w:val="nil"/>
              <w:left w:val="nil"/>
              <w:bottom w:val="nil"/>
              <w:right w:val="nil"/>
            </w:tcBorders>
          </w:tcPr>
          <w:p w14:paraId="623DAA23" w14:textId="77777777" w:rsidR="007E075F" w:rsidRPr="00807796" w:rsidRDefault="007E075F" w:rsidP="00BF35CA">
            <w:pPr>
              <w:pStyle w:val="Normal6a"/>
            </w:pPr>
          </w:p>
        </w:tc>
        <w:tc>
          <w:tcPr>
            <w:tcW w:w="4876" w:type="dxa"/>
            <w:tcBorders>
              <w:top w:val="nil"/>
              <w:left w:val="nil"/>
              <w:bottom w:val="nil"/>
              <w:right w:val="nil"/>
            </w:tcBorders>
          </w:tcPr>
          <w:p w14:paraId="72B4EE8F" w14:textId="77777777" w:rsidR="007E075F" w:rsidRPr="00807796" w:rsidRDefault="007E075F" w:rsidP="00BF35CA">
            <w:pPr>
              <w:pStyle w:val="Normal6a"/>
              <w:jc w:val="center"/>
            </w:pPr>
            <w:r w:rsidRPr="00807796">
              <w:rPr>
                <w:b/>
                <w:i/>
              </w:rPr>
              <w:t>Delegeeritud volituste rakendamine</w:t>
            </w:r>
          </w:p>
        </w:tc>
      </w:tr>
      <w:tr w:rsidR="007E075F" w:rsidRPr="00807796" w14:paraId="4AB0E80A" w14:textId="77777777" w:rsidTr="00BF35CA">
        <w:trPr>
          <w:jc w:val="center"/>
        </w:trPr>
        <w:tc>
          <w:tcPr>
            <w:tcW w:w="4876" w:type="dxa"/>
            <w:tcBorders>
              <w:top w:val="nil"/>
              <w:left w:val="nil"/>
              <w:bottom w:val="nil"/>
              <w:right w:val="nil"/>
            </w:tcBorders>
          </w:tcPr>
          <w:p w14:paraId="44916D40" w14:textId="77777777" w:rsidR="007E075F" w:rsidRPr="00807796" w:rsidRDefault="007E075F" w:rsidP="00BF35CA">
            <w:pPr>
              <w:pStyle w:val="Normal6a"/>
            </w:pPr>
          </w:p>
        </w:tc>
        <w:tc>
          <w:tcPr>
            <w:tcW w:w="4876" w:type="dxa"/>
            <w:tcBorders>
              <w:top w:val="nil"/>
              <w:left w:val="nil"/>
              <w:bottom w:val="nil"/>
              <w:right w:val="nil"/>
            </w:tcBorders>
          </w:tcPr>
          <w:p w14:paraId="1A18F663" w14:textId="77777777" w:rsidR="007E075F" w:rsidRPr="00807796" w:rsidRDefault="007E075F" w:rsidP="00BF35CA">
            <w:pPr>
              <w:pStyle w:val="Normal6a"/>
            </w:pPr>
            <w:r w:rsidRPr="00807796">
              <w:rPr>
                <w:b/>
                <w:i/>
              </w:rPr>
              <w:t>1.</w:t>
            </w:r>
            <w:r w:rsidRPr="00807796">
              <w:rPr>
                <w:b/>
                <w:i/>
              </w:rPr>
              <w:tab/>
              <w:t xml:space="preserve">Komisjonile antakse õigus võtta vastu delegeeritud õigusakte käesolevas </w:t>
            </w:r>
            <w:r w:rsidRPr="00807796">
              <w:rPr>
                <w:b/>
                <w:i/>
              </w:rPr>
              <w:lastRenderedPageBreak/>
              <w:t>artiklis sätestatud tingimustel.</w:t>
            </w:r>
          </w:p>
        </w:tc>
      </w:tr>
      <w:tr w:rsidR="007E075F" w:rsidRPr="00807796" w14:paraId="28F78A82" w14:textId="77777777" w:rsidTr="00BF35CA">
        <w:trPr>
          <w:jc w:val="center"/>
        </w:trPr>
        <w:tc>
          <w:tcPr>
            <w:tcW w:w="4876" w:type="dxa"/>
            <w:tcBorders>
              <w:top w:val="nil"/>
              <w:left w:val="nil"/>
              <w:bottom w:val="nil"/>
              <w:right w:val="nil"/>
            </w:tcBorders>
          </w:tcPr>
          <w:p w14:paraId="7FC2AAAF" w14:textId="77777777" w:rsidR="007E075F" w:rsidRPr="00807796" w:rsidRDefault="007E075F" w:rsidP="00BF35CA">
            <w:pPr>
              <w:pStyle w:val="Normal6a"/>
            </w:pPr>
          </w:p>
        </w:tc>
        <w:tc>
          <w:tcPr>
            <w:tcW w:w="4876" w:type="dxa"/>
            <w:tcBorders>
              <w:top w:val="nil"/>
              <w:left w:val="nil"/>
              <w:bottom w:val="nil"/>
              <w:right w:val="nil"/>
            </w:tcBorders>
          </w:tcPr>
          <w:p w14:paraId="6A1B00B8" w14:textId="3F9F7E89" w:rsidR="007E075F" w:rsidRPr="00807796" w:rsidRDefault="007E075F" w:rsidP="00BF35CA">
            <w:pPr>
              <w:pStyle w:val="Normal6a"/>
            </w:pPr>
            <w:r w:rsidRPr="00807796">
              <w:rPr>
                <w:b/>
                <w:i/>
              </w:rPr>
              <w:t>2.</w:t>
            </w:r>
            <w:r w:rsidRPr="00807796">
              <w:rPr>
                <w:b/>
                <w:i/>
              </w:rPr>
              <w:tab/>
              <w:t>Artikli 3 lõigetes 1, 1a ja 2, artiklites 4a, 4b ja 4</w:t>
            </w:r>
            <w:r w:rsidR="007B63B3" w:rsidRPr="00807796">
              <w:rPr>
                <w:b/>
                <w:i/>
              </w:rPr>
              <w:t>c</w:t>
            </w:r>
            <w:r w:rsidRPr="00807796">
              <w:rPr>
                <w:b/>
                <w:i/>
              </w:rPr>
              <w:t xml:space="preserve"> osutatud õigus võtta vastu delegeeritud õigusakte antakse komisjonile alates … [käesoleva määruse jõustumise kuupäev] kuni … [artikli 6 teises lõigus osutatud käesoleva määruse kohaldamise lõppemise kuupäev].</w:t>
            </w:r>
          </w:p>
        </w:tc>
      </w:tr>
      <w:tr w:rsidR="007E075F" w:rsidRPr="00807796" w14:paraId="58CCC3B8" w14:textId="77777777" w:rsidTr="00BF35CA">
        <w:trPr>
          <w:jc w:val="center"/>
        </w:trPr>
        <w:tc>
          <w:tcPr>
            <w:tcW w:w="4876" w:type="dxa"/>
            <w:tcBorders>
              <w:top w:val="nil"/>
              <w:left w:val="nil"/>
              <w:bottom w:val="nil"/>
              <w:right w:val="nil"/>
            </w:tcBorders>
          </w:tcPr>
          <w:p w14:paraId="3B8953C6" w14:textId="77777777" w:rsidR="007E075F" w:rsidRPr="00807796" w:rsidRDefault="007E075F" w:rsidP="00BF35CA">
            <w:pPr>
              <w:pStyle w:val="Normal6a"/>
            </w:pPr>
          </w:p>
        </w:tc>
        <w:tc>
          <w:tcPr>
            <w:tcW w:w="4876" w:type="dxa"/>
            <w:tcBorders>
              <w:top w:val="nil"/>
              <w:left w:val="nil"/>
              <w:bottom w:val="nil"/>
              <w:right w:val="nil"/>
            </w:tcBorders>
          </w:tcPr>
          <w:p w14:paraId="1E5FB5C3" w14:textId="64C611E1" w:rsidR="007E075F" w:rsidRPr="00807796" w:rsidRDefault="007E075F" w:rsidP="00BF35CA">
            <w:pPr>
              <w:pStyle w:val="Normal6a"/>
            </w:pPr>
            <w:r w:rsidRPr="00807796">
              <w:rPr>
                <w:b/>
                <w:i/>
              </w:rPr>
              <w:t>3.</w:t>
            </w:r>
            <w:r w:rsidRPr="00807796">
              <w:rPr>
                <w:b/>
                <w:i/>
              </w:rPr>
              <w:tab/>
              <w:t>Euroopa Parlament või nõukogu võib artikli 3 lõigetes 1 ja 2, artiklites 4a, 4b ja 4</w:t>
            </w:r>
            <w:r w:rsidR="007B63B3" w:rsidRPr="00807796">
              <w:rPr>
                <w:b/>
                <w:i/>
              </w:rPr>
              <w:t>c</w:t>
            </w:r>
            <w:r w:rsidRPr="00807796">
              <w:rPr>
                <w:b/>
                <w:i/>
              </w:rPr>
              <w:t xml:space="preserve"> osutatud volituste delegeerimise igal ajal tagasi võtta. Tagasivõtmise otsusega lõpetatakse otsuses nimetatud volituste delegeerimine. Otsus jõustub järgmisel päeval pärast selle avaldamist Euroopa Liidu Teatajas või otsuses nimetatud hilisemal kuupäeval. See ei mõjuta juba jõustunud delegeeritud õigusaktide kehtivust.</w:t>
            </w:r>
          </w:p>
        </w:tc>
      </w:tr>
      <w:tr w:rsidR="007E075F" w:rsidRPr="00807796" w14:paraId="797892CE" w14:textId="77777777" w:rsidTr="00BF35CA">
        <w:trPr>
          <w:jc w:val="center"/>
        </w:trPr>
        <w:tc>
          <w:tcPr>
            <w:tcW w:w="4876" w:type="dxa"/>
            <w:tcBorders>
              <w:top w:val="nil"/>
              <w:left w:val="nil"/>
              <w:bottom w:val="nil"/>
              <w:right w:val="nil"/>
            </w:tcBorders>
          </w:tcPr>
          <w:p w14:paraId="427D476E" w14:textId="77777777" w:rsidR="007E075F" w:rsidRPr="00807796" w:rsidRDefault="007E075F" w:rsidP="00BF35CA">
            <w:pPr>
              <w:pStyle w:val="Normal6a"/>
            </w:pPr>
          </w:p>
        </w:tc>
        <w:tc>
          <w:tcPr>
            <w:tcW w:w="4876" w:type="dxa"/>
            <w:tcBorders>
              <w:top w:val="nil"/>
              <w:left w:val="nil"/>
              <w:bottom w:val="nil"/>
              <w:right w:val="nil"/>
            </w:tcBorders>
          </w:tcPr>
          <w:p w14:paraId="5B2A1BC7" w14:textId="77777777" w:rsidR="007E075F" w:rsidRPr="00807796" w:rsidRDefault="007E075F" w:rsidP="00BF35CA">
            <w:pPr>
              <w:pStyle w:val="Normal6a"/>
            </w:pPr>
            <w:r w:rsidRPr="00807796">
              <w:rPr>
                <w:b/>
                <w:i/>
              </w:rPr>
              <w:t>4.</w:t>
            </w:r>
            <w:r w:rsidRPr="00807796">
              <w:rPr>
                <w:b/>
                <w:i/>
              </w:rPr>
              <w:tab/>
              <w:t>Enne delegeeritud õigusakti vastuvõtmist konsulteerib komisjon kooskõlas 13. aprilli 2016. aasta institutsioonidevahelises parema õigusloome kokkuleppes sätestatud põhimõtetega iga liikmesriigi määratud ekspertidega.</w:t>
            </w:r>
          </w:p>
        </w:tc>
      </w:tr>
      <w:tr w:rsidR="007E075F" w:rsidRPr="00807796" w14:paraId="7CF8F314" w14:textId="77777777" w:rsidTr="00BF35CA">
        <w:trPr>
          <w:jc w:val="center"/>
        </w:trPr>
        <w:tc>
          <w:tcPr>
            <w:tcW w:w="4876" w:type="dxa"/>
            <w:tcBorders>
              <w:top w:val="nil"/>
              <w:left w:val="nil"/>
              <w:bottom w:val="nil"/>
              <w:right w:val="nil"/>
            </w:tcBorders>
          </w:tcPr>
          <w:p w14:paraId="21A4F029" w14:textId="77777777" w:rsidR="007E075F" w:rsidRPr="00807796" w:rsidRDefault="007E075F" w:rsidP="00BF35CA">
            <w:pPr>
              <w:pStyle w:val="Normal6a"/>
            </w:pPr>
          </w:p>
        </w:tc>
        <w:tc>
          <w:tcPr>
            <w:tcW w:w="4876" w:type="dxa"/>
            <w:tcBorders>
              <w:top w:val="nil"/>
              <w:left w:val="nil"/>
              <w:bottom w:val="nil"/>
              <w:right w:val="nil"/>
            </w:tcBorders>
          </w:tcPr>
          <w:p w14:paraId="4F9E0A2B" w14:textId="77777777" w:rsidR="007E075F" w:rsidRPr="00807796" w:rsidRDefault="007E075F" w:rsidP="00BF35CA">
            <w:pPr>
              <w:pStyle w:val="Normal6a"/>
            </w:pPr>
            <w:r w:rsidRPr="00807796">
              <w:rPr>
                <w:b/>
                <w:i/>
              </w:rPr>
              <w:t>5.</w:t>
            </w:r>
            <w:r w:rsidRPr="00807796">
              <w:rPr>
                <w:b/>
                <w:i/>
              </w:rPr>
              <w:tab/>
              <w:t>Niipea kui komisjon on delegeeritud õigusakti vastu võtnud, teeb ta selle samal ajal teatavaks Euroopa Parlamendile ja nõukogule.</w:t>
            </w:r>
          </w:p>
        </w:tc>
      </w:tr>
      <w:tr w:rsidR="007E075F" w:rsidRPr="00807796" w14:paraId="782E6E0E" w14:textId="77777777" w:rsidTr="00BF35CA">
        <w:trPr>
          <w:jc w:val="center"/>
        </w:trPr>
        <w:tc>
          <w:tcPr>
            <w:tcW w:w="4876" w:type="dxa"/>
            <w:tcBorders>
              <w:top w:val="nil"/>
              <w:left w:val="nil"/>
              <w:bottom w:val="nil"/>
              <w:right w:val="nil"/>
            </w:tcBorders>
          </w:tcPr>
          <w:p w14:paraId="75922FD6" w14:textId="77777777" w:rsidR="007E075F" w:rsidRPr="00807796" w:rsidRDefault="007E075F" w:rsidP="00BF35CA">
            <w:pPr>
              <w:pStyle w:val="Normal6a"/>
            </w:pPr>
          </w:p>
        </w:tc>
        <w:tc>
          <w:tcPr>
            <w:tcW w:w="4876" w:type="dxa"/>
            <w:tcBorders>
              <w:top w:val="nil"/>
              <w:left w:val="nil"/>
              <w:bottom w:val="nil"/>
              <w:right w:val="nil"/>
            </w:tcBorders>
          </w:tcPr>
          <w:p w14:paraId="04422267" w14:textId="1DA8C2DA" w:rsidR="007E075F" w:rsidRPr="00807796" w:rsidRDefault="007E075F" w:rsidP="00BF35CA">
            <w:pPr>
              <w:pStyle w:val="Normal6a"/>
            </w:pPr>
            <w:r w:rsidRPr="00807796">
              <w:rPr>
                <w:b/>
                <w:i/>
              </w:rPr>
              <w:t>6.</w:t>
            </w:r>
            <w:r w:rsidRPr="00807796">
              <w:rPr>
                <w:b/>
                <w:i/>
              </w:rPr>
              <w:tab/>
              <w:t>Artikli 3 lõigete 1, 1a ja 2 ning artiklite 4a, 4b ja 4</w:t>
            </w:r>
            <w:r w:rsidR="007B63B3" w:rsidRPr="00807796">
              <w:rPr>
                <w:b/>
                <w:i/>
              </w:rPr>
              <w:t>c</w:t>
            </w:r>
            <w:r w:rsidRPr="00807796">
              <w:rPr>
                <w:b/>
                <w:i/>
              </w:rPr>
              <w:t xml:space="preserve"> alusel vastu võetud delegeeritud õigusakt jõustub üksnes juhul, kui Euroopa Parlament ega nõukogu ei ole kahe kuu jooksul pärast õigusakti teatavakstegemist Euroopa Parlamendile ja nõukogule esitanud selle suhtes vastuväiteid või kui Euroopa Parlament ja nõukogu on enne selle tähtaja möödumist komisjonile teatanud, et nad ei esita vastuväiteid. Euroopa Parlamendi või nõukogu algatusel pikendatakse seda tähtaega kahe kuu võrra.</w:t>
            </w:r>
          </w:p>
        </w:tc>
      </w:tr>
    </w:tbl>
    <w:p w14:paraId="28410879" w14:textId="77777777" w:rsidR="007E075F" w:rsidRPr="00807796" w:rsidRDefault="007E075F" w:rsidP="007E075F"/>
    <w:p w14:paraId="61EEC752" w14:textId="77777777" w:rsidR="007E075F" w:rsidRPr="00807796" w:rsidRDefault="007E075F" w:rsidP="007E075F">
      <w:pPr>
        <w:pStyle w:val="AmNumberTabs"/>
      </w:pPr>
      <w:r w:rsidRPr="00807796">
        <w:t>Muudatusettepanek</w:t>
      </w:r>
      <w:r w:rsidRPr="00807796">
        <w:tab/>
      </w:r>
      <w:r w:rsidRPr="00807796">
        <w:tab/>
        <w:t>42</w:t>
      </w:r>
    </w:p>
    <w:p w14:paraId="20618BED" w14:textId="77777777" w:rsidR="007E075F" w:rsidRPr="00807796" w:rsidRDefault="007E075F" w:rsidP="007E075F">
      <w:pPr>
        <w:pStyle w:val="NormalBold"/>
      </w:pPr>
      <w:r w:rsidRPr="00807796">
        <w:t>Ettepanek võtta vastu määrus</w:t>
      </w:r>
    </w:p>
    <w:p w14:paraId="5941D598" w14:textId="6E47DE10" w:rsidR="007E075F" w:rsidRPr="00807796" w:rsidRDefault="007E075F" w:rsidP="007E075F">
      <w:pPr>
        <w:pStyle w:val="NormalBold"/>
      </w:pPr>
      <w:r w:rsidRPr="00807796">
        <w:lastRenderedPageBreak/>
        <w:t xml:space="preserve">Artikkel 4 </w:t>
      </w:r>
      <w:r w:rsidR="00EA3185" w:rsidRPr="00807796">
        <w:t>e</w:t>
      </w:r>
      <w:r w:rsidRPr="00807796">
        <w:t xml:space="preserve">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75F" w:rsidRPr="00807796" w14:paraId="5AC3AC06" w14:textId="77777777" w:rsidTr="00BF35CA">
        <w:trPr>
          <w:trHeight w:hRule="exact" w:val="240"/>
          <w:jc w:val="center"/>
        </w:trPr>
        <w:tc>
          <w:tcPr>
            <w:tcW w:w="9752" w:type="dxa"/>
            <w:gridSpan w:val="2"/>
            <w:tcBorders>
              <w:top w:val="nil"/>
              <w:left w:val="nil"/>
              <w:bottom w:val="nil"/>
              <w:right w:val="nil"/>
            </w:tcBorders>
          </w:tcPr>
          <w:p w14:paraId="4DAC0188" w14:textId="77777777" w:rsidR="007E075F" w:rsidRPr="00807796" w:rsidRDefault="007E075F" w:rsidP="00BF35CA"/>
        </w:tc>
      </w:tr>
      <w:tr w:rsidR="007E075F" w:rsidRPr="00807796" w14:paraId="4190225C" w14:textId="77777777" w:rsidTr="00BF35CA">
        <w:trPr>
          <w:trHeight w:val="240"/>
          <w:jc w:val="center"/>
        </w:trPr>
        <w:tc>
          <w:tcPr>
            <w:tcW w:w="4876" w:type="dxa"/>
            <w:tcBorders>
              <w:top w:val="nil"/>
              <w:left w:val="nil"/>
              <w:bottom w:val="nil"/>
              <w:right w:val="nil"/>
            </w:tcBorders>
          </w:tcPr>
          <w:p w14:paraId="1FAB586B" w14:textId="77777777" w:rsidR="007E075F" w:rsidRPr="00807796" w:rsidRDefault="007E075F" w:rsidP="00BF35CA">
            <w:pPr>
              <w:pStyle w:val="AmColumnHeading"/>
            </w:pPr>
            <w:r w:rsidRPr="00807796">
              <w:t>Komisjoni ettepanek</w:t>
            </w:r>
          </w:p>
        </w:tc>
        <w:tc>
          <w:tcPr>
            <w:tcW w:w="4876" w:type="dxa"/>
            <w:tcBorders>
              <w:top w:val="nil"/>
              <w:left w:val="nil"/>
              <w:bottom w:val="nil"/>
              <w:right w:val="nil"/>
            </w:tcBorders>
          </w:tcPr>
          <w:p w14:paraId="0B6BCC7A" w14:textId="77777777" w:rsidR="007E075F" w:rsidRPr="00807796" w:rsidRDefault="007E075F" w:rsidP="00BF35CA">
            <w:pPr>
              <w:pStyle w:val="AmColumnHeading"/>
            </w:pPr>
            <w:r w:rsidRPr="00807796">
              <w:t>Muudatusettepanek</w:t>
            </w:r>
          </w:p>
        </w:tc>
      </w:tr>
      <w:tr w:rsidR="007E075F" w:rsidRPr="00807796" w14:paraId="2EC13F2D" w14:textId="77777777" w:rsidTr="00BF35CA">
        <w:trPr>
          <w:jc w:val="center"/>
        </w:trPr>
        <w:tc>
          <w:tcPr>
            <w:tcW w:w="4876" w:type="dxa"/>
            <w:tcBorders>
              <w:top w:val="nil"/>
              <w:left w:val="nil"/>
              <w:bottom w:val="nil"/>
              <w:right w:val="nil"/>
            </w:tcBorders>
          </w:tcPr>
          <w:p w14:paraId="51830C8C" w14:textId="77777777" w:rsidR="007E075F" w:rsidRPr="00807796" w:rsidRDefault="007E075F" w:rsidP="00BF35CA">
            <w:pPr>
              <w:pStyle w:val="Normal6a"/>
            </w:pPr>
          </w:p>
        </w:tc>
        <w:tc>
          <w:tcPr>
            <w:tcW w:w="4876" w:type="dxa"/>
            <w:tcBorders>
              <w:top w:val="nil"/>
              <w:left w:val="nil"/>
              <w:bottom w:val="nil"/>
              <w:right w:val="nil"/>
            </w:tcBorders>
          </w:tcPr>
          <w:p w14:paraId="2B852AA1" w14:textId="561F06D8" w:rsidR="007E075F" w:rsidRPr="00807796" w:rsidRDefault="007E075F" w:rsidP="00BF35CA">
            <w:pPr>
              <w:pStyle w:val="Normal6a"/>
              <w:jc w:val="center"/>
            </w:pPr>
            <w:r w:rsidRPr="00807796">
              <w:rPr>
                <w:b/>
                <w:i/>
              </w:rPr>
              <w:t>Artikkel 4</w:t>
            </w:r>
            <w:r w:rsidR="00EA3185" w:rsidRPr="00807796">
              <w:rPr>
                <w:b/>
                <w:i/>
              </w:rPr>
              <w:t>e</w:t>
            </w:r>
          </w:p>
        </w:tc>
      </w:tr>
      <w:tr w:rsidR="007E075F" w:rsidRPr="00807796" w14:paraId="5DA4F0F2" w14:textId="77777777" w:rsidTr="00BF35CA">
        <w:trPr>
          <w:jc w:val="center"/>
        </w:trPr>
        <w:tc>
          <w:tcPr>
            <w:tcW w:w="4876" w:type="dxa"/>
            <w:tcBorders>
              <w:top w:val="nil"/>
              <w:left w:val="nil"/>
              <w:bottom w:val="nil"/>
              <w:right w:val="nil"/>
            </w:tcBorders>
          </w:tcPr>
          <w:p w14:paraId="46A16F46" w14:textId="77777777" w:rsidR="007E075F" w:rsidRPr="00807796" w:rsidRDefault="007E075F" w:rsidP="00BF35CA">
            <w:pPr>
              <w:pStyle w:val="Normal6a"/>
            </w:pPr>
          </w:p>
        </w:tc>
        <w:tc>
          <w:tcPr>
            <w:tcW w:w="4876" w:type="dxa"/>
            <w:tcBorders>
              <w:top w:val="nil"/>
              <w:left w:val="nil"/>
              <w:bottom w:val="nil"/>
              <w:right w:val="nil"/>
            </w:tcBorders>
          </w:tcPr>
          <w:p w14:paraId="3A36A6AC" w14:textId="77777777" w:rsidR="007E075F" w:rsidRPr="00807796" w:rsidRDefault="007E075F" w:rsidP="00BF35CA">
            <w:pPr>
              <w:pStyle w:val="Normal6a"/>
              <w:jc w:val="center"/>
            </w:pPr>
            <w:r w:rsidRPr="00807796">
              <w:rPr>
                <w:b/>
                <w:i/>
              </w:rPr>
              <w:t>Kiirmenetlus</w:t>
            </w:r>
          </w:p>
        </w:tc>
      </w:tr>
      <w:tr w:rsidR="007E075F" w:rsidRPr="00807796" w14:paraId="4A6EB251" w14:textId="77777777" w:rsidTr="00BF35CA">
        <w:trPr>
          <w:jc w:val="center"/>
        </w:trPr>
        <w:tc>
          <w:tcPr>
            <w:tcW w:w="4876" w:type="dxa"/>
            <w:tcBorders>
              <w:top w:val="nil"/>
              <w:left w:val="nil"/>
              <w:bottom w:val="nil"/>
              <w:right w:val="nil"/>
            </w:tcBorders>
          </w:tcPr>
          <w:p w14:paraId="1BBC534D" w14:textId="77777777" w:rsidR="007E075F" w:rsidRPr="00807796" w:rsidRDefault="007E075F" w:rsidP="00BF35CA">
            <w:pPr>
              <w:pStyle w:val="Normal6a"/>
            </w:pPr>
          </w:p>
        </w:tc>
        <w:tc>
          <w:tcPr>
            <w:tcW w:w="4876" w:type="dxa"/>
            <w:tcBorders>
              <w:top w:val="nil"/>
              <w:left w:val="nil"/>
              <w:bottom w:val="nil"/>
              <w:right w:val="nil"/>
            </w:tcBorders>
          </w:tcPr>
          <w:p w14:paraId="22D46D38" w14:textId="77777777" w:rsidR="007E075F" w:rsidRPr="00807796" w:rsidRDefault="007E075F" w:rsidP="00BF35CA">
            <w:pPr>
              <w:pStyle w:val="Normal6a"/>
            </w:pPr>
            <w:r w:rsidRPr="00807796">
              <w:rPr>
                <w:b/>
                <w:i/>
              </w:rPr>
              <w:t>1.</w:t>
            </w:r>
            <w:r w:rsidRPr="00807796">
              <w:rPr>
                <w:b/>
                <w:i/>
              </w:rPr>
              <w:tab/>
              <w:t>Käesoleva artikli kohaselt vastu võetud delegeeritud õigusakt jõustub viivitamata ja seda kohaldatakse seni, kuni selle kohta ei esitata vastuväidet kooskõlas lõikega 2. Delegeeritud õigusakti teatavakstegemisel Euroopa Parlamendile ja nõukogule põhjendatakse kiirmenetluse kasutamist.</w:t>
            </w:r>
          </w:p>
        </w:tc>
      </w:tr>
      <w:tr w:rsidR="007E075F" w:rsidRPr="00807796" w14:paraId="1B8703C2" w14:textId="77777777" w:rsidTr="00BF35CA">
        <w:trPr>
          <w:jc w:val="center"/>
        </w:trPr>
        <w:tc>
          <w:tcPr>
            <w:tcW w:w="4876" w:type="dxa"/>
            <w:tcBorders>
              <w:top w:val="nil"/>
              <w:left w:val="nil"/>
              <w:bottom w:val="nil"/>
              <w:right w:val="nil"/>
            </w:tcBorders>
          </w:tcPr>
          <w:p w14:paraId="13BBB761" w14:textId="77777777" w:rsidR="007E075F" w:rsidRPr="00807796" w:rsidRDefault="007E075F" w:rsidP="00BF35CA">
            <w:pPr>
              <w:pStyle w:val="Normal6a"/>
            </w:pPr>
          </w:p>
        </w:tc>
        <w:tc>
          <w:tcPr>
            <w:tcW w:w="4876" w:type="dxa"/>
            <w:tcBorders>
              <w:top w:val="nil"/>
              <w:left w:val="nil"/>
              <w:bottom w:val="nil"/>
              <w:right w:val="nil"/>
            </w:tcBorders>
          </w:tcPr>
          <w:p w14:paraId="2376B192" w14:textId="7F567032" w:rsidR="007E075F" w:rsidRPr="00807796" w:rsidRDefault="007E075F" w:rsidP="00BF35CA">
            <w:pPr>
              <w:pStyle w:val="Normal6a"/>
            </w:pPr>
            <w:r w:rsidRPr="00807796">
              <w:rPr>
                <w:b/>
                <w:i/>
              </w:rPr>
              <w:t>2.</w:t>
            </w:r>
            <w:r w:rsidRPr="00807796">
              <w:rPr>
                <w:b/>
                <w:i/>
              </w:rPr>
              <w:tab/>
              <w:t>Nii Euroopa Parlament kui ka nõukogu võivad delegeeritud õigusakti kohta esitada vastuväiteid artikli 4</w:t>
            </w:r>
            <w:r w:rsidR="00EA3185" w:rsidRPr="00807796">
              <w:rPr>
                <w:b/>
                <w:i/>
              </w:rPr>
              <w:t>d</w:t>
            </w:r>
            <w:r w:rsidRPr="00807796">
              <w:rPr>
                <w:b/>
                <w:i/>
              </w:rPr>
              <w:t xml:space="preserve"> lõikes 6 osutatud korras. Sellisel juhul tunnistab komisjon pärast seda, kui Euroopa Parlament või nõukogu teatab oma otsusest esitada vastuväide, õigusakti viivitamata kehtetuks.</w:t>
            </w:r>
          </w:p>
        </w:tc>
      </w:tr>
    </w:tbl>
    <w:p w14:paraId="25A7FB86" w14:textId="77777777" w:rsidR="007E075F" w:rsidRPr="00807796" w:rsidRDefault="007E075F" w:rsidP="007E075F"/>
    <w:p w14:paraId="3869198C" w14:textId="77777777" w:rsidR="007E075F" w:rsidRPr="00807796" w:rsidRDefault="007E075F" w:rsidP="007E075F">
      <w:pPr>
        <w:pStyle w:val="AmNumberTabs"/>
      </w:pPr>
      <w:r w:rsidRPr="00807796">
        <w:t>Muudatusettepanek</w:t>
      </w:r>
      <w:r w:rsidRPr="00807796">
        <w:tab/>
      </w:r>
      <w:r w:rsidRPr="00807796">
        <w:tab/>
        <w:t>43</w:t>
      </w:r>
    </w:p>
    <w:p w14:paraId="3305EFD8" w14:textId="77777777" w:rsidR="007E075F" w:rsidRPr="00807796" w:rsidRDefault="007E075F" w:rsidP="007E075F">
      <w:pPr>
        <w:pStyle w:val="NormalBold"/>
      </w:pPr>
      <w:r w:rsidRPr="00807796">
        <w:t>Ettepanek võtta vastu määrus</w:t>
      </w:r>
    </w:p>
    <w:p w14:paraId="05CEFF19" w14:textId="77777777" w:rsidR="007E075F" w:rsidRPr="00807796" w:rsidRDefault="007E075F" w:rsidP="007E075F">
      <w:pPr>
        <w:pStyle w:val="NormalBold"/>
      </w:pPr>
      <w:r w:rsidRPr="00807796">
        <w:t>Artikkel 5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75F" w:rsidRPr="00807796" w14:paraId="04D954BA" w14:textId="77777777" w:rsidTr="00BF35CA">
        <w:trPr>
          <w:trHeight w:hRule="exact" w:val="240"/>
          <w:jc w:val="center"/>
        </w:trPr>
        <w:tc>
          <w:tcPr>
            <w:tcW w:w="9752" w:type="dxa"/>
            <w:gridSpan w:val="2"/>
            <w:tcBorders>
              <w:top w:val="nil"/>
              <w:left w:val="nil"/>
              <w:bottom w:val="nil"/>
              <w:right w:val="nil"/>
            </w:tcBorders>
          </w:tcPr>
          <w:p w14:paraId="711D1C73" w14:textId="77777777" w:rsidR="007E075F" w:rsidRPr="00807796" w:rsidRDefault="007E075F" w:rsidP="00BF35CA"/>
        </w:tc>
      </w:tr>
      <w:tr w:rsidR="007E075F" w:rsidRPr="00807796" w14:paraId="4C79AB2C" w14:textId="77777777" w:rsidTr="00BF35CA">
        <w:trPr>
          <w:trHeight w:val="240"/>
          <w:jc w:val="center"/>
        </w:trPr>
        <w:tc>
          <w:tcPr>
            <w:tcW w:w="4876" w:type="dxa"/>
            <w:tcBorders>
              <w:top w:val="nil"/>
              <w:left w:val="nil"/>
              <w:bottom w:val="nil"/>
              <w:right w:val="nil"/>
            </w:tcBorders>
          </w:tcPr>
          <w:p w14:paraId="20941B3F" w14:textId="77777777" w:rsidR="007E075F" w:rsidRPr="00807796" w:rsidRDefault="007E075F" w:rsidP="00BF35CA">
            <w:pPr>
              <w:pStyle w:val="AmColumnHeading"/>
            </w:pPr>
            <w:r w:rsidRPr="00807796">
              <w:t>Komisjoni ettepanek</w:t>
            </w:r>
          </w:p>
        </w:tc>
        <w:tc>
          <w:tcPr>
            <w:tcW w:w="4876" w:type="dxa"/>
            <w:tcBorders>
              <w:top w:val="nil"/>
              <w:left w:val="nil"/>
              <w:bottom w:val="nil"/>
              <w:right w:val="nil"/>
            </w:tcBorders>
          </w:tcPr>
          <w:p w14:paraId="6CE5F1C9" w14:textId="77777777" w:rsidR="007E075F" w:rsidRPr="00807796" w:rsidRDefault="007E075F" w:rsidP="00BF35CA">
            <w:pPr>
              <w:pStyle w:val="AmColumnHeading"/>
            </w:pPr>
            <w:r w:rsidRPr="00807796">
              <w:t>Muudatusettepanek</w:t>
            </w:r>
          </w:p>
        </w:tc>
      </w:tr>
      <w:tr w:rsidR="007E075F" w:rsidRPr="00807796" w14:paraId="422F27C4" w14:textId="77777777" w:rsidTr="00BF35CA">
        <w:trPr>
          <w:jc w:val="center"/>
        </w:trPr>
        <w:tc>
          <w:tcPr>
            <w:tcW w:w="4876" w:type="dxa"/>
            <w:tcBorders>
              <w:top w:val="nil"/>
              <w:left w:val="nil"/>
              <w:bottom w:val="nil"/>
              <w:right w:val="nil"/>
            </w:tcBorders>
          </w:tcPr>
          <w:p w14:paraId="72A89A43" w14:textId="77777777" w:rsidR="007E075F" w:rsidRPr="00807796" w:rsidRDefault="007E075F" w:rsidP="00BF35CA">
            <w:pPr>
              <w:pStyle w:val="Normal6a"/>
            </w:pPr>
          </w:p>
        </w:tc>
        <w:tc>
          <w:tcPr>
            <w:tcW w:w="4876" w:type="dxa"/>
            <w:tcBorders>
              <w:top w:val="nil"/>
              <w:left w:val="nil"/>
              <w:bottom w:val="nil"/>
              <w:right w:val="nil"/>
            </w:tcBorders>
          </w:tcPr>
          <w:p w14:paraId="4932F007" w14:textId="77777777" w:rsidR="007E075F" w:rsidRPr="00807796" w:rsidRDefault="007E075F" w:rsidP="00BF35CA">
            <w:pPr>
              <w:pStyle w:val="Normal6a"/>
              <w:jc w:val="center"/>
            </w:pPr>
            <w:r w:rsidRPr="00807796">
              <w:rPr>
                <w:b/>
                <w:i/>
              </w:rPr>
              <w:t>Artikkel 5a</w:t>
            </w:r>
          </w:p>
        </w:tc>
      </w:tr>
      <w:tr w:rsidR="007E075F" w:rsidRPr="00807796" w14:paraId="7283EA8E" w14:textId="77777777" w:rsidTr="00BF35CA">
        <w:trPr>
          <w:jc w:val="center"/>
        </w:trPr>
        <w:tc>
          <w:tcPr>
            <w:tcW w:w="4876" w:type="dxa"/>
            <w:tcBorders>
              <w:top w:val="nil"/>
              <w:left w:val="nil"/>
              <w:bottom w:val="nil"/>
              <w:right w:val="nil"/>
            </w:tcBorders>
          </w:tcPr>
          <w:p w14:paraId="26156146" w14:textId="77777777" w:rsidR="007E075F" w:rsidRPr="00807796" w:rsidRDefault="007E075F" w:rsidP="00BF35CA">
            <w:pPr>
              <w:pStyle w:val="Normal6a"/>
            </w:pPr>
          </w:p>
        </w:tc>
        <w:tc>
          <w:tcPr>
            <w:tcW w:w="4876" w:type="dxa"/>
            <w:tcBorders>
              <w:top w:val="nil"/>
              <w:left w:val="nil"/>
              <w:bottom w:val="nil"/>
              <w:right w:val="nil"/>
            </w:tcBorders>
          </w:tcPr>
          <w:p w14:paraId="1D417075" w14:textId="77777777" w:rsidR="007E075F" w:rsidRPr="00807796" w:rsidRDefault="007E075F" w:rsidP="00BF35CA">
            <w:pPr>
              <w:pStyle w:val="Normal6a"/>
              <w:jc w:val="center"/>
            </w:pPr>
            <w:r w:rsidRPr="00807796">
              <w:rPr>
                <w:b/>
                <w:i/>
              </w:rPr>
              <w:t>Hindamine ja aruandlus</w:t>
            </w:r>
          </w:p>
        </w:tc>
      </w:tr>
      <w:tr w:rsidR="007E075F" w:rsidRPr="00807796" w14:paraId="2856DB86" w14:textId="77777777" w:rsidTr="00BF35CA">
        <w:trPr>
          <w:jc w:val="center"/>
        </w:trPr>
        <w:tc>
          <w:tcPr>
            <w:tcW w:w="4876" w:type="dxa"/>
            <w:tcBorders>
              <w:top w:val="nil"/>
              <w:left w:val="nil"/>
              <w:bottom w:val="nil"/>
              <w:right w:val="nil"/>
            </w:tcBorders>
          </w:tcPr>
          <w:p w14:paraId="49CA3050" w14:textId="77777777" w:rsidR="007E075F" w:rsidRPr="00807796" w:rsidRDefault="007E075F" w:rsidP="00BF35CA">
            <w:pPr>
              <w:pStyle w:val="Normal6a"/>
            </w:pPr>
          </w:p>
        </w:tc>
        <w:tc>
          <w:tcPr>
            <w:tcW w:w="4876" w:type="dxa"/>
            <w:tcBorders>
              <w:top w:val="nil"/>
              <w:left w:val="nil"/>
              <w:bottom w:val="nil"/>
              <w:right w:val="nil"/>
            </w:tcBorders>
          </w:tcPr>
          <w:p w14:paraId="6CAC4819" w14:textId="77777777" w:rsidR="007E075F" w:rsidRPr="00807796" w:rsidRDefault="007E075F" w:rsidP="00BF35CA">
            <w:pPr>
              <w:pStyle w:val="Normal6a"/>
            </w:pPr>
            <w:r w:rsidRPr="00807796">
              <w:rPr>
                <w:b/>
                <w:i/>
              </w:rPr>
              <w:t>1.</w:t>
            </w:r>
            <w:r w:rsidRPr="00807796">
              <w:rPr>
                <w:b/>
                <w:i/>
              </w:rPr>
              <w:tab/>
              <w:t>Hiljemalt ... [kuus kuud alates käesoleva määruse kohaldamise alguskuupäevast] viib komisjon läbi käesoleva määruse majandusliku ja julgeolekualase mõjuhindamise. Mõjuhinnangus analüüsitakse järgmist:</w:t>
            </w:r>
          </w:p>
        </w:tc>
      </w:tr>
      <w:tr w:rsidR="007E075F" w:rsidRPr="00807796" w14:paraId="687B6BF9" w14:textId="77777777" w:rsidTr="00BF35CA">
        <w:trPr>
          <w:jc w:val="center"/>
        </w:trPr>
        <w:tc>
          <w:tcPr>
            <w:tcW w:w="4876" w:type="dxa"/>
            <w:tcBorders>
              <w:top w:val="nil"/>
              <w:left w:val="nil"/>
              <w:bottom w:val="nil"/>
              <w:right w:val="nil"/>
            </w:tcBorders>
          </w:tcPr>
          <w:p w14:paraId="273061A6" w14:textId="77777777" w:rsidR="007E075F" w:rsidRPr="00807796" w:rsidRDefault="007E075F" w:rsidP="00BF35CA">
            <w:pPr>
              <w:pStyle w:val="Normal6a"/>
            </w:pPr>
          </w:p>
        </w:tc>
        <w:tc>
          <w:tcPr>
            <w:tcW w:w="4876" w:type="dxa"/>
            <w:tcBorders>
              <w:top w:val="nil"/>
              <w:left w:val="nil"/>
              <w:bottom w:val="nil"/>
              <w:right w:val="nil"/>
            </w:tcBorders>
          </w:tcPr>
          <w:p w14:paraId="061ED91A" w14:textId="77777777" w:rsidR="007E075F" w:rsidRPr="00807796" w:rsidRDefault="007E075F" w:rsidP="00BF35CA">
            <w:pPr>
              <w:pStyle w:val="Normal6a"/>
            </w:pPr>
            <w:r w:rsidRPr="00807796">
              <w:rPr>
                <w:b/>
                <w:i/>
              </w:rPr>
              <w:t>a)</w:t>
            </w:r>
            <w:r w:rsidRPr="00807796">
              <w:rPr>
                <w:b/>
                <w:i/>
              </w:rPr>
              <w:tab/>
              <w:t>käesoleva määruse kohaldamise mõju kogu liidu ja Ameerika Ühendriikide vahelisele impordile ja ekspordile; ning</w:t>
            </w:r>
          </w:p>
        </w:tc>
      </w:tr>
      <w:tr w:rsidR="007E075F" w:rsidRPr="00807796" w14:paraId="223A9BF1" w14:textId="77777777" w:rsidTr="00BF35CA">
        <w:trPr>
          <w:jc w:val="center"/>
        </w:trPr>
        <w:tc>
          <w:tcPr>
            <w:tcW w:w="4876" w:type="dxa"/>
            <w:tcBorders>
              <w:top w:val="nil"/>
              <w:left w:val="nil"/>
              <w:bottom w:val="nil"/>
              <w:right w:val="nil"/>
            </w:tcBorders>
          </w:tcPr>
          <w:p w14:paraId="61EA0BC4" w14:textId="77777777" w:rsidR="007E075F" w:rsidRPr="00807796" w:rsidRDefault="007E075F" w:rsidP="00BF35CA">
            <w:pPr>
              <w:pStyle w:val="Normal6a"/>
            </w:pPr>
          </w:p>
        </w:tc>
        <w:tc>
          <w:tcPr>
            <w:tcW w:w="4876" w:type="dxa"/>
            <w:tcBorders>
              <w:top w:val="nil"/>
              <w:left w:val="nil"/>
              <w:bottom w:val="nil"/>
              <w:right w:val="nil"/>
            </w:tcBorders>
          </w:tcPr>
          <w:p w14:paraId="6AD25603" w14:textId="77777777" w:rsidR="007E075F" w:rsidRPr="00807796" w:rsidRDefault="007E075F" w:rsidP="00BF35CA">
            <w:pPr>
              <w:pStyle w:val="Normal6a"/>
            </w:pPr>
            <w:r w:rsidRPr="00807796">
              <w:rPr>
                <w:b/>
                <w:i/>
              </w:rPr>
              <w:t>b)</w:t>
            </w:r>
            <w:r w:rsidRPr="00807796">
              <w:rPr>
                <w:b/>
                <w:i/>
              </w:rPr>
              <w:tab/>
              <w:t>kaubavoogude muutused ning jaotuslik mõju kõigis liikmesriikides ja sektorites.</w:t>
            </w:r>
          </w:p>
        </w:tc>
      </w:tr>
      <w:tr w:rsidR="007E075F" w:rsidRPr="00807796" w14:paraId="313DD40F" w14:textId="77777777" w:rsidTr="00BF35CA">
        <w:trPr>
          <w:jc w:val="center"/>
        </w:trPr>
        <w:tc>
          <w:tcPr>
            <w:tcW w:w="4876" w:type="dxa"/>
            <w:tcBorders>
              <w:top w:val="nil"/>
              <w:left w:val="nil"/>
              <w:bottom w:val="nil"/>
              <w:right w:val="nil"/>
            </w:tcBorders>
          </w:tcPr>
          <w:p w14:paraId="3D7D20ED" w14:textId="77777777" w:rsidR="007E075F" w:rsidRPr="00807796" w:rsidRDefault="007E075F" w:rsidP="00BF35CA">
            <w:pPr>
              <w:pStyle w:val="Normal6a"/>
            </w:pPr>
          </w:p>
        </w:tc>
        <w:tc>
          <w:tcPr>
            <w:tcW w:w="4876" w:type="dxa"/>
            <w:tcBorders>
              <w:top w:val="nil"/>
              <w:left w:val="nil"/>
              <w:bottom w:val="nil"/>
              <w:right w:val="nil"/>
            </w:tcBorders>
          </w:tcPr>
          <w:p w14:paraId="0464FCAB" w14:textId="77777777" w:rsidR="007E075F" w:rsidRPr="00807796" w:rsidRDefault="007E075F" w:rsidP="00BF35CA">
            <w:pPr>
              <w:pStyle w:val="Normal6a"/>
            </w:pPr>
            <w:r w:rsidRPr="00807796">
              <w:rPr>
                <w:b/>
                <w:i/>
              </w:rPr>
              <w:t>2.</w:t>
            </w:r>
            <w:r w:rsidRPr="00807796">
              <w:rPr>
                <w:b/>
                <w:i/>
              </w:rPr>
              <w:tab/>
              <w:t xml:space="preserve">Hiljemalt... [kuus kuud enne käesoleva määruse kohaldamise </w:t>
            </w:r>
            <w:r w:rsidRPr="00807796">
              <w:rPr>
                <w:b/>
                <w:i/>
              </w:rPr>
              <w:lastRenderedPageBreak/>
              <w:t>lõppkuupäeva] esitab komisjon täiendava põhjaliku mõjuhinnangu. Selles mõjuhinnangus analüüsitakse muu hulgas järgmist:</w:t>
            </w:r>
          </w:p>
        </w:tc>
      </w:tr>
      <w:tr w:rsidR="007E075F" w:rsidRPr="00807796" w14:paraId="1E44E25D" w14:textId="77777777" w:rsidTr="00BF35CA">
        <w:trPr>
          <w:jc w:val="center"/>
        </w:trPr>
        <w:tc>
          <w:tcPr>
            <w:tcW w:w="4876" w:type="dxa"/>
            <w:tcBorders>
              <w:top w:val="nil"/>
              <w:left w:val="nil"/>
              <w:bottom w:val="nil"/>
              <w:right w:val="nil"/>
            </w:tcBorders>
          </w:tcPr>
          <w:p w14:paraId="2BFD162C" w14:textId="77777777" w:rsidR="007E075F" w:rsidRPr="00807796" w:rsidRDefault="007E075F" w:rsidP="00BF35CA">
            <w:pPr>
              <w:pStyle w:val="Normal6a"/>
            </w:pPr>
          </w:p>
        </w:tc>
        <w:tc>
          <w:tcPr>
            <w:tcW w:w="4876" w:type="dxa"/>
            <w:tcBorders>
              <w:top w:val="nil"/>
              <w:left w:val="nil"/>
              <w:bottom w:val="nil"/>
              <w:right w:val="nil"/>
            </w:tcBorders>
          </w:tcPr>
          <w:p w14:paraId="27485DD8" w14:textId="77777777" w:rsidR="007E075F" w:rsidRPr="00807796" w:rsidRDefault="007E075F" w:rsidP="00BF35CA">
            <w:pPr>
              <w:pStyle w:val="Normal6a"/>
            </w:pPr>
            <w:r w:rsidRPr="00807796">
              <w:rPr>
                <w:b/>
                <w:i/>
              </w:rPr>
              <w:t>a)</w:t>
            </w:r>
            <w:r w:rsidRPr="00807796">
              <w:rPr>
                <w:b/>
                <w:i/>
              </w:rPr>
              <w:tab/>
              <w:t>käesoleva määruse kohaldamise mõju kogu liidu ja Ameerika Ühendriikide vahelisele impordile ja ekspordile;</w:t>
            </w:r>
          </w:p>
        </w:tc>
      </w:tr>
      <w:tr w:rsidR="007E075F" w:rsidRPr="00807796" w14:paraId="4C8B9666" w14:textId="77777777" w:rsidTr="00BF35CA">
        <w:trPr>
          <w:jc w:val="center"/>
        </w:trPr>
        <w:tc>
          <w:tcPr>
            <w:tcW w:w="4876" w:type="dxa"/>
            <w:tcBorders>
              <w:top w:val="nil"/>
              <w:left w:val="nil"/>
              <w:bottom w:val="nil"/>
              <w:right w:val="nil"/>
            </w:tcBorders>
          </w:tcPr>
          <w:p w14:paraId="53ACDAC8" w14:textId="77777777" w:rsidR="007E075F" w:rsidRPr="00807796" w:rsidRDefault="007E075F" w:rsidP="00BF35CA">
            <w:pPr>
              <w:pStyle w:val="Normal6a"/>
            </w:pPr>
          </w:p>
        </w:tc>
        <w:tc>
          <w:tcPr>
            <w:tcW w:w="4876" w:type="dxa"/>
            <w:tcBorders>
              <w:top w:val="nil"/>
              <w:left w:val="nil"/>
              <w:bottom w:val="nil"/>
              <w:right w:val="nil"/>
            </w:tcBorders>
          </w:tcPr>
          <w:p w14:paraId="2952120F" w14:textId="77777777" w:rsidR="007E075F" w:rsidRPr="00807796" w:rsidRDefault="007E075F" w:rsidP="00BF35CA">
            <w:pPr>
              <w:pStyle w:val="Normal6a"/>
            </w:pPr>
            <w:r w:rsidRPr="00807796">
              <w:rPr>
                <w:b/>
                <w:i/>
              </w:rPr>
              <w:t>b)</w:t>
            </w:r>
            <w:r w:rsidRPr="00807796">
              <w:rPr>
                <w:b/>
                <w:i/>
              </w:rPr>
              <w:tab/>
              <w:t>kaubavoogude muutused ning jaotuslik mõju kõigis liikmesriikides ja sektorites;</w:t>
            </w:r>
          </w:p>
        </w:tc>
      </w:tr>
      <w:tr w:rsidR="007E075F" w:rsidRPr="00807796" w14:paraId="4331592B" w14:textId="77777777" w:rsidTr="00BF35CA">
        <w:trPr>
          <w:jc w:val="center"/>
        </w:trPr>
        <w:tc>
          <w:tcPr>
            <w:tcW w:w="4876" w:type="dxa"/>
            <w:tcBorders>
              <w:top w:val="nil"/>
              <w:left w:val="nil"/>
              <w:bottom w:val="nil"/>
              <w:right w:val="nil"/>
            </w:tcBorders>
          </w:tcPr>
          <w:p w14:paraId="2215B5CD" w14:textId="77777777" w:rsidR="007E075F" w:rsidRPr="00807796" w:rsidRDefault="007E075F" w:rsidP="00BF35CA">
            <w:pPr>
              <w:pStyle w:val="Normal6a"/>
            </w:pPr>
          </w:p>
        </w:tc>
        <w:tc>
          <w:tcPr>
            <w:tcW w:w="4876" w:type="dxa"/>
            <w:tcBorders>
              <w:top w:val="nil"/>
              <w:left w:val="nil"/>
              <w:bottom w:val="nil"/>
              <w:right w:val="nil"/>
            </w:tcBorders>
          </w:tcPr>
          <w:p w14:paraId="35EC3EC8" w14:textId="77777777" w:rsidR="007E075F" w:rsidRPr="00807796" w:rsidRDefault="007E075F" w:rsidP="00BF35CA">
            <w:pPr>
              <w:pStyle w:val="Normal6a"/>
            </w:pPr>
            <w:r w:rsidRPr="00807796">
              <w:rPr>
                <w:b/>
                <w:i/>
              </w:rPr>
              <w:t>c)</w:t>
            </w:r>
            <w:r w:rsidRPr="00807796">
              <w:rPr>
                <w:b/>
                <w:i/>
              </w:rPr>
              <w:tab/>
              <w:t>kindlakstehtud mittetariifne mõju siseturule ja tarbijatele;</w:t>
            </w:r>
          </w:p>
        </w:tc>
      </w:tr>
      <w:tr w:rsidR="007E075F" w:rsidRPr="00807796" w14:paraId="35A2FFE8" w14:textId="77777777" w:rsidTr="00BF35CA">
        <w:trPr>
          <w:jc w:val="center"/>
        </w:trPr>
        <w:tc>
          <w:tcPr>
            <w:tcW w:w="4876" w:type="dxa"/>
            <w:tcBorders>
              <w:top w:val="nil"/>
              <w:left w:val="nil"/>
              <w:bottom w:val="nil"/>
              <w:right w:val="nil"/>
            </w:tcBorders>
          </w:tcPr>
          <w:p w14:paraId="5736B0A5" w14:textId="77777777" w:rsidR="007E075F" w:rsidRPr="00807796" w:rsidRDefault="007E075F" w:rsidP="00BF35CA">
            <w:pPr>
              <w:pStyle w:val="Normal6a"/>
            </w:pPr>
          </w:p>
        </w:tc>
        <w:tc>
          <w:tcPr>
            <w:tcW w:w="4876" w:type="dxa"/>
            <w:tcBorders>
              <w:top w:val="nil"/>
              <w:left w:val="nil"/>
              <w:bottom w:val="nil"/>
              <w:right w:val="nil"/>
            </w:tcBorders>
          </w:tcPr>
          <w:p w14:paraId="6823849A" w14:textId="77777777" w:rsidR="007E075F" w:rsidRPr="00807796" w:rsidRDefault="007E075F" w:rsidP="00BF35CA">
            <w:pPr>
              <w:pStyle w:val="Normal6a"/>
            </w:pPr>
            <w:r w:rsidRPr="00807796">
              <w:rPr>
                <w:b/>
                <w:i/>
              </w:rPr>
              <w:t>d)</w:t>
            </w:r>
            <w:r w:rsidRPr="00807796">
              <w:rPr>
                <w:b/>
                <w:i/>
              </w:rPr>
              <w:tab/>
              <w:t xml:space="preserve">mõju konkurentsivõimele, liidu tootjatele, sealhulgas liidu põllumajanduslike toiduainete tootjatele, ja </w:t>
            </w:r>
            <w:proofErr w:type="spellStart"/>
            <w:r w:rsidRPr="00807796">
              <w:rPr>
                <w:b/>
                <w:i/>
              </w:rPr>
              <w:t>VKEdele</w:t>
            </w:r>
            <w:proofErr w:type="spellEnd"/>
            <w:r w:rsidRPr="00807796">
              <w:rPr>
                <w:b/>
                <w:i/>
              </w:rPr>
              <w:t>;</w:t>
            </w:r>
          </w:p>
        </w:tc>
      </w:tr>
      <w:tr w:rsidR="007E075F" w:rsidRPr="00807796" w14:paraId="55419E09" w14:textId="77777777" w:rsidTr="00BF35CA">
        <w:trPr>
          <w:jc w:val="center"/>
        </w:trPr>
        <w:tc>
          <w:tcPr>
            <w:tcW w:w="4876" w:type="dxa"/>
            <w:tcBorders>
              <w:top w:val="nil"/>
              <w:left w:val="nil"/>
              <w:bottom w:val="nil"/>
              <w:right w:val="nil"/>
            </w:tcBorders>
          </w:tcPr>
          <w:p w14:paraId="494039B4" w14:textId="77777777" w:rsidR="007E075F" w:rsidRPr="00807796" w:rsidRDefault="007E075F" w:rsidP="00BF35CA">
            <w:pPr>
              <w:pStyle w:val="Normal6a"/>
            </w:pPr>
          </w:p>
        </w:tc>
        <w:tc>
          <w:tcPr>
            <w:tcW w:w="4876" w:type="dxa"/>
            <w:tcBorders>
              <w:top w:val="nil"/>
              <w:left w:val="nil"/>
              <w:bottom w:val="nil"/>
              <w:right w:val="nil"/>
            </w:tcBorders>
          </w:tcPr>
          <w:p w14:paraId="3FF280BD" w14:textId="77777777" w:rsidR="007E075F" w:rsidRPr="00807796" w:rsidRDefault="007E075F" w:rsidP="00BF35CA">
            <w:pPr>
              <w:pStyle w:val="Normal6a"/>
            </w:pPr>
            <w:r w:rsidRPr="00807796">
              <w:rPr>
                <w:b/>
                <w:i/>
              </w:rPr>
              <w:t>e)</w:t>
            </w:r>
            <w:r w:rsidRPr="00807796">
              <w:rPr>
                <w:b/>
                <w:i/>
              </w:rPr>
              <w:tab/>
              <w:t>liidu ja Ameerika Ühendriikide vaheliste kaubandus- ja investeerimissuhete poliitiline areng alates käesoleva määruse jõustumisest;</w:t>
            </w:r>
          </w:p>
        </w:tc>
      </w:tr>
      <w:tr w:rsidR="007E075F" w:rsidRPr="00807796" w14:paraId="003122F8" w14:textId="77777777" w:rsidTr="00BF35CA">
        <w:trPr>
          <w:jc w:val="center"/>
        </w:trPr>
        <w:tc>
          <w:tcPr>
            <w:tcW w:w="4876" w:type="dxa"/>
            <w:tcBorders>
              <w:top w:val="nil"/>
              <w:left w:val="nil"/>
              <w:bottom w:val="nil"/>
              <w:right w:val="nil"/>
            </w:tcBorders>
          </w:tcPr>
          <w:p w14:paraId="5158B522" w14:textId="77777777" w:rsidR="007E075F" w:rsidRPr="00807796" w:rsidRDefault="007E075F" w:rsidP="00BF35CA">
            <w:pPr>
              <w:pStyle w:val="Normal6a"/>
            </w:pPr>
          </w:p>
        </w:tc>
        <w:tc>
          <w:tcPr>
            <w:tcW w:w="4876" w:type="dxa"/>
            <w:tcBorders>
              <w:top w:val="nil"/>
              <w:left w:val="nil"/>
              <w:bottom w:val="nil"/>
              <w:right w:val="nil"/>
            </w:tcBorders>
          </w:tcPr>
          <w:p w14:paraId="5329A87A" w14:textId="77777777" w:rsidR="007E075F" w:rsidRPr="00807796" w:rsidRDefault="007E075F" w:rsidP="00BF35CA">
            <w:pPr>
              <w:pStyle w:val="Normal6a"/>
            </w:pPr>
            <w:r w:rsidRPr="00807796">
              <w:rPr>
                <w:b/>
                <w:i/>
              </w:rPr>
              <w:t>f)</w:t>
            </w:r>
            <w:r w:rsidRPr="00807796">
              <w:rPr>
                <w:b/>
                <w:i/>
              </w:rPr>
              <w:tab/>
              <w:t>liidu ja Ameerika Ühendriikide vahelistel läbirääkimistel tehtud edusammud ühisavalduses kirjeldatud kohustuste täitmiseks, sealhulgas nende kohustuste rakendamine;</w:t>
            </w:r>
          </w:p>
        </w:tc>
      </w:tr>
      <w:tr w:rsidR="007E075F" w:rsidRPr="00807796" w14:paraId="2F401166" w14:textId="77777777" w:rsidTr="00BF35CA">
        <w:trPr>
          <w:jc w:val="center"/>
        </w:trPr>
        <w:tc>
          <w:tcPr>
            <w:tcW w:w="4876" w:type="dxa"/>
            <w:tcBorders>
              <w:top w:val="nil"/>
              <w:left w:val="nil"/>
              <w:bottom w:val="nil"/>
              <w:right w:val="nil"/>
            </w:tcBorders>
          </w:tcPr>
          <w:p w14:paraId="781744FB" w14:textId="77777777" w:rsidR="007E075F" w:rsidRPr="00807796" w:rsidRDefault="007E075F" w:rsidP="00BF35CA">
            <w:pPr>
              <w:pStyle w:val="Normal6a"/>
            </w:pPr>
          </w:p>
        </w:tc>
        <w:tc>
          <w:tcPr>
            <w:tcW w:w="4876" w:type="dxa"/>
            <w:tcBorders>
              <w:top w:val="nil"/>
              <w:left w:val="nil"/>
              <w:bottom w:val="nil"/>
              <w:right w:val="nil"/>
            </w:tcBorders>
          </w:tcPr>
          <w:p w14:paraId="2FBE3690" w14:textId="77777777" w:rsidR="007E075F" w:rsidRPr="00807796" w:rsidRDefault="007E075F" w:rsidP="00BF35CA">
            <w:pPr>
              <w:pStyle w:val="Normal6a"/>
            </w:pPr>
            <w:r w:rsidRPr="00807796">
              <w:rPr>
                <w:b/>
                <w:i/>
              </w:rPr>
              <w:t>g)</w:t>
            </w:r>
            <w:r w:rsidRPr="00807796">
              <w:rPr>
                <w:b/>
                <w:i/>
              </w:rPr>
              <w:tab/>
              <w:t xml:space="preserve">kas määrus on tekitanud teatavates sektorites kahjusid ja </w:t>
            </w:r>
            <w:proofErr w:type="spellStart"/>
            <w:r w:rsidRPr="00807796">
              <w:rPr>
                <w:b/>
                <w:i/>
              </w:rPr>
              <w:t>tasakaalustamatust</w:t>
            </w:r>
            <w:proofErr w:type="spellEnd"/>
            <w:r w:rsidRPr="00807796">
              <w:rPr>
                <w:b/>
                <w:i/>
              </w:rPr>
              <w:t>, sealhulgas hindade osas;</w:t>
            </w:r>
          </w:p>
        </w:tc>
      </w:tr>
      <w:tr w:rsidR="007E075F" w:rsidRPr="00807796" w14:paraId="0AEEDE8F" w14:textId="77777777" w:rsidTr="00BF35CA">
        <w:trPr>
          <w:jc w:val="center"/>
        </w:trPr>
        <w:tc>
          <w:tcPr>
            <w:tcW w:w="4876" w:type="dxa"/>
            <w:tcBorders>
              <w:top w:val="nil"/>
              <w:left w:val="nil"/>
              <w:bottom w:val="nil"/>
              <w:right w:val="nil"/>
            </w:tcBorders>
          </w:tcPr>
          <w:p w14:paraId="47E83CC9" w14:textId="77777777" w:rsidR="007E075F" w:rsidRPr="00807796" w:rsidRDefault="007E075F" w:rsidP="00BF35CA">
            <w:pPr>
              <w:pStyle w:val="Normal6a"/>
            </w:pPr>
          </w:p>
        </w:tc>
        <w:tc>
          <w:tcPr>
            <w:tcW w:w="4876" w:type="dxa"/>
            <w:tcBorders>
              <w:top w:val="nil"/>
              <w:left w:val="nil"/>
              <w:bottom w:val="nil"/>
              <w:right w:val="nil"/>
            </w:tcBorders>
          </w:tcPr>
          <w:p w14:paraId="3370D6D8" w14:textId="77777777" w:rsidR="007E075F" w:rsidRPr="00807796" w:rsidRDefault="007E075F" w:rsidP="00BF35CA">
            <w:pPr>
              <w:pStyle w:val="Normal6a"/>
            </w:pPr>
            <w:r w:rsidRPr="00807796">
              <w:rPr>
                <w:b/>
                <w:i/>
              </w:rPr>
              <w:t>h)</w:t>
            </w:r>
            <w:r w:rsidRPr="00807796">
              <w:rPr>
                <w:b/>
                <w:i/>
              </w:rPr>
              <w:tab/>
              <w:t>kuidas on muutunud liidu kaubandusmustrid kolmandate riikidega toimuva kaubanduse osas tulenevalt Ameerika Ühendriikide kaubanduspoliitikast ja Ameerika Ühendriikide kahepoolsetest lepingutest kolmandate riikidega;</w:t>
            </w:r>
          </w:p>
        </w:tc>
      </w:tr>
      <w:tr w:rsidR="007E075F" w:rsidRPr="00807796" w14:paraId="5EE372DD" w14:textId="77777777" w:rsidTr="00BF35CA">
        <w:trPr>
          <w:jc w:val="center"/>
        </w:trPr>
        <w:tc>
          <w:tcPr>
            <w:tcW w:w="4876" w:type="dxa"/>
            <w:tcBorders>
              <w:top w:val="nil"/>
              <w:left w:val="nil"/>
              <w:bottom w:val="nil"/>
              <w:right w:val="nil"/>
            </w:tcBorders>
          </w:tcPr>
          <w:p w14:paraId="08DCCF5F" w14:textId="77777777" w:rsidR="007E075F" w:rsidRPr="00807796" w:rsidRDefault="007E075F" w:rsidP="00BF35CA">
            <w:pPr>
              <w:pStyle w:val="Normal6a"/>
            </w:pPr>
          </w:p>
        </w:tc>
        <w:tc>
          <w:tcPr>
            <w:tcW w:w="4876" w:type="dxa"/>
            <w:tcBorders>
              <w:top w:val="nil"/>
              <w:left w:val="nil"/>
              <w:bottom w:val="nil"/>
              <w:right w:val="nil"/>
            </w:tcBorders>
          </w:tcPr>
          <w:p w14:paraId="1A0C2490" w14:textId="77777777" w:rsidR="007E075F" w:rsidRPr="00807796" w:rsidRDefault="007E075F" w:rsidP="00BF35CA">
            <w:pPr>
              <w:pStyle w:val="Normal6a"/>
            </w:pPr>
            <w:r w:rsidRPr="00807796">
              <w:rPr>
                <w:b/>
                <w:i/>
              </w:rPr>
              <w:t>i)</w:t>
            </w:r>
            <w:r w:rsidRPr="00807796">
              <w:rPr>
                <w:b/>
                <w:i/>
              </w:rPr>
              <w:tab/>
              <w:t>käesoleva määruse mõju ja sellega seotud prognoosid liidu ja liikmesriikide eelarvetele, võttes arvesse kogutud tariifitulu vähenemist;</w:t>
            </w:r>
          </w:p>
        </w:tc>
      </w:tr>
      <w:tr w:rsidR="007E075F" w:rsidRPr="00807796" w14:paraId="67A254FF" w14:textId="77777777" w:rsidTr="00BF35CA">
        <w:trPr>
          <w:jc w:val="center"/>
        </w:trPr>
        <w:tc>
          <w:tcPr>
            <w:tcW w:w="4876" w:type="dxa"/>
            <w:tcBorders>
              <w:top w:val="nil"/>
              <w:left w:val="nil"/>
              <w:bottom w:val="nil"/>
              <w:right w:val="nil"/>
            </w:tcBorders>
          </w:tcPr>
          <w:p w14:paraId="56BA7E39" w14:textId="77777777" w:rsidR="007E075F" w:rsidRPr="00807796" w:rsidRDefault="007E075F" w:rsidP="00BF35CA">
            <w:pPr>
              <w:pStyle w:val="Normal6a"/>
            </w:pPr>
          </w:p>
        </w:tc>
        <w:tc>
          <w:tcPr>
            <w:tcW w:w="4876" w:type="dxa"/>
            <w:tcBorders>
              <w:top w:val="nil"/>
              <w:left w:val="nil"/>
              <w:bottom w:val="nil"/>
              <w:right w:val="nil"/>
            </w:tcBorders>
          </w:tcPr>
          <w:p w14:paraId="4B8926CD" w14:textId="77777777" w:rsidR="007E075F" w:rsidRPr="00807796" w:rsidRDefault="007E075F" w:rsidP="00BF35CA">
            <w:pPr>
              <w:pStyle w:val="Normal6a"/>
            </w:pPr>
            <w:r w:rsidRPr="00807796">
              <w:rPr>
                <w:b/>
                <w:i/>
              </w:rPr>
              <w:t>j)</w:t>
            </w:r>
            <w:r w:rsidRPr="00807796">
              <w:rPr>
                <w:b/>
                <w:i/>
              </w:rPr>
              <w:tab/>
              <w:t xml:space="preserve">mõju liidu julgeolekuhuvidele ja välispoliitikale, sealhulgas WTO </w:t>
            </w:r>
            <w:proofErr w:type="spellStart"/>
            <w:r w:rsidRPr="00807796">
              <w:rPr>
                <w:b/>
                <w:i/>
              </w:rPr>
              <w:t>liikmesusele</w:t>
            </w:r>
            <w:proofErr w:type="spellEnd"/>
            <w:r w:rsidRPr="00807796">
              <w:rPr>
                <w:b/>
                <w:i/>
              </w:rPr>
              <w:t>;</w:t>
            </w:r>
          </w:p>
        </w:tc>
      </w:tr>
      <w:tr w:rsidR="007E075F" w:rsidRPr="00807796" w14:paraId="67844E8B" w14:textId="77777777" w:rsidTr="00BF35CA">
        <w:trPr>
          <w:jc w:val="center"/>
        </w:trPr>
        <w:tc>
          <w:tcPr>
            <w:tcW w:w="4876" w:type="dxa"/>
            <w:tcBorders>
              <w:top w:val="nil"/>
              <w:left w:val="nil"/>
              <w:bottom w:val="nil"/>
              <w:right w:val="nil"/>
            </w:tcBorders>
          </w:tcPr>
          <w:p w14:paraId="59A3A243" w14:textId="77777777" w:rsidR="007E075F" w:rsidRPr="00807796" w:rsidRDefault="007E075F" w:rsidP="00BF35CA">
            <w:pPr>
              <w:pStyle w:val="Normal6a"/>
            </w:pPr>
          </w:p>
        </w:tc>
        <w:tc>
          <w:tcPr>
            <w:tcW w:w="4876" w:type="dxa"/>
            <w:tcBorders>
              <w:top w:val="nil"/>
              <w:left w:val="nil"/>
              <w:bottom w:val="nil"/>
              <w:right w:val="nil"/>
            </w:tcBorders>
          </w:tcPr>
          <w:p w14:paraId="7594C631" w14:textId="77777777" w:rsidR="007E075F" w:rsidRPr="00807796" w:rsidRDefault="007E075F" w:rsidP="00BF35CA">
            <w:pPr>
              <w:pStyle w:val="Normal6a"/>
            </w:pPr>
            <w:r w:rsidRPr="00807796">
              <w:rPr>
                <w:b/>
                <w:i/>
              </w:rPr>
              <w:t>k)</w:t>
            </w:r>
            <w:r w:rsidRPr="00807796">
              <w:rPr>
                <w:b/>
                <w:i/>
              </w:rPr>
              <w:tab/>
              <w:t xml:space="preserve">Ameerika Ühendriikide tariifide </w:t>
            </w:r>
            <w:r w:rsidRPr="00807796">
              <w:rPr>
                <w:b/>
                <w:i/>
              </w:rPr>
              <w:lastRenderedPageBreak/>
              <w:t>järgimisest tuleneva regulatiivse koormuse kulud, sealhulgas seoses paragrahvi 232 kohaste tollimaksudega.</w:t>
            </w:r>
          </w:p>
        </w:tc>
      </w:tr>
      <w:tr w:rsidR="007E075F" w:rsidRPr="00807796" w14:paraId="578882A0" w14:textId="77777777" w:rsidTr="00BF35CA">
        <w:trPr>
          <w:jc w:val="center"/>
        </w:trPr>
        <w:tc>
          <w:tcPr>
            <w:tcW w:w="4876" w:type="dxa"/>
            <w:tcBorders>
              <w:top w:val="nil"/>
              <w:left w:val="nil"/>
              <w:bottom w:val="nil"/>
              <w:right w:val="nil"/>
            </w:tcBorders>
          </w:tcPr>
          <w:p w14:paraId="59C6175E" w14:textId="77777777" w:rsidR="007E075F" w:rsidRPr="00807796" w:rsidRDefault="007E075F" w:rsidP="00BF35CA">
            <w:pPr>
              <w:pStyle w:val="Normal6a"/>
            </w:pPr>
          </w:p>
        </w:tc>
        <w:tc>
          <w:tcPr>
            <w:tcW w:w="4876" w:type="dxa"/>
            <w:tcBorders>
              <w:top w:val="nil"/>
              <w:left w:val="nil"/>
              <w:bottom w:val="nil"/>
              <w:right w:val="nil"/>
            </w:tcBorders>
          </w:tcPr>
          <w:p w14:paraId="1F7B4811" w14:textId="77777777" w:rsidR="007E075F" w:rsidRPr="00807796" w:rsidRDefault="007E075F" w:rsidP="00BF35CA">
            <w:pPr>
              <w:pStyle w:val="Normal6a"/>
            </w:pPr>
            <w:r w:rsidRPr="00807796">
              <w:rPr>
                <w:b/>
                <w:i/>
              </w:rPr>
              <w:t>Komisjon teeb oma mõjuhinnangute aluseks olevad andmed ja metoodika üldsusele kättesaadavaks.</w:t>
            </w:r>
          </w:p>
        </w:tc>
      </w:tr>
      <w:tr w:rsidR="007E075F" w:rsidRPr="00807796" w14:paraId="02C782DD" w14:textId="77777777" w:rsidTr="00BF35CA">
        <w:trPr>
          <w:jc w:val="center"/>
        </w:trPr>
        <w:tc>
          <w:tcPr>
            <w:tcW w:w="4876" w:type="dxa"/>
            <w:tcBorders>
              <w:top w:val="nil"/>
              <w:left w:val="nil"/>
              <w:bottom w:val="nil"/>
              <w:right w:val="nil"/>
            </w:tcBorders>
          </w:tcPr>
          <w:p w14:paraId="2B0814C9" w14:textId="77777777" w:rsidR="007E075F" w:rsidRPr="00807796" w:rsidRDefault="007E075F" w:rsidP="00BF35CA">
            <w:pPr>
              <w:pStyle w:val="Normal6a"/>
            </w:pPr>
          </w:p>
        </w:tc>
        <w:tc>
          <w:tcPr>
            <w:tcW w:w="4876" w:type="dxa"/>
            <w:tcBorders>
              <w:top w:val="nil"/>
              <w:left w:val="nil"/>
              <w:bottom w:val="nil"/>
              <w:right w:val="nil"/>
            </w:tcBorders>
          </w:tcPr>
          <w:p w14:paraId="701222A2" w14:textId="77777777" w:rsidR="007E075F" w:rsidRPr="00807796" w:rsidRDefault="007E075F" w:rsidP="00BF35CA">
            <w:pPr>
              <w:pStyle w:val="Normal6a"/>
            </w:pPr>
            <w:r w:rsidRPr="00807796">
              <w:rPr>
                <w:b/>
                <w:i/>
              </w:rPr>
              <w:t>Asjakohasel juhul lisatakse esimeses lõigus osutatud mõjuhinnangule seadusandlik ettepanek käesoleva määruse kohaldamise pikendamiseks. Sellisel juhul hinnatakse mõjuhinnangus sellise pikendamise kõiki põhjuseid, sealhulgas seoses liidu ja selle liikmesriikide julgeolekuhuvidega.</w:t>
            </w:r>
          </w:p>
        </w:tc>
      </w:tr>
      <w:tr w:rsidR="007E075F" w:rsidRPr="00807796" w14:paraId="0F4E262A" w14:textId="77777777" w:rsidTr="00BF35CA">
        <w:trPr>
          <w:jc w:val="center"/>
        </w:trPr>
        <w:tc>
          <w:tcPr>
            <w:tcW w:w="4876" w:type="dxa"/>
            <w:tcBorders>
              <w:top w:val="nil"/>
              <w:left w:val="nil"/>
              <w:bottom w:val="nil"/>
              <w:right w:val="nil"/>
            </w:tcBorders>
          </w:tcPr>
          <w:p w14:paraId="3AF3FBE0" w14:textId="77777777" w:rsidR="007E075F" w:rsidRPr="00807796" w:rsidRDefault="007E075F" w:rsidP="00BF35CA">
            <w:pPr>
              <w:pStyle w:val="Normal6a"/>
            </w:pPr>
          </w:p>
        </w:tc>
        <w:tc>
          <w:tcPr>
            <w:tcW w:w="4876" w:type="dxa"/>
            <w:tcBorders>
              <w:top w:val="nil"/>
              <w:left w:val="nil"/>
              <w:bottom w:val="nil"/>
              <w:right w:val="nil"/>
            </w:tcBorders>
          </w:tcPr>
          <w:p w14:paraId="3D12A4EE" w14:textId="77777777" w:rsidR="007E075F" w:rsidRPr="00807796" w:rsidRDefault="007E075F" w:rsidP="00BF35CA">
            <w:pPr>
              <w:pStyle w:val="Normal6a"/>
            </w:pPr>
            <w:r w:rsidRPr="00807796">
              <w:rPr>
                <w:b/>
                <w:i/>
              </w:rPr>
              <w:t>3.</w:t>
            </w:r>
            <w:r w:rsidRPr="00807796">
              <w:rPr>
                <w:b/>
                <w:i/>
              </w:rPr>
              <w:tab/>
              <w:t>Komisjon teavitab Euroopa Parlamenti ja nõukogu kõigis etappides korrapäraselt ja aegsasti asjakohastest arengutest käesoleva määruse kohaldamisel. Saadud teabe põhjal võib Euroopa Parlament või nõukogu kutsuda komisjoni asjakohasel juhul arvamusi vahetama.</w:t>
            </w:r>
          </w:p>
        </w:tc>
      </w:tr>
    </w:tbl>
    <w:p w14:paraId="441ADBB8" w14:textId="77777777" w:rsidR="007E075F" w:rsidRPr="00807796" w:rsidRDefault="007E075F" w:rsidP="007E075F"/>
    <w:p w14:paraId="556C001A" w14:textId="77777777" w:rsidR="007E075F" w:rsidRPr="00807796" w:rsidRDefault="007E075F" w:rsidP="007E075F">
      <w:pPr>
        <w:pStyle w:val="AmNumberTabs"/>
      </w:pPr>
      <w:r w:rsidRPr="00807796">
        <w:t>Muudatusettepanek</w:t>
      </w:r>
      <w:r w:rsidRPr="00807796">
        <w:tab/>
      </w:r>
      <w:r w:rsidRPr="00807796">
        <w:tab/>
        <w:t>44</w:t>
      </w:r>
    </w:p>
    <w:p w14:paraId="2B4CD29E" w14:textId="77777777" w:rsidR="007E075F" w:rsidRPr="00807796" w:rsidRDefault="007E075F" w:rsidP="007E075F">
      <w:pPr>
        <w:pStyle w:val="NormalBold"/>
      </w:pPr>
      <w:r w:rsidRPr="00807796">
        <w:t>Ettepanek võtta vastu määrus</w:t>
      </w:r>
    </w:p>
    <w:p w14:paraId="3D38C3D3" w14:textId="77777777" w:rsidR="007E075F" w:rsidRPr="00807796" w:rsidRDefault="007E075F" w:rsidP="007E075F">
      <w:pPr>
        <w:pStyle w:val="NormalBold"/>
      </w:pPr>
      <w:r w:rsidRPr="00807796">
        <w:t>Artikkel 6 – pealkiri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75F" w:rsidRPr="00807796" w14:paraId="0C31D458" w14:textId="77777777" w:rsidTr="00BF35CA">
        <w:trPr>
          <w:trHeight w:hRule="exact" w:val="240"/>
          <w:jc w:val="center"/>
        </w:trPr>
        <w:tc>
          <w:tcPr>
            <w:tcW w:w="9752" w:type="dxa"/>
            <w:gridSpan w:val="2"/>
            <w:tcBorders>
              <w:top w:val="nil"/>
              <w:left w:val="nil"/>
              <w:bottom w:val="nil"/>
              <w:right w:val="nil"/>
            </w:tcBorders>
          </w:tcPr>
          <w:p w14:paraId="45BD59FB" w14:textId="77777777" w:rsidR="007E075F" w:rsidRPr="00807796" w:rsidRDefault="007E075F" w:rsidP="00BF35CA"/>
        </w:tc>
      </w:tr>
      <w:tr w:rsidR="007E075F" w:rsidRPr="00807796" w14:paraId="5993AE39" w14:textId="77777777" w:rsidTr="00BF35CA">
        <w:trPr>
          <w:trHeight w:val="240"/>
          <w:jc w:val="center"/>
        </w:trPr>
        <w:tc>
          <w:tcPr>
            <w:tcW w:w="4876" w:type="dxa"/>
            <w:tcBorders>
              <w:top w:val="nil"/>
              <w:left w:val="nil"/>
              <w:bottom w:val="nil"/>
              <w:right w:val="nil"/>
            </w:tcBorders>
          </w:tcPr>
          <w:p w14:paraId="6EABE57E" w14:textId="77777777" w:rsidR="007E075F" w:rsidRPr="00807796" w:rsidRDefault="007E075F" w:rsidP="00BF35CA">
            <w:pPr>
              <w:pStyle w:val="AmColumnHeading"/>
            </w:pPr>
            <w:r w:rsidRPr="00807796">
              <w:t>Komisjoni ettepanek</w:t>
            </w:r>
          </w:p>
        </w:tc>
        <w:tc>
          <w:tcPr>
            <w:tcW w:w="4876" w:type="dxa"/>
            <w:tcBorders>
              <w:top w:val="nil"/>
              <w:left w:val="nil"/>
              <w:bottom w:val="nil"/>
              <w:right w:val="nil"/>
            </w:tcBorders>
          </w:tcPr>
          <w:p w14:paraId="53901573" w14:textId="77777777" w:rsidR="007E075F" w:rsidRPr="00807796" w:rsidRDefault="007E075F" w:rsidP="00BF35CA">
            <w:pPr>
              <w:pStyle w:val="AmColumnHeading"/>
            </w:pPr>
            <w:r w:rsidRPr="00807796">
              <w:t>Muudatusettepanek</w:t>
            </w:r>
          </w:p>
        </w:tc>
      </w:tr>
      <w:tr w:rsidR="007E075F" w:rsidRPr="00807796" w14:paraId="779225F9" w14:textId="77777777" w:rsidTr="00BF35CA">
        <w:trPr>
          <w:jc w:val="center"/>
        </w:trPr>
        <w:tc>
          <w:tcPr>
            <w:tcW w:w="4876" w:type="dxa"/>
            <w:tcBorders>
              <w:top w:val="nil"/>
              <w:left w:val="nil"/>
              <w:bottom w:val="nil"/>
              <w:right w:val="nil"/>
            </w:tcBorders>
          </w:tcPr>
          <w:p w14:paraId="118FAB8F" w14:textId="77777777" w:rsidR="007E075F" w:rsidRPr="00807796" w:rsidRDefault="007E075F" w:rsidP="00BF35CA">
            <w:pPr>
              <w:pStyle w:val="Normal6a"/>
            </w:pPr>
            <w:r w:rsidRPr="00807796">
              <w:t>Jõustumine</w:t>
            </w:r>
          </w:p>
        </w:tc>
        <w:tc>
          <w:tcPr>
            <w:tcW w:w="4876" w:type="dxa"/>
            <w:tcBorders>
              <w:top w:val="nil"/>
              <w:left w:val="nil"/>
              <w:bottom w:val="nil"/>
              <w:right w:val="nil"/>
            </w:tcBorders>
          </w:tcPr>
          <w:p w14:paraId="4FB5412C" w14:textId="77777777" w:rsidR="007E075F" w:rsidRPr="00807796" w:rsidRDefault="007E075F" w:rsidP="00BF35CA">
            <w:pPr>
              <w:pStyle w:val="Normal6a"/>
            </w:pPr>
            <w:r w:rsidRPr="00807796">
              <w:t xml:space="preserve">Jõustumine </w:t>
            </w:r>
            <w:r w:rsidRPr="00807796">
              <w:rPr>
                <w:b/>
                <w:i/>
              </w:rPr>
              <w:t>ja kohaldamine</w:t>
            </w:r>
          </w:p>
        </w:tc>
      </w:tr>
    </w:tbl>
    <w:p w14:paraId="3CC7BE5D" w14:textId="77777777" w:rsidR="007E075F" w:rsidRPr="00807796" w:rsidRDefault="007E075F" w:rsidP="007E075F"/>
    <w:p w14:paraId="55DEC7D5" w14:textId="77777777" w:rsidR="007E075F" w:rsidRPr="00807796" w:rsidRDefault="007E075F" w:rsidP="007E075F">
      <w:pPr>
        <w:pStyle w:val="AmNumberTabs"/>
      </w:pPr>
      <w:r w:rsidRPr="00807796">
        <w:t>Muudatusettepanek</w:t>
      </w:r>
      <w:r w:rsidRPr="00807796">
        <w:tab/>
      </w:r>
      <w:r w:rsidRPr="00807796">
        <w:tab/>
        <w:t>45</w:t>
      </w:r>
    </w:p>
    <w:p w14:paraId="5EA50C3F" w14:textId="77777777" w:rsidR="007E075F" w:rsidRPr="00807796" w:rsidRDefault="007E075F" w:rsidP="007E075F">
      <w:pPr>
        <w:pStyle w:val="NormalBold"/>
      </w:pPr>
      <w:r w:rsidRPr="00807796">
        <w:t>Ettepanek võtta vastu määrus</w:t>
      </w:r>
    </w:p>
    <w:p w14:paraId="7CD3ACDE" w14:textId="321B254D" w:rsidR="007E075F" w:rsidRPr="00807796" w:rsidRDefault="007E075F" w:rsidP="007E075F">
      <w:pPr>
        <w:pStyle w:val="NormalBold"/>
      </w:pPr>
      <w:r w:rsidRPr="00807796">
        <w:t xml:space="preserve">Artikkel 6 – lõik </w:t>
      </w:r>
      <w:r w:rsidR="00EA3185" w:rsidRPr="00807796">
        <w:t>1 a</w:t>
      </w:r>
      <w:r w:rsidRPr="00807796">
        <w:t xml:space="preserve"> (uus)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75F" w:rsidRPr="00807796" w14:paraId="736DB1F2" w14:textId="77777777" w:rsidTr="00BF35CA">
        <w:trPr>
          <w:trHeight w:hRule="exact" w:val="240"/>
          <w:jc w:val="center"/>
        </w:trPr>
        <w:tc>
          <w:tcPr>
            <w:tcW w:w="9752" w:type="dxa"/>
            <w:gridSpan w:val="2"/>
            <w:tcBorders>
              <w:top w:val="nil"/>
              <w:left w:val="nil"/>
              <w:bottom w:val="nil"/>
              <w:right w:val="nil"/>
            </w:tcBorders>
          </w:tcPr>
          <w:p w14:paraId="5F9BB4A3" w14:textId="77777777" w:rsidR="007E075F" w:rsidRPr="00807796" w:rsidRDefault="007E075F" w:rsidP="00BF35CA"/>
        </w:tc>
      </w:tr>
      <w:tr w:rsidR="007E075F" w:rsidRPr="00807796" w14:paraId="18F11546" w14:textId="77777777" w:rsidTr="00BF35CA">
        <w:trPr>
          <w:trHeight w:val="240"/>
          <w:jc w:val="center"/>
        </w:trPr>
        <w:tc>
          <w:tcPr>
            <w:tcW w:w="4876" w:type="dxa"/>
            <w:tcBorders>
              <w:top w:val="nil"/>
              <w:left w:val="nil"/>
              <w:bottom w:val="nil"/>
              <w:right w:val="nil"/>
            </w:tcBorders>
          </w:tcPr>
          <w:p w14:paraId="52507DDC" w14:textId="77777777" w:rsidR="007E075F" w:rsidRPr="00807796" w:rsidRDefault="007E075F" w:rsidP="00BF35CA">
            <w:pPr>
              <w:pStyle w:val="AmColumnHeading"/>
            </w:pPr>
            <w:r w:rsidRPr="00807796">
              <w:t>Komisjoni ettepanek</w:t>
            </w:r>
          </w:p>
        </w:tc>
        <w:tc>
          <w:tcPr>
            <w:tcW w:w="4876" w:type="dxa"/>
            <w:tcBorders>
              <w:top w:val="nil"/>
              <w:left w:val="nil"/>
              <w:bottom w:val="nil"/>
              <w:right w:val="nil"/>
            </w:tcBorders>
          </w:tcPr>
          <w:p w14:paraId="74F93EF4" w14:textId="77777777" w:rsidR="007E075F" w:rsidRPr="00807796" w:rsidRDefault="007E075F" w:rsidP="00BF35CA">
            <w:pPr>
              <w:pStyle w:val="AmColumnHeading"/>
            </w:pPr>
            <w:r w:rsidRPr="00807796">
              <w:t>Muudatusettepanek</w:t>
            </w:r>
          </w:p>
        </w:tc>
      </w:tr>
      <w:tr w:rsidR="007E075F" w:rsidRPr="00807796" w14:paraId="380DAD7E" w14:textId="77777777" w:rsidTr="00BF35CA">
        <w:trPr>
          <w:jc w:val="center"/>
        </w:trPr>
        <w:tc>
          <w:tcPr>
            <w:tcW w:w="4876" w:type="dxa"/>
            <w:tcBorders>
              <w:top w:val="nil"/>
              <w:left w:val="nil"/>
              <w:bottom w:val="nil"/>
              <w:right w:val="nil"/>
            </w:tcBorders>
          </w:tcPr>
          <w:p w14:paraId="73C9D101" w14:textId="77777777" w:rsidR="007E075F" w:rsidRPr="00807796" w:rsidRDefault="007E075F" w:rsidP="00BF35CA">
            <w:pPr>
              <w:pStyle w:val="Normal6a"/>
            </w:pPr>
          </w:p>
        </w:tc>
        <w:tc>
          <w:tcPr>
            <w:tcW w:w="4876" w:type="dxa"/>
            <w:tcBorders>
              <w:top w:val="nil"/>
              <w:left w:val="nil"/>
              <w:bottom w:val="nil"/>
              <w:right w:val="nil"/>
            </w:tcBorders>
          </w:tcPr>
          <w:p w14:paraId="20640482" w14:textId="77777777" w:rsidR="007E075F" w:rsidRPr="00807796" w:rsidRDefault="007E075F" w:rsidP="00BF35CA">
            <w:pPr>
              <w:pStyle w:val="Normal6a"/>
            </w:pPr>
            <w:r w:rsidRPr="00807796">
              <w:rPr>
                <w:b/>
                <w:i/>
              </w:rPr>
              <w:t>Seda kohaldatakse alates ... [käesoleva määruse jõustumise kuupäev] kuni 31. märtsini 2028.</w:t>
            </w:r>
          </w:p>
        </w:tc>
      </w:tr>
    </w:tbl>
    <w:p w14:paraId="7FC59270" w14:textId="77777777" w:rsidR="007E075F" w:rsidRPr="00807796" w:rsidRDefault="007E075F" w:rsidP="007E075F"/>
    <w:p w14:paraId="598FC075" w14:textId="77777777" w:rsidR="007E075F" w:rsidRPr="00807796" w:rsidRDefault="007E075F" w:rsidP="007E075F">
      <w:pPr>
        <w:pStyle w:val="AmNumberTabs"/>
      </w:pPr>
      <w:r w:rsidRPr="00807796">
        <w:t>Muudatusettepanek</w:t>
      </w:r>
      <w:r w:rsidRPr="00807796">
        <w:tab/>
      </w:r>
      <w:r w:rsidRPr="00807796">
        <w:tab/>
        <w:t>46</w:t>
      </w:r>
    </w:p>
    <w:p w14:paraId="7AD72663" w14:textId="77777777" w:rsidR="007E075F" w:rsidRPr="00807796" w:rsidRDefault="007E075F" w:rsidP="007E075F">
      <w:pPr>
        <w:pStyle w:val="NormalBold"/>
      </w:pPr>
      <w:r w:rsidRPr="00807796">
        <w:t>Ettepanek võtta vastu määrus</w:t>
      </w:r>
    </w:p>
    <w:p w14:paraId="2AE894A9" w14:textId="5672CD9E" w:rsidR="007E075F" w:rsidRPr="00807796" w:rsidRDefault="007E075F" w:rsidP="007E075F">
      <w:pPr>
        <w:pStyle w:val="NormalBold"/>
      </w:pPr>
      <w:r w:rsidRPr="00807796">
        <w:t xml:space="preserve">Artikkel 6 – lõik </w:t>
      </w:r>
      <w:r w:rsidR="00EA3185" w:rsidRPr="00807796">
        <w:t>1 b</w:t>
      </w:r>
      <w:r w:rsidRPr="00807796">
        <w:t xml:space="preserve">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E075F" w:rsidRPr="00807796" w14:paraId="6FD69244" w14:textId="77777777" w:rsidTr="00BF35CA">
        <w:trPr>
          <w:trHeight w:val="240"/>
          <w:jc w:val="center"/>
        </w:trPr>
        <w:tc>
          <w:tcPr>
            <w:tcW w:w="9752" w:type="dxa"/>
            <w:gridSpan w:val="2"/>
            <w:tcBorders>
              <w:top w:val="nil"/>
              <w:left w:val="nil"/>
              <w:bottom w:val="nil"/>
              <w:right w:val="nil"/>
            </w:tcBorders>
          </w:tcPr>
          <w:p w14:paraId="379BD210" w14:textId="77777777" w:rsidR="007E075F" w:rsidRPr="00807796" w:rsidRDefault="007E075F" w:rsidP="00BF35CA"/>
        </w:tc>
      </w:tr>
      <w:tr w:rsidR="007E075F" w:rsidRPr="00807796" w14:paraId="64D84B0C" w14:textId="77777777" w:rsidTr="00BF35CA">
        <w:trPr>
          <w:trHeight w:val="240"/>
          <w:jc w:val="center"/>
        </w:trPr>
        <w:tc>
          <w:tcPr>
            <w:tcW w:w="4876" w:type="dxa"/>
            <w:tcBorders>
              <w:top w:val="nil"/>
              <w:left w:val="nil"/>
              <w:bottom w:val="nil"/>
              <w:right w:val="nil"/>
            </w:tcBorders>
            <w:hideMark/>
          </w:tcPr>
          <w:p w14:paraId="15B62E78" w14:textId="77777777" w:rsidR="007E075F" w:rsidRPr="00807796" w:rsidRDefault="007E075F" w:rsidP="00BF35CA">
            <w:pPr>
              <w:pStyle w:val="AmColumnHeading"/>
            </w:pPr>
            <w:r w:rsidRPr="00807796">
              <w:lastRenderedPageBreak/>
              <w:t>Komisjoni ettepanek</w:t>
            </w:r>
          </w:p>
        </w:tc>
        <w:tc>
          <w:tcPr>
            <w:tcW w:w="4876" w:type="dxa"/>
            <w:tcBorders>
              <w:top w:val="nil"/>
              <w:left w:val="nil"/>
              <w:bottom w:val="nil"/>
              <w:right w:val="nil"/>
            </w:tcBorders>
            <w:hideMark/>
          </w:tcPr>
          <w:p w14:paraId="09217D80" w14:textId="77777777" w:rsidR="007E075F" w:rsidRPr="00807796" w:rsidRDefault="007E075F" w:rsidP="00BF35CA">
            <w:pPr>
              <w:pStyle w:val="AmColumnHeading"/>
            </w:pPr>
            <w:r w:rsidRPr="00807796">
              <w:t>Muudatusettepanek</w:t>
            </w:r>
          </w:p>
        </w:tc>
      </w:tr>
      <w:tr w:rsidR="007E075F" w:rsidRPr="00807796" w14:paraId="505452AF" w14:textId="77777777" w:rsidTr="00BF35CA">
        <w:trPr>
          <w:jc w:val="center"/>
        </w:trPr>
        <w:tc>
          <w:tcPr>
            <w:tcW w:w="4876" w:type="dxa"/>
            <w:tcBorders>
              <w:top w:val="nil"/>
              <w:left w:val="nil"/>
              <w:bottom w:val="nil"/>
              <w:right w:val="nil"/>
            </w:tcBorders>
          </w:tcPr>
          <w:p w14:paraId="58C40A5D" w14:textId="77777777" w:rsidR="007E075F" w:rsidRPr="00807796" w:rsidRDefault="007E075F" w:rsidP="00BF35CA">
            <w:pPr>
              <w:pStyle w:val="Normal6a"/>
            </w:pPr>
          </w:p>
        </w:tc>
        <w:tc>
          <w:tcPr>
            <w:tcW w:w="4876" w:type="dxa"/>
            <w:tcBorders>
              <w:top w:val="nil"/>
              <w:left w:val="nil"/>
              <w:bottom w:val="nil"/>
              <w:right w:val="nil"/>
            </w:tcBorders>
          </w:tcPr>
          <w:p w14:paraId="73CE670D" w14:textId="0D470DA7" w:rsidR="007E075F" w:rsidRPr="00807796" w:rsidRDefault="007E075F" w:rsidP="00BF35CA">
            <w:pPr>
              <w:spacing w:before="120"/>
              <w:rPr>
                <w:b/>
                <w:i/>
              </w:rPr>
            </w:pPr>
            <w:r w:rsidRPr="00807796">
              <w:rPr>
                <w:b/>
                <w:i/>
              </w:rPr>
              <w:t>Artikleid 1, 2, 3, 4a ja 4b kohaldatakse siiski alles alates kuupäevast, mis määratakse kindlaks artikli 4</w:t>
            </w:r>
            <w:r w:rsidR="00EA3185" w:rsidRPr="00807796">
              <w:rPr>
                <w:b/>
                <w:i/>
              </w:rPr>
              <w:t>c</w:t>
            </w:r>
            <w:r w:rsidRPr="00807796">
              <w:rPr>
                <w:b/>
                <w:i/>
              </w:rPr>
              <w:t xml:space="preserve"> kohaselt vastu võetud delegeeritud õigusaktiga.</w:t>
            </w:r>
          </w:p>
        </w:tc>
      </w:tr>
    </w:tbl>
    <w:p w14:paraId="09E19535" w14:textId="39EAD23E" w:rsidR="00E365E1" w:rsidRPr="00807796" w:rsidRDefault="00E365E1" w:rsidP="00574144"/>
    <w:sectPr w:rsidR="00E365E1" w:rsidRPr="00807796" w:rsidSect="0004560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6D095" w14:textId="77777777" w:rsidR="00574144" w:rsidRPr="0004560E" w:rsidRDefault="00574144">
      <w:r w:rsidRPr="0004560E">
        <w:separator/>
      </w:r>
    </w:p>
  </w:endnote>
  <w:endnote w:type="continuationSeparator" w:id="0">
    <w:p w14:paraId="3E2CED3F" w14:textId="77777777" w:rsidR="00574144" w:rsidRPr="0004560E" w:rsidRDefault="00574144">
      <w:r w:rsidRPr="000456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0DDD2" w14:textId="77777777" w:rsidR="00064002" w:rsidRPr="0004560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D55F8" w14:textId="77777777" w:rsidR="00064002" w:rsidRPr="0004560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A7518" w14:textId="77777777" w:rsidR="00064002" w:rsidRPr="0004560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C889F6" w14:textId="77777777" w:rsidR="00574144" w:rsidRPr="0004560E" w:rsidRDefault="00574144">
      <w:r w:rsidRPr="0004560E">
        <w:separator/>
      </w:r>
    </w:p>
  </w:footnote>
  <w:footnote w:type="continuationSeparator" w:id="0">
    <w:p w14:paraId="393D8D94" w14:textId="77777777" w:rsidR="00574144" w:rsidRPr="0004560E" w:rsidRDefault="00574144">
      <w:r w:rsidRPr="0004560E">
        <w:continuationSeparator/>
      </w:r>
    </w:p>
  </w:footnote>
  <w:footnote w:id="1">
    <w:p w14:paraId="48C34066" w14:textId="01A7BD06" w:rsidR="007B63B3" w:rsidRPr="003D541F" w:rsidRDefault="007B63B3" w:rsidP="007B63B3">
      <w:pPr>
        <w:pStyle w:val="FootnoteText"/>
        <w:ind w:left="567" w:hanging="567"/>
        <w:rPr>
          <w:sz w:val="24"/>
          <w:szCs w:val="24"/>
          <w:lang w:val="et-EE"/>
        </w:rPr>
      </w:pPr>
      <w:r w:rsidRPr="003D541F">
        <w:rPr>
          <w:rStyle w:val="FootnoteReference"/>
          <w:sz w:val="24"/>
          <w:szCs w:val="24"/>
          <w:lang w:val="et-EE"/>
        </w:rPr>
        <w:footnoteRef/>
      </w:r>
      <w:r w:rsidRPr="003D541F">
        <w:rPr>
          <w:sz w:val="24"/>
          <w:szCs w:val="24"/>
          <w:lang w:val="et-EE"/>
        </w:rPr>
        <w:tab/>
      </w:r>
      <w:r>
        <w:rPr>
          <w:sz w:val="24"/>
          <w:szCs w:val="24"/>
          <w:lang w:val="et-EE"/>
        </w:rPr>
        <w:t xml:space="preserve">Asi saadeti </w:t>
      </w:r>
      <w:r w:rsidRPr="003D541F">
        <w:rPr>
          <w:sz w:val="24"/>
          <w:szCs w:val="24"/>
          <w:lang w:val="et-EE"/>
        </w:rPr>
        <w:t>vastavalt kodukorra artikli</w:t>
      </w:r>
      <w:r>
        <w:rPr>
          <w:sz w:val="24"/>
          <w:szCs w:val="24"/>
          <w:lang w:val="et-EE"/>
        </w:rPr>
        <w:t> 60 lõike 4</w:t>
      </w:r>
      <w:r w:rsidRPr="003D541F">
        <w:rPr>
          <w:sz w:val="24"/>
          <w:szCs w:val="24"/>
          <w:lang w:val="et-EE"/>
        </w:rPr>
        <w:t xml:space="preserve"> </w:t>
      </w:r>
      <w:r>
        <w:rPr>
          <w:sz w:val="24"/>
          <w:szCs w:val="24"/>
          <w:lang w:val="et-EE"/>
        </w:rPr>
        <w:t xml:space="preserve">neljandale lõigule tagasi </w:t>
      </w:r>
      <w:r w:rsidRPr="003D541F">
        <w:rPr>
          <w:sz w:val="24"/>
          <w:szCs w:val="24"/>
          <w:lang w:val="et-EE"/>
        </w:rPr>
        <w:t xml:space="preserve">vastutavale komisjonile </w:t>
      </w:r>
      <w:r>
        <w:rPr>
          <w:sz w:val="24"/>
          <w:szCs w:val="24"/>
          <w:lang w:val="et-EE"/>
        </w:rPr>
        <w:t>institutsioonidevahelisteks läbirääkimisteks (A10</w:t>
      </w:r>
      <w:r>
        <w:rPr>
          <w:sz w:val="24"/>
          <w:szCs w:val="24"/>
          <w:lang w:val="et-EE"/>
        </w:rPr>
        <w:noBreakHyphen/>
        <w:t>0069/2026</w:t>
      </w:r>
      <w:r w:rsidRPr="003D541F">
        <w:rPr>
          <w:sz w:val="24"/>
          <w:szCs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0A1FB" w14:textId="77777777" w:rsidR="00064002" w:rsidRPr="0004560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225E1" w14:textId="77777777" w:rsidR="00064002" w:rsidRPr="0004560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583E4" w14:textId="77777777" w:rsidR="00064002" w:rsidRPr="0004560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61132040">
    <w:abstractNumId w:val="9"/>
  </w:num>
  <w:num w:numId="2" w16cid:durableId="1408919202">
    <w:abstractNumId w:val="9"/>
  </w:num>
  <w:num w:numId="3" w16cid:durableId="1744991308">
    <w:abstractNumId w:val="7"/>
  </w:num>
  <w:num w:numId="4" w16cid:durableId="1922060031">
    <w:abstractNumId w:val="7"/>
  </w:num>
  <w:num w:numId="5" w16cid:durableId="1025054237">
    <w:abstractNumId w:val="6"/>
  </w:num>
  <w:num w:numId="6" w16cid:durableId="1577284684">
    <w:abstractNumId w:val="6"/>
  </w:num>
  <w:num w:numId="7" w16cid:durableId="1142964621">
    <w:abstractNumId w:val="5"/>
  </w:num>
  <w:num w:numId="8" w16cid:durableId="1555266610">
    <w:abstractNumId w:val="5"/>
  </w:num>
  <w:num w:numId="9" w16cid:durableId="209147184">
    <w:abstractNumId w:val="4"/>
  </w:num>
  <w:num w:numId="10" w16cid:durableId="2035157564">
    <w:abstractNumId w:val="4"/>
  </w:num>
  <w:num w:numId="11" w16cid:durableId="1295408735">
    <w:abstractNumId w:val="8"/>
  </w:num>
  <w:num w:numId="12" w16cid:durableId="2029602462">
    <w:abstractNumId w:val="8"/>
  </w:num>
  <w:num w:numId="13" w16cid:durableId="1253709369">
    <w:abstractNumId w:val="3"/>
  </w:num>
  <w:num w:numId="14" w16cid:durableId="248468709">
    <w:abstractNumId w:val="3"/>
  </w:num>
  <w:num w:numId="15" w16cid:durableId="132211579">
    <w:abstractNumId w:val="2"/>
  </w:num>
  <w:num w:numId="16" w16cid:durableId="560214231">
    <w:abstractNumId w:val="2"/>
  </w:num>
  <w:num w:numId="17" w16cid:durableId="1199970854">
    <w:abstractNumId w:val="1"/>
  </w:num>
  <w:num w:numId="18" w16cid:durableId="529224368">
    <w:abstractNumId w:val="1"/>
  </w:num>
  <w:num w:numId="19" w16cid:durableId="1989894419">
    <w:abstractNumId w:val="0"/>
  </w:num>
  <w:num w:numId="20" w16cid:durableId="487133992">
    <w:abstractNumId w:val="0"/>
  </w:num>
  <w:num w:numId="21" w16cid:durableId="1520313464">
    <w:abstractNumId w:val="9"/>
  </w:num>
  <w:num w:numId="22" w16cid:durableId="2067750913">
    <w:abstractNumId w:val="7"/>
  </w:num>
  <w:num w:numId="23" w16cid:durableId="387268931">
    <w:abstractNumId w:val="6"/>
  </w:num>
  <w:num w:numId="24" w16cid:durableId="651057133">
    <w:abstractNumId w:val="5"/>
  </w:num>
  <w:num w:numId="25" w16cid:durableId="84687944">
    <w:abstractNumId w:val="4"/>
  </w:num>
  <w:num w:numId="26" w16cid:durableId="204415388">
    <w:abstractNumId w:val="8"/>
  </w:num>
  <w:num w:numId="27" w16cid:durableId="1013916724">
    <w:abstractNumId w:val="3"/>
  </w:num>
  <w:num w:numId="28" w16cid:durableId="979723224">
    <w:abstractNumId w:val="2"/>
  </w:num>
  <w:num w:numId="29" w16cid:durableId="299500395">
    <w:abstractNumId w:val="1"/>
  </w:num>
  <w:num w:numId="30" w16cid:durableId="1162813293">
    <w:abstractNumId w:val="0"/>
  </w:num>
  <w:num w:numId="31" w16cid:durableId="121962687">
    <w:abstractNumId w:val="9"/>
  </w:num>
  <w:num w:numId="32" w16cid:durableId="1731029400">
    <w:abstractNumId w:val="7"/>
  </w:num>
  <w:num w:numId="33" w16cid:durableId="273248373">
    <w:abstractNumId w:val="6"/>
  </w:num>
  <w:num w:numId="34" w16cid:durableId="1672566384">
    <w:abstractNumId w:val="5"/>
  </w:num>
  <w:num w:numId="35" w16cid:durableId="114062448">
    <w:abstractNumId w:val="4"/>
  </w:num>
  <w:num w:numId="36" w16cid:durableId="1254626972">
    <w:abstractNumId w:val="8"/>
  </w:num>
  <w:num w:numId="37" w16cid:durableId="764574655">
    <w:abstractNumId w:val="3"/>
  </w:num>
  <w:num w:numId="38" w16cid:durableId="10883955">
    <w:abstractNumId w:val="2"/>
  </w:num>
  <w:num w:numId="39" w16cid:durableId="658382753">
    <w:abstractNumId w:val="1"/>
  </w:num>
  <w:num w:numId="40" w16cid:durableId="619989947">
    <w:abstractNumId w:val="0"/>
  </w:num>
  <w:num w:numId="41" w16cid:durableId="2127846366">
    <w:abstractNumId w:val="10"/>
  </w:num>
  <w:num w:numId="42" w16cid:durableId="13966252">
    <w:abstractNumId w:val="10"/>
  </w:num>
  <w:num w:numId="43" w16cid:durableId="1903446617">
    <w:abstractNumId w:val="10"/>
  </w:num>
  <w:num w:numId="44" w16cid:durableId="7696638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9/2026"/>
    <w:docVar w:name="dvlangue" w:val="ET"/>
    <w:docVar w:name="dvnumam" w:val="72"/>
    <w:docVar w:name="dvpe" w:val="779.297"/>
    <w:docVar w:name="dvrapporteur" w:val="Raportöör: "/>
    <w:docVar w:name="dvstar" w:val="***I"/>
    <w:docVar w:name="dvtitre" w:val="Euroopa Parlamendi .... 2026. aasta seadusandlik resolutsioon ettepaneku kohta võtta vastu Euroopa Parlamendi ja nõukogu määrus Ameerika Ühendriikidest pärit teatavate kaupade impordi suhtes kohaldatavate tollimaksude kohandamise ja teatavate Ameerika Ühendriikidest pärit kaupade tariifikvootide avamise kohta(COM(2025)0471 – C10-0193/2025 – 2025/0261(COD))"/>
  </w:docVars>
  <w:rsids>
    <w:rsidRoot w:val="00574144"/>
    <w:rsid w:val="00002272"/>
    <w:rsid w:val="0004560E"/>
    <w:rsid w:val="00064002"/>
    <w:rsid w:val="000677B9"/>
    <w:rsid w:val="000831BA"/>
    <w:rsid w:val="000A42CC"/>
    <w:rsid w:val="000E7DD9"/>
    <w:rsid w:val="0010095E"/>
    <w:rsid w:val="00125B37"/>
    <w:rsid w:val="00187494"/>
    <w:rsid w:val="001F32AE"/>
    <w:rsid w:val="00232936"/>
    <w:rsid w:val="002767FF"/>
    <w:rsid w:val="002B18FE"/>
    <w:rsid w:val="002B5493"/>
    <w:rsid w:val="00343214"/>
    <w:rsid w:val="00361C00"/>
    <w:rsid w:val="00395FA1"/>
    <w:rsid w:val="003E15D4"/>
    <w:rsid w:val="00411CCE"/>
    <w:rsid w:val="0041666E"/>
    <w:rsid w:val="00421060"/>
    <w:rsid w:val="00471C19"/>
    <w:rsid w:val="004867E3"/>
    <w:rsid w:val="00490D9F"/>
    <w:rsid w:val="00494A28"/>
    <w:rsid w:val="004C0004"/>
    <w:rsid w:val="004C5D52"/>
    <w:rsid w:val="0050519A"/>
    <w:rsid w:val="005072A1"/>
    <w:rsid w:val="00514517"/>
    <w:rsid w:val="00545827"/>
    <w:rsid w:val="00560270"/>
    <w:rsid w:val="00574144"/>
    <w:rsid w:val="005C2568"/>
    <w:rsid w:val="005F1B17"/>
    <w:rsid w:val="006037C0"/>
    <w:rsid w:val="006631B6"/>
    <w:rsid w:val="00680577"/>
    <w:rsid w:val="006F74FA"/>
    <w:rsid w:val="00731ADD"/>
    <w:rsid w:val="00734777"/>
    <w:rsid w:val="00747932"/>
    <w:rsid w:val="00751A4A"/>
    <w:rsid w:val="00756632"/>
    <w:rsid w:val="00762C74"/>
    <w:rsid w:val="00786EC0"/>
    <w:rsid w:val="007B63B3"/>
    <w:rsid w:val="007D1690"/>
    <w:rsid w:val="007E075F"/>
    <w:rsid w:val="007E22AD"/>
    <w:rsid w:val="00807796"/>
    <w:rsid w:val="00817416"/>
    <w:rsid w:val="00842779"/>
    <w:rsid w:val="00865F67"/>
    <w:rsid w:val="00881A7B"/>
    <w:rsid w:val="008840E5"/>
    <w:rsid w:val="00887B3E"/>
    <w:rsid w:val="008C2AC6"/>
    <w:rsid w:val="00930C23"/>
    <w:rsid w:val="0093193B"/>
    <w:rsid w:val="009509D8"/>
    <w:rsid w:val="00950B64"/>
    <w:rsid w:val="00981893"/>
    <w:rsid w:val="00986995"/>
    <w:rsid w:val="00A14B8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3D1A"/>
    <w:rsid w:val="00CF071A"/>
    <w:rsid w:val="00D058B8"/>
    <w:rsid w:val="00D240B6"/>
    <w:rsid w:val="00D33630"/>
    <w:rsid w:val="00D56C11"/>
    <w:rsid w:val="00D834A0"/>
    <w:rsid w:val="00D872DF"/>
    <w:rsid w:val="00D91E21"/>
    <w:rsid w:val="00DA7FCD"/>
    <w:rsid w:val="00E365E1"/>
    <w:rsid w:val="00E46383"/>
    <w:rsid w:val="00E820A4"/>
    <w:rsid w:val="00EA3185"/>
    <w:rsid w:val="00EB006A"/>
    <w:rsid w:val="00EB4772"/>
    <w:rsid w:val="00ED169E"/>
    <w:rsid w:val="00ED4235"/>
    <w:rsid w:val="00F04346"/>
    <w:rsid w:val="00F075DC"/>
    <w:rsid w:val="00F149E9"/>
    <w:rsid w:val="00F5134D"/>
    <w:rsid w:val="00F74202"/>
    <w:rsid w:val="00F87713"/>
    <w:rsid w:val="00FB4360"/>
    <w:rsid w:val="00FD0C70"/>
    <w:rsid w:val="00FD560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1353B1"/>
  <w15:chartTrackingRefBased/>
  <w15:docId w15:val="{4347E344-BA46-448A-BD37-347546787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16 Point,Superscript 6 Point,Footnote Reference Number,Footnote Reference_LVL6,Footnote Reference_LVL61,Footnote Reference_LVL62,Footnote Reference_LVL63,Footnote Reference_LVL64"/>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7E075F"/>
    <w:pPr>
      <w:spacing w:after="120"/>
    </w:pPr>
  </w:style>
  <w:style w:type="paragraph" w:customStyle="1" w:styleId="NormalBold">
    <w:name w:val="NormalBold"/>
    <w:basedOn w:val="Normal"/>
    <w:link w:val="NormalBoldChar"/>
    <w:rsid w:val="007E075F"/>
    <w:rPr>
      <w:b/>
    </w:rPr>
  </w:style>
  <w:style w:type="paragraph" w:customStyle="1" w:styleId="NormalHanging12a">
    <w:name w:val="NormalHanging12a"/>
    <w:basedOn w:val="Normal"/>
    <w:rsid w:val="007E075F"/>
    <w:pPr>
      <w:spacing w:after="240"/>
      <w:ind w:left="567" w:hanging="567"/>
    </w:pPr>
  </w:style>
  <w:style w:type="paragraph" w:customStyle="1" w:styleId="AmColumnHeading">
    <w:name w:val="AmColumnHeading"/>
    <w:basedOn w:val="Normal"/>
    <w:rsid w:val="007E075F"/>
    <w:pPr>
      <w:spacing w:after="240"/>
      <w:jc w:val="center"/>
    </w:pPr>
    <w:rPr>
      <w:i/>
    </w:rPr>
  </w:style>
  <w:style w:type="paragraph" w:customStyle="1" w:styleId="AmNumberTabs">
    <w:name w:val="AmNumberTabs"/>
    <w:basedOn w:val="Normal"/>
    <w:rsid w:val="007E075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E075F"/>
    <w:pPr>
      <w:spacing w:before="240"/>
    </w:pPr>
    <w:rPr>
      <w:b/>
    </w:rPr>
  </w:style>
  <w:style w:type="paragraph" w:customStyle="1" w:styleId="EPComma">
    <w:name w:val="EPComma"/>
    <w:basedOn w:val="Normal"/>
    <w:rsid w:val="007E075F"/>
    <w:pPr>
      <w:spacing w:before="480" w:after="240"/>
    </w:pPr>
  </w:style>
  <w:style w:type="character" w:styleId="Hyperlink">
    <w:name w:val="Hyperlink"/>
    <w:basedOn w:val="DefaultParagraphFont"/>
    <w:rsid w:val="007E075F"/>
    <w:rPr>
      <w:color w:val="0563C1" w:themeColor="hyperlink"/>
      <w:u w:val="single"/>
    </w:rPr>
  </w:style>
  <w:style w:type="character" w:customStyle="1" w:styleId="Normal6Char">
    <w:name w:val="Normal6 Char"/>
    <w:link w:val="Normal6"/>
    <w:locked/>
    <w:rsid w:val="007E075F"/>
    <w:rPr>
      <w:sz w:val="24"/>
      <w:lang w:val="et-EE"/>
    </w:rPr>
  </w:style>
  <w:style w:type="paragraph" w:customStyle="1" w:styleId="Normal6">
    <w:name w:val="Normal6"/>
    <w:basedOn w:val="Normal"/>
    <w:link w:val="Normal6Char"/>
    <w:rsid w:val="007E075F"/>
    <w:pPr>
      <w:spacing w:after="120"/>
    </w:pPr>
  </w:style>
  <w:style w:type="character" w:customStyle="1" w:styleId="NormalBoldChar">
    <w:name w:val="NormalBold Char"/>
    <w:link w:val="NormalBold"/>
    <w:locked/>
    <w:rsid w:val="007E075F"/>
    <w:rPr>
      <w:b/>
      <w:sz w:val="24"/>
      <w:lang w:val="et-EE"/>
    </w:rPr>
  </w:style>
  <w:style w:type="paragraph" w:customStyle="1" w:styleId="ColumnHeading">
    <w:name w:val="ColumnHeading"/>
    <w:basedOn w:val="Normal"/>
    <w:rsid w:val="007E075F"/>
    <w:pPr>
      <w:spacing w:after="240"/>
      <w:jc w:val="center"/>
    </w:pPr>
    <w:rPr>
      <w:i/>
    </w:rPr>
  </w:style>
  <w:style w:type="paragraph" w:styleId="Revision">
    <w:name w:val="Revision"/>
    <w:hidden/>
    <w:uiPriority w:val="99"/>
    <w:semiHidden/>
    <w:rsid w:val="00232936"/>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reg/2024/2509/oj"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30</Pages>
  <Words>5205</Words>
  <Characters>38928</Characters>
  <Application>Microsoft Office Word</Application>
  <DocSecurity>0</DocSecurity>
  <Lines>324</Lines>
  <Paragraphs>88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MANDOJA Mia Susanna</dc:creator>
  <cp:keywords/>
  <cp:lastModifiedBy>MANDOJA Mia Susanna</cp:lastModifiedBy>
  <cp:revision>2</cp:revision>
  <cp:lastPrinted>2004-11-19T15:42:00Z</cp:lastPrinted>
  <dcterms:created xsi:type="dcterms:W3CDTF">2026-03-26T13:18:00Z</dcterms:created>
  <dcterms:modified xsi:type="dcterms:W3CDTF">2026-03-26T13:18:00Z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A10-0069/2026</vt:lpwstr>
  </property>
  <property fmtid="{D5CDD505-2E9C-101B-9397-08002B2CF9AE}" pid="4" name="&lt;Type&gt;">
    <vt:lpwstr>RR</vt:lpwstr>
  </property>
</Properties>
</file>