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45E7" w14:paraId="205EFE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8F2699" w14:textId="436508A9" w:rsidR="00751A4A" w:rsidRPr="005645E7" w:rsidRDefault="00095926" w:rsidP="0010095E">
            <w:pPr>
              <w:pStyle w:val="EPName"/>
            </w:pPr>
            <w:r w:rsidRPr="005645E7">
              <w:t>Európsky parlament</w:t>
            </w:r>
          </w:p>
          <w:p w14:paraId="43C8A05C" w14:textId="77777777" w:rsidR="00751A4A" w:rsidRPr="005645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45E7">
              <w:t>2024</w:t>
            </w:r>
            <w:r w:rsidR="00817416" w:rsidRPr="005645E7">
              <w:t>-202</w:t>
            </w:r>
            <w:r w:rsidRPr="005645E7">
              <w:t>9</w:t>
            </w:r>
          </w:p>
        </w:tc>
        <w:tc>
          <w:tcPr>
            <w:tcW w:w="2268" w:type="dxa"/>
            <w:shd w:val="clear" w:color="auto" w:fill="auto"/>
          </w:tcPr>
          <w:p w14:paraId="02BCCF07" w14:textId="77777777" w:rsidR="00751A4A" w:rsidRPr="005645E7" w:rsidRDefault="00187494" w:rsidP="0010095E">
            <w:pPr>
              <w:pStyle w:val="EPLogo"/>
            </w:pPr>
            <w:r w:rsidRPr="005645E7">
              <w:rPr>
                <w:noProof/>
                <w:lang w:eastAsia="ja-JP"/>
              </w:rPr>
              <w:drawing>
                <wp:inline distT="0" distB="0" distL="0" distR="0" wp14:anchorId="1EE700F7" wp14:editId="1F1CCD0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5E4450" w14:textId="77777777" w:rsidR="00D058B8" w:rsidRPr="005645E7" w:rsidRDefault="00D058B8" w:rsidP="004C5D52">
      <w:pPr>
        <w:pStyle w:val="LineTop"/>
      </w:pPr>
    </w:p>
    <w:p w14:paraId="766FAABE" w14:textId="1BA11330" w:rsidR="00680577" w:rsidRPr="005645E7" w:rsidRDefault="00095926" w:rsidP="00680577">
      <w:pPr>
        <w:pStyle w:val="EPBodyTA1"/>
      </w:pPr>
      <w:r w:rsidRPr="005645E7">
        <w:t>PRIJATÉ TEXTY</w:t>
      </w:r>
    </w:p>
    <w:p w14:paraId="34F63AA1" w14:textId="77777777" w:rsidR="00D058B8" w:rsidRPr="005645E7" w:rsidRDefault="00D058B8" w:rsidP="00D058B8">
      <w:pPr>
        <w:pStyle w:val="LineBottom"/>
      </w:pPr>
    </w:p>
    <w:p w14:paraId="093B67A0" w14:textId="61D58FCD" w:rsidR="00095926" w:rsidRPr="005645E7" w:rsidRDefault="00095926" w:rsidP="00095926">
      <w:pPr>
        <w:pStyle w:val="ATHeading1"/>
      </w:pPr>
      <w:bookmarkStart w:id="0" w:name="TANumber"/>
      <w:r w:rsidRPr="005645E7">
        <w:t>P10_TA(2026)00</w:t>
      </w:r>
      <w:r w:rsidR="0060163A" w:rsidRPr="005645E7">
        <w:t>9</w:t>
      </w:r>
      <w:r w:rsidR="008C1B20" w:rsidRPr="005645E7">
        <w:t>6</w:t>
      </w:r>
      <w:bookmarkEnd w:id="0"/>
    </w:p>
    <w:p w14:paraId="6E1769E3" w14:textId="0498EA10" w:rsidR="00095926" w:rsidRPr="005645E7" w:rsidRDefault="00095926" w:rsidP="00095926">
      <w:pPr>
        <w:pStyle w:val="ATHeading2"/>
      </w:pPr>
      <w:bookmarkStart w:id="1" w:name="title"/>
      <w:r w:rsidRPr="005645E7">
        <w:t>Úprava ciel na dovoz určitého tovaru s pôvodom v Spojených štátoch amerických a otvorenie colných</w:t>
      </w:r>
      <w:r w:rsidR="000B70E0" w:rsidRPr="005645E7">
        <w:t xml:space="preserve"> </w:t>
      </w:r>
      <w:r w:rsidRPr="005645E7">
        <w:t>kvót na dovoz určitého tovaru s pôvodom zo Spojených štátov amerických</w:t>
      </w:r>
      <w:bookmarkEnd w:id="1"/>
    </w:p>
    <w:p w14:paraId="31E620F9" w14:textId="77777777" w:rsidR="00095926" w:rsidRPr="005645E7" w:rsidRDefault="00095926" w:rsidP="00095926">
      <w:pPr>
        <w:rPr>
          <w:i/>
          <w:vanish/>
        </w:rPr>
      </w:pPr>
      <w:r w:rsidRPr="005645E7">
        <w:rPr>
          <w:i/>
        </w:rPr>
        <w:fldChar w:fldCharType="begin"/>
      </w:r>
      <w:r w:rsidRPr="005645E7">
        <w:rPr>
          <w:i/>
        </w:rPr>
        <w:instrText xml:space="preserve"> TC"(</w:instrText>
      </w:r>
      <w:bookmarkStart w:id="2" w:name="DocNumber"/>
      <w:r w:rsidRPr="005645E7">
        <w:rPr>
          <w:i/>
        </w:rPr>
        <w:instrText>A10-0069/2026</w:instrText>
      </w:r>
      <w:bookmarkEnd w:id="2"/>
      <w:r w:rsidRPr="005645E7">
        <w:rPr>
          <w:i/>
        </w:rPr>
        <w:instrText xml:space="preserve"> - Spravodajca: </w:instrText>
      </w:r>
      <w:proofErr w:type="spellStart"/>
      <w:r w:rsidRPr="005645E7">
        <w:rPr>
          <w:i/>
        </w:rPr>
        <w:instrText>Bernd</w:instrText>
      </w:r>
      <w:proofErr w:type="spellEnd"/>
      <w:r w:rsidRPr="005645E7">
        <w:rPr>
          <w:i/>
        </w:rPr>
        <w:instrText xml:space="preserve"> </w:instrText>
      </w:r>
      <w:proofErr w:type="spellStart"/>
      <w:r w:rsidRPr="005645E7">
        <w:rPr>
          <w:i/>
        </w:rPr>
        <w:instrText>Lange</w:instrText>
      </w:r>
      <w:proofErr w:type="spellEnd"/>
      <w:r w:rsidRPr="005645E7">
        <w:rPr>
          <w:i/>
        </w:rPr>
        <w:instrText xml:space="preserve">)"\l3 \n&gt; \* MERGEFORMAT </w:instrText>
      </w:r>
      <w:r w:rsidRPr="005645E7">
        <w:rPr>
          <w:i/>
        </w:rPr>
        <w:fldChar w:fldCharType="end"/>
      </w:r>
    </w:p>
    <w:p w14:paraId="3F254FFC" w14:textId="77777777" w:rsidR="00095926" w:rsidRPr="005645E7" w:rsidRDefault="00095926" w:rsidP="00095926">
      <w:pPr>
        <w:rPr>
          <w:vanish/>
        </w:rPr>
      </w:pPr>
      <w:bookmarkStart w:id="3" w:name="Commission"/>
      <w:r w:rsidRPr="005645E7">
        <w:rPr>
          <w:vanish/>
        </w:rPr>
        <w:t>Výbor pre medzinárodný obchod</w:t>
      </w:r>
      <w:bookmarkEnd w:id="3"/>
    </w:p>
    <w:p w14:paraId="5EF5BBC0" w14:textId="77777777" w:rsidR="00095926" w:rsidRPr="005645E7" w:rsidRDefault="00095926" w:rsidP="00095926">
      <w:pPr>
        <w:rPr>
          <w:vanish/>
        </w:rPr>
      </w:pPr>
      <w:bookmarkStart w:id="4" w:name="PE"/>
      <w:r w:rsidRPr="005645E7">
        <w:rPr>
          <w:vanish/>
        </w:rPr>
        <w:t>PE779.297</w:t>
      </w:r>
      <w:bookmarkEnd w:id="4"/>
    </w:p>
    <w:p w14:paraId="5FD4035F" w14:textId="6421EED4" w:rsidR="00095926" w:rsidRPr="005645E7" w:rsidRDefault="0060163A" w:rsidP="00095926">
      <w:pPr>
        <w:pStyle w:val="ATHeading3"/>
      </w:pPr>
      <w:bookmarkStart w:id="5" w:name="Sujet"/>
      <w:r w:rsidRPr="005645E7">
        <w:t xml:space="preserve">Pozmeňujúce návrhy prijaté </w:t>
      </w:r>
      <w:r w:rsidR="00095926" w:rsidRPr="005645E7">
        <w:t>Európsk</w:t>
      </w:r>
      <w:r w:rsidRPr="005645E7">
        <w:t>ym</w:t>
      </w:r>
      <w:r w:rsidR="00095926" w:rsidRPr="005645E7">
        <w:t xml:space="preserve"> parlament</w:t>
      </w:r>
      <w:r w:rsidRPr="005645E7">
        <w:t>om</w:t>
      </w:r>
      <w:r w:rsidR="00095926" w:rsidRPr="005645E7">
        <w:t xml:space="preserve"> </w:t>
      </w:r>
      <w:r w:rsidR="000514F3" w:rsidRPr="005645E7">
        <w:t>26</w:t>
      </w:r>
      <w:r w:rsidR="00095926" w:rsidRPr="005645E7">
        <w:t xml:space="preserve">. </w:t>
      </w:r>
      <w:r w:rsidR="000B70E0" w:rsidRPr="005645E7">
        <w:t xml:space="preserve">marca </w:t>
      </w:r>
      <w:r w:rsidR="00095926" w:rsidRPr="005645E7">
        <w:t xml:space="preserve">2026 </w:t>
      </w:r>
      <w:r w:rsidRPr="005645E7">
        <w:t>k</w:t>
      </w:r>
      <w:r w:rsidR="00095926" w:rsidRPr="005645E7">
        <w:t xml:space="preserve"> návrhu nariadenia Európskeho parlamentu a Rady o úprave ciel na dovoz určitého tovaru s pôvodom v Spojených štátoch amerických a o otvorení colných kvót na dovoz určitého tovaru s pôvodom zo Spojených štátov amerických</w:t>
      </w:r>
      <w:bookmarkEnd w:id="5"/>
      <w:r w:rsidR="00095926" w:rsidRPr="005645E7">
        <w:t xml:space="preserve"> </w:t>
      </w:r>
      <w:bookmarkStart w:id="6" w:name="References"/>
      <w:r w:rsidR="00095926" w:rsidRPr="005645E7">
        <w:t>(COM(2025)0471 – C10-0193/2025 – 2025/0261(COD)</w:t>
      </w:r>
      <w:r w:rsidRPr="005645E7">
        <w:t>)</w:t>
      </w:r>
      <w:r w:rsidRPr="005645E7">
        <w:rPr>
          <w:rStyle w:val="FootnoteReference"/>
        </w:rPr>
        <w:footnoteReference w:id="1"/>
      </w:r>
      <w:bookmarkEnd w:id="6"/>
    </w:p>
    <w:p w14:paraId="0C940E42" w14:textId="77777777" w:rsidR="00571F75" w:rsidRPr="005645E7" w:rsidRDefault="00571F75" w:rsidP="00571F75">
      <w:pPr>
        <w:pStyle w:val="NormalBold"/>
      </w:pPr>
      <w:r w:rsidRPr="005645E7">
        <w:t>(Riadny legislatívny postup: prvé čítanie)</w:t>
      </w:r>
    </w:p>
    <w:p w14:paraId="78088E89" w14:textId="17245FB9" w:rsidR="00571F75" w:rsidRPr="005645E7" w:rsidRDefault="00571F75" w:rsidP="00571F75">
      <w:pPr>
        <w:pStyle w:val="NormalHanging12a"/>
      </w:pPr>
    </w:p>
    <w:p w14:paraId="0E4BDF4C" w14:textId="77777777" w:rsidR="005645E7" w:rsidRPr="005645E7" w:rsidRDefault="005645E7" w:rsidP="00571F75">
      <w:pPr>
        <w:pStyle w:val="NormalHanging12a"/>
      </w:pPr>
    </w:p>
    <w:p w14:paraId="6F744E5A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1</w:t>
      </w:r>
    </w:p>
    <w:p w14:paraId="5BEEB66C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6FD94471" w14:textId="77777777" w:rsidR="00571F75" w:rsidRPr="005645E7" w:rsidRDefault="00571F75" w:rsidP="00571F75">
      <w:pPr>
        <w:pStyle w:val="NormalBold"/>
      </w:pPr>
      <w:r w:rsidRPr="005645E7">
        <w:t>Odôvodnenie 1 a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5B2C6715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3A2E0" w14:textId="77777777" w:rsidR="00571F75" w:rsidRPr="005645E7" w:rsidRDefault="00571F75" w:rsidP="009606D7"/>
        </w:tc>
      </w:tr>
      <w:tr w:rsidR="00571F75" w:rsidRPr="005645E7" w14:paraId="15769338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B6645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F5683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6DFF0356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A8498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D6601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(1a)</w:t>
            </w:r>
            <w:r w:rsidRPr="005645E7">
              <w:tab/>
            </w:r>
            <w:r w:rsidRPr="005645E7">
              <w:rPr>
                <w:b/>
                <w:i/>
              </w:rPr>
              <w:t xml:space="preserve">Prezident Spojených štátov amerických Donald J. </w:t>
            </w:r>
            <w:proofErr w:type="spellStart"/>
            <w:r w:rsidRPr="005645E7">
              <w:rPr>
                <w:b/>
                <w:i/>
              </w:rPr>
              <w:t>Trump</w:t>
            </w:r>
            <w:proofErr w:type="spellEnd"/>
            <w:r w:rsidRPr="005645E7">
              <w:rPr>
                <w:b/>
                <w:i/>
              </w:rPr>
              <w:t xml:space="preserve"> vo vykonávacom nariadení 14257 z 2. apríla 2025 s názvom Regulácia dovozu pomocou recipročného cla s cieľom korigovať obchodné praktiky, ktoré prispievajú k veľkým a trvalým ročným deficitom Spojených štátov v obchode s tovarom, vyhlásil vnútroštátnu núdzovú situáciu v dôsledku podmienok, ktoré vedú k veľkým a trvalým ročným deficitom Spojených štátov amerických v obchode s tovarom, a že cieľom </w:t>
            </w:r>
            <w:r w:rsidRPr="005645E7">
              <w:rPr>
                <w:b/>
                <w:i/>
              </w:rPr>
              <w:lastRenderedPageBreak/>
              <w:t xml:space="preserve">Spojených štátov je obnoviť rovnováhu globálnych obchodných tokov uložením dodatočného </w:t>
            </w:r>
            <w:proofErr w:type="spellStart"/>
            <w:r w:rsidRPr="005645E7">
              <w:rPr>
                <w:b/>
                <w:i/>
              </w:rPr>
              <w:t>valorického</w:t>
            </w:r>
            <w:proofErr w:type="spellEnd"/>
            <w:r w:rsidRPr="005645E7">
              <w:rPr>
                <w:b/>
                <w:i/>
              </w:rPr>
              <w:t xml:space="preserve"> cla na všetok dovoz od všetkých obchodných partnerov s možnosťou výnimiek. Tieto sadzobné opatrenia Spojených štátov zahŕňali základnú 10 % colnú sadzbu na všetok dovoz a dodatočné clá špecifické pre jednotlivé krajiny, ktoré sa vypočítali na základe dvojstranných obchodných bilancií. Pre Úniu to znamenalo 20 % clo na väčšinu výrobkov s účinnosťou od 9. apríla 2025 nad rámec predtým obnovených 25 % ciel na oceľ a hliník, ktoré boli zavedené 12. marca 2025. Prezident </w:t>
            </w:r>
            <w:proofErr w:type="spellStart"/>
            <w:r w:rsidRPr="005645E7">
              <w:rPr>
                <w:b/>
                <w:i/>
              </w:rPr>
              <w:t>Trump</w:t>
            </w:r>
            <w:proofErr w:type="spellEnd"/>
            <w:r w:rsidRPr="005645E7">
              <w:rPr>
                <w:b/>
                <w:i/>
              </w:rPr>
              <w:t xml:space="preserve"> 9. apríla 2025 oznámil 90-dňovú prestávku v súvislosti s úplným vykonávaním uvedených ciel, pričom sa colná sadzba Únie znížila z 20 % na základnú úroveň 10 %. V platnosti zostali 25 % clá na oceľ, hliník a automobily, ktoré sa následne s účinnosťou od 4. júna 2025 zvýšili z 25 % na 50 %. Prezident </w:t>
            </w:r>
            <w:proofErr w:type="spellStart"/>
            <w:r w:rsidRPr="005645E7">
              <w:rPr>
                <w:b/>
                <w:i/>
              </w:rPr>
              <w:t>Trump</w:t>
            </w:r>
            <w:proofErr w:type="spellEnd"/>
            <w:r w:rsidRPr="005645E7">
              <w:rPr>
                <w:b/>
                <w:i/>
              </w:rPr>
              <w:t xml:space="preserve"> okrem toho 12. júla 2025 oznámil nové 30 % clá na tovar Únie s účinnosťou od 1. augusta 2025. Tento vývoj zdôraznil význam vytvorenia stabilného rámca, čo v konečnom dôsledku viedlo k spoločnému vyhláseniu z 21. augusta 2025 o rámcovej dohode Európskej únie a Spojených štátov amerických o vzájomnom, spravodlivom a vyváženom obchode.</w:t>
            </w:r>
          </w:p>
        </w:tc>
      </w:tr>
    </w:tbl>
    <w:p w14:paraId="6B2FF0D0" w14:textId="77777777" w:rsidR="00571F75" w:rsidRPr="005645E7" w:rsidRDefault="00571F75" w:rsidP="00571F75"/>
    <w:p w14:paraId="293659D2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2</w:t>
      </w:r>
    </w:p>
    <w:p w14:paraId="25208350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6B5A6C7A" w14:textId="77777777" w:rsidR="00571F75" w:rsidRPr="005645E7" w:rsidRDefault="00571F75" w:rsidP="00571F75">
      <w:pPr>
        <w:pStyle w:val="NormalBold"/>
      </w:pPr>
      <w:r w:rsidRPr="005645E7">
        <w:t>Odôvodnenie 1 b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36178666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06B0D" w14:textId="77777777" w:rsidR="00571F75" w:rsidRPr="005645E7" w:rsidRDefault="00571F75" w:rsidP="009606D7"/>
        </w:tc>
      </w:tr>
      <w:tr w:rsidR="00571F75" w:rsidRPr="005645E7" w14:paraId="2680B0D8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BC521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6672A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19237CB3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D083D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1E7B9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(1b)</w:t>
            </w:r>
            <w:r w:rsidRPr="005645E7">
              <w:tab/>
            </w:r>
            <w:r w:rsidRPr="005645E7">
              <w:rPr>
                <w:b/>
                <w:i/>
              </w:rPr>
              <w:t xml:space="preserve">V dôsledku prijatých a plánovaných sadzobných opatrení Spojených štátov sa na základe ekonomických analýz odhadlo, že Únia by mohla čeliť poklesu hrubého domáceho produktu (HDP) o 0,2 % až 0,8 %. Vplyv na finančné trhy bol zjavný na základe zvýšenej volatility, pričom osobitným rizikám boli vystavené odvetvia Únie, ktoré sú vo veľkej miere závislé od vývozu </w:t>
            </w:r>
            <w:r w:rsidRPr="005645E7">
              <w:rPr>
                <w:b/>
                <w:i/>
              </w:rPr>
              <w:lastRenderedPageBreak/>
              <w:t>do Spojených štátov, ako je automobilový, farmaceutický a strojársky sektor.</w:t>
            </w:r>
          </w:p>
        </w:tc>
      </w:tr>
    </w:tbl>
    <w:p w14:paraId="0173A65D" w14:textId="77777777" w:rsidR="00571F75" w:rsidRPr="005645E7" w:rsidRDefault="00571F75" w:rsidP="00571F75"/>
    <w:p w14:paraId="4CC1EE43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3</w:t>
      </w:r>
    </w:p>
    <w:p w14:paraId="46DE6E30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5E35F151" w14:textId="77777777" w:rsidR="00571F75" w:rsidRPr="005645E7" w:rsidRDefault="00571F75" w:rsidP="00571F75">
      <w:pPr>
        <w:pStyle w:val="NormalBold"/>
      </w:pPr>
      <w:r w:rsidRPr="005645E7">
        <w:t>Odôvodnenie 1 c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438FDDE9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78E03" w14:textId="77777777" w:rsidR="00571F75" w:rsidRPr="005645E7" w:rsidRDefault="00571F75" w:rsidP="009606D7"/>
        </w:tc>
      </w:tr>
      <w:tr w:rsidR="00571F75" w:rsidRPr="005645E7" w14:paraId="66779CAA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0FECD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BB911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6C8E9068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202BF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01CD2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(1c)</w:t>
            </w:r>
            <w:r w:rsidRPr="005645E7">
              <w:tab/>
            </w:r>
            <w:r w:rsidRPr="005645E7">
              <w:rPr>
                <w:b/>
                <w:i/>
              </w:rPr>
              <w:t xml:space="preserve">Navyše, ako sa zdôrazňuje v spoločnej bielej knihe o európskej obrannej pripravenosti 2030, Únia čelí naliehavej a rastúcej hrozbe spojenej s návratom rozsiahleho konfliktu do Európy. V reakcii na túto stupňujúcu sa výzvu je nevyhnutné, aby Únia prijala rozhodné opatrenia na zabezpečenie svojich obranných kapacít vrátane upevnenia hlbokého a komplexného transatlantického partnerstva v oblasti bezpečnosti, odolnosti a priemyselnej spolupráce a zároveň posilnila vlastnú technologickú a priemyselnú základňu, a to aj v odvetviach dôležitých pre bezpečnostný a obranný priemysel Únie. Takéto posilnené spôsobilosti si vyžadujú stabilitu a predvídateľnosť v spolupráci s kľúčovými partnermi, najmä so Spojenými štátmi. Iba prostredníctvom spoľahlivého a prispôsobivého partnerstva môže Únia zabezpečiť svoju kolektívnu pripravenosť a účinne reagovať na súčasné geopolitické výzvy pri plnom rešpektovaní svojich základných bezpečnostných záujmov. Okrem toho, zníženie ciel na dovoz priemyselných a technologicky vyspelých výrobkov z Únie do Spojených štátov by významne posilnilo transatlantickú priemyselnú základňu a zlepšilo spoluprácu pri rozvoji inovačných a </w:t>
            </w:r>
            <w:proofErr w:type="spellStart"/>
            <w:r w:rsidRPr="005645E7">
              <w:rPr>
                <w:b/>
                <w:i/>
              </w:rPr>
              <w:t>interoperabilných</w:t>
            </w:r>
            <w:proofErr w:type="spellEnd"/>
            <w:r w:rsidRPr="005645E7">
              <w:rPr>
                <w:b/>
                <w:i/>
              </w:rPr>
              <w:t xml:space="preserve"> spôsobilostí. Takýto krok by pomohol zabezpečiť vyváženejšie a vzájomne výhodné obchodné vzťahy v tomto strategickom odvetví a zároveň by prispel k celkovej hospodárskej konkurencieschopnosti a bezpečnostnej odolnosti Únie. Zníženie týchto ciel by tiež zabezpečilo stabilitu a predvídateľnosť </w:t>
            </w:r>
            <w:r w:rsidRPr="005645E7">
              <w:rPr>
                <w:b/>
                <w:i/>
              </w:rPr>
              <w:lastRenderedPageBreak/>
              <w:t>potrebnú pre spoločný transatlantický postup pri ochrane našich spoločných strategických záujmov v súčasnom geopolitickom kontexte a predstavovalo by cenný krok smerom k hlbšej spolupráci pri budúcom rozvoji komplexnej transatlantickej dohody.</w:t>
            </w:r>
          </w:p>
        </w:tc>
      </w:tr>
    </w:tbl>
    <w:p w14:paraId="3446EA1B" w14:textId="77777777" w:rsidR="00571F75" w:rsidRPr="005645E7" w:rsidRDefault="00571F75" w:rsidP="00571F75"/>
    <w:p w14:paraId="1F8FDF42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4</w:t>
      </w:r>
    </w:p>
    <w:p w14:paraId="6D74AB75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2FE2A875" w14:textId="77777777" w:rsidR="00571F75" w:rsidRPr="005645E7" w:rsidRDefault="00571F75" w:rsidP="00571F75">
      <w:pPr>
        <w:pStyle w:val="NormalBold"/>
      </w:pPr>
      <w:r w:rsidRPr="005645E7">
        <w:t>Odôvodnenie 1 d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3C68DDC4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655B36" w14:textId="77777777" w:rsidR="00571F75" w:rsidRPr="005645E7" w:rsidRDefault="00571F75" w:rsidP="009606D7"/>
        </w:tc>
      </w:tr>
      <w:tr w:rsidR="00571F75" w:rsidRPr="005645E7" w14:paraId="71FF9800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0760E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DC65B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2EFDE5FF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73D72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D2B95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(1d)</w:t>
            </w:r>
            <w:r w:rsidRPr="005645E7">
              <w:tab/>
            </w:r>
            <w:r w:rsidRPr="005645E7">
              <w:rPr>
                <w:b/>
                <w:i/>
              </w:rPr>
              <w:t>Únia opätovne zdôrazňuje svoj neochvejný záväzok voči transparentnému, spravodlivému a na pravidlách založenému multilaterálnemu obchodnému systému, ktorý je založený na zásadách Svetovej obchodnej organizácie (WTO). V súlade so zmluvami je Únia naďalej odhodlaná presadzovať svoje hodnoty a záujmy na globálnej scéne, najmä prostredníctvom podpory otvoreného a spravodlivého obchodu a posilňovania medzinárodného práva. WTO zostáva základným kameňom svetového obchodného poriadku a hlavným fórom pre vypracovanie, implementáciu a presadzovanie pravidiel medzinárodného obchodu. Úzka spolupráca s podobne zmýšľajúcimi partnermi, najmä so Spojenými štátmi, je nevyhnutná na udržanie a posilnenie tohto systému, zabezpečenie predvídateľného globálneho obchodného prostredia založeného na pravidlách, pokročenie v potrebnej reforme WTO a dosiahnutie dobre fungujúceho mechanizmu urovnávania sporov.</w:t>
            </w:r>
          </w:p>
        </w:tc>
      </w:tr>
    </w:tbl>
    <w:p w14:paraId="5D6D2CA5" w14:textId="77777777" w:rsidR="00571F75" w:rsidRPr="005645E7" w:rsidRDefault="00571F75" w:rsidP="00571F75"/>
    <w:p w14:paraId="40569AF2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5</w:t>
      </w:r>
    </w:p>
    <w:p w14:paraId="55830A0F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1F25BA9E" w14:textId="77777777" w:rsidR="00571F75" w:rsidRPr="005645E7" w:rsidRDefault="00571F75" w:rsidP="00571F75">
      <w:pPr>
        <w:pStyle w:val="NormalBold"/>
      </w:pPr>
      <w:r w:rsidRPr="005645E7">
        <w:t>Odôvodnenie 1 e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737682F5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4F8B9" w14:textId="77777777" w:rsidR="00571F75" w:rsidRPr="005645E7" w:rsidRDefault="00571F75" w:rsidP="009606D7"/>
        </w:tc>
      </w:tr>
      <w:tr w:rsidR="00571F75" w:rsidRPr="005645E7" w14:paraId="738B3639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AE239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569DD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757274CD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C1B1F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95C2F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(1e)</w:t>
            </w:r>
            <w:r w:rsidRPr="005645E7">
              <w:tab/>
            </w:r>
            <w:r w:rsidRPr="005645E7">
              <w:rPr>
                <w:b/>
                <w:i/>
              </w:rPr>
              <w:t xml:space="preserve">Hoci určité obchodné napätie stále </w:t>
            </w:r>
            <w:r w:rsidRPr="005645E7">
              <w:rPr>
                <w:b/>
                <w:i/>
              </w:rPr>
              <w:lastRenderedPageBreak/>
              <w:t xml:space="preserve">pretrváva, v súčasnosti sa rieši prostredníctvom novovytvoreného rámca dialógu a koordinácie. Únia je naďalej odhodlaná zabezpečovať, aby sa jej obchodné a investičné vzťahy so Spojenými štátmi rozvíjali v </w:t>
            </w:r>
            <w:proofErr w:type="spellStart"/>
            <w:r w:rsidRPr="005645E7">
              <w:rPr>
                <w:b/>
                <w:i/>
              </w:rPr>
              <w:t>dlhodobejšom</w:t>
            </w:r>
            <w:proofErr w:type="spellEnd"/>
            <w:r w:rsidRPr="005645E7">
              <w:rPr>
                <w:b/>
                <w:i/>
              </w:rPr>
              <w:t xml:space="preserve"> horizonte v súlade so zásadami voľného a spravodlivého obchodu medzi zmluvnými stranami a v súlade so systémom obchodovania založeným na pravidlách WTO bez oslabenia iných opatrení obchodnej politiky, a to aj v oblasti ochrany obchodu. Cieľom je zahrnúť ďalšie odvetvia strategického významu pre Úniu a uzavrieť dohodu zakotvenú v multilaterálnom rámci a konzistentnú s obchodným systémom založeným na pravidlách WTO.</w:t>
            </w:r>
          </w:p>
        </w:tc>
      </w:tr>
    </w:tbl>
    <w:p w14:paraId="42F7D4E2" w14:textId="77777777" w:rsidR="00571F75" w:rsidRPr="005645E7" w:rsidRDefault="00571F75" w:rsidP="00571F75"/>
    <w:p w14:paraId="38AEB80C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6</w:t>
      </w:r>
    </w:p>
    <w:p w14:paraId="21D764F3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5F4887C8" w14:textId="77777777" w:rsidR="00571F75" w:rsidRPr="005645E7" w:rsidRDefault="00571F75" w:rsidP="00571F75">
      <w:pPr>
        <w:pStyle w:val="NormalBold"/>
      </w:pPr>
      <w:r w:rsidRPr="005645E7">
        <w:t>Odôvodnenie 1 f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6A8DF643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DE4C3" w14:textId="77777777" w:rsidR="00571F75" w:rsidRPr="005645E7" w:rsidRDefault="00571F75" w:rsidP="009606D7"/>
        </w:tc>
      </w:tr>
      <w:tr w:rsidR="00571F75" w:rsidRPr="005645E7" w14:paraId="2CDC4111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D580E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80A9E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28C45246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8F1B6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D8001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(1f)</w:t>
            </w:r>
            <w:r w:rsidRPr="005645E7">
              <w:tab/>
            </w:r>
            <w:r w:rsidRPr="005645E7">
              <w:rPr>
                <w:b/>
                <w:i/>
              </w:rPr>
              <w:t>Vzhľadom na útočnú vojnu Ruska proti Ukrajine, ako aj na ďalšie konflikty v susedstve Únie, ktoré ohrozujú bezpečnosť Únie a jej občanov, je pre Úniu nevyhnutné zachovať a ďalej posilňovať partnerstvo s kľúčovým spojencom v čase, keď sú tieto vzťahy mimoriadne dôležité. V tejto výnimočnej situácii sa od Únie vyžaduje, aby prijala mimoriadne a dočasné opatrenia, ktoré sú riadne odôvodnené podľa článku XXI dohody GATT (bezpečnostné výnimky). Takéto jednostranné opatrenia by však nemali vytvárať precedens a mali by zostať striktne výnimočné, primerané a časovo obmedzené, čo by odrážalo ich osobitnú povahu ako opatrení opodstatnených z bezpečnostných dôvodov.</w:t>
            </w:r>
          </w:p>
        </w:tc>
      </w:tr>
    </w:tbl>
    <w:p w14:paraId="0E950BD8" w14:textId="77777777" w:rsidR="00571F75" w:rsidRPr="005645E7" w:rsidRDefault="00571F75" w:rsidP="00571F75"/>
    <w:p w14:paraId="06F40ABB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7</w:t>
      </w:r>
    </w:p>
    <w:p w14:paraId="5B4C5052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19B22FF6" w14:textId="77777777" w:rsidR="00571F75" w:rsidRPr="005645E7" w:rsidRDefault="00571F75" w:rsidP="00571F75">
      <w:pPr>
        <w:pStyle w:val="NormalBold"/>
      </w:pPr>
      <w:r w:rsidRPr="005645E7">
        <w:t>Odôvodnenie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2181AEA5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69F7F" w14:textId="77777777" w:rsidR="00571F75" w:rsidRPr="005645E7" w:rsidRDefault="00571F75" w:rsidP="009606D7"/>
        </w:tc>
      </w:tr>
      <w:tr w:rsidR="00571F75" w:rsidRPr="005645E7" w14:paraId="221B2EA4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5ABD0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D030E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3ADE1896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91B67" w14:textId="77777777" w:rsidR="00571F75" w:rsidRPr="005645E7" w:rsidRDefault="00571F75" w:rsidP="009606D7">
            <w:pPr>
              <w:pStyle w:val="Normal6a"/>
            </w:pPr>
            <w:r w:rsidRPr="005645E7">
              <w:t>(3)</w:t>
            </w:r>
            <w:r w:rsidRPr="005645E7">
              <w:tab/>
              <w:t>Únia a Spojené štáty chcú, aby toto spoločné vyhlásenie bolo prvým krokom v procese, ktorý sa môže časom ďalej rozvíjať tak, aby zahrnul aj ďalšie oblasti a naďalej zlepšoval prístup na trh a zvyšoval ich obchodné a investičné vzťahy.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CFF62" w14:textId="77777777" w:rsidR="00571F75" w:rsidRPr="005645E7" w:rsidRDefault="00571F75" w:rsidP="009606D7">
            <w:pPr>
              <w:pStyle w:val="Normal6a"/>
            </w:pPr>
            <w:r w:rsidRPr="005645E7">
              <w:t>(3)</w:t>
            </w:r>
            <w:r w:rsidRPr="005645E7">
              <w:tab/>
              <w:t xml:space="preserve">Únia a Spojené štáty chcú, aby toto spoločné vyhlásenie bolo prvým krokom v procese, ktorý sa môže časom ďalej rozvíjať tak, aby zahrnul aj ďalšie oblasti a naďalej zlepšoval prístup na trh a zvyšoval ich obchodné a investičné vzťahy. </w:t>
            </w:r>
            <w:r w:rsidRPr="005645E7">
              <w:rPr>
                <w:b/>
                <w:i/>
              </w:rPr>
              <w:t xml:space="preserve">Únia je naďalej odhodlaná pokračovať v rokovaniach so Spojenými štátmi s cieľom dosiahnuť vzájomne prospešnú dohodu pre ďalšie dôležité odvetvia svojho hospodárstva, napríklad </w:t>
            </w:r>
            <w:proofErr w:type="spellStart"/>
            <w:r w:rsidRPr="005645E7">
              <w:rPr>
                <w:b/>
                <w:i/>
              </w:rPr>
              <w:t>agropotravinové</w:t>
            </w:r>
            <w:proofErr w:type="spellEnd"/>
            <w:r w:rsidRPr="005645E7">
              <w:rPr>
                <w:b/>
                <w:i/>
              </w:rPr>
              <w:t xml:space="preserve"> výrobky, ako aj priemyselný tovar, počas obdobia úplného alebo čiastočného pozastavenia colných preferencií alebo colných kvót udelených Spojeným štátom.</w:t>
            </w:r>
          </w:p>
        </w:tc>
      </w:tr>
    </w:tbl>
    <w:p w14:paraId="7561FEFE" w14:textId="77777777" w:rsidR="00571F75" w:rsidRPr="005645E7" w:rsidRDefault="00571F75" w:rsidP="00571F75"/>
    <w:p w14:paraId="4B804192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8</w:t>
      </w:r>
    </w:p>
    <w:p w14:paraId="12605C14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15B91D2C" w14:textId="77777777" w:rsidR="00571F75" w:rsidRPr="005645E7" w:rsidRDefault="00571F75" w:rsidP="00571F75">
      <w:pPr>
        <w:pStyle w:val="NormalBold"/>
      </w:pPr>
      <w:r w:rsidRPr="005645E7">
        <w:t>Odôvodnenie 5 a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29DB465A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0D368" w14:textId="77777777" w:rsidR="00571F75" w:rsidRPr="005645E7" w:rsidRDefault="00571F75" w:rsidP="009606D7"/>
        </w:tc>
      </w:tr>
      <w:tr w:rsidR="00571F75" w:rsidRPr="005645E7" w14:paraId="1F1175DF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6B10D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32F11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7BD6903C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3A58E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3259B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(5a)</w:t>
            </w:r>
            <w:r w:rsidRPr="005645E7">
              <w:tab/>
            </w:r>
            <w:r w:rsidRPr="005645E7">
              <w:rPr>
                <w:b/>
                <w:i/>
              </w:rPr>
              <w:t>Prijatím tohto nariadenia by nemalo byť dotknuté právo Únie uplatňovať protiopatrenia v reakcii na neodôvodnené opatrenia prijaté Spojenými štátmi.</w:t>
            </w:r>
          </w:p>
        </w:tc>
      </w:tr>
    </w:tbl>
    <w:p w14:paraId="71684155" w14:textId="77777777" w:rsidR="00571F75" w:rsidRPr="005645E7" w:rsidRDefault="00571F75" w:rsidP="00571F75"/>
    <w:p w14:paraId="479F5DAD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9</w:t>
      </w:r>
    </w:p>
    <w:p w14:paraId="47D9A32B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035582FD" w14:textId="77777777" w:rsidR="00571F75" w:rsidRPr="005645E7" w:rsidRDefault="00571F75" w:rsidP="00571F75">
      <w:pPr>
        <w:pStyle w:val="NormalBold"/>
      </w:pPr>
      <w:r w:rsidRPr="005645E7">
        <w:t>Odôvodnenie 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3D3FFEC2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ED9A3" w14:textId="77777777" w:rsidR="00571F75" w:rsidRPr="005645E7" w:rsidRDefault="00571F75" w:rsidP="009606D7"/>
        </w:tc>
      </w:tr>
      <w:tr w:rsidR="00571F75" w:rsidRPr="005645E7" w14:paraId="5FC6B0E3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D2953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745A0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6F57EF80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CE348" w14:textId="77777777" w:rsidR="00571F75" w:rsidRPr="005645E7" w:rsidRDefault="00571F75" w:rsidP="009606D7">
            <w:pPr>
              <w:pStyle w:val="Normal6a"/>
            </w:pPr>
            <w:r w:rsidRPr="005645E7">
              <w:t>(6)</w:t>
            </w:r>
            <w:r w:rsidRPr="005645E7">
              <w:tab/>
              <w:t>Upravené clá a colné kvóty by sa mali uplatňovať dovtedy, kým Spojené štáty účinne vykonávajú spoločné vyhlásenie.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833CC" w14:textId="77777777" w:rsidR="00571F75" w:rsidRPr="005645E7" w:rsidRDefault="00571F75" w:rsidP="009606D7">
            <w:pPr>
              <w:pStyle w:val="Normal6a"/>
            </w:pPr>
            <w:r w:rsidRPr="005645E7">
              <w:t>(6)</w:t>
            </w:r>
            <w:r w:rsidRPr="005645E7">
              <w:tab/>
            </w:r>
            <w:r w:rsidRPr="005645E7">
              <w:rPr>
                <w:b/>
                <w:i/>
              </w:rPr>
              <w:t xml:space="preserve">Keďže hlavným cieľom spoločného vyhlásenia je vytvoriť jasný rámec pre transatlantický obchod, ktorý prinesie vývozcom Únie veľmi potrebnú stabilitu a predvídateľnosť, akékoľvek kroky zo strany Spojených štátov, ktoré by mohli túto stabilitu a predvídateľnosť narušiť, či už hrozbou odchýlenia sa alebo odchýlením sa od záväzkov vyplývajúcich zo spoločného vyhlásenia, </w:t>
            </w:r>
            <w:r w:rsidRPr="005645E7">
              <w:rPr>
                <w:b/>
                <w:i/>
              </w:rPr>
              <w:lastRenderedPageBreak/>
              <w:t xml:space="preserve">alebo akýkoľvek iný krok, ktorý je v rozpore s duchom spoločného vyhlásenia, alebo zasahovanie do legitímnych zvrchovaných rozhodnutí Únie alebo jedného z jej členských štátov, by mali viesť k pozastaveniu záväzkov Únie vyplývajúcich zo spoločného vyhlásenia. </w:t>
            </w:r>
            <w:r w:rsidRPr="005645E7">
              <w:t xml:space="preserve">Upravené clá a colné kvóty by sa </w:t>
            </w:r>
            <w:r w:rsidRPr="005645E7">
              <w:rPr>
                <w:b/>
                <w:i/>
              </w:rPr>
              <w:t>preto</w:t>
            </w:r>
            <w:r w:rsidRPr="005645E7">
              <w:t xml:space="preserve"> mali uplatňovať </w:t>
            </w:r>
            <w:r w:rsidRPr="005645E7">
              <w:rPr>
                <w:b/>
                <w:i/>
              </w:rPr>
              <w:t>len vtedy a iba</w:t>
            </w:r>
            <w:r w:rsidRPr="005645E7">
              <w:t xml:space="preserve"> dovtedy, kým Spojené štáty účinne vykonávajú spoločné vyhlásenie. </w:t>
            </w:r>
            <w:r w:rsidRPr="005645E7">
              <w:rPr>
                <w:b/>
                <w:i/>
              </w:rPr>
              <w:t xml:space="preserve"> Akákoľvek nová colná sadzba v dôsledku akéhokoľvek prebiehajúceho alebo budúceho vyšetrovania USA podľa článku 232 alebo na základe akéhokoľvek iného podobného právneho základu, ktorá nadobudne účinnosť po podpise spoločného vyhlásenia a prekročí celkový colný strop vo výške 15 %, by oslabila ducha spoločného vyhlásenia a cieľ stability, a preto by sa považovala za jeho porušenie a mala by viesť k pozastaveniu uplatňovania tohto nariadenia. </w:t>
            </w:r>
          </w:p>
        </w:tc>
      </w:tr>
    </w:tbl>
    <w:p w14:paraId="1B8BEBE7" w14:textId="77777777" w:rsidR="00571F75" w:rsidRPr="005645E7" w:rsidRDefault="00571F75" w:rsidP="00571F75"/>
    <w:p w14:paraId="61E5ADB2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10</w:t>
      </w:r>
    </w:p>
    <w:p w14:paraId="43456905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58DAB91C" w14:textId="77777777" w:rsidR="00571F75" w:rsidRPr="005645E7" w:rsidRDefault="00571F75" w:rsidP="00571F75">
      <w:pPr>
        <w:pStyle w:val="NormalBold"/>
      </w:pPr>
      <w:r w:rsidRPr="005645E7">
        <w:t>Odôvodnenie 6 a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3F53AADF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C4E46" w14:textId="77777777" w:rsidR="00571F75" w:rsidRPr="005645E7" w:rsidRDefault="00571F75" w:rsidP="009606D7"/>
        </w:tc>
      </w:tr>
      <w:tr w:rsidR="00571F75" w:rsidRPr="005645E7" w14:paraId="14827F76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F05E1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14C8D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7607FF30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09B38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FACE1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(6a)</w:t>
            </w:r>
            <w:r w:rsidRPr="005645E7">
              <w:tab/>
            </w:r>
            <w:r w:rsidRPr="005645E7">
              <w:rPr>
                <w:b/>
                <w:i/>
              </w:rPr>
              <w:t xml:space="preserve">Vzhľadom na to, že zvrchované a demokratické právo Únie na reguláciu a </w:t>
            </w:r>
            <w:proofErr w:type="spellStart"/>
            <w:r w:rsidRPr="005645E7">
              <w:rPr>
                <w:b/>
                <w:i/>
              </w:rPr>
              <w:t>acquis</w:t>
            </w:r>
            <w:proofErr w:type="spellEnd"/>
            <w:r w:rsidRPr="005645E7">
              <w:rPr>
                <w:b/>
                <w:i/>
              </w:rPr>
              <w:t xml:space="preserve"> </w:t>
            </w:r>
            <w:proofErr w:type="spellStart"/>
            <w:r w:rsidRPr="005645E7">
              <w:rPr>
                <w:b/>
                <w:i/>
              </w:rPr>
              <w:t>communautaire</w:t>
            </w:r>
            <w:proofErr w:type="spellEnd"/>
            <w:r w:rsidRPr="005645E7">
              <w:rPr>
                <w:b/>
                <w:i/>
              </w:rPr>
              <w:t xml:space="preserve"> nemôžu byť súčasťou rokovaní so žiadnou treťou krajinou, uplatňovanie článku 1 alebo článku 2 tohto nariadenia by sa malo pozastaviť v prípade akéhokoľvek pokusu Spojených štátov o použitie hospodárskeho nátlaku v zmysle článku 2 ods. 1 nariadenia Európskeho parlamentu a Rady (EÚ) 2023/2675</w:t>
            </w:r>
            <w:r w:rsidRPr="005645E7">
              <w:rPr>
                <w:b/>
                <w:i/>
                <w:vertAlign w:val="superscript"/>
              </w:rPr>
              <w:t>1a</w:t>
            </w:r>
            <w:r w:rsidRPr="005645E7">
              <w:rPr>
                <w:b/>
                <w:i/>
              </w:rPr>
              <w:t xml:space="preserve">, napríklad prostredníctvom uplatnenia alebo hrozby uplatnením dodatočných ciel alebo akéhokoľvek iného opatrenia ovplyvňujúceho obchod alebo investície s cieľom zabrániť ukončeniu, zmene alebo prijatiu určitého aktu Úniou alebo členským štátom alebo takéto ukončenie, zmenu alebo prijatie dosiahnuť, a tým </w:t>
            </w:r>
            <w:r w:rsidRPr="005645E7">
              <w:rPr>
                <w:b/>
                <w:i/>
              </w:rPr>
              <w:lastRenderedPageBreak/>
              <w:t>následne zasahovať do legislatívnych zvrchovaných rozhodnutí Únie alebo členského štátu. Okrem pozastavenia uplatňovania článku 1 alebo článku 2 tohto nariadenia by Únia mala v súlade s článkami 4 a 5 nariadenia (EÚ) 2023/2675 určiť a preskúmať tieto hrozby alebo opatrenia používané Spojenými štátmi a v relevantných prípadoch prijať opatrenia reakcie v súlade s článkom 8 uvedeného nariadenia.</w:t>
            </w:r>
          </w:p>
        </w:tc>
      </w:tr>
      <w:tr w:rsidR="00571F75" w:rsidRPr="005645E7" w14:paraId="16B6B84E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5D145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A0F38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_____________</w:t>
            </w:r>
          </w:p>
        </w:tc>
      </w:tr>
      <w:tr w:rsidR="00571F75" w:rsidRPr="005645E7" w14:paraId="793A2CC7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93D75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7A964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  <w:vertAlign w:val="superscript"/>
              </w:rPr>
              <w:t>1a</w:t>
            </w:r>
            <w:r w:rsidRPr="005645E7">
              <w:rPr>
                <w:b/>
                <w:i/>
              </w:rPr>
              <w:t xml:space="preserve"> Nariadenie Európskeho parlamentu a Rady (EÚ) 2023/2675 z 22. novembra 2023 o ochrane Únie a jej členských štátov pred hospodárskym nátlakom tretích krajín (Ú. v. EÚ L, 2023/2675, 7.12.2023, ELI: http://data.europa.eu/eli/reg/2023/2675/oj).</w:t>
            </w:r>
          </w:p>
        </w:tc>
      </w:tr>
    </w:tbl>
    <w:p w14:paraId="47D4CB20" w14:textId="77777777" w:rsidR="00571F75" w:rsidRPr="005645E7" w:rsidRDefault="00571F75" w:rsidP="00571F75"/>
    <w:p w14:paraId="498155C7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11</w:t>
      </w:r>
    </w:p>
    <w:p w14:paraId="01C49441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6D7836BC" w14:textId="77777777" w:rsidR="00571F75" w:rsidRPr="005645E7" w:rsidRDefault="00571F75" w:rsidP="00571F75">
      <w:pPr>
        <w:pStyle w:val="NormalBold"/>
      </w:pPr>
      <w:r w:rsidRPr="005645E7">
        <w:t>Odôvodnenie 6 b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119E679C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8C22F" w14:textId="77777777" w:rsidR="00571F75" w:rsidRPr="005645E7" w:rsidRDefault="00571F75" w:rsidP="009606D7"/>
        </w:tc>
      </w:tr>
      <w:tr w:rsidR="00571F75" w:rsidRPr="005645E7" w14:paraId="19DE3DB2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979AF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DCFEA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1E617F2B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18889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FFCC9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(6b)</w:t>
            </w:r>
            <w:r w:rsidRPr="005645E7">
              <w:tab/>
            </w:r>
            <w:r w:rsidRPr="005645E7">
              <w:rPr>
                <w:b/>
                <w:i/>
              </w:rPr>
              <w:t>Opatrenia stanovené v tomto nariadení by mali byť podmienené pokračujúcim zosúlaďovaním Spojených štátov s bezpečnostnými záujmami Únie. Ak Spojené štáty prijmú opatrenia, ktoré priamo narúšajú základné bezpečnostné záujmy Únie alebo jej členských štátov vrátane ich územnej celistvosti a ich hospodárskeho rozmeru a ich zahraničnú a obrannú politiku, mali by byť k dispozícii mechanizmy pozastavenia podľa tohto nariadenia, aby sa zabezpečilo, že obchodná politika Únie zostane v súlade s jej cieľmi v oblasti vonkajšej politiky a bezpečnosti.</w:t>
            </w:r>
          </w:p>
        </w:tc>
      </w:tr>
    </w:tbl>
    <w:p w14:paraId="1D58476D" w14:textId="77777777" w:rsidR="00571F75" w:rsidRPr="005645E7" w:rsidRDefault="00571F75" w:rsidP="00571F75"/>
    <w:p w14:paraId="5EB8D9EB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12</w:t>
      </w:r>
    </w:p>
    <w:p w14:paraId="748CE47C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5C265A43" w14:textId="77777777" w:rsidR="00571F75" w:rsidRPr="005645E7" w:rsidRDefault="00571F75" w:rsidP="00571F75">
      <w:pPr>
        <w:pStyle w:val="NormalBold"/>
      </w:pPr>
      <w:r w:rsidRPr="005645E7">
        <w:t>Odôvodnenie 6 c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2B7195DD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1A7DD" w14:textId="77777777" w:rsidR="00571F75" w:rsidRPr="005645E7" w:rsidRDefault="00571F75" w:rsidP="009606D7"/>
        </w:tc>
      </w:tr>
      <w:tr w:rsidR="00571F75" w:rsidRPr="005645E7" w14:paraId="2272F756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F0B30" w14:textId="77777777" w:rsidR="00571F75" w:rsidRPr="005645E7" w:rsidRDefault="00571F75" w:rsidP="009606D7">
            <w:pPr>
              <w:pStyle w:val="AmColumnHeading"/>
            </w:pPr>
            <w:r w:rsidRPr="005645E7">
              <w:lastRenderedPageBreak/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D0A59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530384EC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77396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A170F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(6c)</w:t>
            </w:r>
            <w:r w:rsidRPr="005645E7">
              <w:tab/>
            </w:r>
            <w:r w:rsidRPr="005645E7">
              <w:rPr>
                <w:b/>
                <w:i/>
              </w:rPr>
              <w:t>Týmto nariadením sa Spojeným štátom udeľujú rozsiahle a výnimočné colné preferencie a colné kvóty, ktoré by potenciálne mohli viesť k zvýšeniu dovozu tovaru, na ktorý sa tieto preferencie a kvóty vzťahujú, čo by mohlo mať významný dosah na výrobné odvetvie Únie. Okrem toho sa toto nariadenie prijalo bez sprievodného posúdenia vplyvu, takže v čase jeho prijatia je ťažké odhadnúť jeho potenciálny hospodársky vplyv. Preto by sa mal zaviesť ochranný mechanizmus, ktorého cieľom by bola ochrana výrobného a poľnohospodárskeho odvetvia Únie v prípade, že by colné preferencie a colné kvóty udelené týmto nariadením viedli k takému zvýšeniu dovozu určitého tovaru, ktoré by výrobnému odvetviu Únie spôsobilo vážnu ujmu alebo by hrozilo, že ju spôsobí. Ak sa zaznamená zvýšenie objemu dovozu určitého tovaru o viac ako 10 %, Komisia by mala vykonať preskúmanie s cieľom určiť, či toto zvýšenie spôsobuje vážnu ujmu výrobnému odvetviu Únie alebo či hrozí, že ju spôsobí.</w:t>
            </w:r>
          </w:p>
        </w:tc>
      </w:tr>
    </w:tbl>
    <w:p w14:paraId="490F2FEB" w14:textId="77777777" w:rsidR="00571F75" w:rsidRPr="005645E7" w:rsidRDefault="00571F75" w:rsidP="00571F75"/>
    <w:p w14:paraId="66AE3092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13</w:t>
      </w:r>
    </w:p>
    <w:p w14:paraId="438A47F3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2AF7193C" w14:textId="77777777" w:rsidR="00571F75" w:rsidRPr="005645E7" w:rsidRDefault="00571F75" w:rsidP="00571F75">
      <w:pPr>
        <w:pStyle w:val="NormalBold"/>
      </w:pPr>
      <w:r w:rsidRPr="005645E7">
        <w:t>Odôvodnenie 6 d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7C7C68AA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FD21C" w14:textId="77777777" w:rsidR="00571F75" w:rsidRPr="005645E7" w:rsidRDefault="00571F75" w:rsidP="009606D7"/>
        </w:tc>
      </w:tr>
      <w:tr w:rsidR="00571F75" w:rsidRPr="005645E7" w14:paraId="25832405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8428F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E4B14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2B389C5E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9A0EB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F2DB1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(6d)</w:t>
            </w:r>
            <w:r w:rsidRPr="005645E7">
              <w:tab/>
            </w:r>
            <w:r w:rsidRPr="005645E7">
              <w:rPr>
                <w:b/>
                <w:i/>
              </w:rPr>
              <w:t xml:space="preserve">V spoločnom vyhlásení sa nestanovuje uplatňovanie 15 % colného stropu na oceľ a hliník, preto zostávajú v platnosti 50 % colné sadzby, ktoré predtým zaviedli Spojené štáty. Únia a Spojené štáty v spoločnom vyhlásení vyjadrili zámer zvážiť možnosť spolupráce pri ochrane svojich príslušných domácich trhov pred nadmernou kapacitou ocele a hliníka a zároveň zaistiť vzájomné bezpečné dodávateľské reťazce, a to aj prostredníctvom riešení v oblasti colných </w:t>
            </w:r>
            <w:r w:rsidRPr="005645E7">
              <w:rPr>
                <w:b/>
                <w:i/>
              </w:rPr>
              <w:lastRenderedPageBreak/>
              <w:t>kvót.</w:t>
            </w:r>
          </w:p>
        </w:tc>
      </w:tr>
    </w:tbl>
    <w:p w14:paraId="35D39D69" w14:textId="77777777" w:rsidR="00571F75" w:rsidRPr="005645E7" w:rsidRDefault="00571F75" w:rsidP="00571F75"/>
    <w:p w14:paraId="124AA821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14</w:t>
      </w:r>
    </w:p>
    <w:p w14:paraId="5520AB71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615DE364" w14:textId="77777777" w:rsidR="00571F75" w:rsidRPr="005645E7" w:rsidRDefault="00571F75" w:rsidP="00571F75">
      <w:pPr>
        <w:pStyle w:val="NormalBold"/>
      </w:pPr>
      <w:r w:rsidRPr="005645E7">
        <w:t>Odôvodnenie 6 e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3B5E2173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96F42" w14:textId="77777777" w:rsidR="00571F75" w:rsidRPr="005645E7" w:rsidRDefault="00571F75" w:rsidP="009606D7"/>
        </w:tc>
      </w:tr>
      <w:tr w:rsidR="00571F75" w:rsidRPr="005645E7" w14:paraId="009764B3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616E4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8E1B3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6A402A68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EE43E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707BA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(6e)</w:t>
            </w:r>
            <w:r w:rsidRPr="005645E7">
              <w:tab/>
            </w:r>
            <w:r w:rsidRPr="005645E7">
              <w:rPr>
                <w:b/>
                <w:i/>
              </w:rPr>
              <w:t xml:space="preserve">Ministerstvo obchodu Spojených štátov 19. augusta 2025 oznámilo, že do zoznamu výrobkov „odvodených“ z ocele a hliníka, na ktoré sa vzťahujú odvetvové clá podľa článku 232, doplnilo 407 kategórií výrobkov. V dôsledku toho sa na oceľový a hliníkový obsah v týchto výrobkoch vzťahuje colná sadzba vo výške 50 %. Uloženie týchto ciel a ťažkopádnych administratívnych a colných požiadaviek po podpise spoločného vyhlásenia zvýšilo úroveň nestability v obchode medzi Úniou a Spojenými štátmi a viedlo k vážnym hospodárskym dôsledkom pre dotknuté spoločnosti z Únie a ich pracovníkov. Tieto clá tiež neúmerne ovplyvňujú malé a stredné podniky a nadväzujúce priemyselné odvetvia Únie, pričom oslabujú ich konkurencieschopnosť na trhu Spojených štátov a vedú k potenciálnej dlhodobej strate podielu na trhu a k trvalému poškodeniu transatlantických priemyselných dodávateľských reťazcov. Únia a Spojené štáty by mali rýchlo a obojstranne výhodne uzavrieť prebiehajúce rokovania zamerané na vyriešenie týchto colných sporov a obnovenie stabilných transatlantických obchodných vzťahov. V tejto súvislosti by sa pozastavenie ciel na dovoz uvedených výrobkov malo prestať uplatňovať šesť mesiacov od dátumu začatia uplatňovania uvedeného v článku 6 treťom odseku, pokiaľ sa pred uplynutím uvedeného dátumu v spolupráci so Spojenými štátmi nenájdu udržateľné a vzájomne prijateľné riešenia v oblasti obchodu s oceľou, hliníkom a ich odvodenými výrobkami. Okrem toho v súvislosti s navrhovaným nástrojom Únie, </w:t>
            </w:r>
            <w:r w:rsidRPr="005645E7">
              <w:rPr>
                <w:b/>
                <w:i/>
              </w:rPr>
              <w:lastRenderedPageBreak/>
              <w:t>ktorý rieši negatívne účinky celosvetovej nadmernej kapacity na trh Únie s oceľou súvisiace s obchodom, by odstránenie ciel na výrobky z ocele malo byť v súlade s týmto novým nástrojom. </w:t>
            </w:r>
          </w:p>
        </w:tc>
      </w:tr>
    </w:tbl>
    <w:p w14:paraId="3AA7CEB1" w14:textId="77777777" w:rsidR="00571F75" w:rsidRPr="005645E7" w:rsidRDefault="00571F75" w:rsidP="00571F75"/>
    <w:p w14:paraId="52B14041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15</w:t>
      </w:r>
    </w:p>
    <w:p w14:paraId="74FAE34A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57EE7A61" w14:textId="77777777" w:rsidR="00571F75" w:rsidRPr="005645E7" w:rsidRDefault="00571F75" w:rsidP="00571F75">
      <w:pPr>
        <w:pStyle w:val="NormalBold"/>
      </w:pPr>
      <w:r w:rsidRPr="005645E7">
        <w:t>Odôvodnenie 6 f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251B90E8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9B5AD" w14:textId="77777777" w:rsidR="00571F75" w:rsidRPr="005645E7" w:rsidRDefault="00571F75" w:rsidP="009606D7"/>
        </w:tc>
      </w:tr>
      <w:tr w:rsidR="00571F75" w:rsidRPr="005645E7" w14:paraId="19FFBEC3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2CCDB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9A65A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0A3D8B24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60042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4870B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(6f)</w:t>
            </w:r>
            <w:r w:rsidRPr="005645E7">
              <w:tab/>
            </w:r>
            <w:r w:rsidRPr="005645E7">
              <w:rPr>
                <w:b/>
                <w:i/>
              </w:rPr>
              <w:t>Spoločné vyhlásenie sa nevzťahuje na ťažké úžitkové vozidlá a ich časti. V súvislosti s prebiehajúcim vykonávaním spoločného vyhlásenia by Únia a Spojené štáty mali zaobchádzať s ťažkými nákladnými vozidlami a ich časťami rovnako ako s osobnými automobilmi a ich časťami s cieľom zahrnúť ich do 15 % paušálnej sadzby a zaistiť, aby všetky príslušné opatrenia zabezpečovali spravodlivé a primerané zaobchádzanie v súlade s cieľmi spoločného vyhlásenia.</w:t>
            </w:r>
          </w:p>
        </w:tc>
      </w:tr>
    </w:tbl>
    <w:p w14:paraId="760F9BE6" w14:textId="77777777" w:rsidR="00571F75" w:rsidRPr="005645E7" w:rsidRDefault="00571F75" w:rsidP="00571F75"/>
    <w:p w14:paraId="4FDCACC2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16</w:t>
      </w:r>
    </w:p>
    <w:p w14:paraId="5FDC5F06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24364D23" w14:textId="77777777" w:rsidR="00571F75" w:rsidRPr="005645E7" w:rsidRDefault="00571F75" w:rsidP="00571F75">
      <w:pPr>
        <w:pStyle w:val="NormalBold"/>
      </w:pPr>
      <w:r w:rsidRPr="005645E7">
        <w:t>Odôvodnenie 7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14C6B40B" w14:textId="77777777" w:rsidTr="006B6E8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9F707" w14:textId="77777777" w:rsidR="00571F75" w:rsidRPr="005645E7" w:rsidRDefault="00571F75" w:rsidP="009606D7"/>
        </w:tc>
      </w:tr>
      <w:tr w:rsidR="00571F75" w:rsidRPr="005645E7" w14:paraId="3D22F501" w14:textId="77777777" w:rsidTr="006B6E8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5BE13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99B98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3D715147" w14:textId="77777777" w:rsidTr="006B6E8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DF897" w14:textId="77777777" w:rsidR="00571F75" w:rsidRPr="005645E7" w:rsidRDefault="00571F75" w:rsidP="009606D7">
            <w:pPr>
              <w:pStyle w:val="Normal6a"/>
            </w:pPr>
            <w:r w:rsidRPr="005645E7">
              <w:t>(7)</w:t>
            </w:r>
            <w:r w:rsidRPr="005645E7">
              <w:tab/>
              <w:t xml:space="preserve">S cieľom </w:t>
            </w:r>
            <w:r w:rsidRPr="005645E7">
              <w:rPr>
                <w:b/>
                <w:i/>
              </w:rPr>
              <w:t>zabezpečiť jednotné podmienky vykonávania tohto nariadenia by sa mali na Komisiu preniesť vykonávacie právomoci na pozastavenie uplatňovania tohto nariadenia za určitých okolností.</w:t>
            </w:r>
            <w:r w:rsidRPr="005645E7">
              <w:t xml:space="preserve"> </w:t>
            </w:r>
            <w:r w:rsidRPr="005645E7">
              <w:rPr>
                <w:b/>
                <w:i/>
              </w:rPr>
              <w:t>Tieto právomoci</w:t>
            </w:r>
            <w:r w:rsidRPr="005645E7">
              <w:t xml:space="preserve"> by sa </w:t>
            </w:r>
            <w:r w:rsidRPr="005645E7">
              <w:rPr>
                <w:b/>
                <w:i/>
              </w:rPr>
              <w:t>mali vykonávať</w:t>
            </w:r>
            <w:r w:rsidRPr="005645E7">
              <w:t xml:space="preserve"> v súlade s </w:t>
            </w:r>
            <w:r w:rsidRPr="005645E7">
              <w:rPr>
                <w:b/>
                <w:i/>
              </w:rPr>
              <w:t>nariadením Európskeho parlamentu a Rady (EÚ) č</w:t>
            </w:r>
            <w:r w:rsidRPr="005645E7">
              <w:t xml:space="preserve">. </w:t>
            </w:r>
            <w:r w:rsidRPr="005645E7">
              <w:rPr>
                <w:b/>
                <w:i/>
              </w:rPr>
              <w:t>182/2011</w:t>
            </w:r>
            <w:r w:rsidRPr="005645E7">
              <w:rPr>
                <w:b/>
                <w:i/>
                <w:vertAlign w:val="superscript"/>
              </w:rPr>
              <w:t>3</w:t>
            </w:r>
            <w:r w:rsidRPr="005645E7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6686F" w14:textId="77777777" w:rsidR="00571F75" w:rsidRPr="005645E7" w:rsidRDefault="00571F75" w:rsidP="009606D7">
            <w:pPr>
              <w:pStyle w:val="Normal6a"/>
            </w:pPr>
            <w:r w:rsidRPr="005645E7">
              <w:t>(7)</w:t>
            </w:r>
            <w:r w:rsidRPr="005645E7">
              <w:tab/>
              <w:t xml:space="preserve">S cieľom </w:t>
            </w:r>
            <w:r w:rsidRPr="005645E7">
              <w:rPr>
                <w:b/>
                <w:i/>
              </w:rPr>
              <w:t>určiť dátum začatia uplatňovania colných preferencií alebo colných kvót udelených Spojeným štátom týmto nariadením, úplne alebo čiastočne pozastaviť colné preferencie alebo colné kvóty a zmeniť zoznam tovaru, v prípade ktorého boli udelené colné preferencie,</w:t>
            </w:r>
            <w:r w:rsidRPr="005645E7">
              <w:t xml:space="preserve"> by sa </w:t>
            </w:r>
            <w:r w:rsidRPr="005645E7">
              <w:rPr>
                <w:b/>
                <w:i/>
              </w:rPr>
              <w:t>mala na Komisiu delegovať právomoc prijímať delegované akty</w:t>
            </w:r>
            <w:r w:rsidRPr="005645E7">
              <w:t xml:space="preserve"> v súlade s </w:t>
            </w:r>
            <w:r w:rsidRPr="005645E7">
              <w:rPr>
                <w:b/>
                <w:i/>
              </w:rPr>
              <w:t>článkom 290 Zmluvy o fungovaní Európskej únie</w:t>
            </w:r>
            <w:r w:rsidRPr="005645E7">
              <w:t>.</w:t>
            </w:r>
            <w:r w:rsidRPr="005645E7">
              <w:rPr>
                <w:b/>
                <w:i/>
              </w:rPr>
              <w:t xml:space="preserve"> Je osobitne dôležité, aby Komisia počas prípravných prác uskutočnila príslušné konzultácie,</w:t>
            </w:r>
            <w:r w:rsidRPr="005645E7">
              <w:t xml:space="preserve"> a </w:t>
            </w:r>
            <w:r w:rsidRPr="005645E7">
              <w:rPr>
                <w:b/>
                <w:i/>
              </w:rPr>
              <w:t>to aj na úrovni expertov, a aby tieto konzultácie vykonávala v súlade so zásadami stanovenými v </w:t>
            </w:r>
            <w:proofErr w:type="spellStart"/>
            <w:r w:rsidRPr="005645E7">
              <w:rPr>
                <w:b/>
                <w:i/>
              </w:rPr>
              <w:t>Medziinštitucionálnej</w:t>
            </w:r>
            <w:proofErr w:type="spellEnd"/>
            <w:r w:rsidRPr="005645E7">
              <w:rPr>
                <w:b/>
                <w:i/>
              </w:rPr>
              <w:t xml:space="preserve"> dohode z 13. apríla 2016 o lepšej tvorbe </w:t>
            </w:r>
            <w:r w:rsidRPr="005645E7">
              <w:rPr>
                <w:b/>
                <w:i/>
              </w:rPr>
              <w:lastRenderedPageBreak/>
              <w:t>práva</w:t>
            </w:r>
            <w:r w:rsidRPr="005645E7">
              <w:rPr>
                <w:b/>
                <w:i/>
                <w:vertAlign w:val="superscript"/>
              </w:rPr>
              <w:t>3</w:t>
            </w:r>
            <w:r w:rsidRPr="005645E7">
              <w:rPr>
                <w:b/>
                <w:i/>
              </w:rPr>
              <w:t>. Predovšetkým v záujme rovnakého zastúpenia pri príprave delegovaných aktov sa všetky dokumenty doručujú Európskemu parlamentu a Rade</w:t>
            </w:r>
            <w:r w:rsidRPr="005645E7">
              <w:rPr>
                <w:b/>
                <w:i/>
                <w:vertAlign w:val="superscript"/>
              </w:rPr>
              <w:t>3a</w:t>
            </w:r>
            <w:r w:rsidRPr="005645E7">
              <w:t xml:space="preserve"> v </w:t>
            </w:r>
            <w:r w:rsidRPr="005645E7">
              <w:rPr>
                <w:b/>
                <w:i/>
              </w:rPr>
              <w:t>rovnakom čase ako expertom z členských štátov a experti Európskeho parlamentu a Rady majú systematicky prístup na zasadnutia skupín expertov Komisie</w:t>
            </w:r>
            <w:r w:rsidRPr="005645E7">
              <w:t xml:space="preserve">, </w:t>
            </w:r>
            <w:r w:rsidRPr="005645E7">
              <w:rPr>
                <w:b/>
                <w:i/>
              </w:rPr>
              <w:t>ktoré sa zaoberajú prípravou delegovaných aktov</w:t>
            </w:r>
            <w:r w:rsidRPr="005645E7">
              <w:t>.</w:t>
            </w:r>
          </w:p>
        </w:tc>
      </w:tr>
      <w:tr w:rsidR="00571F75" w:rsidRPr="005645E7" w14:paraId="44C8E711" w14:textId="77777777" w:rsidTr="006B6E8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7E5D6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922CD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_________________</w:t>
            </w:r>
          </w:p>
        </w:tc>
      </w:tr>
      <w:tr w:rsidR="00571F75" w:rsidRPr="005645E7" w14:paraId="45CA6AF8" w14:textId="77777777" w:rsidTr="006B6E8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553C9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  <w:vertAlign w:val="superscript"/>
              </w:rPr>
              <w:t>3</w:t>
            </w:r>
            <w:r w:rsidRPr="005645E7">
              <w:rPr>
                <w:b/>
                <w:i/>
              </w:rPr>
              <w:t xml:space="preserve"> Nariadenie Európskeho parlamentu</w:t>
            </w:r>
            <w:r w:rsidRPr="005645E7">
              <w:t xml:space="preserve"> a </w:t>
            </w:r>
            <w:r w:rsidRPr="005645E7">
              <w:rPr>
                <w:b/>
                <w:i/>
              </w:rPr>
              <w:t>Rady (EÚ) č. 182/2011 zo 16. februára 2011, ktorým sa ustanovujú pravidlá a všeobecné zásady mechanizmu, na základe ktorého členské štáty kontrolujú vykonávanie vykonávacích právomocí Komisie (Ú.</w:t>
            </w:r>
            <w:r w:rsidRPr="005645E7">
              <w:t xml:space="preserve"> v</w:t>
            </w:r>
            <w:r w:rsidRPr="005645E7">
              <w:rPr>
                <w:b/>
                <w:i/>
              </w:rPr>
              <w:t>. EÚ L 55, 28.2.2011</w:t>
            </w:r>
            <w:r w:rsidRPr="005645E7">
              <w:t xml:space="preserve">, </w:t>
            </w:r>
            <w:r w:rsidRPr="005645E7">
              <w:rPr>
                <w:b/>
                <w:i/>
              </w:rPr>
              <w:t>s</w:t>
            </w:r>
            <w:r w:rsidRPr="005645E7">
              <w:t>. </w:t>
            </w:r>
            <w:r w:rsidRPr="005645E7">
              <w:rPr>
                <w:b/>
                <w:i/>
              </w:rPr>
              <w:t>13, ELI: http://data.europa.eu/eli/reg/2011/182/oj).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C3356" w14:textId="2F8C2711" w:rsidR="00571F75" w:rsidRPr="005645E7" w:rsidRDefault="006B4E13" w:rsidP="009606D7">
            <w:pPr>
              <w:pStyle w:val="Normal6a"/>
            </w:pPr>
            <w:r w:rsidRPr="005645E7">
              <w:rPr>
                <w:b/>
                <w:bCs/>
                <w:i/>
                <w:iCs/>
                <w:vertAlign w:val="superscript"/>
              </w:rPr>
              <w:t>3</w:t>
            </w:r>
            <w:r w:rsidRPr="005645E7">
              <w:rPr>
                <w:b/>
                <w:bCs/>
                <w:i/>
                <w:iCs/>
              </w:rPr>
              <w:t xml:space="preserve"> Ú. v. EÚ L 123, 12.5.2016, s. 1, ELI:</w:t>
            </w:r>
            <w:r w:rsidRPr="005645E7">
              <w:rPr>
                <w:b/>
                <w:i/>
              </w:rPr>
              <w:t xml:space="preserve"> http://data.europa.eu/eli/agree_interinstit/2016/512/oj.</w:t>
            </w:r>
          </w:p>
        </w:tc>
      </w:tr>
    </w:tbl>
    <w:p w14:paraId="710F02D0" w14:textId="77777777" w:rsidR="00571F75" w:rsidRPr="005645E7" w:rsidRDefault="00571F75" w:rsidP="00571F75"/>
    <w:p w14:paraId="67EBD91A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17</w:t>
      </w:r>
    </w:p>
    <w:p w14:paraId="5DF4A345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0D286C54" w14:textId="77777777" w:rsidR="00571F75" w:rsidRPr="005645E7" w:rsidRDefault="00571F75" w:rsidP="00571F75">
      <w:pPr>
        <w:pStyle w:val="NormalBold"/>
      </w:pPr>
      <w:r w:rsidRPr="005645E7">
        <w:t>Odôvodnenie 8 a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7796D193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09952" w14:textId="77777777" w:rsidR="00571F75" w:rsidRPr="005645E7" w:rsidRDefault="00571F75" w:rsidP="009606D7"/>
        </w:tc>
      </w:tr>
      <w:tr w:rsidR="00571F75" w:rsidRPr="005645E7" w14:paraId="6F56D235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2FF18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11DF3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2B23BACB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B40C6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0E025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(8a)</w:t>
            </w:r>
            <w:r w:rsidRPr="005645E7">
              <w:tab/>
            </w:r>
            <w:r w:rsidRPr="005645E7">
              <w:rPr>
                <w:b/>
                <w:i/>
              </w:rPr>
              <w:t>Prístup na trh Únie je a mal by zostať podmienený dodržiavaním príslušných právnych predpisov Únie vrátane mechanizmu uhlíkovej kompenzácie na hraniciach EÚ, smernice o náležitej starostlivosti podnikov v oblasti udržateľnosti a pravidiel proti odlesňovaniu bez ohľadu na to, z ktorej jurisdikcie výrobky pochádzajú.</w:t>
            </w:r>
          </w:p>
        </w:tc>
      </w:tr>
    </w:tbl>
    <w:p w14:paraId="14C1BEF0" w14:textId="77777777" w:rsidR="00571F75" w:rsidRPr="005645E7" w:rsidRDefault="00571F75" w:rsidP="00571F75"/>
    <w:p w14:paraId="67C6B1B6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18</w:t>
      </w:r>
    </w:p>
    <w:p w14:paraId="4C9C799E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29F28ED2" w14:textId="77777777" w:rsidR="00571F75" w:rsidRPr="005645E7" w:rsidRDefault="00571F75" w:rsidP="00571F75">
      <w:pPr>
        <w:pStyle w:val="NormalBold"/>
      </w:pPr>
      <w:r w:rsidRPr="005645E7">
        <w:t>Odôvodnenie 8 b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01AAB6A8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5DE1C2" w14:textId="77777777" w:rsidR="00571F75" w:rsidRPr="005645E7" w:rsidRDefault="00571F75" w:rsidP="009606D7"/>
        </w:tc>
      </w:tr>
      <w:tr w:rsidR="00571F75" w:rsidRPr="005645E7" w14:paraId="579CAD44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E0315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8EB03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1152392B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FFCCB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1D195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(8b)</w:t>
            </w:r>
            <w:r w:rsidRPr="005645E7">
              <w:tab/>
            </w:r>
            <w:r w:rsidRPr="005645E7">
              <w:rPr>
                <w:b/>
                <w:i/>
              </w:rPr>
              <w:t xml:space="preserve">Komisia by mala pravidelne vyhodnocovať účinky tohto nariadenia na obchodné toky, úroveň výroby a dynamiku cien, ktoré vyplývajú z vykonávania </w:t>
            </w:r>
            <w:r w:rsidRPr="005645E7">
              <w:rPr>
                <w:b/>
                <w:i/>
              </w:rPr>
              <w:lastRenderedPageBreak/>
              <w:t>článkov 1 a 2. Komisia by mala úzko spolupracovať s členskými štátmi a príslušnými odvetviami priemyslu Únie a zabezpečiť systematický zber údajov a pravidelnú výmenu informácií, aby bolo možné včas identifikovať akékoľvek narušenia trhu alebo nerovnováhu.</w:t>
            </w:r>
          </w:p>
        </w:tc>
      </w:tr>
    </w:tbl>
    <w:p w14:paraId="1A67D9A6" w14:textId="77777777" w:rsidR="00571F75" w:rsidRPr="005645E7" w:rsidRDefault="00571F75" w:rsidP="00571F75"/>
    <w:p w14:paraId="1D158388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19</w:t>
      </w:r>
    </w:p>
    <w:p w14:paraId="5D63C428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576924DF" w14:textId="77777777" w:rsidR="00571F75" w:rsidRPr="005645E7" w:rsidRDefault="00571F75" w:rsidP="00571F75">
      <w:pPr>
        <w:pStyle w:val="NormalBold"/>
      </w:pPr>
      <w:r w:rsidRPr="005645E7">
        <w:t>Odôvodnenie 8 c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7743A8B5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85FE4" w14:textId="77777777" w:rsidR="00571F75" w:rsidRPr="005645E7" w:rsidRDefault="00571F75" w:rsidP="009606D7"/>
        </w:tc>
      </w:tr>
      <w:tr w:rsidR="00571F75" w:rsidRPr="005645E7" w14:paraId="70E6834E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C23C2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4BAFE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002F2361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829CA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81E4C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(8c)</w:t>
            </w:r>
            <w:r w:rsidRPr="005645E7">
              <w:tab/>
            </w:r>
            <w:r w:rsidRPr="005645E7">
              <w:rPr>
                <w:b/>
                <w:i/>
              </w:rPr>
              <w:t>Toto nariadenie predstavuje naliehavú reakciu na výnimočnú a nestabilnú situáciu a môže mať ďalekosiahle dôsledky. Jeho uplatňovanie by sa preto malo obmedziť. Prvá hodnotiaca správa o vplyve tohto nariadenia na výrobné odvetvie Únie a výrobcov morských plodov a poľnohospodárskeho tovaru, ako aj na spotrebiteľov by sa mala uverejniť do ... [šesť mesiacov od dátumu nadobudnutia účinnosti tohto nariadenia]. Do ... [šesť mesiacov pred dátumom ukončenia uplatňovania tohto nariadenia] by Komisia mala predložiť dodatočné komplexné posúdenie vplyvu, ku ktorému v prípade potreby pripojí legislatívny návrh na predĺženie uplatňovania tohto nariadenia. V uvedenom posúdení vplyvu by sa okrem iného malo určiť, či toto nariadenie spôsobilo v konkrétnych odvetviach ujmu a nerovnováhu, a to aj pokiaľ ide o ceny a stabilitu trhu, ako sa zmenili štruktúry obchodu Únie v dôsledku obchodu medzi Úniou a Spojenými štátmi, ako aj vplyv tohto nariadenia na rozpočet Únie a vnútroštátne rozpočty a s tým súvisiace prognózy vzhľadom na pokles príjmov z ciel.</w:t>
            </w:r>
          </w:p>
        </w:tc>
      </w:tr>
    </w:tbl>
    <w:p w14:paraId="2B6CE495" w14:textId="77777777" w:rsidR="00571F75" w:rsidRPr="005645E7" w:rsidRDefault="00571F75" w:rsidP="00571F75"/>
    <w:p w14:paraId="0B89DF48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20</w:t>
      </w:r>
    </w:p>
    <w:p w14:paraId="43478308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297A9463" w14:textId="77777777" w:rsidR="00571F75" w:rsidRPr="005645E7" w:rsidRDefault="00571F75" w:rsidP="00571F75">
      <w:pPr>
        <w:pStyle w:val="NormalBold"/>
      </w:pPr>
      <w:r w:rsidRPr="005645E7">
        <w:t>Odôvodnenie 8 d (nové)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0A215542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9B6292" w14:textId="77777777" w:rsidR="00571F75" w:rsidRPr="005645E7" w:rsidRDefault="00571F75" w:rsidP="009606D7"/>
        </w:tc>
      </w:tr>
      <w:tr w:rsidR="00571F75" w:rsidRPr="005645E7" w14:paraId="25143D03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06CC4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95FFD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0A57E2FE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5563D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A13D6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(8d)</w:t>
            </w:r>
            <w:r w:rsidRPr="005645E7">
              <w:tab/>
            </w:r>
            <w:r w:rsidRPr="005645E7">
              <w:rPr>
                <w:b/>
                <w:i/>
              </w:rPr>
              <w:t>Európsky parlament a Rada by mali byť plne, pravidelne a včas informovaní o relevantnom vývoji pri uplatňovaní tohto nariadenia a počas celého procesu by sa s nimi malo náležite konzultovať.</w:t>
            </w:r>
          </w:p>
        </w:tc>
      </w:tr>
    </w:tbl>
    <w:p w14:paraId="68ABF3A0" w14:textId="77777777" w:rsidR="00571F75" w:rsidRPr="005645E7" w:rsidRDefault="00571F75" w:rsidP="00571F75"/>
    <w:p w14:paraId="27AE3AA9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21</w:t>
      </w:r>
    </w:p>
    <w:p w14:paraId="620D30B2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2F120B8F" w14:textId="77777777" w:rsidR="00571F75" w:rsidRPr="005645E7" w:rsidRDefault="00571F75" w:rsidP="00571F75">
      <w:pPr>
        <w:pStyle w:val="NormalBold"/>
      </w:pPr>
      <w:r w:rsidRPr="005645E7">
        <w:t xml:space="preserve">Odôvodnenie 9 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71F75" w:rsidRPr="005645E7" w14:paraId="08759070" w14:textId="77777777" w:rsidTr="009606D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24031" w14:textId="77777777" w:rsidR="00571F75" w:rsidRPr="005645E7" w:rsidRDefault="00571F75" w:rsidP="009606D7"/>
        </w:tc>
      </w:tr>
      <w:tr w:rsidR="00571F75" w:rsidRPr="005645E7" w14:paraId="66F15723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2DD19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8DBB4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4024E0BE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8D63F" w14:textId="77777777" w:rsidR="00571F75" w:rsidRPr="005645E7" w:rsidRDefault="00571F75" w:rsidP="009606D7">
            <w:pPr>
              <w:pStyle w:val="Normal6a"/>
            </w:pPr>
            <w:r w:rsidRPr="005645E7">
              <w:t>(9)</w:t>
            </w:r>
            <w:r w:rsidRPr="005645E7">
              <w:tab/>
              <w:t xml:space="preserve">Keďže je dôležité zabrániť narušeniu obchodných a investičných vzťahov medzi Úniou a Spojenými štátmi, toto nariadenie by malo nadobudnúť účinnosť dňom nasledujúcim po jeho uverejnení. 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00462" w14:textId="77777777" w:rsidR="00571F75" w:rsidRPr="005645E7" w:rsidRDefault="00571F75" w:rsidP="009606D7">
            <w:pPr>
              <w:pStyle w:val="Normal6a"/>
            </w:pPr>
            <w:r w:rsidRPr="005645E7">
              <w:t>(9)</w:t>
            </w:r>
            <w:r w:rsidRPr="005645E7">
              <w:tab/>
              <w:t xml:space="preserve">Keďže je dôležité zabrániť narušeniu obchodných a investičných vzťahov medzi Úniou a Spojenými štátmi, toto nariadenie by malo nadobudnúť účinnosť dňom nasledujúcim po jeho uverejnení. </w:t>
            </w:r>
            <w:r w:rsidRPr="005645E7">
              <w:rPr>
                <w:b/>
                <w:i/>
              </w:rPr>
              <w:t>V nadväznosti na rozhodnutie Najvyššieho súdu USA o použití zákona o právomociach v oblasti ekonomiky v prípade mimoriadnych medzinárodných situácií na uloženie základných ciel obchodným partnerom Spojených štátov a na zmeny úrovní ciel na niektoré výrobky Únie, ktoré presahujú stropy dohodnuté v spoločnom vyhlásení, a po začatí nových prešetrovaní podľa článku 301 a vzhľadom na prebiehajúce prešetrovania podľa článku 232 a potenciálne použitie akéhokoľvek iného právneho základu spolu s pretrvávajúcou obchodnou neistotou je však potrebné stanoviť, že colné preferencie a colné kvóty udelené Úniou na výrobky s pôvodom v Spojených štátoch, na ktoré sa vzťahuje toto nariadenie, sa majú začať uplatňovať až od dátumu určeného delegovaným aktom, keď budú splnené podmienky stanovené v tomto nariadení.</w:t>
            </w:r>
          </w:p>
        </w:tc>
      </w:tr>
    </w:tbl>
    <w:p w14:paraId="61CEBB41" w14:textId="77777777" w:rsidR="00571F75" w:rsidRPr="005645E7" w:rsidRDefault="00571F75" w:rsidP="00571F75"/>
    <w:p w14:paraId="52F28B79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22</w:t>
      </w:r>
    </w:p>
    <w:p w14:paraId="3DDD7926" w14:textId="77777777" w:rsidR="00571F75" w:rsidRPr="005645E7" w:rsidRDefault="00571F75" w:rsidP="00571F75">
      <w:pPr>
        <w:pStyle w:val="NormalBold12b"/>
        <w:keepNext/>
      </w:pPr>
      <w:r w:rsidRPr="005645E7">
        <w:t>Návrh nariadenia</w:t>
      </w:r>
    </w:p>
    <w:p w14:paraId="747D78A0" w14:textId="77777777" w:rsidR="00571F75" w:rsidRPr="005645E7" w:rsidRDefault="00571F75" w:rsidP="00571F75">
      <w:pPr>
        <w:pStyle w:val="NormalBold"/>
      </w:pPr>
      <w:r w:rsidRPr="005645E7">
        <w:t>Odôvodnenie 9 a (nové)</w:t>
      </w:r>
    </w:p>
    <w:p w14:paraId="0C897974" w14:textId="77777777" w:rsidR="00571F75" w:rsidRPr="005645E7" w:rsidRDefault="00571F75" w:rsidP="00571F75"/>
    <w:tbl>
      <w:tblPr>
        <w:tblW w:w="9752" w:type="dxa"/>
        <w:tblInd w:w="-142" w:type="dxa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0C3E0100" w14:textId="77777777" w:rsidTr="009606D7">
        <w:tc>
          <w:tcPr>
            <w:tcW w:w="9752" w:type="dxa"/>
            <w:gridSpan w:val="2"/>
          </w:tcPr>
          <w:p w14:paraId="11051D34" w14:textId="77777777" w:rsidR="00571F75" w:rsidRPr="005645E7" w:rsidRDefault="00571F75" w:rsidP="009606D7">
            <w:pPr>
              <w:rPr>
                <w:szCs w:val="24"/>
              </w:rPr>
            </w:pPr>
          </w:p>
        </w:tc>
      </w:tr>
      <w:tr w:rsidR="00571F75" w:rsidRPr="005645E7" w14:paraId="6B482F33" w14:textId="77777777" w:rsidTr="009606D7">
        <w:tc>
          <w:tcPr>
            <w:tcW w:w="4876" w:type="dxa"/>
            <w:hideMark/>
          </w:tcPr>
          <w:p w14:paraId="41B91DD0" w14:textId="77777777" w:rsidR="00571F75" w:rsidRPr="005645E7" w:rsidRDefault="00571F75" w:rsidP="009606D7">
            <w:pPr>
              <w:pStyle w:val="ColumnHeading"/>
              <w:rPr>
                <w:szCs w:val="24"/>
              </w:rPr>
            </w:pPr>
            <w:r w:rsidRPr="005645E7">
              <w:t>Text predložený Komisiou</w:t>
            </w:r>
          </w:p>
        </w:tc>
        <w:tc>
          <w:tcPr>
            <w:tcW w:w="4876" w:type="dxa"/>
            <w:hideMark/>
          </w:tcPr>
          <w:p w14:paraId="75B992F8" w14:textId="77777777" w:rsidR="00571F75" w:rsidRPr="005645E7" w:rsidRDefault="00571F75" w:rsidP="009606D7">
            <w:pPr>
              <w:pStyle w:val="ColumnHeading"/>
              <w:rPr>
                <w:i w:val="0"/>
                <w:szCs w:val="24"/>
              </w:rPr>
            </w:pPr>
            <w:r w:rsidRPr="005645E7">
              <w:t>Pozmeňujúci návrh</w:t>
            </w:r>
          </w:p>
        </w:tc>
      </w:tr>
      <w:tr w:rsidR="00571F75" w:rsidRPr="005645E7" w14:paraId="10199D10" w14:textId="77777777" w:rsidTr="009606D7">
        <w:tc>
          <w:tcPr>
            <w:tcW w:w="4876" w:type="dxa"/>
          </w:tcPr>
          <w:p w14:paraId="4B47A226" w14:textId="77777777" w:rsidR="00571F75" w:rsidRPr="005645E7" w:rsidRDefault="00571F75" w:rsidP="009606D7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162477EE" w14:textId="77777777" w:rsidR="00571F75" w:rsidRPr="005645E7" w:rsidRDefault="00571F75" w:rsidP="009606D7">
            <w:pPr>
              <w:pStyle w:val="Normal6"/>
              <w:rPr>
                <w:szCs w:val="24"/>
              </w:rPr>
            </w:pPr>
            <w:r w:rsidRPr="005645E7">
              <w:rPr>
                <w:b/>
                <w:i/>
              </w:rPr>
              <w:t>(9a)</w:t>
            </w:r>
            <w:r w:rsidRPr="005645E7">
              <w:rPr>
                <w:b/>
                <w:i/>
              </w:rPr>
              <w:tab/>
              <w:t>Vplyv tohto nariadenia na rozpočet Únie bol posúdený</w:t>
            </w:r>
            <w:r w:rsidRPr="005645E7">
              <w:rPr>
                <w:b/>
                <w:i/>
                <w:vertAlign w:val="superscript"/>
              </w:rPr>
              <w:t>+</w:t>
            </w:r>
            <w:r w:rsidRPr="005645E7">
              <w:rPr>
                <w:b/>
                <w:i/>
              </w:rPr>
              <w:t xml:space="preserve"> v súlade s článkom 310 ods. 4 Zmluvy o fungovaní Európskej únie. Na jeho vykonávanie by sa mali vyčleniť dostatočné finančné a ľudské zdroje, pričom by sa mal zohľadniť vplyv jeho financovania na iné programy alebo politiky Únie a mala by sa zaručiť jeho zlučiteľnosť s viacročným finančným rámcom, so systémom vlastných zdrojov a s príslušnou </w:t>
            </w:r>
            <w:proofErr w:type="spellStart"/>
            <w:r w:rsidRPr="005645E7">
              <w:rPr>
                <w:b/>
                <w:i/>
              </w:rPr>
              <w:t>medziinštitucionálnou</w:t>
            </w:r>
            <w:proofErr w:type="spellEnd"/>
            <w:r w:rsidRPr="005645E7">
              <w:rPr>
                <w:b/>
                <w:i/>
              </w:rPr>
              <w:t xml:space="preserve"> dohodou, ako aj s rozpočtovými zásadami stanovenými v nariadení Európskeho parlamentu a Rady (EÚ, </w:t>
            </w:r>
            <w:proofErr w:type="spellStart"/>
            <w:r w:rsidRPr="005645E7">
              <w:rPr>
                <w:b/>
                <w:i/>
              </w:rPr>
              <w:t>Euratom</w:t>
            </w:r>
            <w:proofErr w:type="spellEnd"/>
            <w:r w:rsidRPr="005645E7">
              <w:rPr>
                <w:b/>
                <w:i/>
              </w:rPr>
              <w:t>) 2024/2509</w:t>
            </w:r>
            <w:r w:rsidRPr="005645E7">
              <w:rPr>
                <w:b/>
                <w:i/>
                <w:vertAlign w:val="superscript"/>
              </w:rPr>
              <w:t>[1]</w:t>
            </w:r>
            <w:r w:rsidRPr="005645E7">
              <w:rPr>
                <w:b/>
                <w:i/>
              </w:rPr>
              <w:t>.</w:t>
            </w:r>
          </w:p>
        </w:tc>
      </w:tr>
      <w:tr w:rsidR="00571F75" w:rsidRPr="005645E7" w14:paraId="295DF371" w14:textId="77777777" w:rsidTr="009606D7">
        <w:tc>
          <w:tcPr>
            <w:tcW w:w="4876" w:type="dxa"/>
          </w:tcPr>
          <w:p w14:paraId="41AB19BF" w14:textId="77777777" w:rsidR="00571F75" w:rsidRPr="005645E7" w:rsidRDefault="00571F75" w:rsidP="009606D7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5C07914C" w14:textId="77777777" w:rsidR="00571F75" w:rsidRPr="005645E7" w:rsidRDefault="00571F75" w:rsidP="009606D7">
            <w:pPr>
              <w:pStyle w:val="Normal6"/>
              <w:rPr>
                <w:b/>
                <w:i/>
              </w:rPr>
            </w:pPr>
            <w:r w:rsidRPr="005645E7">
              <w:rPr>
                <w:b/>
                <w:i/>
              </w:rPr>
              <w:t>____________________</w:t>
            </w:r>
          </w:p>
        </w:tc>
      </w:tr>
      <w:tr w:rsidR="00571F75" w:rsidRPr="005645E7" w14:paraId="30BB402E" w14:textId="77777777" w:rsidTr="009606D7">
        <w:tc>
          <w:tcPr>
            <w:tcW w:w="4876" w:type="dxa"/>
          </w:tcPr>
          <w:p w14:paraId="1450FFEF" w14:textId="77777777" w:rsidR="00571F75" w:rsidRPr="005645E7" w:rsidRDefault="00571F75" w:rsidP="009606D7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02772B0D" w14:textId="77777777" w:rsidR="00571F75" w:rsidRPr="005645E7" w:rsidRDefault="00571F75" w:rsidP="009606D7">
            <w:pPr>
              <w:pStyle w:val="Normal6"/>
              <w:rPr>
                <w:b/>
                <w:i/>
              </w:rPr>
            </w:pPr>
            <w:r w:rsidRPr="005645E7">
              <w:rPr>
                <w:b/>
                <w:i/>
                <w:vertAlign w:val="superscript"/>
              </w:rPr>
              <w:t xml:space="preserve">+ </w:t>
            </w:r>
            <w:r w:rsidRPr="005645E7">
              <w:rPr>
                <w:b/>
                <w:i/>
              </w:rPr>
              <w:t xml:space="preserve">Pro </w:t>
            </w:r>
            <w:proofErr w:type="spellStart"/>
            <w:r w:rsidRPr="005645E7">
              <w:rPr>
                <w:b/>
                <w:i/>
              </w:rPr>
              <w:t>memoria</w:t>
            </w:r>
            <w:proofErr w:type="spellEnd"/>
            <w:r w:rsidRPr="005645E7">
              <w:rPr>
                <w:b/>
                <w:i/>
              </w:rPr>
              <w:t xml:space="preserve">: </w:t>
            </w:r>
            <w:r w:rsidRPr="005645E7">
              <w:rPr>
                <w:b/>
                <w:bCs/>
                <w:i/>
                <w:iCs/>
              </w:rPr>
              <w:t>rozpočtové posúdenie Výboru Európskeho parlamentu pre rozpočet z 11. decembra 2025 k návrhu nariadenia Európskeho parlamentu a Rady o úprave ciel na dovoz určitého tovaru s pôvodom v Spojených štátoch amerických a o otvorení colných kvót na dovoz určitého tovaru s pôvodom zo Spojených štátov amerických (COM(2025)0471).</w:t>
            </w:r>
          </w:p>
        </w:tc>
      </w:tr>
      <w:tr w:rsidR="00571F75" w:rsidRPr="005645E7" w14:paraId="2B67E84F" w14:textId="77777777" w:rsidTr="009606D7">
        <w:tc>
          <w:tcPr>
            <w:tcW w:w="4876" w:type="dxa"/>
          </w:tcPr>
          <w:p w14:paraId="1A99EFDE" w14:textId="77777777" w:rsidR="00571F75" w:rsidRPr="005645E7" w:rsidRDefault="00571F75" w:rsidP="009606D7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1E93E93F" w14:textId="77777777" w:rsidR="00571F75" w:rsidRPr="005645E7" w:rsidRDefault="00571F75" w:rsidP="009606D7">
            <w:pPr>
              <w:pStyle w:val="Normal6"/>
              <w:rPr>
                <w:b/>
                <w:i/>
              </w:rPr>
            </w:pPr>
            <w:r w:rsidRPr="005645E7">
              <w:rPr>
                <w:b/>
                <w:i/>
                <w:vertAlign w:val="superscript"/>
              </w:rPr>
              <w:t>[1]</w:t>
            </w:r>
            <w:r w:rsidRPr="005645E7">
              <w:rPr>
                <w:b/>
                <w:i/>
              </w:rPr>
              <w:t xml:space="preserve"> Nariadenie Európskeho parlamentu a Rady (EÚ, </w:t>
            </w:r>
            <w:proofErr w:type="spellStart"/>
            <w:r w:rsidRPr="005645E7">
              <w:rPr>
                <w:b/>
                <w:i/>
              </w:rPr>
              <w:t>Euratom</w:t>
            </w:r>
            <w:proofErr w:type="spellEnd"/>
            <w:r w:rsidRPr="005645E7">
              <w:rPr>
                <w:b/>
                <w:i/>
              </w:rPr>
              <w:t xml:space="preserve">) 2024/2509 z 23. septembra 2024 o rozpočtových pravidlách, ktoré sa vzťahujú na všeobecný rozpočet Únie (Ú. v. EÚ L, 2024/2509, 26.9.2024, ELI: </w:t>
            </w:r>
            <w:hyperlink r:id="rId9" w:history="1">
              <w:r w:rsidRPr="005645E7">
                <w:rPr>
                  <w:rStyle w:val="Hyperlink"/>
                  <w:b/>
                  <w:i/>
                </w:rPr>
                <w:t>http://data.europa.eu/eli/reg/2024/2509/oj</w:t>
              </w:r>
            </w:hyperlink>
            <w:r w:rsidRPr="005645E7">
              <w:rPr>
                <w:rStyle w:val="Hyperlink"/>
                <w:b/>
                <w:i/>
              </w:rPr>
              <w:t>).</w:t>
            </w:r>
          </w:p>
        </w:tc>
      </w:tr>
    </w:tbl>
    <w:p w14:paraId="4C47F10C" w14:textId="77777777" w:rsidR="00571F75" w:rsidRPr="005645E7" w:rsidRDefault="00571F75" w:rsidP="00571F75"/>
    <w:p w14:paraId="7EF724BC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23</w:t>
      </w:r>
    </w:p>
    <w:p w14:paraId="6A493628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15AF9219" w14:textId="77777777" w:rsidR="00571F75" w:rsidRPr="005645E7" w:rsidRDefault="00571F75" w:rsidP="00571F75">
      <w:pPr>
        <w:pStyle w:val="NormalBold"/>
      </w:pPr>
      <w:r w:rsidRPr="005645E7">
        <w:t>Článok 1 – nadpis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74A2AC02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47C56" w14:textId="77777777" w:rsidR="00571F75" w:rsidRPr="005645E7" w:rsidRDefault="00571F75" w:rsidP="009606D7"/>
        </w:tc>
      </w:tr>
      <w:tr w:rsidR="00571F75" w:rsidRPr="005645E7" w14:paraId="031EC215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DAE7B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B71EF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08D1451D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85474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Úprava</w:t>
            </w:r>
            <w:r w:rsidRPr="005645E7">
              <w:t xml:space="preserve"> ciel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CC228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Pozastavenie</w:t>
            </w:r>
            <w:r w:rsidRPr="005645E7">
              <w:t xml:space="preserve"> ciel</w:t>
            </w:r>
          </w:p>
        </w:tc>
      </w:tr>
    </w:tbl>
    <w:p w14:paraId="5F550F13" w14:textId="77777777" w:rsidR="00571F75" w:rsidRPr="005645E7" w:rsidRDefault="00571F75" w:rsidP="00571F75"/>
    <w:p w14:paraId="5D3025D1" w14:textId="77777777" w:rsidR="00571F75" w:rsidRPr="005645E7" w:rsidRDefault="00571F75" w:rsidP="00571F75">
      <w:pPr>
        <w:pStyle w:val="AmNumberTabs"/>
      </w:pPr>
      <w:r w:rsidRPr="005645E7">
        <w:lastRenderedPageBreak/>
        <w:t>Pozmeňujúci návrh</w:t>
      </w:r>
      <w:r w:rsidRPr="005645E7">
        <w:tab/>
      </w:r>
      <w:r w:rsidRPr="005645E7">
        <w:tab/>
        <w:t>24</w:t>
      </w:r>
    </w:p>
    <w:p w14:paraId="1B279B92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5987DEF1" w14:textId="77777777" w:rsidR="00571F75" w:rsidRPr="005645E7" w:rsidRDefault="00571F75" w:rsidP="00571F75">
      <w:pPr>
        <w:pStyle w:val="NormalBold"/>
      </w:pPr>
      <w:r w:rsidRPr="005645E7">
        <w:t>Článok 1 – odsek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01336830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0B883" w14:textId="77777777" w:rsidR="00571F75" w:rsidRPr="005645E7" w:rsidRDefault="00571F75" w:rsidP="009606D7"/>
        </w:tc>
      </w:tr>
      <w:tr w:rsidR="00571F75" w:rsidRPr="005645E7" w14:paraId="7298A06A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0B0D0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BD7F4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1C9EC4D8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EF2E6" w14:textId="77777777" w:rsidR="00571F75" w:rsidRPr="005645E7" w:rsidRDefault="00571F75" w:rsidP="009606D7">
            <w:pPr>
              <w:pStyle w:val="Normal6a"/>
            </w:pPr>
            <w:r w:rsidRPr="005645E7">
              <w:t>1.</w:t>
            </w:r>
            <w:r w:rsidRPr="005645E7">
              <w:tab/>
              <w:t xml:space="preserve">Uplatniteľné clá podľa Spoločného colného sadzobníka na dovoz tovaru do Únie zatriedeného pod číselné znaky kombinovanej nomenklatúry (KN) uvedené v prílohe I a s pôvodom v Spojených štátoch sú </w:t>
            </w:r>
            <w:r w:rsidRPr="005645E7">
              <w:rPr>
                <w:b/>
                <w:i/>
              </w:rPr>
              <w:t>0 %</w:t>
            </w:r>
            <w:r w:rsidRPr="005645E7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94D14" w14:textId="77777777" w:rsidR="00571F75" w:rsidRPr="005645E7" w:rsidRDefault="00571F75" w:rsidP="009606D7">
            <w:pPr>
              <w:pStyle w:val="Normal6a"/>
            </w:pPr>
            <w:r w:rsidRPr="005645E7">
              <w:t>1.</w:t>
            </w:r>
            <w:r w:rsidRPr="005645E7">
              <w:tab/>
              <w:t xml:space="preserve">Uplatniteľné clá podľa Spoločného colného sadzobníka na dovoz tovaru do Únie zatriedeného pod číselné znaky kombinovanej nomenklatúry (KN) uvedené v prílohe I a s pôvodom v Spojených štátoch sú </w:t>
            </w:r>
            <w:r w:rsidRPr="005645E7">
              <w:rPr>
                <w:b/>
                <w:i/>
              </w:rPr>
              <w:t>pozastavené</w:t>
            </w:r>
            <w:r w:rsidRPr="005645E7">
              <w:t>.</w:t>
            </w:r>
          </w:p>
        </w:tc>
      </w:tr>
    </w:tbl>
    <w:p w14:paraId="11F25E60" w14:textId="77777777" w:rsidR="00571F75" w:rsidRPr="005645E7" w:rsidRDefault="00571F75" w:rsidP="00571F75"/>
    <w:p w14:paraId="1A1B3C6E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25</w:t>
      </w:r>
    </w:p>
    <w:p w14:paraId="21E9FA3D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2831CB6E" w14:textId="77777777" w:rsidR="00571F75" w:rsidRPr="005645E7" w:rsidRDefault="00571F75" w:rsidP="00571F75">
      <w:pPr>
        <w:pStyle w:val="NormalBold"/>
      </w:pPr>
      <w:r w:rsidRPr="005645E7">
        <w:t>Článok 1 – odsek 2 a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14B9A18C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60990" w14:textId="77777777" w:rsidR="00571F75" w:rsidRPr="005645E7" w:rsidRDefault="00571F75" w:rsidP="009606D7"/>
        </w:tc>
      </w:tr>
      <w:tr w:rsidR="00571F75" w:rsidRPr="005645E7" w14:paraId="47DB93B6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72F3C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BCD30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3EBBD2C2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E8ED3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A0919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2a.</w:t>
            </w:r>
            <w:r w:rsidRPr="005645E7">
              <w:tab/>
            </w:r>
            <w:r w:rsidRPr="005645E7">
              <w:rPr>
                <w:b/>
                <w:i/>
              </w:rPr>
              <w:t>Bez toho, aby bol dotknutý článok 4b, pozastavenie ciel uvedených v odsekoch 1 a 2 tohto článku sa prestane uplatňovať od dátumu ukončenia uplatňovania tohto nariadenia uvedeného v článku 6 druhom odseku.</w:t>
            </w:r>
          </w:p>
        </w:tc>
      </w:tr>
    </w:tbl>
    <w:p w14:paraId="46912BAD" w14:textId="77777777" w:rsidR="00571F75" w:rsidRPr="005645E7" w:rsidRDefault="00571F75" w:rsidP="00571F75"/>
    <w:p w14:paraId="4A456576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26</w:t>
      </w:r>
    </w:p>
    <w:p w14:paraId="635242FF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65E11663" w14:textId="77777777" w:rsidR="00571F75" w:rsidRPr="005645E7" w:rsidRDefault="00571F75" w:rsidP="00571F75">
      <w:pPr>
        <w:pStyle w:val="NormalBold"/>
      </w:pPr>
      <w:r w:rsidRPr="005645E7">
        <w:t>Článok 3 – nadpis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29039D48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4C76F" w14:textId="77777777" w:rsidR="00571F75" w:rsidRPr="005645E7" w:rsidRDefault="00571F75" w:rsidP="009606D7"/>
        </w:tc>
      </w:tr>
      <w:tr w:rsidR="00571F75" w:rsidRPr="005645E7" w14:paraId="02D3CE14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5903A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AB5F8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5BCC85E6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586CC" w14:textId="77777777" w:rsidR="00571F75" w:rsidRPr="005645E7" w:rsidRDefault="00571F75" w:rsidP="009606D7">
            <w:pPr>
              <w:pStyle w:val="Normal6a"/>
            </w:pPr>
            <w:r w:rsidRPr="005645E7">
              <w:t>Pozastavenie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0F610" w14:textId="77777777" w:rsidR="00571F75" w:rsidRPr="005645E7" w:rsidRDefault="00571F75" w:rsidP="009606D7">
            <w:pPr>
              <w:pStyle w:val="Normal6a"/>
            </w:pPr>
            <w:r w:rsidRPr="005645E7">
              <w:t>Pozastavenie</w:t>
            </w:r>
            <w:r w:rsidRPr="005645E7">
              <w:rPr>
                <w:b/>
                <w:i/>
              </w:rPr>
              <w:t xml:space="preserve"> uplatňovania</w:t>
            </w:r>
          </w:p>
        </w:tc>
      </w:tr>
    </w:tbl>
    <w:p w14:paraId="5039AA56" w14:textId="77777777" w:rsidR="00571F75" w:rsidRPr="005645E7" w:rsidRDefault="00571F75" w:rsidP="00571F75"/>
    <w:p w14:paraId="4F4880A7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27</w:t>
      </w:r>
    </w:p>
    <w:p w14:paraId="2B7C7796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61048510" w14:textId="77777777" w:rsidR="00571F75" w:rsidRPr="005645E7" w:rsidRDefault="00571F75" w:rsidP="00571F75">
      <w:pPr>
        <w:pStyle w:val="NormalBold"/>
      </w:pPr>
      <w:r w:rsidRPr="005645E7">
        <w:t xml:space="preserve">Článok 3 – odsek 1 – </w:t>
      </w:r>
      <w:proofErr w:type="spellStart"/>
      <w:r w:rsidRPr="005645E7">
        <w:t>pododsek</w:t>
      </w:r>
      <w:proofErr w:type="spellEnd"/>
      <w:r w:rsidRPr="005645E7">
        <w:t xml:space="preserve"> 1 – úvodná časť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75F72C97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1B346" w14:textId="77777777" w:rsidR="00571F75" w:rsidRPr="005645E7" w:rsidRDefault="00571F75" w:rsidP="009606D7"/>
        </w:tc>
      </w:tr>
      <w:tr w:rsidR="00571F75" w:rsidRPr="005645E7" w14:paraId="49E62462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6847C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5449E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674F7DF2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EAC47" w14:textId="77777777" w:rsidR="00571F75" w:rsidRPr="005645E7" w:rsidRDefault="00571F75" w:rsidP="009606D7">
            <w:pPr>
              <w:pStyle w:val="Normal6a"/>
            </w:pPr>
            <w:r w:rsidRPr="005645E7">
              <w:t xml:space="preserve">Komisia </w:t>
            </w:r>
            <w:r w:rsidRPr="005645E7">
              <w:rPr>
                <w:b/>
                <w:i/>
              </w:rPr>
              <w:t>môže prijať vykonávací akt</w:t>
            </w:r>
            <w:r w:rsidRPr="005645E7">
              <w:t xml:space="preserve">, </w:t>
            </w:r>
            <w:r w:rsidRPr="005645E7">
              <w:rPr>
                <w:b/>
                <w:i/>
              </w:rPr>
              <w:t>ktorým</w:t>
            </w:r>
            <w:r w:rsidRPr="005645E7">
              <w:t xml:space="preserve"> sa úplne alebo čiastočne </w:t>
            </w:r>
            <w:r w:rsidRPr="005645E7">
              <w:rPr>
                <w:b/>
                <w:i/>
              </w:rPr>
              <w:t>pozastaví</w:t>
            </w:r>
            <w:r w:rsidRPr="005645E7">
              <w:t xml:space="preserve"> uplatňovanie článku 1 alebo článku 2 za týchto okolností: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3F01D" w14:textId="5FB81C6F" w:rsidR="00571F75" w:rsidRPr="005645E7" w:rsidRDefault="00571F75" w:rsidP="009606D7">
            <w:pPr>
              <w:pStyle w:val="Normal6a"/>
            </w:pPr>
            <w:r w:rsidRPr="005645E7">
              <w:t xml:space="preserve">Komisia </w:t>
            </w:r>
            <w:r w:rsidRPr="005645E7">
              <w:rPr>
                <w:b/>
                <w:i/>
              </w:rPr>
              <w:t>je splnomocnená prijímať v súlade s článkom 4</w:t>
            </w:r>
            <w:r w:rsidR="00AF1E26" w:rsidRPr="005645E7">
              <w:rPr>
                <w:b/>
                <w:i/>
              </w:rPr>
              <w:t>d</w:t>
            </w:r>
            <w:r w:rsidRPr="005645E7">
              <w:rPr>
                <w:b/>
                <w:i/>
              </w:rPr>
              <w:t xml:space="preserve"> delegované akty</w:t>
            </w:r>
            <w:r w:rsidRPr="005645E7">
              <w:t xml:space="preserve">, </w:t>
            </w:r>
            <w:r w:rsidRPr="005645E7">
              <w:rPr>
                <w:b/>
                <w:i/>
              </w:rPr>
              <w:t>ktorými</w:t>
            </w:r>
            <w:r w:rsidRPr="005645E7">
              <w:t xml:space="preserve"> sa </w:t>
            </w:r>
            <w:r w:rsidRPr="005645E7">
              <w:rPr>
                <w:b/>
                <w:i/>
              </w:rPr>
              <w:t>mení príloha I, príloha II alebo príloha III k tomuto nariadeniu s cieľom</w:t>
            </w:r>
            <w:r w:rsidRPr="005645E7">
              <w:t xml:space="preserve"> úplne alebo čiastočne </w:t>
            </w:r>
            <w:r w:rsidRPr="005645E7">
              <w:rPr>
                <w:b/>
                <w:i/>
              </w:rPr>
              <w:t>pozastaviť</w:t>
            </w:r>
            <w:r w:rsidRPr="005645E7">
              <w:t xml:space="preserve"> uplatňovanie článku 1 alebo článku 2</w:t>
            </w:r>
            <w:r w:rsidRPr="005645E7">
              <w:rPr>
                <w:b/>
                <w:i/>
              </w:rPr>
              <w:t xml:space="preserve">, po preskúmaní na základe opodstatnených </w:t>
            </w:r>
            <w:r w:rsidRPr="005645E7">
              <w:rPr>
                <w:b/>
                <w:i/>
              </w:rPr>
              <w:lastRenderedPageBreak/>
              <w:t>informácií zhromaždených z vlastnej iniciatívy alebo získaných z akéhokoľvek spoľahlivého zdroja vrátane členského štátu, Európskeho parlamentu alebo výrobcov z Únie</w:t>
            </w:r>
            <w:r w:rsidRPr="005645E7">
              <w:t xml:space="preserve"> za týchto okolností:</w:t>
            </w:r>
          </w:p>
        </w:tc>
      </w:tr>
    </w:tbl>
    <w:p w14:paraId="6F9F9EF4" w14:textId="77777777" w:rsidR="00571F75" w:rsidRPr="005645E7" w:rsidRDefault="00571F75" w:rsidP="00571F75"/>
    <w:p w14:paraId="59A1E203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28</w:t>
      </w:r>
    </w:p>
    <w:p w14:paraId="3268722B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6BF0B6BB" w14:textId="77777777" w:rsidR="00571F75" w:rsidRPr="005645E7" w:rsidRDefault="00571F75" w:rsidP="00571F75">
      <w:pPr>
        <w:pStyle w:val="NormalBold"/>
      </w:pPr>
      <w:r w:rsidRPr="005645E7">
        <w:t xml:space="preserve">Článok 3 – odsek 1 – </w:t>
      </w:r>
      <w:proofErr w:type="spellStart"/>
      <w:r w:rsidRPr="005645E7">
        <w:t>pododsek</w:t>
      </w:r>
      <w:proofErr w:type="spellEnd"/>
      <w:r w:rsidRPr="005645E7">
        <w:t xml:space="preserve"> 1 – písmeno 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4F822CBD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F1F58" w14:textId="77777777" w:rsidR="00571F75" w:rsidRPr="005645E7" w:rsidRDefault="00571F75" w:rsidP="009606D7"/>
        </w:tc>
      </w:tr>
      <w:tr w:rsidR="00571F75" w:rsidRPr="005645E7" w14:paraId="2EC15CDC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B2A39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FA532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62CE765A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43AC3" w14:textId="77777777" w:rsidR="00571F75" w:rsidRPr="005645E7" w:rsidRDefault="00571F75" w:rsidP="009606D7">
            <w:pPr>
              <w:pStyle w:val="Normal6a"/>
            </w:pPr>
            <w:r w:rsidRPr="005645E7">
              <w:t>a)</w:t>
            </w:r>
            <w:r w:rsidRPr="005645E7">
              <w:tab/>
              <w:t>ak Spojené štáty nevykonávajú spoločné vyhlásenie alebo inak podkopávajú ciele sledované spoločným vyhlásením, alebo narúšajú prístup hospodárskych subjektov Únie na trh Spojených štátov, alebo inak narúšajú obchodné a investičné vzťahy medzi Úniou a Spojenými štátmi americkými;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F38AF" w14:textId="77777777" w:rsidR="00571F75" w:rsidRPr="005645E7" w:rsidRDefault="00571F75" w:rsidP="009606D7">
            <w:pPr>
              <w:pStyle w:val="Normal6a"/>
            </w:pPr>
            <w:r w:rsidRPr="005645E7">
              <w:t>a)</w:t>
            </w:r>
            <w:r w:rsidRPr="005645E7">
              <w:tab/>
              <w:t xml:space="preserve">ak Spojené štáty nevykonávajú spoločné vyhlásenie alebo inak podkopávajú ciele </w:t>
            </w:r>
            <w:r w:rsidRPr="005645E7">
              <w:rPr>
                <w:b/>
                <w:i/>
              </w:rPr>
              <w:t>zlepšenia obchodných a investičných vzťahov medzi Úniou a Spojenými štátmi a ciele</w:t>
            </w:r>
            <w:r w:rsidRPr="005645E7">
              <w:t xml:space="preserve"> sledované spoločným vyhlásením </w:t>
            </w:r>
            <w:r w:rsidRPr="005645E7">
              <w:rPr>
                <w:b/>
                <w:i/>
              </w:rPr>
              <w:t>spočívajúce v podpore recipročného, spravodlivého a vyváženého obchodu</w:t>
            </w:r>
            <w:r w:rsidRPr="005645E7">
              <w:t>, alebo narúšajú prístup hospodárskych subjektov Únie na trh Spojených štátov</w:t>
            </w:r>
            <w:r w:rsidRPr="005645E7">
              <w:rPr>
                <w:b/>
                <w:i/>
              </w:rPr>
              <w:t xml:space="preserve">, diskriminujú hospodárske subjekty z Únie, ktoré chcú pôsobiť alebo už pôsobia v Spojených štátoch, alebo sa na </w:t>
            </w:r>
            <w:proofErr w:type="spellStart"/>
            <w:r w:rsidRPr="005645E7">
              <w:rPr>
                <w:b/>
                <w:i/>
              </w:rPr>
              <w:t>ne</w:t>
            </w:r>
            <w:proofErr w:type="spellEnd"/>
            <w:r w:rsidRPr="005645E7">
              <w:rPr>
                <w:b/>
                <w:i/>
              </w:rPr>
              <w:t xml:space="preserve"> zameriavajú</w:t>
            </w:r>
            <w:r w:rsidRPr="005645E7">
              <w:t>, alebo inak narúšajú obchodné a investičné vzťahy medzi Úniou a Spojenými štátmi americkými;</w:t>
            </w:r>
          </w:p>
        </w:tc>
      </w:tr>
    </w:tbl>
    <w:p w14:paraId="259F404D" w14:textId="77777777" w:rsidR="00571F75" w:rsidRPr="005645E7" w:rsidRDefault="00571F75" w:rsidP="00571F75"/>
    <w:p w14:paraId="69728923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29</w:t>
      </w:r>
    </w:p>
    <w:p w14:paraId="6A03E246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320C7A1D" w14:textId="77777777" w:rsidR="00571F75" w:rsidRPr="005645E7" w:rsidRDefault="00571F75" w:rsidP="00571F75">
      <w:pPr>
        <w:pStyle w:val="NormalBold"/>
      </w:pPr>
      <w:r w:rsidRPr="005645E7">
        <w:t xml:space="preserve">Článok 3 – odsek 1 – </w:t>
      </w:r>
      <w:proofErr w:type="spellStart"/>
      <w:r w:rsidRPr="005645E7">
        <w:t>pododsek</w:t>
      </w:r>
      <w:proofErr w:type="spellEnd"/>
      <w:r w:rsidRPr="005645E7">
        <w:t xml:space="preserve"> 1 – písmeno a </w:t>
      </w:r>
      <w:proofErr w:type="spellStart"/>
      <w:r w:rsidRPr="005645E7">
        <w:t>a</w:t>
      </w:r>
      <w:proofErr w:type="spellEnd"/>
      <w:r w:rsidRPr="005645E7">
        <w:t xml:space="preserve">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01293C27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5667B" w14:textId="77777777" w:rsidR="00571F75" w:rsidRPr="005645E7" w:rsidRDefault="00571F75" w:rsidP="009606D7"/>
        </w:tc>
      </w:tr>
      <w:tr w:rsidR="00571F75" w:rsidRPr="005645E7" w14:paraId="37186059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551E0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2D092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615E0724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4F652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A8646" w14:textId="77777777" w:rsidR="00571F75" w:rsidRPr="005645E7" w:rsidRDefault="00571F75" w:rsidP="009606D7">
            <w:pPr>
              <w:pStyle w:val="Normal6a"/>
            </w:pPr>
            <w:proofErr w:type="spellStart"/>
            <w:r w:rsidRPr="005645E7">
              <w:rPr>
                <w:b/>
                <w:i/>
              </w:rPr>
              <w:t>aa</w:t>
            </w:r>
            <w:proofErr w:type="spellEnd"/>
            <w:r w:rsidRPr="005645E7">
              <w:rPr>
                <w:b/>
                <w:i/>
              </w:rPr>
              <w:t>)</w:t>
            </w:r>
            <w:r w:rsidRPr="005645E7">
              <w:tab/>
            </w:r>
            <w:r w:rsidRPr="005645E7">
              <w:rPr>
                <w:b/>
                <w:i/>
              </w:rPr>
              <w:t>ak Spojené štáty uložia dodatočné clá na tovar dovážaný z Únie, ktoré presahujú 15 % colný strop, alebo akýmkoľvek iným spôsobom zvýšia alebo uložia nové clá alebo iné clá, dane alebo poplatky na tovar Únie, kým zostávajú v platnosti podmienky spoločného vyhlásenia, alebo zmenia klasifikáciu výrobkov, čo bude mať za následok zvýšenie úrovne ciel;</w:t>
            </w:r>
          </w:p>
        </w:tc>
      </w:tr>
    </w:tbl>
    <w:p w14:paraId="6F44D681" w14:textId="77777777" w:rsidR="00571F75" w:rsidRPr="005645E7" w:rsidRDefault="00571F75" w:rsidP="00571F75"/>
    <w:p w14:paraId="3EE5F851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30</w:t>
      </w:r>
    </w:p>
    <w:p w14:paraId="1774132B" w14:textId="77777777" w:rsidR="00571F75" w:rsidRPr="005645E7" w:rsidRDefault="00571F75" w:rsidP="00571F75">
      <w:pPr>
        <w:pStyle w:val="NormalBold"/>
      </w:pPr>
      <w:r w:rsidRPr="005645E7">
        <w:lastRenderedPageBreak/>
        <w:t>Návrh nariadenia</w:t>
      </w:r>
    </w:p>
    <w:p w14:paraId="5B1026FF" w14:textId="77777777" w:rsidR="00571F75" w:rsidRPr="005645E7" w:rsidRDefault="00571F75" w:rsidP="00571F75">
      <w:pPr>
        <w:pStyle w:val="NormalBold"/>
      </w:pPr>
      <w:r w:rsidRPr="005645E7">
        <w:t xml:space="preserve">Článok 3 – odsek 1 – </w:t>
      </w:r>
      <w:proofErr w:type="spellStart"/>
      <w:r w:rsidRPr="005645E7">
        <w:t>pododsek</w:t>
      </w:r>
      <w:proofErr w:type="spellEnd"/>
      <w:r w:rsidRPr="005645E7">
        <w:t xml:space="preserve"> 1 – písmeno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56C20040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4DE54" w14:textId="77777777" w:rsidR="00571F75" w:rsidRPr="005645E7" w:rsidRDefault="00571F75" w:rsidP="009606D7"/>
        </w:tc>
      </w:tr>
      <w:tr w:rsidR="00571F75" w:rsidRPr="005645E7" w14:paraId="0D7F57B7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078E1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A4394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29E759FA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4BDE0" w14:textId="77777777" w:rsidR="00571F75" w:rsidRPr="005645E7" w:rsidRDefault="00571F75" w:rsidP="009606D7">
            <w:pPr>
              <w:pStyle w:val="Normal6a"/>
            </w:pPr>
            <w:r w:rsidRPr="005645E7">
              <w:t>b)</w:t>
            </w:r>
            <w:r w:rsidRPr="005645E7">
              <w:tab/>
              <w:t>ak existujú dostatočné náznaky, že Spojené štáty budú v budúcnosti konať spôsobom uvedeným v písmene 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535A1" w14:textId="77777777" w:rsidR="00571F75" w:rsidRPr="005645E7" w:rsidRDefault="00571F75" w:rsidP="009606D7">
            <w:pPr>
              <w:pStyle w:val="Normal6a"/>
            </w:pPr>
            <w:r w:rsidRPr="005645E7">
              <w:t>b)</w:t>
            </w:r>
            <w:r w:rsidRPr="005645E7">
              <w:tab/>
              <w:t>ak existujú dostatočné náznaky, že Spojené štáty budú v budúcnosti konať spôsobom uvedeným v písmene a)</w:t>
            </w:r>
            <w:r w:rsidRPr="005645E7">
              <w:rPr>
                <w:b/>
                <w:i/>
              </w:rPr>
              <w:t xml:space="preserve"> alebo písmene </w:t>
            </w:r>
            <w:proofErr w:type="spellStart"/>
            <w:r w:rsidRPr="005645E7">
              <w:rPr>
                <w:b/>
                <w:i/>
              </w:rPr>
              <w:t>aa</w:t>
            </w:r>
            <w:proofErr w:type="spellEnd"/>
            <w:r w:rsidRPr="005645E7">
              <w:rPr>
                <w:b/>
                <w:i/>
              </w:rPr>
              <w:t>)</w:t>
            </w:r>
            <w:r w:rsidRPr="005645E7">
              <w:t>;</w:t>
            </w:r>
          </w:p>
        </w:tc>
      </w:tr>
    </w:tbl>
    <w:p w14:paraId="2B73824B" w14:textId="77777777" w:rsidR="00571F75" w:rsidRPr="005645E7" w:rsidRDefault="00571F75" w:rsidP="00571F75"/>
    <w:p w14:paraId="095A531D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31</w:t>
      </w:r>
    </w:p>
    <w:p w14:paraId="6933272C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6A72A031" w14:textId="77777777" w:rsidR="00571F75" w:rsidRPr="005645E7" w:rsidRDefault="00571F75" w:rsidP="00571F75">
      <w:pPr>
        <w:pStyle w:val="NormalBold"/>
      </w:pPr>
      <w:r w:rsidRPr="005645E7">
        <w:t xml:space="preserve">Článok 3 – odsek 1 – </w:t>
      </w:r>
      <w:proofErr w:type="spellStart"/>
      <w:r w:rsidRPr="005645E7">
        <w:t>pododsek</w:t>
      </w:r>
      <w:proofErr w:type="spellEnd"/>
      <w:r w:rsidRPr="005645E7">
        <w:t xml:space="preserve"> 1 – písmeno 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0A6712A0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87681" w14:textId="77777777" w:rsidR="00571F75" w:rsidRPr="005645E7" w:rsidRDefault="00571F75" w:rsidP="009606D7"/>
        </w:tc>
      </w:tr>
      <w:tr w:rsidR="00571F75" w:rsidRPr="005645E7" w14:paraId="7905DB22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23CD9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51791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6F2691D7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48FCD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c)</w:t>
            </w:r>
            <w:r w:rsidRPr="005645E7">
              <w:tab/>
            </w:r>
            <w:r w:rsidRPr="005645E7">
              <w:rPr>
                <w:b/>
                <w:i/>
              </w:rPr>
              <w:t>ak úprava ciel uvedená v článku 1 alebo otvorenie colných kvót uvedené v článku 2 vedie k dovozu tovaru s pôvodom v Spojených štátoch v takých zvýšených množstvách, v absolútnom vyjadrení alebo relatívne k domácej výrobe, a za takých podmienok, že spôsobuje alebo hrozí, že spôsobí vážnu ujmu domácemu výrobnému odvetviu Únie;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D8D67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vypúšťa sa</w:t>
            </w:r>
          </w:p>
        </w:tc>
      </w:tr>
    </w:tbl>
    <w:p w14:paraId="35B5D4C0" w14:textId="77777777" w:rsidR="00571F75" w:rsidRPr="005645E7" w:rsidRDefault="00571F75" w:rsidP="00571F75"/>
    <w:p w14:paraId="1BAF961B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32</w:t>
      </w:r>
    </w:p>
    <w:p w14:paraId="3A1E40CF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35A9051D" w14:textId="77777777" w:rsidR="00571F75" w:rsidRPr="005645E7" w:rsidRDefault="00571F75" w:rsidP="00571F75">
      <w:pPr>
        <w:pStyle w:val="NormalBold"/>
      </w:pPr>
      <w:r w:rsidRPr="005645E7">
        <w:t xml:space="preserve">Článok 3 – odsek 1 – </w:t>
      </w:r>
      <w:proofErr w:type="spellStart"/>
      <w:r w:rsidRPr="005645E7">
        <w:t>pododsek</w:t>
      </w:r>
      <w:proofErr w:type="spellEnd"/>
      <w:r w:rsidRPr="005645E7">
        <w:t xml:space="preserve"> 1 – písmeno d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22D32F8F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6010D" w14:textId="77777777" w:rsidR="00571F75" w:rsidRPr="005645E7" w:rsidRDefault="00571F75" w:rsidP="009606D7"/>
        </w:tc>
      </w:tr>
      <w:tr w:rsidR="00571F75" w:rsidRPr="005645E7" w14:paraId="064E9BA3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440A4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09630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728323A9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57AC8" w14:textId="77777777" w:rsidR="00571F75" w:rsidRPr="005645E7" w:rsidRDefault="00571F75" w:rsidP="009606D7">
            <w:pPr>
              <w:pStyle w:val="Normal6a"/>
            </w:pPr>
            <w:r w:rsidRPr="005645E7">
              <w:t>d)</w:t>
            </w:r>
            <w:r w:rsidRPr="005645E7">
              <w:tab/>
              <w:t>ak došlo k zmene objektívnych okolností vzhľadom na okolnosti existujúce v čase vydania spoločného vyhlásenia.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417D6" w14:textId="77777777" w:rsidR="00571F75" w:rsidRPr="005645E7" w:rsidRDefault="00571F75" w:rsidP="009606D7">
            <w:pPr>
              <w:pStyle w:val="Normal6a"/>
            </w:pPr>
            <w:r w:rsidRPr="005645E7">
              <w:t>d)</w:t>
            </w:r>
            <w:r w:rsidRPr="005645E7">
              <w:tab/>
              <w:t>ak došlo k zmene objektívnych okolností vzhľadom na okolnosti existujúce v čase vydania spoločného vyhlásenia</w:t>
            </w:r>
            <w:r w:rsidRPr="005645E7">
              <w:rPr>
                <w:b/>
                <w:i/>
              </w:rPr>
              <w:t>, najmä pokiaľ ide o závažné porušovanie ľudských práv, základných zásad demokracie a právneho štátu, ako aj o ohrozenie základných bezpečnostných záujmov Únie alebo jej členských štátov vrátane ich územnej celistvosti a ich hospodárskeho rozmeru a ich zahraničnej a obrannej politiky</w:t>
            </w:r>
            <w:r w:rsidRPr="005645E7">
              <w:t>.</w:t>
            </w:r>
          </w:p>
        </w:tc>
      </w:tr>
    </w:tbl>
    <w:p w14:paraId="2BFC1011" w14:textId="77777777" w:rsidR="00571F75" w:rsidRPr="005645E7" w:rsidRDefault="00571F75" w:rsidP="00571F75"/>
    <w:p w14:paraId="000137D1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33</w:t>
      </w:r>
    </w:p>
    <w:p w14:paraId="49C70605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733ED764" w14:textId="77777777" w:rsidR="00571F75" w:rsidRPr="005645E7" w:rsidRDefault="00571F75" w:rsidP="00571F75">
      <w:pPr>
        <w:pStyle w:val="NormalBold"/>
      </w:pPr>
      <w:r w:rsidRPr="005645E7">
        <w:t xml:space="preserve">Článok 3 – odsek 1 – </w:t>
      </w:r>
      <w:proofErr w:type="spellStart"/>
      <w:r w:rsidRPr="005645E7">
        <w:t>pododsek</w:t>
      </w:r>
      <w:proofErr w:type="spellEnd"/>
      <w:r w:rsidRPr="005645E7">
        <w:t xml:space="preserve">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61B4FCF8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9FC68" w14:textId="77777777" w:rsidR="00571F75" w:rsidRPr="005645E7" w:rsidRDefault="00571F75" w:rsidP="009606D7"/>
        </w:tc>
      </w:tr>
      <w:tr w:rsidR="00571F75" w:rsidRPr="005645E7" w14:paraId="36B5016E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9921A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6F1BF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5B4D9DC1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4B905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Uvedený vykonávací akt sa prijme v súlade s postupom preskúmania uvedeným v článku 4 ods. 2</w:t>
            </w:r>
            <w:r w:rsidRPr="005645E7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AC96A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Ak Komisia čiastočne pozastaví uplatňovanie článku 1 alebo článku 2, zmení prílohu I, prílohu II alebo prílohu III tak, že upraví uplatniteľné colné sadzby, colné kvóty, prípadne rozsah tovaru, na ktorý sa vzťahujú</w:t>
            </w:r>
            <w:r w:rsidRPr="005645E7">
              <w:t>.</w:t>
            </w:r>
          </w:p>
        </w:tc>
      </w:tr>
    </w:tbl>
    <w:p w14:paraId="4BA9E26F" w14:textId="77777777" w:rsidR="00571F75" w:rsidRPr="005645E7" w:rsidRDefault="00571F75" w:rsidP="00571F75"/>
    <w:p w14:paraId="4F6096B0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34</w:t>
      </w:r>
    </w:p>
    <w:p w14:paraId="4781BA06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56CA5B15" w14:textId="77777777" w:rsidR="00571F75" w:rsidRPr="005645E7" w:rsidRDefault="00571F75" w:rsidP="00571F75">
      <w:pPr>
        <w:pStyle w:val="NormalBold"/>
      </w:pPr>
      <w:r w:rsidRPr="005645E7">
        <w:t>Článok 3 – odsek 1 a 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433FB092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152BD7" w14:textId="77777777" w:rsidR="00571F75" w:rsidRPr="005645E7" w:rsidRDefault="00571F75" w:rsidP="009606D7"/>
        </w:tc>
      </w:tr>
      <w:tr w:rsidR="00571F75" w:rsidRPr="005645E7" w14:paraId="07A12F51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5A63B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7136E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5B222F1B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0ED6C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12E83" w14:textId="3527BABF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1a.</w:t>
            </w:r>
            <w:r w:rsidRPr="005645E7">
              <w:tab/>
            </w:r>
            <w:r w:rsidRPr="005645E7">
              <w:rPr>
                <w:b/>
                <w:i/>
              </w:rPr>
              <w:t>Bez toho, aby bolo dotknuté nariadenie Európskeho parlamentu a Rady (EÚ) 2023/2675, ak Spojené štáty uplatňujú alebo hrozí, že uplatnia dodatočné clá alebo akékoľvek iné opatrenie ovplyvňujúce obchod alebo investície s cieľom zabrániť ukončeniu, zmene alebo prijatiu určitého aktu Úniou alebo členským štátom alebo takéto ukončenie, zmenu alebo prijatie dosiahnuť, čím zasahujú do legitímnych zvrchovaných rozhodnutí Únie alebo členského štátu, Komisia v prípade potreby vykoná preskúmanie na základe opodstatnených informácií zhromaždených z vlastnej iniciatívy alebo získaných z akéhokoľvek spoľahlivého zdroja vrátane členského štátu, Európskeho parlamentu alebo výrobcov z Únie. Ak preskúmanie vedie k takémuto záveru, Komisia je splnomocnená v súlade s článkom 4</w:t>
            </w:r>
            <w:r w:rsidR="00AF1E26" w:rsidRPr="005645E7">
              <w:rPr>
                <w:b/>
                <w:i/>
              </w:rPr>
              <w:t>d</w:t>
            </w:r>
            <w:r w:rsidRPr="005645E7">
              <w:rPr>
                <w:b/>
                <w:i/>
              </w:rPr>
              <w:t xml:space="preserve"> prijímať delegované akty, ktorými sa menia prílohy I, II alebo III k tomuto nariadeniu, s cieľom úplne alebo čiastočne pozastaviť uplatňovanie článku 1 alebo článku 2 tohto nariadenia.</w:t>
            </w:r>
          </w:p>
        </w:tc>
      </w:tr>
    </w:tbl>
    <w:p w14:paraId="4975FEA4" w14:textId="77777777" w:rsidR="00571F75" w:rsidRPr="005645E7" w:rsidRDefault="00571F75" w:rsidP="00571F75"/>
    <w:p w14:paraId="4EB6BFA1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35</w:t>
      </w:r>
    </w:p>
    <w:p w14:paraId="53E26C76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3067D711" w14:textId="77777777" w:rsidR="00571F75" w:rsidRPr="005645E7" w:rsidRDefault="00571F75" w:rsidP="00571F75">
      <w:pPr>
        <w:pStyle w:val="NormalBold"/>
      </w:pPr>
      <w:r w:rsidRPr="005645E7">
        <w:t>Článok 3 – odsek 1 b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48F5F733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265BE" w14:textId="77777777" w:rsidR="00571F75" w:rsidRPr="005645E7" w:rsidRDefault="00571F75" w:rsidP="009606D7"/>
        </w:tc>
      </w:tr>
      <w:tr w:rsidR="00571F75" w:rsidRPr="005645E7" w14:paraId="53C604A6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93CD1" w14:textId="77777777" w:rsidR="00571F75" w:rsidRPr="005645E7" w:rsidRDefault="00571F75" w:rsidP="009606D7">
            <w:pPr>
              <w:pStyle w:val="AmColumnHeading"/>
            </w:pPr>
            <w:r w:rsidRPr="005645E7">
              <w:lastRenderedPageBreak/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ED6E0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0C1B1ECE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D33C3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7A96B" w14:textId="503404DB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1b.</w:t>
            </w:r>
            <w:r w:rsidRPr="005645E7">
              <w:tab/>
            </w:r>
            <w:r w:rsidRPr="005645E7">
              <w:rPr>
                <w:b/>
                <w:i/>
              </w:rPr>
              <w:t>Na delegované akty prijaté podľa tohto článku sa uplatňuje postup stanovený v článku 4</w:t>
            </w:r>
            <w:r w:rsidR="00AF1E26" w:rsidRPr="005645E7">
              <w:rPr>
                <w:b/>
                <w:i/>
              </w:rPr>
              <w:t>e</w:t>
            </w:r>
            <w:r w:rsidRPr="005645E7">
              <w:rPr>
                <w:b/>
                <w:i/>
              </w:rPr>
              <w:t>, ak si to v prípade náhlej zmeny okolností vzhľadom na okolnosti existujúce v čase vydania spoločného vyhlásenia, ktorá zásadne ovplyvní základné bezpečnostné záujmy Únie alebo jej členských štátov vrátane ich územnej celistvosti a ich hospodárskeho rozmeru, vyžadujú vážne a naliehavé dôvody.</w:t>
            </w:r>
          </w:p>
        </w:tc>
      </w:tr>
    </w:tbl>
    <w:p w14:paraId="07796968" w14:textId="77777777" w:rsidR="00571F75" w:rsidRPr="005645E7" w:rsidRDefault="00571F75" w:rsidP="00571F75"/>
    <w:p w14:paraId="57CD6078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36</w:t>
      </w:r>
    </w:p>
    <w:p w14:paraId="7CFAC371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3B28BCD0" w14:textId="77777777" w:rsidR="00571F75" w:rsidRPr="005645E7" w:rsidRDefault="00571F75" w:rsidP="00571F75">
      <w:pPr>
        <w:pStyle w:val="NormalBold"/>
      </w:pPr>
      <w:r w:rsidRPr="005645E7">
        <w:t>Článok 3 – odsek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4C0FF48E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E04DA8" w14:textId="77777777" w:rsidR="00571F75" w:rsidRPr="005645E7" w:rsidRDefault="00571F75" w:rsidP="009606D7"/>
        </w:tc>
      </w:tr>
      <w:tr w:rsidR="00571F75" w:rsidRPr="005645E7" w14:paraId="392D2457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5D337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4A07A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22E5DDB4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7E40B" w14:textId="77777777" w:rsidR="00571F75" w:rsidRPr="005645E7" w:rsidRDefault="00571F75" w:rsidP="009606D7">
            <w:pPr>
              <w:pStyle w:val="Normal6a"/>
            </w:pPr>
            <w:r w:rsidRPr="005645E7">
              <w:t>2.</w:t>
            </w:r>
            <w:r w:rsidRPr="005645E7">
              <w:tab/>
            </w:r>
            <w:r w:rsidRPr="005645E7">
              <w:rPr>
                <w:b/>
                <w:i/>
              </w:rPr>
              <w:t>Vykonávací akt uvedený</w:t>
            </w:r>
            <w:r w:rsidRPr="005645E7">
              <w:t xml:space="preserve"> v </w:t>
            </w:r>
            <w:r w:rsidRPr="005645E7">
              <w:rPr>
                <w:b/>
                <w:i/>
              </w:rPr>
              <w:t>odseku</w:t>
            </w:r>
            <w:r w:rsidRPr="005645E7">
              <w:t xml:space="preserve"> 1 sa </w:t>
            </w:r>
            <w:r w:rsidRPr="005645E7">
              <w:rPr>
                <w:b/>
                <w:i/>
              </w:rPr>
              <w:t>uplatňuje</w:t>
            </w:r>
            <w:r w:rsidRPr="005645E7">
              <w:t xml:space="preserve"> dovtedy, kým okolnosti uvedené v odseku 1 </w:t>
            </w:r>
            <w:r w:rsidRPr="005645E7">
              <w:rPr>
                <w:b/>
                <w:i/>
              </w:rPr>
              <w:t>pretrvávajú</w:t>
            </w:r>
            <w:r w:rsidRPr="005645E7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42394" w14:textId="76AB2CBB" w:rsidR="00571F75" w:rsidRPr="005645E7" w:rsidRDefault="00571F75" w:rsidP="009606D7">
            <w:pPr>
              <w:pStyle w:val="Normal6a"/>
            </w:pPr>
            <w:r w:rsidRPr="005645E7">
              <w:t>2.</w:t>
            </w:r>
            <w:r w:rsidRPr="005645E7">
              <w:tab/>
            </w:r>
            <w:r w:rsidRPr="005645E7">
              <w:rPr>
                <w:b/>
                <w:i/>
              </w:rPr>
              <w:t>Delegované akty uvedené</w:t>
            </w:r>
            <w:r w:rsidRPr="005645E7">
              <w:t xml:space="preserve"> v </w:t>
            </w:r>
            <w:r w:rsidRPr="005645E7">
              <w:rPr>
                <w:b/>
                <w:i/>
              </w:rPr>
              <w:t>odsekoch</w:t>
            </w:r>
            <w:r w:rsidRPr="005645E7">
              <w:t xml:space="preserve"> 1</w:t>
            </w:r>
            <w:r w:rsidRPr="005645E7">
              <w:rPr>
                <w:b/>
                <w:i/>
              </w:rPr>
              <w:t>, 1a a 1b tohto článku</w:t>
            </w:r>
            <w:r w:rsidRPr="005645E7">
              <w:t xml:space="preserve"> sa </w:t>
            </w:r>
            <w:r w:rsidRPr="005645E7">
              <w:rPr>
                <w:b/>
                <w:i/>
              </w:rPr>
              <w:t>uplatňujú</w:t>
            </w:r>
            <w:r w:rsidRPr="005645E7">
              <w:t xml:space="preserve"> dovtedy, kým okolnosti uvedené v </w:t>
            </w:r>
            <w:r w:rsidRPr="005645E7">
              <w:rPr>
                <w:b/>
                <w:i/>
              </w:rPr>
              <w:t>odsekoch 1, 1a a 1b tohto článku pretrvávajú a v každom prípade najdlhšie do dátumu ukončenia uplatňovania tohto nariadenia uvedeného v článku 6 druhom odseku. Ak Komisia zistí, že dôvody pozastavenia už neplatia, je splnomocnená prijímať delegované akty v súlade s článkom 4</w:t>
            </w:r>
            <w:r w:rsidR="00AF1E26" w:rsidRPr="005645E7">
              <w:rPr>
                <w:b/>
                <w:i/>
              </w:rPr>
              <w:t>d</w:t>
            </w:r>
            <w:r w:rsidRPr="005645E7">
              <w:rPr>
                <w:b/>
                <w:i/>
              </w:rPr>
              <w:t>, ktorými sa mení príloha I, príloha II alebo príloha III k tomuto nariadeniu s cieľom obnoviť uplatňovanie článku 1 alebo článku 2 alebo v prípade uvedenom v</w:t>
            </w:r>
            <w:r w:rsidRPr="005645E7">
              <w:t xml:space="preserve"> odseku 1 </w:t>
            </w:r>
            <w:r w:rsidRPr="005645E7">
              <w:rPr>
                <w:b/>
                <w:i/>
              </w:rPr>
              <w:t xml:space="preserve">druhom </w:t>
            </w:r>
            <w:proofErr w:type="spellStart"/>
            <w:r w:rsidRPr="005645E7">
              <w:rPr>
                <w:b/>
                <w:i/>
              </w:rPr>
              <w:t>pododseku</w:t>
            </w:r>
            <w:proofErr w:type="spellEnd"/>
            <w:r w:rsidRPr="005645E7">
              <w:rPr>
                <w:b/>
                <w:i/>
              </w:rPr>
              <w:t xml:space="preserve"> tohto článku obnoviť pôvodné uplatniteľné colné sadzby, colné kvóty alebo rozsah tovaru uvedeného v prílohe I, prílohe II alebo prílohe III</w:t>
            </w:r>
            <w:r w:rsidRPr="005645E7">
              <w:t>.</w:t>
            </w:r>
          </w:p>
        </w:tc>
      </w:tr>
    </w:tbl>
    <w:p w14:paraId="6776FC4F" w14:textId="77777777" w:rsidR="00571F75" w:rsidRPr="005645E7" w:rsidRDefault="00571F75" w:rsidP="00571F75"/>
    <w:p w14:paraId="5ABA4C32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37</w:t>
      </w:r>
    </w:p>
    <w:p w14:paraId="380A10C7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75326A5F" w14:textId="77777777" w:rsidR="00571F75" w:rsidRPr="005645E7" w:rsidRDefault="00571F75" w:rsidP="00571F75">
      <w:pPr>
        <w:pStyle w:val="NormalBold"/>
      </w:pPr>
      <w:r w:rsidRPr="005645E7">
        <w:t>Článok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504B158E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7B4AD" w14:textId="77777777" w:rsidR="00571F75" w:rsidRPr="005645E7" w:rsidRDefault="00571F75" w:rsidP="009606D7"/>
        </w:tc>
      </w:tr>
      <w:tr w:rsidR="00571F75" w:rsidRPr="005645E7" w14:paraId="6DFE37EE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6D814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C5BE5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71BF97D1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49A33" w14:textId="77777777" w:rsidR="00571F75" w:rsidRPr="005645E7" w:rsidRDefault="00571F75" w:rsidP="009606D7">
            <w:pPr>
              <w:pStyle w:val="Normal6a"/>
              <w:jc w:val="center"/>
            </w:pPr>
            <w:r w:rsidRPr="005645E7">
              <w:rPr>
                <w:b/>
                <w:i/>
              </w:rPr>
              <w:t>Článok 4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C705E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vypúšťa sa</w:t>
            </w:r>
          </w:p>
        </w:tc>
      </w:tr>
      <w:tr w:rsidR="00571F75" w:rsidRPr="005645E7" w14:paraId="15F4BD50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02CAD" w14:textId="77777777" w:rsidR="00571F75" w:rsidRPr="005645E7" w:rsidRDefault="00571F75" w:rsidP="009606D7">
            <w:pPr>
              <w:pStyle w:val="Normal6a"/>
              <w:jc w:val="center"/>
            </w:pPr>
            <w:r w:rsidRPr="005645E7">
              <w:rPr>
                <w:b/>
                <w:i/>
              </w:rPr>
              <w:lastRenderedPageBreak/>
              <w:t>Postup výboru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EDD82" w14:textId="77777777" w:rsidR="00571F75" w:rsidRPr="005645E7" w:rsidRDefault="00571F75" w:rsidP="009606D7">
            <w:pPr>
              <w:pStyle w:val="Normal6a"/>
            </w:pPr>
          </w:p>
        </w:tc>
      </w:tr>
      <w:tr w:rsidR="00571F75" w:rsidRPr="005645E7" w14:paraId="52C33E7C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F6DEB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1.</w:t>
            </w:r>
            <w:r w:rsidRPr="005645E7">
              <w:rPr>
                <w:b/>
                <w:i/>
              </w:rPr>
              <w:tab/>
              <w:t>Komisii pomáha Výbor pre obchodné prekážky zriadený článkom 7 nariadenia Európskeho parlamentu a Rady (EÚ) 2015/1843</w:t>
            </w:r>
            <w:r w:rsidRPr="005645E7">
              <w:rPr>
                <w:b/>
                <w:i/>
                <w:vertAlign w:val="superscript"/>
              </w:rPr>
              <w:t>5</w:t>
            </w:r>
            <w:r w:rsidRPr="005645E7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8B1A2" w14:textId="77777777" w:rsidR="00571F75" w:rsidRPr="005645E7" w:rsidRDefault="00571F75" w:rsidP="009606D7">
            <w:pPr>
              <w:pStyle w:val="Normal6a"/>
            </w:pPr>
          </w:p>
        </w:tc>
      </w:tr>
      <w:tr w:rsidR="00571F75" w:rsidRPr="005645E7" w14:paraId="38C64851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10273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2.</w:t>
            </w:r>
            <w:r w:rsidRPr="005645E7">
              <w:rPr>
                <w:b/>
                <w:i/>
              </w:rPr>
              <w:tab/>
              <w:t>Ak sa odkazuje na tento odsek, uplatňuje sa článok 5 nariadenia (EÚ) č. 182/2011.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7C2BC" w14:textId="77777777" w:rsidR="00571F75" w:rsidRPr="005645E7" w:rsidRDefault="00571F75" w:rsidP="009606D7">
            <w:pPr>
              <w:pStyle w:val="Normal6a"/>
            </w:pPr>
          </w:p>
        </w:tc>
      </w:tr>
      <w:tr w:rsidR="00571F75" w:rsidRPr="005645E7" w14:paraId="2DECAD39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110BC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BD6CF" w14:textId="77777777" w:rsidR="00571F75" w:rsidRPr="005645E7" w:rsidRDefault="00571F75" w:rsidP="009606D7"/>
        </w:tc>
      </w:tr>
      <w:tr w:rsidR="00571F75" w:rsidRPr="005645E7" w14:paraId="461DC8AB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E3E5E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  <w:vertAlign w:val="superscript"/>
              </w:rPr>
              <w:t>5</w:t>
            </w:r>
            <w:r w:rsidRPr="005645E7">
              <w:t xml:space="preserve"> </w:t>
            </w:r>
            <w:r w:rsidRPr="005645E7">
              <w:rPr>
                <w:b/>
                <w:i/>
              </w:rPr>
              <w:t>Nariadenie Európskeho parlamentu a Rady (EÚ) 2015/1843 zo 6. októbra 2015, ktorým sa stanovujú postupy Únie v oblasti spoločnej obchodnej politiky s cieľom zaistenia uplatňovania práv Únie podľa pravidiel medzinárodného obchodu, najmä tých, ktoré boli vytvorené pod záštitou Svetovej obchodnej organizácie (kodifikované znenie) (Ú. v. EÚ L 272, 16.10.2015, s. 1, ELI: http://data.europa.eu/eli/reg/2015/1843/oj).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B941B" w14:textId="77777777" w:rsidR="00571F75" w:rsidRPr="005645E7" w:rsidRDefault="00571F75" w:rsidP="009606D7"/>
        </w:tc>
      </w:tr>
    </w:tbl>
    <w:p w14:paraId="7FA82182" w14:textId="77777777" w:rsidR="00571F75" w:rsidRPr="005645E7" w:rsidRDefault="00571F75" w:rsidP="00571F75"/>
    <w:p w14:paraId="701A6CD0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38</w:t>
      </w:r>
    </w:p>
    <w:p w14:paraId="40CD59AE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20F63444" w14:textId="77777777" w:rsidR="00571F75" w:rsidRPr="005645E7" w:rsidRDefault="00571F75" w:rsidP="00571F75">
      <w:pPr>
        <w:pStyle w:val="NormalBold"/>
      </w:pPr>
      <w:r w:rsidRPr="005645E7">
        <w:t>Článok 4 a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4C08E633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3FD631" w14:textId="77777777" w:rsidR="00571F75" w:rsidRPr="005645E7" w:rsidRDefault="00571F75" w:rsidP="009606D7"/>
        </w:tc>
      </w:tr>
      <w:tr w:rsidR="00571F75" w:rsidRPr="005645E7" w14:paraId="622E9041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4088C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8AA6A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77651BCC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0EF19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1519F" w14:textId="77777777" w:rsidR="00571F75" w:rsidRPr="005645E7" w:rsidRDefault="00571F75" w:rsidP="009606D7">
            <w:pPr>
              <w:pStyle w:val="Normal6a"/>
              <w:jc w:val="center"/>
            </w:pPr>
            <w:r w:rsidRPr="005645E7">
              <w:rPr>
                <w:b/>
                <w:i/>
              </w:rPr>
              <w:t>Článok 4a</w:t>
            </w:r>
          </w:p>
        </w:tc>
      </w:tr>
      <w:tr w:rsidR="00571F75" w:rsidRPr="005645E7" w14:paraId="01A7D3AC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8558B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6C02F" w14:textId="77777777" w:rsidR="00571F75" w:rsidRPr="005645E7" w:rsidRDefault="00571F75" w:rsidP="009606D7">
            <w:pPr>
              <w:pStyle w:val="Normal6a"/>
              <w:jc w:val="center"/>
            </w:pPr>
            <w:r w:rsidRPr="005645E7">
              <w:rPr>
                <w:b/>
                <w:i/>
              </w:rPr>
              <w:t>Ochranný mechanizmus</w:t>
            </w:r>
          </w:p>
        </w:tc>
      </w:tr>
      <w:tr w:rsidR="00571F75" w:rsidRPr="005645E7" w14:paraId="34723817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0260F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0C63F" w14:textId="1FE006B5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1.</w:t>
            </w:r>
            <w:r w:rsidRPr="005645E7">
              <w:rPr>
                <w:b/>
                <w:i/>
              </w:rPr>
              <w:tab/>
              <w:t>Komisia pravidelne monitoruje vplyv tohto nariadenia na trhy Únie. Komisia je splnomocnená prijímať v súlade s článkom 4</w:t>
            </w:r>
            <w:r w:rsidR="00AF1E26" w:rsidRPr="005645E7">
              <w:rPr>
                <w:b/>
                <w:i/>
              </w:rPr>
              <w:t>d</w:t>
            </w:r>
            <w:r w:rsidRPr="005645E7">
              <w:rPr>
                <w:b/>
                <w:i/>
              </w:rPr>
              <w:t xml:space="preserve"> delegované akty, ktorými sa mení príloha I, príloha II alebo príloha III k tomuto nariadeniu s cieľom dočasne úplne alebo čiastočne pozastaviť uplatňovanie článku 1 alebo článku 2, a to po preskúmaní na základe opodstatnených informácií zhromaždených z vlastnej iniciatívy alebo získaných z akéhokoľvek spoľahlivého zdroja vrátane členského štátu, Európskeho parlamentu alebo výrobcov z Únie, ak uplatňovanie článku 1 alebo článku 2 vedie k dovozu tovaru s pôvodom v Spojených štátoch v takých zvýšených </w:t>
            </w:r>
            <w:r w:rsidRPr="005645E7">
              <w:rPr>
                <w:b/>
                <w:i/>
              </w:rPr>
              <w:lastRenderedPageBreak/>
              <w:t>množstvách, v absolútnom vyjadrení alebo relatívne k domácej výrobe, a za takých podmienok, že spôsobuje alebo hrozí, že spôsobí vážnu ujmu výrobnému odvetviu Únie.</w:t>
            </w:r>
          </w:p>
        </w:tc>
      </w:tr>
      <w:tr w:rsidR="00571F75" w:rsidRPr="005645E7" w14:paraId="6D223274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E9A62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554C8" w14:textId="706E227F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2.</w:t>
            </w:r>
            <w:r w:rsidRPr="005645E7">
              <w:rPr>
                <w:b/>
                <w:i/>
              </w:rPr>
              <w:tab/>
              <w:t xml:space="preserve">Bez toho, aby bol dotknutý odsek 1, a ak neexistujú náznaky opaku, Komisia spravidla považuje medziročné zvýšenie objemu dovozu tovaru, na ktorý sa vzťahuje príloha I, príloha II alebo príloha III, o viac ako 10 % za dôkaz </w:t>
            </w:r>
            <w:proofErr w:type="spellStart"/>
            <w:r w:rsidRPr="005645E7">
              <w:rPr>
                <w:b/>
                <w:i/>
              </w:rPr>
              <w:t>prima</w:t>
            </w:r>
            <w:proofErr w:type="spellEnd"/>
            <w:r w:rsidRPr="005645E7">
              <w:rPr>
                <w:b/>
                <w:i/>
              </w:rPr>
              <w:t xml:space="preserve"> </w:t>
            </w:r>
            <w:proofErr w:type="spellStart"/>
            <w:r w:rsidRPr="005645E7">
              <w:rPr>
                <w:b/>
                <w:i/>
              </w:rPr>
              <w:t>facie</w:t>
            </w:r>
            <w:proofErr w:type="spellEnd"/>
            <w:r w:rsidRPr="005645E7">
              <w:rPr>
                <w:b/>
                <w:i/>
              </w:rPr>
              <w:t xml:space="preserve"> o vážnej ujme alebo hrozbe vážnej ujmy spôsobenej výrobnému odvetviu Únie. Ak sa zaznamená takéto zvýšenie objemu dovozu, Komisia bezodkladne začne preskúmanie s cieľom určiť, či zvýšenie objemu dovozu spôsobuje vážnu ujmu výrobnému odvetviu Únie alebo či hrozí, že ju spôsobí. Preskúmanie sa ukončí do troch mesiacov od jeho začatia. Ak preskúmanie vedie k záveru, že zvýšenie objemu dovozu spôsobuje alebo hrozí, že spôsobí vážnu ujmu výrobnému odvetviu Únie, Komisia prijme delegovaný akt v súlade s článkom 4</w:t>
            </w:r>
            <w:r w:rsidR="00AF1E26" w:rsidRPr="005645E7">
              <w:rPr>
                <w:b/>
                <w:i/>
              </w:rPr>
              <w:t>d</w:t>
            </w:r>
            <w:r w:rsidRPr="005645E7">
              <w:rPr>
                <w:b/>
                <w:i/>
              </w:rPr>
              <w:t>.</w:t>
            </w:r>
          </w:p>
        </w:tc>
      </w:tr>
      <w:tr w:rsidR="00571F75" w:rsidRPr="005645E7" w14:paraId="57B9526B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67603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A4442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3.</w:t>
            </w:r>
            <w:r w:rsidRPr="005645E7">
              <w:rPr>
                <w:b/>
                <w:i/>
              </w:rPr>
              <w:tab/>
              <w:t>Komisia pri prijímaní delegovaného aktu uvedeného v odseku 1 alebo 2:</w:t>
            </w:r>
          </w:p>
        </w:tc>
      </w:tr>
      <w:tr w:rsidR="00571F75" w:rsidRPr="005645E7" w14:paraId="231377E0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BC6C8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5E6C9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a)</w:t>
            </w:r>
            <w:r w:rsidRPr="005645E7">
              <w:rPr>
                <w:b/>
                <w:i/>
              </w:rPr>
              <w:tab/>
              <w:t>pokiaľ ide o tovar, na ktorý sa vzťahujú prílohy I a II: zodpovedajúcim spôsobom zmení prílohu I alebo prílohu II s cieľom pozastaviť colné preferencie na dovoz príslušného tovaru uvedené v článku 1; alebo</w:t>
            </w:r>
          </w:p>
        </w:tc>
      </w:tr>
      <w:tr w:rsidR="00571F75" w:rsidRPr="005645E7" w14:paraId="2AA01558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A9176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B217B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b)</w:t>
            </w:r>
            <w:r w:rsidRPr="005645E7">
              <w:rPr>
                <w:b/>
                <w:i/>
              </w:rPr>
              <w:tab/>
              <w:t>pokiaľ ide o tovar, na ktorý sa vzťahuje príloha III: zodpovedajúcim spôsobom zmení prílohu III s cieľom pozastaviť uplatňovanie colnej kvóty otvorenej pre príslušný tovar.</w:t>
            </w:r>
          </w:p>
        </w:tc>
      </w:tr>
      <w:tr w:rsidR="00571F75" w:rsidRPr="005645E7" w14:paraId="2E63D4D7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FAA82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D1964" w14:textId="4C2E4CAF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4.</w:t>
            </w:r>
            <w:r w:rsidRPr="005645E7">
              <w:rPr>
                <w:b/>
                <w:i/>
              </w:rPr>
              <w:tab/>
              <w:t>Delegované akty uvedené v odseku 3 tohto článku sa uplatňujú do dátumu ukončenia uplatňovania tohto nariadenia uvedeného v článku 6 druhom odseku. Ak Komisia zistí, že dôvody pozastavenia už neplatia, je splnomocnená prijímať delegované akty v súlade s článkom 4</w:t>
            </w:r>
            <w:r w:rsidR="00AF1E26" w:rsidRPr="005645E7">
              <w:rPr>
                <w:b/>
                <w:i/>
              </w:rPr>
              <w:t>d</w:t>
            </w:r>
            <w:r w:rsidRPr="005645E7">
              <w:rPr>
                <w:b/>
                <w:i/>
              </w:rPr>
              <w:t xml:space="preserve">, ktorými sa mení príloha I, príloha II </w:t>
            </w:r>
            <w:r w:rsidRPr="005645E7">
              <w:rPr>
                <w:b/>
                <w:i/>
              </w:rPr>
              <w:lastRenderedPageBreak/>
              <w:t>alebo príloha III k tomuto nariadeniu s cieľom obnoviť uplatňovanie článku 1 alebo článku 2.</w:t>
            </w:r>
          </w:p>
        </w:tc>
      </w:tr>
      <w:tr w:rsidR="00571F75" w:rsidRPr="005645E7" w14:paraId="4F760F04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908D5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4AD37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5.</w:t>
            </w:r>
            <w:r w:rsidRPr="005645E7">
              <w:rPr>
                <w:b/>
                <w:i/>
              </w:rPr>
              <w:tab/>
              <w:t>„Výrobné odvetvie Únie“ sú na účely tohto článku buď celkovo výrobcovia podobného alebo priamo konkurujúceho výrobku, ktorí pôsobia na území Únie, alebo výrobcovia z Únie, ktorých súhrnná výroba podobného alebo priamo konkurujúceho výrobku bežne predstavuje viac než 50 % a za výnimočných okolností nie menej než 25 % celkovej výroby takéhoto výrobku. Pojem „výrobcovia z Únie“ zahŕňa výrobcov priemyselného tovaru z Únie, ako aj výrobcov morských plodov a poľnohospodárskeho tovaru z Únie, na ktorý sa vzťahuje toto nariadenie.</w:t>
            </w:r>
          </w:p>
        </w:tc>
      </w:tr>
    </w:tbl>
    <w:p w14:paraId="7F2AE5FD" w14:textId="77777777" w:rsidR="00571F75" w:rsidRPr="005645E7" w:rsidRDefault="00571F75" w:rsidP="00571F75"/>
    <w:p w14:paraId="2BC61D70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39</w:t>
      </w:r>
    </w:p>
    <w:p w14:paraId="6A641558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1C93D1FF" w14:textId="77777777" w:rsidR="00571F75" w:rsidRPr="005645E7" w:rsidRDefault="00571F75" w:rsidP="00571F75">
      <w:pPr>
        <w:pStyle w:val="NormalBold"/>
      </w:pPr>
      <w:r w:rsidRPr="005645E7">
        <w:t>Článok 4 b (nový)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102BD139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EBF53B" w14:textId="77777777" w:rsidR="00571F75" w:rsidRPr="005645E7" w:rsidRDefault="00571F75" w:rsidP="009606D7"/>
        </w:tc>
      </w:tr>
      <w:tr w:rsidR="00571F75" w:rsidRPr="005645E7" w14:paraId="541DCADC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623B0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408AF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3E60F147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C36FC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62BF4" w14:textId="77777777" w:rsidR="00571F75" w:rsidRPr="005645E7" w:rsidRDefault="00571F75" w:rsidP="009606D7">
            <w:pPr>
              <w:pStyle w:val="Normal6a"/>
              <w:jc w:val="center"/>
            </w:pPr>
            <w:r w:rsidRPr="005645E7">
              <w:rPr>
                <w:b/>
                <w:i/>
              </w:rPr>
              <w:t>Článok 4b</w:t>
            </w:r>
          </w:p>
        </w:tc>
      </w:tr>
      <w:tr w:rsidR="00571F75" w:rsidRPr="005645E7" w14:paraId="48925182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50F21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232C3" w14:textId="77777777" w:rsidR="00571F75" w:rsidRPr="005645E7" w:rsidRDefault="00571F75" w:rsidP="009606D7">
            <w:pPr>
              <w:pStyle w:val="Normal6a"/>
              <w:jc w:val="center"/>
            </w:pPr>
            <w:r w:rsidRPr="005645E7">
              <w:rPr>
                <w:b/>
                <w:i/>
              </w:rPr>
              <w:t>Osobitné ustanovenia týkajúce sa ocele, hliníka a ich odvodených výrobkov</w:t>
            </w:r>
          </w:p>
        </w:tc>
      </w:tr>
      <w:tr w:rsidR="00571F75" w:rsidRPr="005645E7" w14:paraId="40B9735E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DCCEE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BA519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1.</w:t>
            </w:r>
            <w:r w:rsidRPr="005645E7">
              <w:rPr>
                <w:b/>
                <w:i/>
              </w:rPr>
              <w:tab/>
              <w:t>Pre kategórie tovaru uvedené v odseku 2 tohto článku sa pozastavenie ciel uvedené v článku 1 ods. 1 prestane uplatňovať šesť mesiacov od dátumu začatia uplatňovania článkov 1, 2, 3, 4a a 4b uvedeného v článku 6 treťom odseku.</w:t>
            </w:r>
          </w:p>
        </w:tc>
      </w:tr>
      <w:tr w:rsidR="00571F75" w:rsidRPr="005645E7" w14:paraId="6A57002D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BBB56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E9214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2.</w:t>
            </w:r>
            <w:r w:rsidRPr="005645E7">
              <w:rPr>
                <w:b/>
                <w:i/>
              </w:rPr>
              <w:tab/>
              <w:t>Dotknuté kategórie tovaru sú tieto:</w:t>
            </w:r>
          </w:p>
        </w:tc>
      </w:tr>
      <w:tr w:rsidR="00571F75" w:rsidRPr="005645E7" w14:paraId="2C7DBBB1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EA261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82986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a)</w:t>
            </w:r>
            <w:r w:rsidRPr="005645E7">
              <w:rPr>
                <w:b/>
                <w:i/>
              </w:rPr>
              <w:tab/>
              <w:t>tovar patriaci pod číselný znak kombinovanej nomenklatúry 72;</w:t>
            </w:r>
          </w:p>
        </w:tc>
      </w:tr>
      <w:tr w:rsidR="00571F75" w:rsidRPr="005645E7" w14:paraId="7BB5A4CA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6501D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C4812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b)</w:t>
            </w:r>
            <w:r w:rsidRPr="005645E7">
              <w:rPr>
                <w:b/>
                <w:i/>
              </w:rPr>
              <w:tab/>
              <w:t>tovar patriaci pod číselný znak kombinovanej nomenklatúry 73;</w:t>
            </w:r>
          </w:p>
        </w:tc>
      </w:tr>
      <w:tr w:rsidR="00571F75" w:rsidRPr="005645E7" w14:paraId="3F9D1F10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FD9D0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3C0EC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c)</w:t>
            </w:r>
            <w:r w:rsidRPr="005645E7">
              <w:rPr>
                <w:b/>
                <w:i/>
              </w:rPr>
              <w:tab/>
              <w:t>tovar patriaci pod číselný znak kombinovanej nomenklatúry 76.</w:t>
            </w:r>
          </w:p>
        </w:tc>
      </w:tr>
      <w:tr w:rsidR="00571F75" w:rsidRPr="005645E7" w14:paraId="1EA26AA8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D8700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0CAD7" w14:textId="794B3385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3.</w:t>
            </w:r>
            <w:r w:rsidRPr="005645E7">
              <w:rPr>
                <w:b/>
                <w:i/>
              </w:rPr>
              <w:tab/>
              <w:t xml:space="preserve">Ak Spojené štáty pred dátumom ukončenia uplatňovania uvedeným v odseku 1 tohto článku znížia svoje príslušné clá na výrobky s pôvodom v Únii s obsahom ocele a hliníka vyšším ako </w:t>
            </w:r>
            <w:r w:rsidRPr="005645E7">
              <w:rPr>
                <w:b/>
                <w:i/>
              </w:rPr>
              <w:lastRenderedPageBreak/>
              <w:t>50 % na maximálne 15 % vrátane cla podľa doložky najvyšších výhod USA, Komisia je splnomocnená prijať v súlade s článkom 4</w:t>
            </w:r>
            <w:r w:rsidR="00AF1E26" w:rsidRPr="005645E7">
              <w:rPr>
                <w:b/>
                <w:i/>
              </w:rPr>
              <w:t>d</w:t>
            </w:r>
            <w:r w:rsidRPr="005645E7">
              <w:rPr>
                <w:b/>
                <w:i/>
              </w:rPr>
              <w:t xml:space="preserve"> delegovaný akt s cieľom odložiť dátum ukončenia uplatňovania uvedený v odseku 1 tohto článku na dátum nie neskorší ako dátum ukončenia uplatňovania tohto nariadenia uvedený v článku 6 druhom odseku.</w:t>
            </w:r>
          </w:p>
        </w:tc>
      </w:tr>
      <w:tr w:rsidR="00571F75" w:rsidRPr="005645E7" w14:paraId="296DB62F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26C9F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DF571" w14:textId="77777777" w:rsidR="00571F75" w:rsidRPr="005645E7" w:rsidRDefault="00571F75" w:rsidP="009606D7">
            <w:pPr>
              <w:pStyle w:val="Normal6a"/>
              <w:rPr>
                <w:b/>
                <w:i/>
              </w:rPr>
            </w:pPr>
            <w:r w:rsidRPr="005645E7">
              <w:rPr>
                <w:b/>
                <w:i/>
              </w:rPr>
              <w:t>Komisia takýto delegovaný akt neprijme, pokiaľ pretrváva niektorá z okolností na pozastavenie uplatňovania uvedených v článku 3 ods. 1 alebo 1a.</w:t>
            </w:r>
          </w:p>
        </w:tc>
      </w:tr>
    </w:tbl>
    <w:p w14:paraId="70F30383" w14:textId="77777777" w:rsidR="00571F75" w:rsidRPr="005645E7" w:rsidRDefault="00571F75" w:rsidP="00571F75"/>
    <w:p w14:paraId="35DA9BA5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40</w:t>
      </w:r>
    </w:p>
    <w:p w14:paraId="1E91E7E1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5E795B88" w14:textId="5504687B" w:rsidR="00571F75" w:rsidRPr="005645E7" w:rsidRDefault="00571F75" w:rsidP="00571F75">
      <w:pPr>
        <w:pStyle w:val="NormalBold"/>
      </w:pPr>
      <w:r w:rsidRPr="005645E7">
        <w:t xml:space="preserve">Článok 4 </w:t>
      </w:r>
      <w:r w:rsidR="00AF1E26" w:rsidRPr="005645E7">
        <w:t xml:space="preserve">c </w:t>
      </w:r>
      <w:r w:rsidRPr="005645E7">
        <w:t>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1350374C" w14:textId="77777777" w:rsidTr="009606D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96478" w14:textId="77777777" w:rsidR="00571F75" w:rsidRPr="005645E7" w:rsidRDefault="00571F75" w:rsidP="009606D7"/>
        </w:tc>
      </w:tr>
      <w:tr w:rsidR="00571F75" w:rsidRPr="005645E7" w14:paraId="13BFB848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62113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0F8DCC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0B418A8E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D6EA9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5B0E54" w14:textId="25291791" w:rsidR="00571F75" w:rsidRPr="005645E7" w:rsidRDefault="00571F75" w:rsidP="009606D7">
            <w:pPr>
              <w:pStyle w:val="Normal6a"/>
              <w:jc w:val="center"/>
            </w:pPr>
            <w:r w:rsidRPr="005645E7">
              <w:rPr>
                <w:b/>
                <w:i/>
              </w:rPr>
              <w:t>Článok 4</w:t>
            </w:r>
            <w:r w:rsidR="00AF1E26" w:rsidRPr="005645E7">
              <w:rPr>
                <w:b/>
                <w:i/>
              </w:rPr>
              <w:t>c</w:t>
            </w:r>
          </w:p>
        </w:tc>
      </w:tr>
      <w:tr w:rsidR="00571F75" w:rsidRPr="005645E7" w14:paraId="791E7ECE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D1B7C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C46334" w14:textId="77777777" w:rsidR="00571F75" w:rsidRPr="005645E7" w:rsidRDefault="00571F75" w:rsidP="009606D7">
            <w:pPr>
              <w:pStyle w:val="Normal6a"/>
              <w:jc w:val="center"/>
            </w:pPr>
            <w:r w:rsidRPr="005645E7">
              <w:rPr>
                <w:b/>
                <w:i/>
              </w:rPr>
              <w:t>Určenie dátumu začatia uplatňovania</w:t>
            </w:r>
          </w:p>
        </w:tc>
      </w:tr>
      <w:tr w:rsidR="00571F75" w:rsidRPr="005645E7" w14:paraId="43806FFC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39887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F37E8" w14:textId="3479EA32" w:rsidR="00571F75" w:rsidRPr="005645E7" w:rsidRDefault="00571F75" w:rsidP="009606D7">
            <w:pPr>
              <w:pStyle w:val="Normal6a"/>
              <w:rPr>
                <w:b/>
                <w:i/>
              </w:rPr>
            </w:pPr>
            <w:r w:rsidRPr="005645E7">
              <w:rPr>
                <w:b/>
                <w:i/>
              </w:rPr>
              <w:t>1.</w:t>
            </w:r>
            <w:r w:rsidRPr="005645E7">
              <w:rPr>
                <w:b/>
                <w:i/>
              </w:rPr>
              <w:tab/>
              <w:t>Komisia prijme v súlade s článkom 4</w:t>
            </w:r>
            <w:r w:rsidR="00AF1E26" w:rsidRPr="005645E7">
              <w:rPr>
                <w:b/>
                <w:i/>
              </w:rPr>
              <w:t>d</w:t>
            </w:r>
            <w:r w:rsidRPr="005645E7">
              <w:rPr>
                <w:b/>
                <w:i/>
              </w:rPr>
              <w:t xml:space="preserve"> delegovaný akt, ktorým sa mení článok 6 tretí odsek, s cieľom určiť dátum, od ktorého sa uplatňujú články 1, 2, 3, 4a a 4b. Takýto delegovaný akt prijme výlučne vtedy, ak sú splnené všetky tieto podmienky:</w:t>
            </w:r>
          </w:p>
        </w:tc>
      </w:tr>
      <w:tr w:rsidR="00571F75" w:rsidRPr="005645E7" w14:paraId="353571E3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4F2EF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8933E" w14:textId="77777777" w:rsidR="00571F75" w:rsidRPr="005645E7" w:rsidRDefault="00571F75" w:rsidP="009606D7">
            <w:pPr>
              <w:pStyle w:val="Normal6a"/>
              <w:rPr>
                <w:b/>
                <w:bCs/>
                <w:i/>
                <w:iCs/>
              </w:rPr>
            </w:pPr>
            <w:r w:rsidRPr="005645E7">
              <w:rPr>
                <w:b/>
                <w:i/>
              </w:rPr>
              <w:t>a)</w:t>
            </w:r>
            <w:r w:rsidRPr="005645E7">
              <w:rPr>
                <w:b/>
                <w:i/>
              </w:rPr>
              <w:tab/>
              <w:t>Spojené štáty uplatňujú na tovar s pôvodom v Únii colnú sadzbu, ktorá nie je vyššia ako colná sadzba podľa doložky najvyšších výhod (DNV) USA, alebo colnú sadzbu v maximálnej výške 15 % vrátane cla podľa DNV USA;</w:t>
            </w:r>
          </w:p>
        </w:tc>
      </w:tr>
      <w:tr w:rsidR="00571F75" w:rsidRPr="005645E7" w14:paraId="0D66177B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EEC6D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0FF11" w14:textId="77777777" w:rsidR="00571F75" w:rsidRPr="005645E7" w:rsidRDefault="00571F75" w:rsidP="009606D7">
            <w:pPr>
              <w:pStyle w:val="Normal6a"/>
              <w:rPr>
                <w:b/>
                <w:bCs/>
                <w:i/>
                <w:iCs/>
              </w:rPr>
            </w:pPr>
            <w:r w:rsidRPr="005645E7">
              <w:rPr>
                <w:b/>
                <w:i/>
              </w:rPr>
              <w:t>b)</w:t>
            </w:r>
            <w:r w:rsidRPr="005645E7">
              <w:rPr>
                <w:b/>
                <w:i/>
              </w:rPr>
              <w:tab/>
              <w:t>Spojené štáty uplatňujú len clo podľa DNV USA na tieto výrobky Únie: nedostupné prírodné zdroje vrátane korku, všetky lietadlá a súčasti lietadiel, generické lieky a ich zložky a chemické prekurzory;</w:t>
            </w:r>
          </w:p>
        </w:tc>
      </w:tr>
      <w:tr w:rsidR="00571F75" w:rsidRPr="005645E7" w14:paraId="6B0AFFCF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F772B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B69EA" w14:textId="77777777" w:rsidR="00571F75" w:rsidRPr="005645E7" w:rsidRDefault="00571F75" w:rsidP="009606D7">
            <w:pPr>
              <w:pStyle w:val="Normal6a"/>
              <w:rPr>
                <w:b/>
                <w:bCs/>
                <w:i/>
                <w:iCs/>
              </w:rPr>
            </w:pPr>
            <w:r w:rsidRPr="005645E7">
              <w:rPr>
                <w:b/>
                <w:i/>
              </w:rPr>
              <w:t>c)</w:t>
            </w:r>
            <w:r w:rsidRPr="005645E7">
              <w:rPr>
                <w:b/>
                <w:i/>
              </w:rPr>
              <w:tab/>
              <w:t>Spojené štáty uplatňujú colnú sadzbu v maximálnej výške 15 % vrátane cla podľa DNV USA na tento tovar s pôvodom v Únii: lieky, polovodiče, drevo, automobily a automobilové súčiastky;</w:t>
            </w:r>
          </w:p>
        </w:tc>
      </w:tr>
      <w:tr w:rsidR="00571F75" w:rsidRPr="005645E7" w14:paraId="0BD60773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4A52F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1AEA6" w14:textId="77777777" w:rsidR="00571F75" w:rsidRPr="005645E7" w:rsidRDefault="00571F75" w:rsidP="009606D7">
            <w:pPr>
              <w:pStyle w:val="Normal6a"/>
              <w:rPr>
                <w:b/>
                <w:bCs/>
                <w:i/>
                <w:iCs/>
              </w:rPr>
            </w:pPr>
            <w:r w:rsidRPr="005645E7">
              <w:rPr>
                <w:b/>
                <w:i/>
              </w:rPr>
              <w:t>d)</w:t>
            </w:r>
            <w:r w:rsidRPr="005645E7">
              <w:rPr>
                <w:b/>
                <w:i/>
              </w:rPr>
              <w:tab/>
              <w:t>Spojené štáty uplatňujú colnú sadzbu v maximálnej výške 15 % na výrobky s obsahom ocele a hliníka nižším ako 50 %.</w:t>
            </w:r>
          </w:p>
        </w:tc>
      </w:tr>
      <w:tr w:rsidR="00571F75" w:rsidRPr="005645E7" w14:paraId="3DB9172A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8850B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4CEA9" w14:textId="77777777" w:rsidR="00571F75" w:rsidRPr="005645E7" w:rsidRDefault="00571F75" w:rsidP="009606D7">
            <w:pPr>
              <w:pStyle w:val="Normal6a"/>
              <w:rPr>
                <w:b/>
                <w:bCs/>
                <w:i/>
                <w:iCs/>
              </w:rPr>
            </w:pPr>
            <w:r w:rsidRPr="005645E7">
              <w:rPr>
                <w:b/>
                <w:i/>
              </w:rPr>
              <w:t xml:space="preserve">Okrem toho Komisia pri prijímaní delegovaného aktu uvedeného v prvom </w:t>
            </w:r>
            <w:proofErr w:type="spellStart"/>
            <w:r w:rsidRPr="005645E7">
              <w:rPr>
                <w:b/>
                <w:i/>
              </w:rPr>
              <w:t>pododseku</w:t>
            </w:r>
            <w:proofErr w:type="spellEnd"/>
            <w:r w:rsidRPr="005645E7">
              <w:rPr>
                <w:b/>
                <w:i/>
              </w:rPr>
              <w:t xml:space="preserve"> posúdi, či Spojené štáty poskytli formálne, jasné a presné záruky, že podmienky uvedené v písmenách a) až d) uvedeného </w:t>
            </w:r>
            <w:proofErr w:type="spellStart"/>
            <w:r w:rsidRPr="005645E7">
              <w:rPr>
                <w:b/>
                <w:i/>
              </w:rPr>
              <w:t>pododseku</w:t>
            </w:r>
            <w:proofErr w:type="spellEnd"/>
            <w:r w:rsidRPr="005645E7">
              <w:rPr>
                <w:b/>
                <w:i/>
              </w:rPr>
              <w:t xml:space="preserve"> boli splnené a že tieto podmienky budú naďalej plnené aj v budúcnosti.</w:t>
            </w:r>
          </w:p>
        </w:tc>
      </w:tr>
      <w:tr w:rsidR="00571F75" w:rsidRPr="005645E7" w14:paraId="6B56EB99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A8426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6C49C6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2.</w:t>
            </w:r>
            <w:r w:rsidRPr="005645E7">
              <w:rPr>
                <w:b/>
                <w:i/>
              </w:rPr>
              <w:tab/>
              <w:t xml:space="preserve">Komisia delegovaný akt v súlade s odsekom 1 prvým </w:t>
            </w:r>
            <w:proofErr w:type="spellStart"/>
            <w:r w:rsidRPr="005645E7">
              <w:rPr>
                <w:b/>
                <w:i/>
              </w:rPr>
              <w:t>pododsekom</w:t>
            </w:r>
            <w:proofErr w:type="spellEnd"/>
            <w:r w:rsidRPr="005645E7">
              <w:rPr>
                <w:b/>
                <w:i/>
              </w:rPr>
              <w:t xml:space="preserve"> tohto článku neprijme, pokiaľ pretrváva niektorá z okolností na pozastavenie uplatňovania tohto nariadenia uvedených v článku 3 ods. 1 alebo 1a.</w:t>
            </w:r>
          </w:p>
        </w:tc>
      </w:tr>
    </w:tbl>
    <w:p w14:paraId="00993A8B" w14:textId="77777777" w:rsidR="00571F75" w:rsidRPr="005645E7" w:rsidRDefault="00571F75" w:rsidP="00571F75"/>
    <w:p w14:paraId="11679C39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41</w:t>
      </w:r>
    </w:p>
    <w:p w14:paraId="4EE0F340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26E0BA9A" w14:textId="441A55CF" w:rsidR="00571F75" w:rsidRPr="005645E7" w:rsidRDefault="00571F75" w:rsidP="00571F75">
      <w:pPr>
        <w:pStyle w:val="NormalBold"/>
      </w:pPr>
      <w:r w:rsidRPr="005645E7">
        <w:t xml:space="preserve">Článok 4 </w:t>
      </w:r>
      <w:r w:rsidR="00AF1E26" w:rsidRPr="005645E7">
        <w:t>d</w:t>
      </w:r>
      <w:r w:rsidRPr="005645E7">
        <w:t xml:space="preserve">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7E8F5D34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367BC" w14:textId="77777777" w:rsidR="00571F75" w:rsidRPr="005645E7" w:rsidRDefault="00571F75" w:rsidP="009606D7"/>
        </w:tc>
      </w:tr>
      <w:tr w:rsidR="00571F75" w:rsidRPr="005645E7" w14:paraId="55EB7359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77FC9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E3171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5B60DB94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4F91F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5E14B" w14:textId="415AB147" w:rsidR="00571F75" w:rsidRPr="005645E7" w:rsidRDefault="00571F75" w:rsidP="009606D7">
            <w:pPr>
              <w:pStyle w:val="Normal6a"/>
              <w:jc w:val="center"/>
            </w:pPr>
            <w:r w:rsidRPr="005645E7">
              <w:rPr>
                <w:b/>
                <w:i/>
              </w:rPr>
              <w:t>Článok 4</w:t>
            </w:r>
            <w:r w:rsidR="00AF1E26" w:rsidRPr="005645E7">
              <w:rPr>
                <w:b/>
                <w:i/>
              </w:rPr>
              <w:t>d</w:t>
            </w:r>
          </w:p>
        </w:tc>
      </w:tr>
      <w:tr w:rsidR="00571F75" w:rsidRPr="005645E7" w14:paraId="52FA4E32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494CF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D8D15" w14:textId="77777777" w:rsidR="00571F75" w:rsidRPr="005645E7" w:rsidRDefault="00571F75" w:rsidP="009606D7">
            <w:pPr>
              <w:pStyle w:val="Normal6a"/>
              <w:jc w:val="center"/>
            </w:pPr>
            <w:r w:rsidRPr="005645E7">
              <w:rPr>
                <w:b/>
                <w:i/>
              </w:rPr>
              <w:t>Vykonávanie delegovania právomoci</w:t>
            </w:r>
          </w:p>
        </w:tc>
      </w:tr>
      <w:tr w:rsidR="00571F75" w:rsidRPr="005645E7" w14:paraId="5888F0BF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6BFC2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76F63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1.</w:t>
            </w:r>
            <w:r w:rsidRPr="005645E7">
              <w:rPr>
                <w:b/>
                <w:i/>
              </w:rPr>
              <w:tab/>
              <w:t>Komisii sa udeľuje právomoc prijímať delegované akty za podmienok stanovených v tomto článku.</w:t>
            </w:r>
          </w:p>
        </w:tc>
      </w:tr>
      <w:tr w:rsidR="00571F75" w:rsidRPr="005645E7" w14:paraId="77FDB8C1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8A9AE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226F7" w14:textId="4F4FCAC8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2.</w:t>
            </w:r>
            <w:r w:rsidRPr="005645E7">
              <w:rPr>
                <w:b/>
                <w:i/>
              </w:rPr>
              <w:tab/>
              <w:t>Právomoc prijímať delegované akty uvedené v článku 3 ods. 1, 1a a 2, článku 4a, článku 4b a článku 4</w:t>
            </w:r>
            <w:r w:rsidR="00AF1E26" w:rsidRPr="005645E7">
              <w:rPr>
                <w:b/>
                <w:i/>
              </w:rPr>
              <w:t>c</w:t>
            </w:r>
            <w:r w:rsidRPr="005645E7">
              <w:rPr>
                <w:b/>
                <w:i/>
              </w:rPr>
              <w:t xml:space="preserve"> sa Komisii udeľuje od... [dátum nadobudnutia účinnosti tohto nariadenia] do... [dátum ukončenia uplatňovania tohto nariadenia uvedený v článku 6 druhom odseku].</w:t>
            </w:r>
          </w:p>
        </w:tc>
      </w:tr>
      <w:tr w:rsidR="00571F75" w:rsidRPr="005645E7" w14:paraId="61FE88E1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5BAF3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1D96B" w14:textId="43233A44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3.</w:t>
            </w:r>
            <w:r w:rsidRPr="005645E7">
              <w:rPr>
                <w:b/>
                <w:i/>
              </w:rPr>
              <w:tab/>
              <w:t>Delegovanie právomoci uvedené v článku 3 ods. 1, 1a a 2, článku 4a, článku 4b a článku 4</w:t>
            </w:r>
            <w:r w:rsidR="00AF1E26" w:rsidRPr="005645E7">
              <w:rPr>
                <w:b/>
                <w:i/>
              </w:rPr>
              <w:t>c</w:t>
            </w:r>
            <w:r w:rsidRPr="005645E7">
              <w:rPr>
                <w:b/>
                <w:i/>
              </w:rPr>
              <w:t xml:space="preserve"> môže Európsky parlament alebo Rada kedykoľvek odvolať. Rozhodnutím o odvolaní sa ukončuje delegovanie právomoci, ktoré sa v ňom uvádza. Rozhodnutie nadobúda účinnosť dňom nasledujúcim po jeho uverejnení v Úradnom vestníku Európskej </w:t>
            </w:r>
            <w:r w:rsidRPr="005645E7">
              <w:rPr>
                <w:b/>
                <w:i/>
              </w:rPr>
              <w:lastRenderedPageBreak/>
              <w:t>únie alebo k neskoršiemu dátumu, ktorý je v ňom určený. Nie je ním dotknutá platnosť delegovaných aktov, ktoré už nadobudli účinnosť.</w:t>
            </w:r>
          </w:p>
        </w:tc>
      </w:tr>
      <w:tr w:rsidR="00571F75" w:rsidRPr="005645E7" w14:paraId="2772FB94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6039E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5B0F8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4.</w:t>
            </w:r>
            <w:r w:rsidRPr="005645E7">
              <w:rPr>
                <w:b/>
                <w:i/>
              </w:rPr>
              <w:tab/>
              <w:t xml:space="preserve">Komisia pred prijatím delegovaného aktu konzultuje s expertmi určenými jednotlivými členskými štátmi v súlade so zásadami stanovenými v </w:t>
            </w:r>
            <w:proofErr w:type="spellStart"/>
            <w:r w:rsidRPr="005645E7">
              <w:rPr>
                <w:b/>
                <w:i/>
              </w:rPr>
              <w:t>Medziinštitucionálnej</w:t>
            </w:r>
            <w:proofErr w:type="spellEnd"/>
            <w:r w:rsidRPr="005645E7">
              <w:rPr>
                <w:b/>
                <w:i/>
              </w:rPr>
              <w:t xml:space="preserve"> dohode z 13. apríla 2016 o lepšej tvorbe práva.</w:t>
            </w:r>
          </w:p>
        </w:tc>
      </w:tr>
      <w:tr w:rsidR="00571F75" w:rsidRPr="005645E7" w14:paraId="7C63ABF3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A1C4F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CB760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5.</w:t>
            </w:r>
            <w:r w:rsidRPr="005645E7">
              <w:rPr>
                <w:b/>
                <w:i/>
              </w:rPr>
              <w:tab/>
              <w:t>Komisia oznamuje delegovaný akt hneď po jeho prijatí súčasne Európskemu parlamentu a Rade.</w:t>
            </w:r>
          </w:p>
        </w:tc>
      </w:tr>
      <w:tr w:rsidR="00571F75" w:rsidRPr="005645E7" w14:paraId="0DC9A35B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878EC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3C217" w14:textId="397F13DA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6.</w:t>
            </w:r>
            <w:r w:rsidRPr="005645E7">
              <w:rPr>
                <w:b/>
                <w:i/>
              </w:rPr>
              <w:tab/>
              <w:t>Delegovaný akt prijatý podľa článku 3 ods. 1, 1a a 2, článku 4a, článku 4b a článku 4</w:t>
            </w:r>
            <w:r w:rsidR="00AF1E26" w:rsidRPr="005645E7">
              <w:rPr>
                <w:b/>
                <w:i/>
              </w:rPr>
              <w:t>c</w:t>
            </w:r>
            <w:r w:rsidRPr="005645E7">
              <w:rPr>
                <w:b/>
                <w:i/>
              </w:rPr>
              <w:t xml:space="preserve"> nadobudne účinnosť, len ak Európsky parlament alebo Rada voči nemu nevzniesli námietku v lehote dvoch mesiacov odo dňa oznámenia uvedeného aktu Európskemu parlamentu a Rade alebo ak pred uplynutím uvedenej lehoty Európsky parlament a Rada informovali Komisiu o svojom rozhodnutí nevzniesť námietku. Na podnet Európskeho parlamentu alebo Rady sa táto lehota predĺži o dva mesiace.</w:t>
            </w:r>
          </w:p>
        </w:tc>
      </w:tr>
    </w:tbl>
    <w:p w14:paraId="0B8C99FA" w14:textId="77777777" w:rsidR="00571F75" w:rsidRPr="005645E7" w:rsidRDefault="00571F75" w:rsidP="00571F75"/>
    <w:p w14:paraId="2BFBBCFA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42</w:t>
      </w:r>
    </w:p>
    <w:p w14:paraId="738D7C4A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15E608F0" w14:textId="5B29612B" w:rsidR="00571F75" w:rsidRPr="005645E7" w:rsidRDefault="00571F75" w:rsidP="00571F75">
      <w:pPr>
        <w:pStyle w:val="NormalBold"/>
      </w:pPr>
      <w:r w:rsidRPr="005645E7">
        <w:t xml:space="preserve">Článok 4 </w:t>
      </w:r>
      <w:r w:rsidR="00AF1E26" w:rsidRPr="005645E7">
        <w:t>e</w:t>
      </w:r>
      <w:r w:rsidRPr="005645E7">
        <w:t xml:space="preserve">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34DEBB0C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F1A1F3" w14:textId="77777777" w:rsidR="00571F75" w:rsidRPr="005645E7" w:rsidRDefault="00571F75" w:rsidP="009606D7"/>
        </w:tc>
      </w:tr>
      <w:tr w:rsidR="00571F75" w:rsidRPr="005645E7" w14:paraId="6DFB10C2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A980B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7D24A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1D873768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EE54D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F9A81" w14:textId="5D8199B1" w:rsidR="00571F75" w:rsidRPr="005645E7" w:rsidRDefault="00571F75" w:rsidP="009606D7">
            <w:pPr>
              <w:pStyle w:val="Normal6a"/>
              <w:jc w:val="center"/>
            </w:pPr>
            <w:r w:rsidRPr="005645E7">
              <w:rPr>
                <w:b/>
                <w:i/>
              </w:rPr>
              <w:t>Článok 4</w:t>
            </w:r>
            <w:r w:rsidR="00AF1E26" w:rsidRPr="005645E7">
              <w:rPr>
                <w:b/>
                <w:i/>
              </w:rPr>
              <w:t>e</w:t>
            </w:r>
          </w:p>
        </w:tc>
      </w:tr>
      <w:tr w:rsidR="00571F75" w:rsidRPr="005645E7" w14:paraId="470C6C8E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563E0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57313" w14:textId="77777777" w:rsidR="00571F75" w:rsidRPr="005645E7" w:rsidRDefault="00571F75" w:rsidP="009606D7">
            <w:pPr>
              <w:pStyle w:val="Normal6a"/>
              <w:jc w:val="center"/>
            </w:pPr>
            <w:r w:rsidRPr="005645E7">
              <w:rPr>
                <w:b/>
                <w:i/>
              </w:rPr>
              <w:t>Postup pre naliehavé prípady</w:t>
            </w:r>
          </w:p>
        </w:tc>
      </w:tr>
      <w:tr w:rsidR="00571F75" w:rsidRPr="005645E7" w14:paraId="73AAE89F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D5675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A9C4D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1.</w:t>
            </w:r>
            <w:r w:rsidRPr="005645E7">
              <w:rPr>
                <w:b/>
                <w:i/>
              </w:rPr>
              <w:tab/>
              <w:t>Delegované akty prijaté podľa tohto článku nadobúdajú účinnosť okamžite a uplatňujú sa, pokiaľ voči nim nie je v súlade s odsekom 2 vznesená námietka. V oznámení delegovaného aktu Európskemu parlamentu a Rade sa uvedú dôvody použitia postupu pre naliehavé prípady.</w:t>
            </w:r>
          </w:p>
        </w:tc>
      </w:tr>
      <w:tr w:rsidR="00571F75" w:rsidRPr="005645E7" w14:paraId="486A1090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B13DE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63273" w14:textId="4FF20ACB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2.</w:t>
            </w:r>
            <w:r w:rsidRPr="005645E7">
              <w:rPr>
                <w:b/>
                <w:i/>
              </w:rPr>
              <w:tab/>
              <w:t>Európsky parlament alebo Rada môžu vzniesť voči delegovanému aktu námietku v súlade s postupom uvedeným v článku 4</w:t>
            </w:r>
            <w:r w:rsidR="00AF1E26" w:rsidRPr="005645E7">
              <w:rPr>
                <w:b/>
                <w:i/>
              </w:rPr>
              <w:t>d</w:t>
            </w:r>
            <w:r w:rsidRPr="005645E7">
              <w:rPr>
                <w:b/>
                <w:i/>
              </w:rPr>
              <w:t xml:space="preserve"> ods. 6. V takom prípade </w:t>
            </w:r>
            <w:r w:rsidRPr="005645E7">
              <w:rPr>
                <w:b/>
                <w:i/>
              </w:rPr>
              <w:lastRenderedPageBreak/>
              <w:t>Komisia okamžite po oznámení rozhodnutia Európskeho parlamentu alebo Rady vzniesť námietku akt zruší.</w:t>
            </w:r>
          </w:p>
        </w:tc>
      </w:tr>
    </w:tbl>
    <w:p w14:paraId="280A334A" w14:textId="77777777" w:rsidR="00571F75" w:rsidRPr="005645E7" w:rsidRDefault="00571F75" w:rsidP="00571F75"/>
    <w:p w14:paraId="2A5E6298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43</w:t>
      </w:r>
    </w:p>
    <w:p w14:paraId="01F92A5A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4EDA7CF6" w14:textId="77777777" w:rsidR="00571F75" w:rsidRPr="005645E7" w:rsidRDefault="00571F75" w:rsidP="00571F75">
      <w:pPr>
        <w:pStyle w:val="NormalBold"/>
      </w:pPr>
      <w:r w:rsidRPr="005645E7">
        <w:t>Článok 5 a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181254AF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8C109" w14:textId="77777777" w:rsidR="00571F75" w:rsidRPr="005645E7" w:rsidRDefault="00571F75" w:rsidP="009606D7"/>
        </w:tc>
      </w:tr>
      <w:tr w:rsidR="00571F75" w:rsidRPr="005645E7" w14:paraId="3D61C884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76BF5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55A30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2931647A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64B10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AA038" w14:textId="77777777" w:rsidR="00571F75" w:rsidRPr="005645E7" w:rsidRDefault="00571F75" w:rsidP="009606D7">
            <w:pPr>
              <w:pStyle w:val="Normal6a"/>
              <w:jc w:val="center"/>
            </w:pPr>
            <w:r w:rsidRPr="005645E7">
              <w:rPr>
                <w:b/>
                <w:i/>
              </w:rPr>
              <w:t>Článok 5a</w:t>
            </w:r>
          </w:p>
        </w:tc>
      </w:tr>
      <w:tr w:rsidR="00571F75" w:rsidRPr="005645E7" w14:paraId="1F801B8E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877E1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BF197" w14:textId="77777777" w:rsidR="00571F75" w:rsidRPr="005645E7" w:rsidRDefault="00571F75" w:rsidP="009606D7">
            <w:pPr>
              <w:pStyle w:val="Normal6a"/>
              <w:jc w:val="center"/>
            </w:pPr>
            <w:r w:rsidRPr="005645E7">
              <w:rPr>
                <w:b/>
                <w:i/>
              </w:rPr>
              <w:t>Hodnotenie a podávanie správ</w:t>
            </w:r>
          </w:p>
        </w:tc>
      </w:tr>
      <w:tr w:rsidR="00571F75" w:rsidRPr="005645E7" w14:paraId="136577D0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DC711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A9EA8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1.</w:t>
            </w:r>
            <w:r w:rsidRPr="005645E7">
              <w:rPr>
                <w:b/>
                <w:i/>
              </w:rPr>
              <w:tab/>
              <w:t>Komisia do ... [šesť mesiacov od dátumu nadobudnutia účinnosti tohto nariadenia] vykoná posúdenie vplyvu tohto nariadenia na hospodárstvo a bezpečnosť. V tomto posúdení vplyvu sa preskúma:</w:t>
            </w:r>
          </w:p>
        </w:tc>
      </w:tr>
      <w:tr w:rsidR="00571F75" w:rsidRPr="005645E7" w14:paraId="73CFBB73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225E1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3EEDE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a)</w:t>
            </w:r>
            <w:r w:rsidRPr="005645E7">
              <w:rPr>
                <w:b/>
                <w:i/>
              </w:rPr>
              <w:tab/>
              <w:t>vplyv uplatňovania tohto nariadenia na všetok dovoz a vývoz medzi Úniou a Spojenými štátmi; a</w:t>
            </w:r>
          </w:p>
        </w:tc>
      </w:tr>
      <w:tr w:rsidR="00571F75" w:rsidRPr="005645E7" w14:paraId="258FFD3E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70DE9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D631C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b)</w:t>
            </w:r>
            <w:r w:rsidRPr="005645E7">
              <w:rPr>
                <w:b/>
                <w:i/>
              </w:rPr>
              <w:tab/>
              <w:t>zmeny obchodných tokov a distribučné účinky medzi členskými štátmi a sektormi.</w:t>
            </w:r>
          </w:p>
        </w:tc>
      </w:tr>
      <w:tr w:rsidR="00571F75" w:rsidRPr="005645E7" w14:paraId="35DC830C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305B9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F47A6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2.</w:t>
            </w:r>
            <w:r w:rsidRPr="005645E7">
              <w:rPr>
                <w:b/>
                <w:i/>
              </w:rPr>
              <w:tab/>
              <w:t>Komisia do ... [šesť mesiacov pred dátumom ukončenia uplatňovania tohto nariadenia] predloží dodatočné komplexné posúdenie vplyvu. V tomto posúdení vplyvu sa okrem iného preskúma:</w:t>
            </w:r>
          </w:p>
        </w:tc>
      </w:tr>
      <w:tr w:rsidR="00571F75" w:rsidRPr="005645E7" w14:paraId="48A6F7A5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C31BB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CD2FC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a)</w:t>
            </w:r>
            <w:r w:rsidRPr="005645E7">
              <w:rPr>
                <w:b/>
                <w:i/>
              </w:rPr>
              <w:tab/>
              <w:t>vplyv uplatňovania tohto nariadenia na všetok dovoz a vývoz medzi Úniou a Spojenými štátmi;</w:t>
            </w:r>
          </w:p>
        </w:tc>
      </w:tr>
      <w:tr w:rsidR="00571F75" w:rsidRPr="005645E7" w14:paraId="4C7E1489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75693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112E1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b)</w:t>
            </w:r>
            <w:r w:rsidRPr="005645E7">
              <w:rPr>
                <w:b/>
                <w:i/>
              </w:rPr>
              <w:tab/>
              <w:t>zmeny obchodných tokov a distribučné účinky medzi členskými štátmi a sektormi;</w:t>
            </w:r>
          </w:p>
        </w:tc>
      </w:tr>
      <w:tr w:rsidR="00571F75" w:rsidRPr="005645E7" w14:paraId="4F25F26E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69A99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5965A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c)</w:t>
            </w:r>
            <w:r w:rsidRPr="005645E7">
              <w:rPr>
                <w:b/>
                <w:i/>
              </w:rPr>
              <w:tab/>
              <w:t>všetky zistené netarifné vplyvy relevantné pre vnútorný trh a spotrebiteľov;</w:t>
            </w:r>
          </w:p>
        </w:tc>
      </w:tr>
      <w:tr w:rsidR="00571F75" w:rsidRPr="005645E7" w14:paraId="095E3F1D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249FD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D5B8F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d)</w:t>
            </w:r>
            <w:r w:rsidRPr="005645E7">
              <w:rPr>
                <w:b/>
                <w:i/>
              </w:rPr>
              <w:tab/>
              <w:t xml:space="preserve">účinky na konkurencieschopnosť, výrobcov z Únie vrátane výrobcov </w:t>
            </w:r>
            <w:proofErr w:type="spellStart"/>
            <w:r w:rsidRPr="005645E7">
              <w:rPr>
                <w:b/>
                <w:i/>
              </w:rPr>
              <w:t>agropotravinových</w:t>
            </w:r>
            <w:proofErr w:type="spellEnd"/>
            <w:r w:rsidRPr="005645E7">
              <w:rPr>
                <w:b/>
                <w:i/>
              </w:rPr>
              <w:t xml:space="preserve"> výrobkov z Únie a MSP;</w:t>
            </w:r>
          </w:p>
        </w:tc>
      </w:tr>
      <w:tr w:rsidR="00571F75" w:rsidRPr="005645E7" w14:paraId="271DBD8C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7FDEB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51E06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e)</w:t>
            </w:r>
            <w:r w:rsidRPr="005645E7">
              <w:rPr>
                <w:b/>
                <w:i/>
              </w:rPr>
              <w:tab/>
              <w:t xml:space="preserve">politický vývoj obchodných a investičných vzťahov medzi Úniou a </w:t>
            </w:r>
            <w:r w:rsidRPr="005645E7">
              <w:rPr>
                <w:b/>
                <w:i/>
              </w:rPr>
              <w:lastRenderedPageBreak/>
              <w:t>Spojenými štátmi od nadobudnutia účinnosti tohto nariadenia;</w:t>
            </w:r>
          </w:p>
        </w:tc>
      </w:tr>
      <w:tr w:rsidR="00571F75" w:rsidRPr="005645E7" w14:paraId="4F752B42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D76F5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95957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f)</w:t>
            </w:r>
            <w:r w:rsidRPr="005645E7">
              <w:rPr>
                <w:b/>
                <w:i/>
              </w:rPr>
              <w:tab/>
              <w:t>úroveň pokroku v rokovaniach medzi Úniou a Spojenými štátmi o dosiahnutí záväzkov uvedených v spoločnom vyhlásení vrátane ich vykonávania;</w:t>
            </w:r>
          </w:p>
        </w:tc>
      </w:tr>
      <w:tr w:rsidR="00571F75" w:rsidRPr="005645E7" w14:paraId="110F4225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955D9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F3BA0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g)</w:t>
            </w:r>
            <w:r w:rsidRPr="005645E7">
              <w:rPr>
                <w:b/>
                <w:i/>
              </w:rPr>
              <w:tab/>
              <w:t>či nariadenie spôsobilo ujmu a nerovnováhu v konkrétnych odvetviach, a to aj pokiaľ ide o ceny;</w:t>
            </w:r>
          </w:p>
        </w:tc>
      </w:tr>
      <w:tr w:rsidR="00571F75" w:rsidRPr="005645E7" w14:paraId="39181032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930D4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2EF03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h)</w:t>
            </w:r>
            <w:r w:rsidRPr="005645E7">
              <w:rPr>
                <w:b/>
                <w:i/>
              </w:rPr>
              <w:tab/>
              <w:t>ako sa zmenili štruktúry obchodu Únie, pokiaľ ide o obchod s tretími krajinami, v dôsledku obchodnej politiky Spojených štátov a dvojstranných dohôd Spojených štátov s tretími krajinami;</w:t>
            </w:r>
          </w:p>
        </w:tc>
      </w:tr>
      <w:tr w:rsidR="00571F75" w:rsidRPr="005645E7" w14:paraId="112800BF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21A4A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777B3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i)</w:t>
            </w:r>
            <w:r w:rsidRPr="005645E7">
              <w:rPr>
                <w:b/>
                <w:i/>
              </w:rPr>
              <w:tab/>
              <w:t>vplyv tohto nariadenia na rozpočet Únie a vnútroštátne rozpočty a s tým súvisiace prognózy vzhľadom na pokles príjmov z ciel;</w:t>
            </w:r>
          </w:p>
        </w:tc>
      </w:tr>
      <w:tr w:rsidR="00571F75" w:rsidRPr="005645E7" w14:paraId="1252A026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15675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EB3C0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j)</w:t>
            </w:r>
            <w:r w:rsidRPr="005645E7">
              <w:rPr>
                <w:b/>
                <w:i/>
              </w:rPr>
              <w:tab/>
              <w:t>dôsledky pre bezpečnostné záujmy Únie, ako aj pre jej vonkajšiu politiku vrátane členstva vo WTO;</w:t>
            </w:r>
          </w:p>
        </w:tc>
      </w:tr>
      <w:tr w:rsidR="00571F75" w:rsidRPr="005645E7" w14:paraId="0AC2831D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68BA7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841D5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k)</w:t>
            </w:r>
            <w:r w:rsidRPr="005645E7">
              <w:rPr>
                <w:b/>
                <w:i/>
              </w:rPr>
              <w:tab/>
              <w:t>náklady regulačného zaťaženia vyplývajúce z dodržiavania ciel Spojených štátov, a to aj pokiaľ ide o clá podľa článku 232.</w:t>
            </w:r>
          </w:p>
        </w:tc>
      </w:tr>
      <w:tr w:rsidR="00571F75" w:rsidRPr="005645E7" w14:paraId="0147437E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CB764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45896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Komisia sprístupní verejnosti podkladové údaje a metodiku svojich posúdení vplyvu.</w:t>
            </w:r>
          </w:p>
        </w:tc>
      </w:tr>
      <w:tr w:rsidR="00571F75" w:rsidRPr="005645E7" w14:paraId="711634D5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4F9D0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06D84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 xml:space="preserve">V prípade potreby sa k posúdeniu vplyvu uvedenému v prvom </w:t>
            </w:r>
            <w:proofErr w:type="spellStart"/>
            <w:r w:rsidRPr="005645E7">
              <w:rPr>
                <w:b/>
                <w:i/>
              </w:rPr>
              <w:t>pododseku</w:t>
            </w:r>
            <w:proofErr w:type="spellEnd"/>
            <w:r w:rsidRPr="005645E7">
              <w:rPr>
                <w:b/>
                <w:i/>
              </w:rPr>
              <w:t xml:space="preserve"> pripojí legislatívny návrh na predĺženie uplatňovania tohto nariadenia. V takom prípade sa v posúdení vplyvu posúdia všetky dôvody takéhoto predĺženia, a to aj vo vzťahu k bezpečnostným záujmom Únie a jej členských štátov.</w:t>
            </w:r>
          </w:p>
        </w:tc>
      </w:tr>
      <w:tr w:rsidR="00571F75" w:rsidRPr="005645E7" w14:paraId="6585DC93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5C9A9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64305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3.</w:t>
            </w:r>
            <w:r w:rsidRPr="005645E7">
              <w:rPr>
                <w:b/>
                <w:i/>
              </w:rPr>
              <w:tab/>
              <w:t>Komisia pravidelne v každej fáze a včas informuje Európsky parlament a Radu o relevantnom vývoji pri uplatňovaní tohto nariadenia. Európsky parlament alebo Rada môžu vzhľadom na získané informácie vo vhodných prípadoch vyzvať Komisiu na výmenu názorov.</w:t>
            </w:r>
          </w:p>
        </w:tc>
      </w:tr>
    </w:tbl>
    <w:p w14:paraId="5B6BD15C" w14:textId="77777777" w:rsidR="00571F75" w:rsidRPr="005645E7" w:rsidRDefault="00571F75" w:rsidP="00571F75"/>
    <w:p w14:paraId="524BAE15" w14:textId="77777777" w:rsidR="00571F75" w:rsidRPr="005645E7" w:rsidRDefault="00571F75" w:rsidP="00571F75">
      <w:pPr>
        <w:pStyle w:val="AmNumberTabs"/>
      </w:pPr>
      <w:r w:rsidRPr="005645E7">
        <w:lastRenderedPageBreak/>
        <w:t>Pozmeňujúci návrh</w:t>
      </w:r>
      <w:r w:rsidRPr="005645E7">
        <w:tab/>
      </w:r>
      <w:r w:rsidRPr="005645E7">
        <w:tab/>
        <w:t>44</w:t>
      </w:r>
    </w:p>
    <w:p w14:paraId="3C62388A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1F1FE8F7" w14:textId="77777777" w:rsidR="00571F75" w:rsidRPr="005645E7" w:rsidRDefault="00571F75" w:rsidP="00571F75">
      <w:pPr>
        <w:pStyle w:val="NormalBold"/>
      </w:pPr>
      <w:r w:rsidRPr="005645E7">
        <w:t>Článok 6 – nadpis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76FEDF41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39159D" w14:textId="77777777" w:rsidR="00571F75" w:rsidRPr="005645E7" w:rsidRDefault="00571F75" w:rsidP="009606D7"/>
        </w:tc>
      </w:tr>
      <w:tr w:rsidR="00571F75" w:rsidRPr="005645E7" w14:paraId="7A86874B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7BBCC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C4C43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56304FA2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14A1A" w14:textId="77777777" w:rsidR="00571F75" w:rsidRPr="005645E7" w:rsidRDefault="00571F75" w:rsidP="009606D7">
            <w:pPr>
              <w:pStyle w:val="Normal6a"/>
            </w:pPr>
            <w:r w:rsidRPr="005645E7">
              <w:t>Nadobudnutie účinnosti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472AE" w14:textId="77777777" w:rsidR="00571F75" w:rsidRPr="005645E7" w:rsidRDefault="00571F75" w:rsidP="009606D7">
            <w:pPr>
              <w:pStyle w:val="Normal6a"/>
            </w:pPr>
            <w:r w:rsidRPr="005645E7">
              <w:t>Nadobudnutie účinnosti</w:t>
            </w:r>
            <w:r w:rsidRPr="005645E7">
              <w:rPr>
                <w:b/>
                <w:i/>
              </w:rPr>
              <w:t xml:space="preserve"> a uplatňovanie</w:t>
            </w:r>
          </w:p>
        </w:tc>
      </w:tr>
    </w:tbl>
    <w:p w14:paraId="166BCC33" w14:textId="77777777" w:rsidR="00571F75" w:rsidRPr="005645E7" w:rsidRDefault="00571F75" w:rsidP="00571F75"/>
    <w:p w14:paraId="40858BE8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45</w:t>
      </w:r>
    </w:p>
    <w:p w14:paraId="5E5512C7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00BE51C9" w14:textId="1394F261" w:rsidR="00571F75" w:rsidRPr="005645E7" w:rsidRDefault="00571F75" w:rsidP="00571F75">
      <w:pPr>
        <w:pStyle w:val="NormalBold"/>
      </w:pPr>
      <w:r w:rsidRPr="005645E7">
        <w:t xml:space="preserve">Článok 6 – odsek </w:t>
      </w:r>
      <w:r w:rsidR="00AF1E26" w:rsidRPr="005645E7">
        <w:t>1 a</w:t>
      </w:r>
      <w:r w:rsidRPr="005645E7">
        <w:t xml:space="preserve"> (nový)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5A00C939" w14:textId="77777777" w:rsidTr="009606D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54384E" w14:textId="77777777" w:rsidR="00571F75" w:rsidRPr="005645E7" w:rsidRDefault="00571F75" w:rsidP="009606D7"/>
        </w:tc>
      </w:tr>
      <w:tr w:rsidR="00571F75" w:rsidRPr="005645E7" w14:paraId="24F1691D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48096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5D9CD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5DB24507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A36A1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EA811" w14:textId="77777777" w:rsidR="00571F75" w:rsidRPr="005645E7" w:rsidRDefault="00571F75" w:rsidP="009606D7">
            <w:pPr>
              <w:pStyle w:val="Normal6a"/>
            </w:pPr>
            <w:r w:rsidRPr="005645E7">
              <w:rPr>
                <w:b/>
                <w:i/>
              </w:rPr>
              <w:t>Uplatňuje sa od … [dátum nadobudnutia účinnosti tohto nariadenia] do 31. marca 2028.</w:t>
            </w:r>
          </w:p>
        </w:tc>
      </w:tr>
    </w:tbl>
    <w:p w14:paraId="1B0F07DE" w14:textId="77777777" w:rsidR="00571F75" w:rsidRPr="005645E7" w:rsidRDefault="00571F75" w:rsidP="00571F75"/>
    <w:p w14:paraId="2AAD9FD3" w14:textId="77777777" w:rsidR="00571F75" w:rsidRPr="005645E7" w:rsidRDefault="00571F75" w:rsidP="00571F75">
      <w:pPr>
        <w:pStyle w:val="AmNumberTabs"/>
      </w:pPr>
      <w:r w:rsidRPr="005645E7">
        <w:t>Pozmeňujúci návrh</w:t>
      </w:r>
      <w:r w:rsidRPr="005645E7">
        <w:tab/>
      </w:r>
      <w:r w:rsidRPr="005645E7">
        <w:tab/>
        <w:t>46</w:t>
      </w:r>
    </w:p>
    <w:p w14:paraId="61D922C3" w14:textId="77777777" w:rsidR="00571F75" w:rsidRPr="005645E7" w:rsidRDefault="00571F75" w:rsidP="00571F75">
      <w:pPr>
        <w:pStyle w:val="NormalBold"/>
      </w:pPr>
      <w:r w:rsidRPr="005645E7">
        <w:t>Návrh nariadenia</w:t>
      </w:r>
    </w:p>
    <w:p w14:paraId="62178D1F" w14:textId="5423248A" w:rsidR="00571F75" w:rsidRPr="005645E7" w:rsidRDefault="00571F75" w:rsidP="00571F75">
      <w:pPr>
        <w:pStyle w:val="NormalBold"/>
      </w:pPr>
      <w:r w:rsidRPr="005645E7">
        <w:t xml:space="preserve">Článok 6 – odsek </w:t>
      </w:r>
      <w:r w:rsidR="00AF1E26" w:rsidRPr="005645E7">
        <w:t>1 b</w:t>
      </w:r>
      <w:r w:rsidRPr="005645E7">
        <w:t xml:space="preserve">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71F75" w:rsidRPr="005645E7" w14:paraId="26607226" w14:textId="77777777" w:rsidTr="009606D7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DC8E3" w14:textId="77777777" w:rsidR="00571F75" w:rsidRPr="005645E7" w:rsidRDefault="00571F75" w:rsidP="009606D7"/>
        </w:tc>
      </w:tr>
      <w:tr w:rsidR="00571F75" w:rsidRPr="005645E7" w14:paraId="62168494" w14:textId="77777777" w:rsidTr="009606D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07F2CC" w14:textId="77777777" w:rsidR="00571F75" w:rsidRPr="005645E7" w:rsidRDefault="00571F75" w:rsidP="009606D7">
            <w:pPr>
              <w:pStyle w:val="AmColumnHeading"/>
            </w:pPr>
            <w:r w:rsidRPr="005645E7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A5188" w14:textId="77777777" w:rsidR="00571F75" w:rsidRPr="005645E7" w:rsidRDefault="00571F75" w:rsidP="009606D7">
            <w:pPr>
              <w:pStyle w:val="AmColumnHeading"/>
            </w:pPr>
            <w:r w:rsidRPr="005645E7">
              <w:t>Pozmeňujúci návrh</w:t>
            </w:r>
          </w:p>
        </w:tc>
      </w:tr>
      <w:tr w:rsidR="00571F75" w:rsidRPr="005645E7" w14:paraId="72179C50" w14:textId="77777777" w:rsidTr="009606D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9081F" w14:textId="77777777" w:rsidR="00571F75" w:rsidRPr="005645E7" w:rsidRDefault="00571F75" w:rsidP="009606D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94562" w14:textId="633DAFE7" w:rsidR="00571F75" w:rsidRPr="005645E7" w:rsidRDefault="00571F75" w:rsidP="009606D7">
            <w:pPr>
              <w:spacing w:before="120"/>
              <w:rPr>
                <w:b/>
                <w:i/>
              </w:rPr>
            </w:pPr>
            <w:r w:rsidRPr="005645E7">
              <w:rPr>
                <w:b/>
                <w:i/>
              </w:rPr>
              <w:t>Články 1, 2, 3, 4a a 4b sa však uplatňujú až od dátumu určeného delegovaným aktom prijatým v súlade s článkom 4</w:t>
            </w:r>
            <w:r w:rsidR="00AF1E26" w:rsidRPr="005645E7">
              <w:rPr>
                <w:b/>
                <w:i/>
              </w:rPr>
              <w:t>c</w:t>
            </w:r>
            <w:r w:rsidRPr="005645E7">
              <w:rPr>
                <w:b/>
                <w:i/>
              </w:rPr>
              <w:t>.</w:t>
            </w:r>
          </w:p>
        </w:tc>
      </w:tr>
    </w:tbl>
    <w:p w14:paraId="0B9193F1" w14:textId="77777777" w:rsidR="00571F75" w:rsidRPr="005645E7" w:rsidRDefault="00571F75" w:rsidP="00571F75">
      <w:pPr>
        <w:widowControl/>
        <w:rPr>
          <w:rStyle w:val="HideTWBExt"/>
          <w:rFonts w:ascii="Times New Roman" w:hAnsi="Times New Roman"/>
          <w:vanish w:val="0"/>
        </w:rPr>
      </w:pPr>
    </w:p>
    <w:sectPr w:rsidR="00571F75" w:rsidRPr="005645E7" w:rsidSect="006405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B695E" w14:textId="77777777" w:rsidR="00095926" w:rsidRPr="0064054B" w:rsidRDefault="00095926">
      <w:r w:rsidRPr="0064054B">
        <w:separator/>
      </w:r>
    </w:p>
  </w:endnote>
  <w:endnote w:type="continuationSeparator" w:id="0">
    <w:p w14:paraId="07B4EBEE" w14:textId="77777777" w:rsidR="00095926" w:rsidRPr="0064054B" w:rsidRDefault="00095926">
      <w:r w:rsidRPr="006405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8A578" w14:textId="77777777" w:rsidR="00064002" w:rsidRPr="006405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D348D" w14:textId="77777777" w:rsidR="00064002" w:rsidRPr="006405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85467" w14:textId="77777777" w:rsidR="00064002" w:rsidRPr="006405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7E4AC" w14:textId="77777777" w:rsidR="00095926" w:rsidRPr="0064054B" w:rsidRDefault="00095926">
      <w:r w:rsidRPr="0064054B">
        <w:separator/>
      </w:r>
    </w:p>
  </w:footnote>
  <w:footnote w:type="continuationSeparator" w:id="0">
    <w:p w14:paraId="16710459" w14:textId="77777777" w:rsidR="00095926" w:rsidRPr="0064054B" w:rsidRDefault="00095926">
      <w:r w:rsidRPr="0064054B">
        <w:continuationSeparator/>
      </w:r>
    </w:p>
  </w:footnote>
  <w:footnote w:id="1">
    <w:p w14:paraId="53EEB598" w14:textId="03FB9B82" w:rsidR="0060163A" w:rsidRPr="005645E7" w:rsidRDefault="0060163A" w:rsidP="005645E7">
      <w:pPr>
        <w:pStyle w:val="FootnoteText"/>
        <w:ind w:left="567" w:hanging="567"/>
        <w:rPr>
          <w:sz w:val="24"/>
          <w:szCs w:val="24"/>
          <w:lang w:val="sk-SK"/>
        </w:rPr>
      </w:pPr>
      <w:r w:rsidRPr="005645E7">
        <w:rPr>
          <w:rStyle w:val="FootnoteReference"/>
          <w:sz w:val="24"/>
          <w:szCs w:val="24"/>
        </w:rPr>
        <w:footnoteRef/>
      </w:r>
      <w:r w:rsidRPr="005645E7">
        <w:rPr>
          <w:sz w:val="24"/>
          <w:szCs w:val="24"/>
        </w:rPr>
        <w:t xml:space="preserve"> </w:t>
      </w:r>
      <w:r w:rsidRPr="005645E7">
        <w:rPr>
          <w:sz w:val="24"/>
          <w:szCs w:val="24"/>
          <w:lang w:val="sk-SK"/>
        </w:rPr>
        <w:tab/>
        <w:t xml:space="preserve">Vec bola vrátená gestorskému výboru na </w:t>
      </w:r>
      <w:proofErr w:type="spellStart"/>
      <w:r w:rsidRPr="005645E7">
        <w:rPr>
          <w:sz w:val="24"/>
          <w:szCs w:val="24"/>
          <w:lang w:val="sk-SK"/>
        </w:rPr>
        <w:t>medziinštitucionálne</w:t>
      </w:r>
      <w:proofErr w:type="spellEnd"/>
      <w:r w:rsidRPr="005645E7">
        <w:rPr>
          <w:sz w:val="24"/>
          <w:szCs w:val="24"/>
          <w:lang w:val="sk-SK"/>
        </w:rPr>
        <w:t xml:space="preserve"> rokovania podľa článku 60 ods. 4 štvrtého </w:t>
      </w:r>
      <w:proofErr w:type="spellStart"/>
      <w:r w:rsidRPr="005645E7">
        <w:rPr>
          <w:sz w:val="24"/>
          <w:szCs w:val="24"/>
          <w:lang w:val="sk-SK"/>
        </w:rPr>
        <w:t>pododseku</w:t>
      </w:r>
      <w:proofErr w:type="spellEnd"/>
      <w:r w:rsidRPr="005645E7">
        <w:rPr>
          <w:sz w:val="24"/>
          <w:szCs w:val="24"/>
          <w:lang w:val="sk-SK"/>
        </w:rPr>
        <w:t xml:space="preserve"> (A10-00</w:t>
      </w:r>
      <w:r>
        <w:rPr>
          <w:sz w:val="24"/>
          <w:szCs w:val="24"/>
          <w:lang w:val="sk-SK"/>
        </w:rPr>
        <w:t>69</w:t>
      </w:r>
      <w:r w:rsidRPr="005645E7">
        <w:rPr>
          <w:sz w:val="24"/>
          <w:szCs w:val="24"/>
          <w:lang w:val="sk-SK"/>
        </w:rPr>
        <w:t>/202</w:t>
      </w:r>
      <w:r>
        <w:rPr>
          <w:sz w:val="24"/>
          <w:szCs w:val="24"/>
          <w:lang w:val="sk-SK"/>
        </w:rPr>
        <w:t>6</w:t>
      </w:r>
      <w:r w:rsidRPr="005645E7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7EB5D" w14:textId="77777777" w:rsidR="00064002" w:rsidRPr="006405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4E903" w14:textId="77777777" w:rsidR="00064002" w:rsidRPr="006405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C64E8" w14:textId="77777777" w:rsidR="00064002" w:rsidRPr="006405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57828479">
    <w:abstractNumId w:val="9"/>
  </w:num>
  <w:num w:numId="2" w16cid:durableId="1039939653">
    <w:abstractNumId w:val="9"/>
  </w:num>
  <w:num w:numId="3" w16cid:durableId="801651658">
    <w:abstractNumId w:val="7"/>
  </w:num>
  <w:num w:numId="4" w16cid:durableId="1553079450">
    <w:abstractNumId w:val="7"/>
  </w:num>
  <w:num w:numId="5" w16cid:durableId="549416624">
    <w:abstractNumId w:val="6"/>
  </w:num>
  <w:num w:numId="6" w16cid:durableId="1030646544">
    <w:abstractNumId w:val="6"/>
  </w:num>
  <w:num w:numId="7" w16cid:durableId="2030989162">
    <w:abstractNumId w:val="5"/>
  </w:num>
  <w:num w:numId="8" w16cid:durableId="736784126">
    <w:abstractNumId w:val="5"/>
  </w:num>
  <w:num w:numId="9" w16cid:durableId="1167551574">
    <w:abstractNumId w:val="4"/>
  </w:num>
  <w:num w:numId="10" w16cid:durableId="20015220">
    <w:abstractNumId w:val="4"/>
  </w:num>
  <w:num w:numId="11" w16cid:durableId="2144612747">
    <w:abstractNumId w:val="8"/>
  </w:num>
  <w:num w:numId="12" w16cid:durableId="1422995512">
    <w:abstractNumId w:val="8"/>
  </w:num>
  <w:num w:numId="13" w16cid:durableId="175120392">
    <w:abstractNumId w:val="3"/>
  </w:num>
  <w:num w:numId="14" w16cid:durableId="2032679913">
    <w:abstractNumId w:val="3"/>
  </w:num>
  <w:num w:numId="15" w16cid:durableId="95180823">
    <w:abstractNumId w:val="2"/>
  </w:num>
  <w:num w:numId="16" w16cid:durableId="1030061327">
    <w:abstractNumId w:val="2"/>
  </w:num>
  <w:num w:numId="17" w16cid:durableId="292639970">
    <w:abstractNumId w:val="1"/>
  </w:num>
  <w:num w:numId="18" w16cid:durableId="177475737">
    <w:abstractNumId w:val="1"/>
  </w:num>
  <w:num w:numId="19" w16cid:durableId="1329096985">
    <w:abstractNumId w:val="0"/>
  </w:num>
  <w:num w:numId="20" w16cid:durableId="1560937921">
    <w:abstractNumId w:val="0"/>
  </w:num>
  <w:num w:numId="21" w16cid:durableId="2042124309">
    <w:abstractNumId w:val="9"/>
  </w:num>
  <w:num w:numId="22" w16cid:durableId="441925774">
    <w:abstractNumId w:val="7"/>
  </w:num>
  <w:num w:numId="23" w16cid:durableId="739182069">
    <w:abstractNumId w:val="6"/>
  </w:num>
  <w:num w:numId="24" w16cid:durableId="165445558">
    <w:abstractNumId w:val="5"/>
  </w:num>
  <w:num w:numId="25" w16cid:durableId="2076778871">
    <w:abstractNumId w:val="4"/>
  </w:num>
  <w:num w:numId="26" w16cid:durableId="959529249">
    <w:abstractNumId w:val="8"/>
  </w:num>
  <w:num w:numId="27" w16cid:durableId="1251156172">
    <w:abstractNumId w:val="3"/>
  </w:num>
  <w:num w:numId="28" w16cid:durableId="1131485015">
    <w:abstractNumId w:val="2"/>
  </w:num>
  <w:num w:numId="29" w16cid:durableId="692461496">
    <w:abstractNumId w:val="1"/>
  </w:num>
  <w:num w:numId="30" w16cid:durableId="180553323">
    <w:abstractNumId w:val="0"/>
  </w:num>
  <w:num w:numId="31" w16cid:durableId="1582176956">
    <w:abstractNumId w:val="9"/>
  </w:num>
  <w:num w:numId="32" w16cid:durableId="481116687">
    <w:abstractNumId w:val="7"/>
  </w:num>
  <w:num w:numId="33" w16cid:durableId="209729057">
    <w:abstractNumId w:val="6"/>
  </w:num>
  <w:num w:numId="34" w16cid:durableId="498472555">
    <w:abstractNumId w:val="5"/>
  </w:num>
  <w:num w:numId="35" w16cid:durableId="1941452051">
    <w:abstractNumId w:val="4"/>
  </w:num>
  <w:num w:numId="36" w16cid:durableId="913710280">
    <w:abstractNumId w:val="8"/>
  </w:num>
  <w:num w:numId="37" w16cid:durableId="1201015863">
    <w:abstractNumId w:val="3"/>
  </w:num>
  <w:num w:numId="38" w16cid:durableId="318312314">
    <w:abstractNumId w:val="2"/>
  </w:num>
  <w:num w:numId="39" w16cid:durableId="10112616">
    <w:abstractNumId w:val="1"/>
  </w:num>
  <w:num w:numId="40" w16cid:durableId="1010447140">
    <w:abstractNumId w:val="0"/>
  </w:num>
  <w:num w:numId="41" w16cid:durableId="1388185071">
    <w:abstractNumId w:val="10"/>
  </w:num>
  <w:num w:numId="42" w16cid:durableId="927926203">
    <w:abstractNumId w:val="10"/>
  </w:num>
  <w:num w:numId="43" w16cid:durableId="1067610767">
    <w:abstractNumId w:val="10"/>
  </w:num>
  <w:num w:numId="44" w16cid:durableId="13914166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9/2026"/>
    <w:docVar w:name="dvlangue" w:val="SK"/>
    <w:docVar w:name="dvnumam" w:val="72"/>
    <w:docVar w:name="dvpe" w:val="779.297"/>
    <w:docVar w:name="dvrapporteur" w:val="Spravodajca: "/>
    <w:docVar w:name="dvstar" w:val="***I"/>
    <w:docVar w:name="dvtitre" w:val="Legislatívne uznesenie Európskeho parlamentu z/zo xx. xxx 2026 o návrhu nariadenia Európskeho parlamentu a Rady o úprave ciel na dovoz určitého tovaru s pôvodom v Spojených štátoch amerických a o otvorení colných kvót na dovoz určitého tovaru s pôvodom zo Spojených štátov amerických(COM(2025)0471 – C10-0193/2025 – 2025/0261(COD))"/>
  </w:docVars>
  <w:rsids>
    <w:rsidRoot w:val="00095926"/>
    <w:rsid w:val="00002272"/>
    <w:rsid w:val="00014DD4"/>
    <w:rsid w:val="000514F3"/>
    <w:rsid w:val="00064002"/>
    <w:rsid w:val="000677B9"/>
    <w:rsid w:val="000831BA"/>
    <w:rsid w:val="00095926"/>
    <w:rsid w:val="000A42CC"/>
    <w:rsid w:val="000B70E0"/>
    <w:rsid w:val="000E7DD9"/>
    <w:rsid w:val="0010095E"/>
    <w:rsid w:val="00125B37"/>
    <w:rsid w:val="00144860"/>
    <w:rsid w:val="00187494"/>
    <w:rsid w:val="001C7C9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5E7"/>
    <w:rsid w:val="00571F75"/>
    <w:rsid w:val="005C2568"/>
    <w:rsid w:val="005F1B17"/>
    <w:rsid w:val="005F4C4F"/>
    <w:rsid w:val="0060163A"/>
    <w:rsid w:val="006037C0"/>
    <w:rsid w:val="0064054B"/>
    <w:rsid w:val="006631B6"/>
    <w:rsid w:val="00680577"/>
    <w:rsid w:val="006B4E13"/>
    <w:rsid w:val="006B6E86"/>
    <w:rsid w:val="006E1592"/>
    <w:rsid w:val="006F74FA"/>
    <w:rsid w:val="00731ADD"/>
    <w:rsid w:val="00734777"/>
    <w:rsid w:val="00747932"/>
    <w:rsid w:val="00751A4A"/>
    <w:rsid w:val="00756632"/>
    <w:rsid w:val="00762C74"/>
    <w:rsid w:val="00786EC0"/>
    <w:rsid w:val="007C0E3E"/>
    <w:rsid w:val="007D1690"/>
    <w:rsid w:val="007E22AD"/>
    <w:rsid w:val="00817416"/>
    <w:rsid w:val="00842779"/>
    <w:rsid w:val="00865F67"/>
    <w:rsid w:val="00881A7B"/>
    <w:rsid w:val="008823FF"/>
    <w:rsid w:val="00883EAB"/>
    <w:rsid w:val="008840E5"/>
    <w:rsid w:val="00887B3E"/>
    <w:rsid w:val="008C1B20"/>
    <w:rsid w:val="008C2AC6"/>
    <w:rsid w:val="00917AA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1E26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64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B5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0EDD9E5"/>
  <w15:chartTrackingRefBased/>
  <w15:docId w15:val="{C2525844-8840-4627-A085-BA1AABF27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71F7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571F75"/>
    <w:pPr>
      <w:spacing w:after="120"/>
    </w:pPr>
  </w:style>
  <w:style w:type="paragraph" w:customStyle="1" w:styleId="NormalBold">
    <w:name w:val="NormalBold"/>
    <w:basedOn w:val="Normal"/>
    <w:link w:val="NormalBoldChar"/>
    <w:rsid w:val="00571F75"/>
    <w:rPr>
      <w:b/>
    </w:rPr>
  </w:style>
  <w:style w:type="paragraph" w:customStyle="1" w:styleId="NormalHanging12a">
    <w:name w:val="NormalHanging12a"/>
    <w:basedOn w:val="Normal"/>
    <w:rsid w:val="00571F7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71F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71F75"/>
    <w:rPr>
      <w:sz w:val="24"/>
      <w:lang w:val="sk-SK"/>
    </w:rPr>
  </w:style>
  <w:style w:type="paragraph" w:customStyle="1" w:styleId="AmColumnHeading">
    <w:name w:val="AmColumnHeading"/>
    <w:basedOn w:val="Normal"/>
    <w:rsid w:val="00571F7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71F7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71F75"/>
    <w:pPr>
      <w:spacing w:before="240"/>
    </w:pPr>
    <w:rPr>
      <w:b/>
    </w:rPr>
  </w:style>
  <w:style w:type="paragraph" w:customStyle="1" w:styleId="EPFooter">
    <w:name w:val="EPFooter"/>
    <w:basedOn w:val="Normal"/>
    <w:rsid w:val="00571F7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71F75"/>
    <w:pPr>
      <w:spacing w:before="480" w:after="240"/>
    </w:pPr>
  </w:style>
  <w:style w:type="character" w:styleId="Hyperlink">
    <w:name w:val="Hyperlink"/>
    <w:basedOn w:val="DefaultParagraphFont"/>
    <w:rsid w:val="00571F75"/>
    <w:rPr>
      <w:color w:val="0563C1" w:themeColor="hyperlink"/>
      <w:u w:val="single"/>
    </w:rPr>
  </w:style>
  <w:style w:type="character" w:customStyle="1" w:styleId="Normal6Char">
    <w:name w:val="Normal6 Char"/>
    <w:link w:val="Normal6"/>
    <w:locked/>
    <w:rsid w:val="00571F75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571F75"/>
    <w:pPr>
      <w:spacing w:after="120"/>
    </w:pPr>
  </w:style>
  <w:style w:type="character" w:customStyle="1" w:styleId="NormalBoldChar">
    <w:name w:val="NormalBold Char"/>
    <w:link w:val="NormalBold"/>
    <w:locked/>
    <w:rsid w:val="00571F75"/>
    <w:rPr>
      <w:b/>
      <w:sz w:val="24"/>
      <w:lang w:val="sk-SK"/>
    </w:rPr>
  </w:style>
  <w:style w:type="paragraph" w:customStyle="1" w:styleId="ColumnHeading">
    <w:name w:val="ColumnHeading"/>
    <w:basedOn w:val="Normal"/>
    <w:rsid w:val="00571F75"/>
    <w:pPr>
      <w:spacing w:after="240"/>
      <w:jc w:val="center"/>
    </w:pPr>
    <w:rPr>
      <w:i/>
    </w:rPr>
  </w:style>
  <w:style w:type="paragraph" w:styleId="Revision">
    <w:name w:val="Revision"/>
    <w:hidden/>
    <w:uiPriority w:val="99"/>
    <w:semiHidden/>
    <w:rsid w:val="000B70E0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4/2509/o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6194</Words>
  <Characters>37128</Characters>
  <Application>Microsoft Office Word</Application>
  <DocSecurity>0</DocSecurity>
  <Lines>309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2026-03-26T12:26:00Z</dcterms:created>
  <dcterms:modified xsi:type="dcterms:W3CDTF">2026-03-26T12:26:00Z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A10-0069/2026</vt:lpwstr>
  </property>
  <property fmtid="{D5CDD505-2E9C-101B-9397-08002B2CF9AE}" pid="4" name="&lt;Type&gt;">
    <vt:lpwstr>RR</vt:lpwstr>
  </property>
</Properties>
</file>