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6AAA" w14:paraId="567C442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46303F" w14:textId="77777777" w:rsidR="00751A4A" w:rsidRPr="00B86AAA" w:rsidRDefault="00D00CC0" w:rsidP="0010095E">
            <w:pPr>
              <w:pStyle w:val="EPName"/>
            </w:pPr>
            <w:r w:rsidRPr="00B86AAA">
              <w:t>Európai Parlament</w:t>
            </w:r>
          </w:p>
          <w:p w14:paraId="3AB5CE6F" w14:textId="77777777" w:rsidR="00751A4A" w:rsidRPr="00B86AA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6AAA">
              <w:t>2024</w:t>
            </w:r>
            <w:r w:rsidR="00817416" w:rsidRPr="00B86AAA">
              <w:t>-202</w:t>
            </w:r>
            <w:r w:rsidRPr="00B86AAA">
              <w:t>9</w:t>
            </w:r>
          </w:p>
        </w:tc>
        <w:tc>
          <w:tcPr>
            <w:tcW w:w="2268" w:type="dxa"/>
            <w:shd w:val="clear" w:color="auto" w:fill="auto"/>
          </w:tcPr>
          <w:p w14:paraId="6BBD413A" w14:textId="77777777" w:rsidR="00751A4A" w:rsidRPr="00B86AAA" w:rsidRDefault="00187494" w:rsidP="0010095E">
            <w:pPr>
              <w:pStyle w:val="EPLogo"/>
            </w:pPr>
            <w:r w:rsidRPr="00B86AAA">
              <w:rPr>
                <w:noProof/>
                <w:lang w:eastAsia="ja-JP"/>
              </w:rPr>
              <w:drawing>
                <wp:inline distT="0" distB="0" distL="0" distR="0" wp14:anchorId="3C94F118" wp14:editId="38F207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4F968F" w14:textId="77777777" w:rsidR="00D058B8" w:rsidRPr="00B86AAA" w:rsidRDefault="00D058B8" w:rsidP="004C5D52">
      <w:pPr>
        <w:pStyle w:val="LineTop"/>
      </w:pPr>
    </w:p>
    <w:p w14:paraId="204FD899" w14:textId="77777777" w:rsidR="00680577" w:rsidRPr="00B86AAA" w:rsidRDefault="00D00CC0" w:rsidP="00680577">
      <w:pPr>
        <w:pStyle w:val="EPBodyTA1"/>
      </w:pPr>
      <w:r w:rsidRPr="00B86AAA">
        <w:t>ELFOGADOTT SZÖVEGEK</w:t>
      </w:r>
    </w:p>
    <w:p w14:paraId="323527BF" w14:textId="77777777" w:rsidR="00D058B8" w:rsidRPr="00B86AAA" w:rsidRDefault="00D058B8" w:rsidP="00D058B8">
      <w:pPr>
        <w:pStyle w:val="LineBottom"/>
      </w:pPr>
    </w:p>
    <w:p w14:paraId="3C428CC6" w14:textId="188DD1AD" w:rsidR="00D00CC0" w:rsidRPr="00B86AAA" w:rsidRDefault="00D00CC0" w:rsidP="00D00CC0">
      <w:pPr>
        <w:pStyle w:val="ATHeading1"/>
      </w:pPr>
      <w:bookmarkStart w:id="0" w:name="TANumber"/>
      <w:r w:rsidRPr="00B86AAA">
        <w:t>P10_</w:t>
      </w:r>
      <w:proofErr w:type="gramStart"/>
      <w:r w:rsidRPr="00B86AAA">
        <w:t>TA(</w:t>
      </w:r>
      <w:proofErr w:type="gramEnd"/>
      <w:r w:rsidRPr="00B86AAA">
        <w:t>2026)0</w:t>
      </w:r>
      <w:r w:rsidR="00B86AAA" w:rsidRPr="00B86AAA">
        <w:t>102</w:t>
      </w:r>
      <w:bookmarkEnd w:id="0"/>
    </w:p>
    <w:p w14:paraId="601F5F38" w14:textId="77777777" w:rsidR="00D00CC0" w:rsidRPr="00B86AAA" w:rsidRDefault="00D00CC0" w:rsidP="00D00CC0">
      <w:pPr>
        <w:pStyle w:val="ATHeading2"/>
      </w:pPr>
      <w:bookmarkStart w:id="1" w:name="title"/>
      <w:r w:rsidRPr="00B86AAA">
        <w:t>Az elbocsátott munkavállalók támogatását szolgáló Európai Globalizációs Alkalmazkodási Alap igénybevétele: Belgium EGF/2025/007 BE/</w:t>
      </w:r>
      <w:proofErr w:type="spellStart"/>
      <w:r w:rsidRPr="00B86AAA">
        <w:t>Casa</w:t>
      </w:r>
      <w:proofErr w:type="spellEnd"/>
      <w:r w:rsidRPr="00B86AAA">
        <w:t xml:space="preserve"> referenciaszámú kérelme</w:t>
      </w:r>
      <w:bookmarkEnd w:id="1"/>
    </w:p>
    <w:p w14:paraId="2E94D8A3" w14:textId="77777777" w:rsidR="00D00CC0" w:rsidRPr="00B86AAA" w:rsidRDefault="00D00CC0" w:rsidP="00D00CC0">
      <w:pPr>
        <w:rPr>
          <w:i/>
          <w:vanish/>
        </w:rPr>
      </w:pPr>
      <w:r w:rsidRPr="00B86AAA">
        <w:rPr>
          <w:i/>
        </w:rPr>
        <w:fldChar w:fldCharType="begin"/>
      </w:r>
      <w:r w:rsidRPr="00B86AAA">
        <w:rPr>
          <w:i/>
        </w:rPr>
        <w:instrText xml:space="preserve"> TC"(</w:instrText>
      </w:r>
      <w:bookmarkStart w:id="2" w:name="DocNumber"/>
      <w:r w:rsidRPr="00B86AAA">
        <w:rPr>
          <w:i/>
        </w:rPr>
        <w:instrText>A10-0061/2026</w:instrText>
      </w:r>
      <w:bookmarkEnd w:id="2"/>
      <w:r w:rsidRPr="00B86AAA">
        <w:rPr>
          <w:i/>
        </w:rPr>
        <w:instrText xml:space="preserve"> - Előadó: </w:instrText>
      </w:r>
      <w:proofErr w:type="spellStart"/>
      <w:r w:rsidRPr="00B86AAA">
        <w:rPr>
          <w:i/>
        </w:rPr>
        <w:instrText>Hélder</w:instrText>
      </w:r>
      <w:proofErr w:type="spellEnd"/>
      <w:r w:rsidRPr="00B86AAA">
        <w:rPr>
          <w:i/>
        </w:rPr>
        <w:instrText xml:space="preserve"> </w:instrText>
      </w:r>
      <w:proofErr w:type="spellStart"/>
      <w:r w:rsidRPr="00B86AAA">
        <w:rPr>
          <w:i/>
        </w:rPr>
        <w:instrText>Sousa</w:instrText>
      </w:r>
      <w:proofErr w:type="spellEnd"/>
      <w:r w:rsidRPr="00B86AAA">
        <w:rPr>
          <w:i/>
        </w:rPr>
        <w:instrText xml:space="preserve"> Silva)"\l3 \n&gt; \* MERGEFORMAT </w:instrText>
      </w:r>
      <w:r w:rsidRPr="00B86AAA">
        <w:rPr>
          <w:i/>
        </w:rPr>
        <w:fldChar w:fldCharType="end"/>
      </w:r>
    </w:p>
    <w:p w14:paraId="1F47B145" w14:textId="77777777" w:rsidR="00D00CC0" w:rsidRPr="00B86AAA" w:rsidRDefault="00D00CC0" w:rsidP="00D00CC0">
      <w:pPr>
        <w:rPr>
          <w:vanish/>
        </w:rPr>
      </w:pPr>
      <w:bookmarkStart w:id="3" w:name="Commission"/>
      <w:r w:rsidRPr="00B86AAA">
        <w:rPr>
          <w:vanish/>
        </w:rPr>
        <w:t>Költségvetési Bizottság</w:t>
      </w:r>
      <w:bookmarkEnd w:id="3"/>
    </w:p>
    <w:p w14:paraId="1C68658E" w14:textId="77777777" w:rsidR="00D00CC0" w:rsidRPr="00B86AAA" w:rsidRDefault="00D00CC0" w:rsidP="00D00CC0">
      <w:pPr>
        <w:rPr>
          <w:vanish/>
        </w:rPr>
      </w:pPr>
      <w:bookmarkStart w:id="4" w:name="PE"/>
      <w:r w:rsidRPr="00B86AAA">
        <w:rPr>
          <w:vanish/>
        </w:rPr>
        <w:t>PE784.477</w:t>
      </w:r>
      <w:bookmarkEnd w:id="4"/>
    </w:p>
    <w:p w14:paraId="6C0CC8FB" w14:textId="12C8D02B" w:rsidR="00D00CC0" w:rsidRPr="00B86AAA" w:rsidRDefault="00D00CC0" w:rsidP="00D00CC0">
      <w:pPr>
        <w:pStyle w:val="ATHeading3"/>
      </w:pPr>
      <w:bookmarkStart w:id="5" w:name="Sujet"/>
      <w:r w:rsidRPr="00B86AAA">
        <w:t xml:space="preserve">Az Európai Parlament 2026. </w:t>
      </w:r>
      <w:r w:rsidR="00F0039A" w:rsidRPr="00B86AAA">
        <w:t>március</w:t>
      </w:r>
      <w:r w:rsidRPr="00B86AAA">
        <w:t xml:space="preserve"> </w:t>
      </w:r>
      <w:r w:rsidR="00DF5BC3" w:rsidRPr="00B86AAA">
        <w:t>26-</w:t>
      </w:r>
      <w:r w:rsidRPr="00B86AAA">
        <w:t>i állásfoglalása az elbocsátott munkavállalók támogatását szolgáló Európai Globalizációs Alkalmazkodási Alapnak Belgium EGF/2025/007 BE/</w:t>
      </w:r>
      <w:proofErr w:type="spellStart"/>
      <w:r w:rsidRPr="00B86AAA">
        <w:t>Casa</w:t>
      </w:r>
      <w:proofErr w:type="spellEnd"/>
      <w:r w:rsidRPr="00B86AAA">
        <w:t xml:space="preserve"> referenciaszámú kérelme nyomán történő igénybevételéről szóló európai parlamenti és tanácsi határozatra irányuló javaslatról</w:t>
      </w:r>
      <w:bookmarkEnd w:id="5"/>
      <w:r w:rsidRPr="00B86AAA">
        <w:t xml:space="preserve"> </w:t>
      </w:r>
      <w:bookmarkStart w:id="6" w:name="References"/>
      <w:r w:rsidRPr="00B86AAA">
        <w:t>(</w:t>
      </w:r>
      <w:proofErr w:type="gramStart"/>
      <w:r w:rsidRPr="00B86AAA">
        <w:t>COM(</w:t>
      </w:r>
      <w:proofErr w:type="gramEnd"/>
      <w:r w:rsidRPr="00B86AAA">
        <w:t>2026)0003 – C10-0025/2026 – 2026/0038(BUD))</w:t>
      </w:r>
      <w:bookmarkEnd w:id="6"/>
    </w:p>
    <w:p w14:paraId="32FF1923" w14:textId="77777777" w:rsidR="0023195C" w:rsidRPr="00B86AAA" w:rsidRDefault="0023195C" w:rsidP="0023195C">
      <w:pPr>
        <w:pStyle w:val="EPComma"/>
        <w:rPr>
          <w:noProof/>
        </w:rPr>
      </w:pPr>
      <w:r w:rsidRPr="00B86AAA">
        <w:rPr>
          <w:i/>
          <w:iCs/>
        </w:rPr>
        <w:t>Az Európai Parlament,</w:t>
      </w:r>
    </w:p>
    <w:p w14:paraId="7F742C5A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–</w:t>
      </w:r>
      <w:r w:rsidRPr="00B86AAA">
        <w:tab/>
        <w:t>tekintettel a Bizottságnak az Európai Parlamenthez és a Tanácshoz intézett javaslatára (</w:t>
      </w:r>
      <w:proofErr w:type="gramStart"/>
      <w:r w:rsidRPr="00B86AAA">
        <w:t>COM(</w:t>
      </w:r>
      <w:proofErr w:type="gramEnd"/>
      <w:r w:rsidRPr="00B86AAA">
        <w:t>2026)0003 – C10-0025/2026),</w:t>
      </w:r>
    </w:p>
    <w:p w14:paraId="26D67454" w14:textId="77777777" w:rsidR="0023195C" w:rsidRPr="00B86AAA" w:rsidRDefault="0023195C" w:rsidP="00F0039A">
      <w:pPr>
        <w:pStyle w:val="NormalHanging12a"/>
        <w:widowControl/>
      </w:pPr>
      <w:r w:rsidRPr="00B86AAA">
        <w:t>–</w:t>
      </w:r>
      <w:r w:rsidRPr="00B86AAA">
        <w:tab/>
        <w:t>tekintettel az elbocsátott munkavállalók támogatását szolgáló Európai Globalizációs Alkalmazkodási Alapról (EGAA) és az 1309/2013/EU rendelet hatályon kívül helyezéséről szóló, 2021. április 28-i (EU) 2021/691 európai parlamenti és tanácsi rendeletre</w:t>
      </w:r>
      <w:r w:rsidRPr="00B86AAA">
        <w:rPr>
          <w:vertAlign w:val="superscript"/>
        </w:rPr>
        <w:footnoteReference w:id="1"/>
      </w:r>
      <w:r w:rsidRPr="00B86AAA">
        <w:t xml:space="preserve"> (a továbbiakban: EGAA-rendelet), </w:t>
      </w:r>
    </w:p>
    <w:p w14:paraId="0C398945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–</w:t>
      </w:r>
      <w:r w:rsidRPr="00B86AAA">
        <w:tab/>
        <w:t>tekintettel az (EU, Euratom) 2024/765 rendelettel</w:t>
      </w:r>
      <w:r w:rsidRPr="00B86AAA">
        <w:rPr>
          <w:noProof/>
          <w:vertAlign w:val="superscript"/>
        </w:rPr>
        <w:footnoteReference w:id="2"/>
      </w:r>
      <w:r w:rsidRPr="00B86AAA">
        <w:t xml:space="preserve"> módosított, a 2021–2027-es időszakra vonatkozó többéves pénzügyi keretről szóló, 2020. december 17-i (EU, Euratom) 2020/2093 tanácsi rendeletre</w:t>
      </w:r>
      <w:r w:rsidRPr="00B86AAA">
        <w:rPr>
          <w:noProof/>
          <w:vertAlign w:val="superscript"/>
        </w:rPr>
        <w:footnoteReference w:id="3"/>
      </w:r>
      <w:r w:rsidRPr="00B86AAA">
        <w:t xml:space="preserve"> és különösen annak 8. cikkére, </w:t>
      </w:r>
    </w:p>
    <w:p w14:paraId="1653CBE0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–</w:t>
      </w:r>
      <w:r w:rsidRPr="00B86AAA">
        <w:tab/>
        <w:t xml:space="preserve">tekintettel az Európai Parlament, az Európai Unió Tanácsa és az Európai Bizottság közötti, a költségvetési fegyelemről, a költségvetési ügyekben való együttműködésről és a hatékony és eredményes pénzgazdálkodásról, valamint az új saját forrásokról és az új </w:t>
      </w:r>
      <w:r w:rsidRPr="00B86AAA">
        <w:lastRenderedPageBreak/>
        <w:t>saját források bevezetésére irányuló ütemtervről szóló, 2020. december 16-i intézményközi megállapodásra</w:t>
      </w:r>
      <w:r w:rsidRPr="00B86AAA">
        <w:rPr>
          <w:rStyle w:val="FootnoteReference"/>
          <w:noProof/>
        </w:rPr>
        <w:footnoteReference w:id="4"/>
      </w:r>
      <w:r w:rsidRPr="00B86AAA">
        <w:t xml:space="preserve"> és különösen annak 9. pontjára,</w:t>
      </w:r>
    </w:p>
    <w:p w14:paraId="27C0FF82" w14:textId="77777777" w:rsidR="0023195C" w:rsidRPr="00B86AAA" w:rsidRDefault="0023195C" w:rsidP="00F0039A">
      <w:pPr>
        <w:pStyle w:val="NormalHanging12a"/>
        <w:widowControl/>
      </w:pPr>
      <w:r w:rsidRPr="00B86AAA">
        <w:t>–</w:t>
      </w:r>
      <w:r w:rsidRPr="00B86AAA">
        <w:tab/>
        <w:t>tekintettel a szociális jogok európai pillérére,</w:t>
      </w:r>
    </w:p>
    <w:p w14:paraId="3216DB5F" w14:textId="77777777" w:rsidR="0023195C" w:rsidRPr="00B86AAA" w:rsidRDefault="0023195C" w:rsidP="00F0039A">
      <w:pPr>
        <w:pStyle w:val="NormalHanging12a"/>
        <w:widowControl/>
      </w:pPr>
      <w:r w:rsidRPr="00B86AAA">
        <w:t>–</w:t>
      </w:r>
      <w:r w:rsidRPr="00B86AAA">
        <w:tab/>
        <w:t>tekintettel a Foglalkoztatási és Szociális Bizottság levelére,</w:t>
      </w:r>
    </w:p>
    <w:p w14:paraId="31EA8761" w14:textId="77777777" w:rsidR="0023195C" w:rsidRPr="00B86AAA" w:rsidRDefault="0023195C" w:rsidP="00F0039A">
      <w:pPr>
        <w:pStyle w:val="NormalHanging12a"/>
        <w:widowControl/>
      </w:pPr>
      <w:r w:rsidRPr="00B86AAA">
        <w:t>–</w:t>
      </w:r>
      <w:r w:rsidRPr="00B86AAA">
        <w:tab/>
        <w:t>tekintettel a Költségvetési Bizottság jelentésére (A10-0061/2026),</w:t>
      </w:r>
    </w:p>
    <w:p w14:paraId="0D58731A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A.</w:t>
      </w:r>
      <w:r w:rsidRPr="00B86AAA">
        <w:tab/>
        <w:t>mivel az Unió létrehozta a megfelelő jogalkotási és költségvetési eszközöket ahhoz, hogy további támogatást nyújtson a világkereskedelem fő strukturális eseményeinek és változásainak következményei által sújtott munkavállalóknak, és támogassa újbóli munkaerő-piaci beilleszkedésüket, mivel ez a támogatás a munkavállalóknak nyújtott pénzügyi támogatáson keresztül valósul meg;</w:t>
      </w:r>
    </w:p>
    <w:p w14:paraId="15445E47" w14:textId="77777777" w:rsidR="0023195C" w:rsidRPr="00B86AAA" w:rsidRDefault="0023195C" w:rsidP="00F0039A">
      <w:pPr>
        <w:pStyle w:val="NormalHanging12a"/>
        <w:widowControl/>
      </w:pPr>
      <w:r w:rsidRPr="00B86AAA">
        <w:t>B.</w:t>
      </w:r>
      <w:r w:rsidRPr="00B86AAA">
        <w:tab/>
        <w:t>mivel Belgium EGF/2025/007 BE/</w:t>
      </w:r>
      <w:proofErr w:type="spellStart"/>
      <w:r w:rsidRPr="00B86AAA">
        <w:t>Casa</w:t>
      </w:r>
      <w:proofErr w:type="spellEnd"/>
      <w:r w:rsidRPr="00B86AAA">
        <w:t xml:space="preserve"> referenciaszámmal kérelmet nyújtott be az EGAA-</w:t>
      </w:r>
      <w:proofErr w:type="spellStart"/>
      <w:r w:rsidRPr="00B86AAA">
        <w:t>ból</w:t>
      </w:r>
      <w:proofErr w:type="spellEnd"/>
      <w:r w:rsidRPr="00B86AAA">
        <w:t xml:space="preserve"> igénybe vehető pénzügyi hozzájárulás iránt a NACE </w:t>
      </w:r>
      <w:proofErr w:type="spellStart"/>
      <w:r w:rsidRPr="00B86AAA">
        <w:t>Rev</w:t>
      </w:r>
      <w:proofErr w:type="spellEnd"/>
      <w:r w:rsidRPr="00B86AAA">
        <w:t xml:space="preserve">. 2. rendszer szerinti 47. (Kiskereskedelem, kivéve: gépjármű, motorkerékpár) és 52. ágazatban (Raktározás, szállítást kiegészítő tevékenység) a flandriai régióban, Antwerpen tartományban (BE21) működő belga </w:t>
      </w:r>
      <w:proofErr w:type="spellStart"/>
      <w:r w:rsidRPr="00B86AAA">
        <w:t>Casa</w:t>
      </w:r>
      <w:proofErr w:type="spellEnd"/>
      <w:r w:rsidRPr="00B86AAA">
        <w:t xml:space="preserve"> International NV-nél (</w:t>
      </w:r>
      <w:proofErr w:type="spellStart"/>
      <w:r w:rsidRPr="00B86AAA">
        <w:t>Casa</w:t>
      </w:r>
      <w:proofErr w:type="spellEnd"/>
      <w:r w:rsidRPr="00B86AAA">
        <w:t>) a 2025. március 6-tól 2025. július 6-ig tartó referencia-időszakban történt 416 elbocsátást</w:t>
      </w:r>
      <w:r w:rsidRPr="00B86AAA">
        <w:rPr>
          <w:vertAlign w:val="superscript"/>
        </w:rPr>
        <w:footnoteReference w:id="5"/>
      </w:r>
      <w:r w:rsidRPr="00B86AAA">
        <w:t xml:space="preserve"> követően; </w:t>
      </w:r>
    </w:p>
    <w:p w14:paraId="7AE17540" w14:textId="77777777" w:rsidR="0023195C" w:rsidRPr="00B86AAA" w:rsidRDefault="0023195C" w:rsidP="00F0039A">
      <w:pPr>
        <w:pStyle w:val="NormalHanging12a"/>
        <w:widowControl/>
      </w:pPr>
      <w:r w:rsidRPr="00B86AAA">
        <w:t>C.</w:t>
      </w:r>
      <w:r w:rsidRPr="00B86AAA">
        <w:tab/>
        <w:t xml:space="preserve">mivel a kérelem az EGAA-rendelet 4. cikke (2) bekezdésének a) pontjában meghatározott beavatkozási kritériumokon alapul; mivel 257 elbocsátás a </w:t>
      </w:r>
      <w:proofErr w:type="spellStart"/>
      <w:r w:rsidRPr="00B86AAA">
        <w:t>Casa</w:t>
      </w:r>
      <w:proofErr w:type="spellEnd"/>
      <w:r w:rsidRPr="00B86AAA">
        <w:t xml:space="preserve"> International NV-nél (kiskereskedelem) történt, amely Belgium-szerte 65 kiskereskedelmi üzlettel rendelkezik, és 159 elbocsátás a </w:t>
      </w:r>
      <w:proofErr w:type="spellStart"/>
      <w:r w:rsidRPr="00B86AAA">
        <w:t>Casa</w:t>
      </w:r>
      <w:proofErr w:type="spellEnd"/>
      <w:r w:rsidRPr="00B86AAA">
        <w:t xml:space="preserve"> </w:t>
      </w:r>
      <w:proofErr w:type="spellStart"/>
      <w:r w:rsidRPr="00B86AAA">
        <w:t>Logistics</w:t>
      </w:r>
      <w:proofErr w:type="spellEnd"/>
      <w:r w:rsidRPr="00B86AAA">
        <w:t xml:space="preserve"> NV-nél (raktározás), amely tárolásért és az ezen üzletek számára történő elosztásért felelős; </w:t>
      </w:r>
    </w:p>
    <w:p w14:paraId="365BFF94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D.</w:t>
      </w:r>
      <w:r w:rsidRPr="00B86AAA">
        <w:tab/>
        <w:t xml:space="preserve">mivel a </w:t>
      </w:r>
      <w:proofErr w:type="spellStart"/>
      <w:r w:rsidRPr="00B86AAA">
        <w:t>Casa</w:t>
      </w:r>
      <w:proofErr w:type="spellEnd"/>
      <w:r w:rsidRPr="00B86AAA">
        <w:t xml:space="preserve"> 2025. március 6-án csődöt jelentett; mivel Belgiumban 2022 óta emelkedik a csődök száma, különösen a kiskereskedelmi ágazatban, amely az e-kereskedelem térnyerése és a változó fogyasztói szokások miatt mélyreható strukturális átalakuláson megy keresztül; mivel ebben az esetben a nők az érintett munkaerő 67,5%-át teszik ki; hangsúlyozza ezért, hogy az EGAA szerinti támogatási intézkedéseknek figyelembe kell venniük azokat a sajátos szükségleteket és akadályokat, amelyekkel e nők szembesülnek a munkaerőpiacra való visszatérésük során;</w:t>
      </w:r>
    </w:p>
    <w:p w14:paraId="026896D4" w14:textId="77777777" w:rsidR="0023195C" w:rsidRPr="00B86AAA" w:rsidRDefault="0023195C" w:rsidP="00F0039A">
      <w:pPr>
        <w:pStyle w:val="NormalHanging12a"/>
        <w:widowControl/>
      </w:pPr>
      <w:r w:rsidRPr="00B86AAA">
        <w:t>E.</w:t>
      </w:r>
      <w:r w:rsidRPr="00B86AAA">
        <w:tab/>
        <w:t>mivel a VDAB biztosítja az intézkedések nemzeti előfinanszírozását és társfinanszírozását;</w:t>
      </w:r>
    </w:p>
    <w:p w14:paraId="016EF020" w14:textId="77777777" w:rsidR="0023195C" w:rsidRPr="00B86AAA" w:rsidRDefault="0023195C" w:rsidP="00F0039A">
      <w:pPr>
        <w:pStyle w:val="NormalHanging12a"/>
        <w:widowControl/>
      </w:pPr>
      <w:r w:rsidRPr="00B86AAA">
        <w:t>F.</w:t>
      </w:r>
      <w:r w:rsidRPr="00B86AAA">
        <w:tab/>
        <w:t>mivel az uniós és nemzeti jogszabályokban a csoportos létszámleépítésekre vonatkozóan előírt követelményeket az érintett vállalkozások tiszteletben tartották;</w:t>
      </w:r>
    </w:p>
    <w:p w14:paraId="17FEBC71" w14:textId="77777777" w:rsidR="0023195C" w:rsidRPr="00B86AAA" w:rsidRDefault="0023195C" w:rsidP="00F0039A">
      <w:pPr>
        <w:pStyle w:val="NormalHanging12a"/>
        <w:widowControl/>
      </w:pPr>
      <w:r w:rsidRPr="00B86AAA">
        <w:t>G.</w:t>
      </w:r>
      <w:r w:rsidRPr="00B86AAA">
        <w:tab/>
        <w:t>mivel az EGAA-</w:t>
      </w:r>
      <w:proofErr w:type="spellStart"/>
      <w:r w:rsidRPr="00B86AAA">
        <w:t>ból</w:t>
      </w:r>
      <w:proofErr w:type="spellEnd"/>
      <w:r w:rsidRPr="00B86AAA">
        <w:t xml:space="preserve"> nyújtott pénzügyi hozzájárulásoknak elsősorban olyan aktív munkaerőpiaci szakpolitikai intézkedésekre és személyre szabott szolgáltatásokra kell irányulniuk, amelyek célja a kedvezményezettek gyors munkaerőpiaci </w:t>
      </w:r>
      <w:r w:rsidRPr="00B86AAA">
        <w:lastRenderedPageBreak/>
        <w:t>visszailleszkedése, miközben készségfejlesztést kínálnak számukra a munkaerőpiachoz való hozzáférésük megkönnyítése érdekében;</w:t>
      </w:r>
    </w:p>
    <w:p w14:paraId="22900A19" w14:textId="77777777" w:rsidR="0023195C" w:rsidRPr="00B86AAA" w:rsidRDefault="0023195C" w:rsidP="00F0039A">
      <w:pPr>
        <w:pStyle w:val="NormalHanging12a"/>
        <w:widowControl/>
      </w:pPr>
      <w:r w:rsidRPr="00B86AAA">
        <w:t>H.</w:t>
      </w:r>
      <w:r w:rsidRPr="00B86AAA">
        <w:tab/>
        <w:t>mivel az EGAA éves maximális összege (2018-as árakon számítva) nem haladhatja meg a 30 millió EUR-t</w:t>
      </w:r>
      <w:r w:rsidRPr="00B86AAA">
        <w:rPr>
          <w:rStyle w:val="FootnoteReference"/>
        </w:rPr>
        <w:footnoteReference w:id="6"/>
      </w:r>
      <w:r w:rsidRPr="00B86AAA">
        <w:t xml:space="preserve">; </w:t>
      </w:r>
    </w:p>
    <w:p w14:paraId="0AE019A3" w14:textId="77777777" w:rsidR="0023195C" w:rsidRPr="00B86AAA" w:rsidRDefault="0023195C" w:rsidP="00F0039A">
      <w:pPr>
        <w:pStyle w:val="NormalHanging12a"/>
        <w:widowControl/>
      </w:pPr>
      <w:r w:rsidRPr="00B86AAA">
        <w:t>1.</w:t>
      </w:r>
      <w:r w:rsidRPr="00B86AAA">
        <w:tab/>
        <w:t xml:space="preserve">egyetért a Bizottsággal abban, hogy az EGAA-rendeletben és különösen annak 4. cikke (2) bekezdésének a) pontjában meghatározott feltételek teljesülnek, és hogy Belgium az említett rendelet értelmében 1 916 733 EUR összegű pénzügyi hozzájárulásra jogosult, amely 85%-a </w:t>
      </w:r>
      <w:proofErr w:type="spellStart"/>
      <w:r w:rsidRPr="00B86AAA">
        <w:t>a</w:t>
      </w:r>
      <w:proofErr w:type="spellEnd"/>
      <w:r w:rsidRPr="00B86AAA">
        <w:t xml:space="preserve"> 2 254 980 EUR-s összköltségnek, amely a személyre szabott szolgáltatásokra fordított 2 168 980 EUR, továbbá az előkészítő, irányítási, tájékoztatási és nyilvánossággal kapcsolatos, valamint az ellenőrzési és jelentéstételi tevékenységekre fordított 86 000 EUR összegű kiadásokat foglalja magában;</w:t>
      </w:r>
    </w:p>
    <w:p w14:paraId="524442E1" w14:textId="77777777" w:rsidR="0023195C" w:rsidRPr="00B86AAA" w:rsidRDefault="0023195C" w:rsidP="00F0039A">
      <w:pPr>
        <w:pStyle w:val="NormalHanging12a"/>
        <w:widowControl/>
      </w:pPr>
      <w:r w:rsidRPr="00B86AAA">
        <w:t>2.</w:t>
      </w:r>
      <w:r w:rsidRPr="00B86AAA">
        <w:tab/>
        <w:t>megállapítja, hogy a belga hatóságok 2025. szeptember 23-án nyújtották be a kérelmet, és hogy annak értékelését a Bizottság – miután megkapta a kiegészítő információkat Belgiumtól – 2026. február 6-án fejezte be, és erről 2026. február 11-én értesítette a Parlamentet; hangsúlyozza annak fontosságát, hogy lerövidítsék az EGAA-támogatás iránti kérelem benyújtása és a finanszírozási határozat közötti időt, ugyanakkor teljes mértékben védjék az Európai Parlamentnek mint a költségvetési hatóság egyik ágának jogait;</w:t>
      </w:r>
    </w:p>
    <w:p w14:paraId="1FC68237" w14:textId="77777777" w:rsidR="0023195C" w:rsidRPr="00B86AAA" w:rsidRDefault="0023195C" w:rsidP="00F0039A">
      <w:pPr>
        <w:pStyle w:val="NormalHanging12a"/>
        <w:widowControl/>
      </w:pPr>
      <w:r w:rsidRPr="00B86AAA">
        <w:t>3.</w:t>
      </w:r>
      <w:r w:rsidRPr="00B86AAA">
        <w:tab/>
        <w:t xml:space="preserve">megjegyzi, hogy a kérelem olyan munkavállalókra vonatkozik, akiknek a tevékenysége a </w:t>
      </w:r>
      <w:proofErr w:type="spellStart"/>
      <w:r w:rsidRPr="00B86AAA">
        <w:t>Casa</w:t>
      </w:r>
      <w:proofErr w:type="spellEnd"/>
      <w:r w:rsidRPr="00B86AAA">
        <w:t xml:space="preserve"> két vállalatánál szűnt meg, és hogy mindannyian a célcsoportot alkotó kedvezményezettek lesznek;</w:t>
      </w:r>
    </w:p>
    <w:p w14:paraId="1D7E2E9B" w14:textId="77777777" w:rsidR="0023195C" w:rsidRPr="00B86AAA" w:rsidRDefault="0023195C" w:rsidP="00F0039A">
      <w:pPr>
        <w:pStyle w:val="NormalHanging12a"/>
        <w:widowControl/>
      </w:pPr>
      <w:r w:rsidRPr="00B86AAA">
        <w:t>4.</w:t>
      </w:r>
      <w:r w:rsidRPr="00B86AAA">
        <w:tab/>
        <w:t xml:space="preserve">tudomásul veszi, hogy a </w:t>
      </w:r>
      <w:proofErr w:type="spellStart"/>
      <w:r w:rsidRPr="00B86AAA">
        <w:t>Casa</w:t>
      </w:r>
      <w:proofErr w:type="spellEnd"/>
      <w:r w:rsidRPr="00B86AAA">
        <w:t xml:space="preserve"> a csőd bejelentését megelőzően több évig pénzügyi nehézségekkel küzdött az e-kereskedelem növekvő elterjedése, a megnövekedett nemzetközi verseny és a tisztességtelen versenyfeltételek miatt, amelyek végső soron súlyos likviditási hiányhoz vezettek, és nem lehetett azonosítani potenciális vásárlókat a vállalat megvételére; hangsúlyozza, hogy a jelenlegi geopolitikai helyzethez való alkalmazkodás és a jelentős szerkezetátalakítások proaktív kezelése révén növelni kell a vállalatvezetés képességét az elbocsátások megelőzésére;</w:t>
      </w:r>
    </w:p>
    <w:p w14:paraId="0CCEB3BF" w14:textId="77777777" w:rsidR="0023195C" w:rsidRPr="00B86AAA" w:rsidRDefault="0023195C" w:rsidP="00F0039A">
      <w:pPr>
        <w:pStyle w:val="NormalHanging12a"/>
        <w:widowControl/>
        <w:rPr>
          <w:noProof/>
        </w:rPr>
      </w:pPr>
      <w:r w:rsidRPr="00B86AAA">
        <w:t>5.</w:t>
      </w:r>
      <w:r w:rsidRPr="00B86AAA">
        <w:tab/>
        <w:t>megjegyzi, hogy miközben az elbocsátott eladók rendelkeznek a legkedvezőbb foglalkoztatási kilátásokkal, a raktári dolgozók nagyobb nehézségekkel szembesülnek új munkahelyek találása tekintetében, és további támogatásra van szükségük továbbképzés, átképzés, áthelyezés vagy átcsoportosítás révén; felhívja a belga hatóságokat, hogy nyújtsanak egyedi testre szabott támogatást annak érdekében, hogy segítsék a munkavállalókat a nehézségek leküzdésében és a piaci igényekhez igazított új munkahelyek találásában; hangsúlyozza, hogy az elbocsátott munkavállalók visszailleszkedése kulcsfontosságú az erős ipari bázissal rendelkező, időtálló európai gazdaság szempontjából;</w:t>
      </w:r>
    </w:p>
    <w:p w14:paraId="70D26C24" w14:textId="77777777" w:rsidR="0023195C" w:rsidRPr="00B86AAA" w:rsidRDefault="0023195C" w:rsidP="00F0039A">
      <w:pPr>
        <w:pStyle w:val="NormalHanging12a"/>
        <w:widowControl/>
      </w:pPr>
      <w:r w:rsidRPr="00B86AAA">
        <w:t>6.</w:t>
      </w:r>
      <w:r w:rsidRPr="00B86AAA">
        <w:tab/>
        <w:t xml:space="preserve">sajnálja, hogy a csődök számának növekedése az elmúlt két évben negatív hatással volt a foglalkoztatási rátára Belgium egyes régióiban, különösen Brüsszelben és </w:t>
      </w:r>
      <w:proofErr w:type="spellStart"/>
      <w:r w:rsidRPr="00B86AAA">
        <w:t>Olenben</w:t>
      </w:r>
      <w:proofErr w:type="spellEnd"/>
      <w:r w:rsidRPr="00B86AAA">
        <w:t xml:space="preserve"> (Antwerpen tartomány); megjegyzi, hogy Belgiumban 18 hónapon belül mintegy 45 000 munkahely szűnt meg csődök miatt, főként Flandriában; hangsúlyozza, hogy Flandriában a munkanélküliség kockázata több mint kétszeres az alacsony iskolai </w:t>
      </w:r>
      <w:r w:rsidRPr="00B86AAA">
        <w:lastRenderedPageBreak/>
        <w:t>végzettséggel rendelkezők esetében; hangsúlyozza egy olyan vállalkozásbarát környezet fontosságát, amely lehetővé teszi a vállalkozások számára, hogy versenyképesek maradjanak, munkahelyeket teremt és hozzájárul a fenntartható gazdasági növekedéshez.</w:t>
      </w:r>
    </w:p>
    <w:p w14:paraId="538BA567" w14:textId="77777777" w:rsidR="0023195C" w:rsidRPr="00B86AAA" w:rsidRDefault="0023195C" w:rsidP="00F0039A">
      <w:pPr>
        <w:pStyle w:val="NormalHanging12a"/>
        <w:widowControl/>
      </w:pPr>
      <w:r w:rsidRPr="00B86AAA">
        <w:t>7.</w:t>
      </w:r>
      <w:r w:rsidRPr="00B86AAA">
        <w:tab/>
        <w:t xml:space="preserve">emlékeztet arra, hogy a szakértőkkel és a szociális partnerekkel egyetértésben a munkavállalóknak nyújtandó, személyre szabott szolgáltatások a következő intézkedésekből állnak: tájékoztató előadások a munkába való </w:t>
      </w:r>
      <w:proofErr w:type="spellStart"/>
      <w:r w:rsidRPr="00B86AAA">
        <w:t>újrabeilleszkedéssel</w:t>
      </w:r>
      <w:proofErr w:type="spellEnd"/>
      <w:r w:rsidRPr="00B86AAA">
        <w:t xml:space="preserve"> kapcsolatos iránymutatás céljából; az újbóli elhelyezkedés esélyének javítására irányuló szolgáltatások, amelyek segítik a munkavállalókat az álláskeresésben; aktív közvetítés az egyes álláskeresők profiljára összpontosítva; személyre szabott készségfejlesztési programok, beleértve az informatikai készségeket is; képzés és átképzés; munkahelyi képzés; állásbörzén való részvétel; hangsúlyozza a magas színvonalú, jövőorientált munkahelyek előmozdításának fontosságát, amelyek erősítik a versenyképességet és támogatják a digitális átállást, ugyanakkor biztosítják az EGAA megfelelő végrehajtását és annak az Unió hosszú távú gazdasági és társadalmi </w:t>
      </w:r>
      <w:proofErr w:type="spellStart"/>
      <w:r w:rsidRPr="00B86AAA">
        <w:t>rezilienciájához</w:t>
      </w:r>
      <w:proofErr w:type="spellEnd"/>
      <w:r w:rsidRPr="00B86AAA">
        <w:t xml:space="preserve"> való hozzájárulását; hangsúlyozza, hogy a szociális partnereket be kell vonni az EGAA-intézkedések teljes végrehajtásába, beleértve a </w:t>
      </w:r>
      <w:proofErr w:type="spellStart"/>
      <w:r w:rsidRPr="00B86AAA">
        <w:t>nyomonkövetési</w:t>
      </w:r>
      <w:proofErr w:type="spellEnd"/>
      <w:r w:rsidRPr="00B86AAA">
        <w:t xml:space="preserve"> szakaszt is, a kedvezményezetteknek kínált támogatás minőségének és relevanciájának biztosítása érdekében; </w:t>
      </w:r>
    </w:p>
    <w:p w14:paraId="2F5531DE" w14:textId="77777777" w:rsidR="0023195C" w:rsidRPr="00B86AAA" w:rsidRDefault="0023195C" w:rsidP="00F0039A">
      <w:pPr>
        <w:pStyle w:val="NormalHanging12a"/>
        <w:widowControl/>
      </w:pPr>
      <w:r w:rsidRPr="00B86AAA">
        <w:t>8.</w:t>
      </w:r>
      <w:r w:rsidRPr="00B86AAA">
        <w:tab/>
        <w:t>emlékeztet arra, hogy az EGAA a szolidaritás és az igazságos átmenet eszköze, és bár a munkahelyek megszűnését követően támogatást nyújt, nem helyettesítheti a proaktív iparpolitikát; úgy véli, hogy az EGAA igénybevételét minden politikai szinten egy nagyobb szakpolitikai válaszba kell ágyazni annak biztosítása érdekében, hogy az érintett munkavállalók a képesítéseiknek és készségeiknek megfelelő lehetőségeket találjanak; hangsúlyozza, hogy az Unió elsődleges feladatának annak kell lennie, hogy megelőzze az ilyen bezárásokat azáltal, hogy megteremti a feltételeket az ipari termelés versenyképességének megőrzése érdekében, ugyanakkor beruházásokat eszközöl mind a magasan képzett munkavállalók, mind az ipari munkavállalók készségeibe; hangsúlyozza, hogy az alacsony képzettségű munkavállalók profiljához igazított egyedi támogatást kell nyújtani, ugyanakkor intézkedéseket kell hozni a csődök csökkentése és a foglalkoztatásból való kirekesztéshez vezető társadalmi egyenlőtlenségek kezelése érdekében;</w:t>
      </w:r>
    </w:p>
    <w:p w14:paraId="7266D621" w14:textId="77777777" w:rsidR="0023195C" w:rsidRPr="00B86AAA" w:rsidRDefault="0023195C" w:rsidP="00F0039A">
      <w:pPr>
        <w:pStyle w:val="NormalHanging12a"/>
        <w:widowControl/>
        <w:rPr>
          <w:bCs/>
          <w:iCs/>
        </w:rPr>
      </w:pPr>
      <w:r w:rsidRPr="00B86AAA">
        <w:t>9.</w:t>
      </w:r>
      <w:r w:rsidRPr="00B86AAA">
        <w:tab/>
        <w:t>hangsúlyozza, hogy a belga hatóságoknak biztosítaniuk kell az uniós finanszírozás láthatóságát, és ki kell emelniük annak hozzáadott értékét azáltal, hogy hatékony és célzott tájékoztatást nyújtanak a kedvezményezetteknek, a regionális és helyi hatóságoknak, a szociális partnereknek és a szélesebb nyilvánosságnak;</w:t>
      </w:r>
    </w:p>
    <w:p w14:paraId="6E31B0F0" w14:textId="77777777" w:rsidR="0023195C" w:rsidRPr="00B86AAA" w:rsidRDefault="0023195C" w:rsidP="00F0039A">
      <w:pPr>
        <w:pStyle w:val="NormalHanging12a"/>
        <w:widowControl/>
      </w:pPr>
      <w:r w:rsidRPr="00B86AAA">
        <w:t>10.</w:t>
      </w:r>
      <w:r w:rsidRPr="00B86AAA">
        <w:tab/>
        <w:t>felszólít a végrehajtott intézkedések alapos végső értékelésére, többek között egyértelmű információkkal arra vonatkozóan, hogy a forrásokat hogyan használták fel, mennyire volt sikeres a munkavállalók munkaerőpiacra való visszailleszkedése, és az intézkedések elérték-e azokat a célokat, amelyek érdekében az EGAA-t létrehozták;</w:t>
      </w:r>
    </w:p>
    <w:p w14:paraId="035DD842" w14:textId="77777777" w:rsidR="0023195C" w:rsidRPr="00B86AAA" w:rsidRDefault="0023195C" w:rsidP="00F0039A">
      <w:pPr>
        <w:pStyle w:val="NormalHanging12a"/>
        <w:widowControl/>
      </w:pPr>
      <w:r w:rsidRPr="00B86AAA">
        <w:t>11.</w:t>
      </w:r>
      <w:r w:rsidRPr="00B86AAA">
        <w:tab/>
        <w:t>megjegyzi, hogy Belgium 2025. március 14-én kezdte meg a személyre szabott szolgáltatásoknak a célcsoportot alkotó kedvezményezettek részére történő nyújtását, és hogy az EGAA-</w:t>
      </w:r>
      <w:proofErr w:type="spellStart"/>
      <w:r w:rsidRPr="00B86AAA">
        <w:t>ból</w:t>
      </w:r>
      <w:proofErr w:type="spellEnd"/>
      <w:r w:rsidRPr="00B86AAA">
        <w:t xml:space="preserve"> igénybe vehető pénzügyi hozzájárulásra való jogosultság időszaka ezért ettől az időponttól kezdődően a finanszírozási határozat hatálybalépésétől számított 24. hónap végéig fog tartani;</w:t>
      </w:r>
    </w:p>
    <w:p w14:paraId="423E1333" w14:textId="77777777" w:rsidR="0023195C" w:rsidRPr="00B86AAA" w:rsidRDefault="0023195C" w:rsidP="00F0039A">
      <w:pPr>
        <w:pStyle w:val="NormalHanging12a"/>
        <w:widowControl/>
        <w:rPr>
          <w:sz w:val="23"/>
          <w:szCs w:val="23"/>
        </w:rPr>
      </w:pPr>
      <w:r w:rsidRPr="00B86AAA">
        <w:lastRenderedPageBreak/>
        <w:t>12.</w:t>
      </w:r>
      <w:r w:rsidRPr="00B86AAA">
        <w:tab/>
        <w:t>megjegyzi, hogy Belgium részéről az EGAA végrehajtásával összefüggésben 2025. március 6-tól kezdődően merültek fel igazgatási kiadások, és hogy ezek a kiadások ezért ettől az időponttól kezdődően a finanszírozási határozat hatálybalépését követő 31 hónapon át lesznek támogathatók az EGAA-</w:t>
      </w:r>
      <w:proofErr w:type="spellStart"/>
      <w:r w:rsidRPr="00B86AAA">
        <w:t>ból</w:t>
      </w:r>
      <w:proofErr w:type="spellEnd"/>
      <w:r w:rsidRPr="00B86AAA">
        <w:t xml:space="preserve"> származó pénzügyi hozzájárulásból;</w:t>
      </w:r>
    </w:p>
    <w:p w14:paraId="62736058" w14:textId="77777777" w:rsidR="0023195C" w:rsidRPr="00B86AAA" w:rsidRDefault="0023195C" w:rsidP="00F0039A">
      <w:pPr>
        <w:pStyle w:val="NormalHanging12a"/>
        <w:widowControl/>
      </w:pPr>
      <w:r w:rsidRPr="00B86AAA">
        <w:t>13.</w:t>
      </w:r>
      <w:r w:rsidRPr="00B86AAA">
        <w:tab/>
        <w:t>megállapítja, hogy a belga hatóságok megerősítették, hogy a javasolt intézkedésekhez való hozzáférés és azok végrehajtása során tiszteletben fogják tartani az egyenlő bánásmód és a megkülönböztetésmentesség elvét, és hogy megakadályozzák a kettős finanszírozást;</w:t>
      </w:r>
    </w:p>
    <w:p w14:paraId="7F44017B" w14:textId="77777777" w:rsidR="0023195C" w:rsidRPr="00B86AAA" w:rsidRDefault="0023195C" w:rsidP="00F0039A">
      <w:pPr>
        <w:pStyle w:val="NormalHanging12a"/>
        <w:widowControl/>
      </w:pPr>
      <w:r w:rsidRPr="00B86AAA">
        <w:t>14.</w:t>
      </w:r>
      <w:r w:rsidRPr="00B86AAA">
        <w:tab/>
        <w:t>ismételten hangsúlyozza, hogy az EGAA-</w:t>
      </w:r>
      <w:proofErr w:type="spellStart"/>
      <w:r w:rsidRPr="00B86AAA">
        <w:t>ból</w:t>
      </w:r>
      <w:proofErr w:type="spellEnd"/>
      <w:r w:rsidRPr="00B86AAA">
        <w:t xml:space="preserve"> nyújtott támogatás nem léphet azon intézkedések helyébe, amelyek a nemzeti jog vagy kollektív szerződések értelmében a hatóságok vagy a vállalkozások felelősségi körébe tartoznak; emlékeztet arra, hogy az EGAA korlátozott, célzott és kiegészítő jellegű mechanizmus;</w:t>
      </w:r>
    </w:p>
    <w:p w14:paraId="6EF9D300" w14:textId="77777777" w:rsidR="0023195C" w:rsidRPr="00B86AAA" w:rsidRDefault="0023195C" w:rsidP="00F0039A">
      <w:pPr>
        <w:pStyle w:val="NormalHanging12a"/>
        <w:widowControl/>
      </w:pPr>
      <w:r w:rsidRPr="00B86AAA">
        <w:t>15.</w:t>
      </w:r>
      <w:r w:rsidRPr="00B86AAA">
        <w:tab/>
        <w:t>jóváhagyja a jelen állásfoglaláshoz mellékelt határozatot;</w:t>
      </w:r>
    </w:p>
    <w:p w14:paraId="0120A901" w14:textId="77777777" w:rsidR="0023195C" w:rsidRPr="00B86AAA" w:rsidRDefault="0023195C" w:rsidP="00F0039A">
      <w:pPr>
        <w:pStyle w:val="NormalHanging12a"/>
        <w:widowControl/>
      </w:pPr>
      <w:r w:rsidRPr="00B86AAA">
        <w:t>16.</w:t>
      </w:r>
      <w:r w:rsidRPr="00B86AAA">
        <w:tab/>
        <w:t xml:space="preserve">utasítja elnökét, hogy a Tanács elnökével együtt írja alá ezt a határozatot, valamint gondoskodjon közzétételéről az </w:t>
      </w:r>
      <w:r w:rsidRPr="00B86AAA">
        <w:rPr>
          <w:i/>
          <w:iCs/>
        </w:rPr>
        <w:t>Európai Unió Hivatalos Lapjában</w:t>
      </w:r>
      <w:r w:rsidRPr="00B86AAA">
        <w:t>;</w:t>
      </w:r>
    </w:p>
    <w:p w14:paraId="5D004488" w14:textId="77777777" w:rsidR="0023195C" w:rsidRPr="00B86AAA" w:rsidRDefault="0023195C" w:rsidP="00F0039A">
      <w:pPr>
        <w:pStyle w:val="NormalHanging12a"/>
        <w:widowControl/>
      </w:pPr>
      <w:r w:rsidRPr="00B86AAA">
        <w:t>17.</w:t>
      </w:r>
      <w:r w:rsidRPr="00B86AAA">
        <w:tab/>
        <w:t>utasítja elnökét, hogy továbbítsa ezt az állásfoglalást és annak mellékletét a Tanácsnak és a Bizottságnak.</w:t>
      </w:r>
    </w:p>
    <w:p w14:paraId="6E5205F2" w14:textId="77777777" w:rsidR="0023195C" w:rsidRPr="00B86AAA" w:rsidRDefault="0023195C" w:rsidP="0023195C">
      <w:pPr>
        <w:rPr>
          <w:noProof/>
        </w:rPr>
      </w:pPr>
    </w:p>
    <w:p w14:paraId="5BBB19D6" w14:textId="77777777" w:rsidR="0023195C" w:rsidRPr="00B86AAA" w:rsidRDefault="0023195C" w:rsidP="0023195C">
      <w:pPr>
        <w:pStyle w:val="PageHeading"/>
        <w:rPr>
          <w:noProof/>
        </w:rPr>
        <w:sectPr w:rsidR="0023195C" w:rsidRPr="00B86AAA" w:rsidSect="005922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E70C7C" w14:textId="77777777" w:rsidR="00635DA7" w:rsidRPr="00635DA7" w:rsidRDefault="0023195C" w:rsidP="0023195C">
      <w:pPr>
        <w:pStyle w:val="PageHeading"/>
        <w:rPr>
          <w:rFonts w:ascii="Times New Roman" w:hAnsi="Times New Roman" w:cs="Times New Roman"/>
        </w:rPr>
      </w:pPr>
      <w:bookmarkStart w:id="7" w:name="_Toc221116748"/>
      <w:bookmarkStart w:id="8" w:name="_Toc224804675"/>
      <w:r w:rsidRPr="00635DA7">
        <w:rPr>
          <w:rFonts w:ascii="Times New Roman" w:hAnsi="Times New Roman" w:cs="Times New Roman"/>
        </w:rPr>
        <w:lastRenderedPageBreak/>
        <w:t>MELLÉKLET</w:t>
      </w:r>
    </w:p>
    <w:p w14:paraId="33DB0993" w14:textId="3A711039" w:rsidR="0023195C" w:rsidRPr="00635DA7" w:rsidRDefault="0023195C" w:rsidP="0023195C">
      <w:pPr>
        <w:pStyle w:val="PageHeading"/>
        <w:rPr>
          <w:rFonts w:ascii="Times New Roman" w:hAnsi="Times New Roman" w:cs="Times New Roman"/>
        </w:rPr>
      </w:pPr>
      <w:bookmarkStart w:id="9" w:name="_Hlk219192825"/>
      <w:r w:rsidRPr="00635DA7">
        <w:rPr>
          <w:rFonts w:ascii="Times New Roman" w:hAnsi="Times New Roman" w:cs="Times New Roman"/>
        </w:rPr>
        <w:t>AZ EURÓPAI PARLAMENT ÉS A TANÁCS HATÁROZATA</w:t>
      </w:r>
      <w:bookmarkEnd w:id="7"/>
      <w:bookmarkEnd w:id="8"/>
    </w:p>
    <w:p w14:paraId="3E880E80" w14:textId="77777777" w:rsidR="00635DA7" w:rsidRDefault="0023195C" w:rsidP="0023195C">
      <w:pPr>
        <w:pStyle w:val="Titreobjet"/>
      </w:pPr>
      <w:r w:rsidRPr="00B86AAA">
        <w:t>a</w:t>
      </w:r>
      <w:r w:rsidR="00635DA7" w:rsidRPr="00635DA7">
        <w:t>z elbocsátott munkavállalók támogatását szolgáló Európai Globalizációs Alkalmazkodási Alapnak Belgium EGF/2025/007 BE/</w:t>
      </w:r>
      <w:proofErr w:type="spellStart"/>
      <w:r w:rsidR="00635DA7" w:rsidRPr="00635DA7">
        <w:t>Casa</w:t>
      </w:r>
      <w:proofErr w:type="spellEnd"/>
      <w:r w:rsidR="00635DA7" w:rsidRPr="00635DA7">
        <w:t xml:space="preserve"> referenciaszámú kérelme nyomán történő igénybevételéről</w:t>
      </w:r>
    </w:p>
    <w:bookmarkEnd w:id="9"/>
    <w:p w14:paraId="4B823E6E" w14:textId="101D2BB0" w:rsidR="00635DA7" w:rsidRPr="00635DA7" w:rsidRDefault="00635DA7" w:rsidP="00635DA7">
      <w:pPr>
        <w:pStyle w:val="NormalWeb"/>
        <w:spacing w:before="0" w:beforeAutospacing="0" w:after="0" w:afterAutospacing="0"/>
        <w:rPr>
          <w:noProof/>
          <w:lang w:val="hu-HU"/>
        </w:rPr>
      </w:pPr>
      <w:r w:rsidRPr="00635DA7">
        <w:rPr>
          <w:i/>
          <w:iCs/>
          <w:lang w:val="hu-HU"/>
        </w:rPr>
        <w:t>(E melléklet szövege itt nincs feltüntetve, mert az megegyezik a végleges jogi aktussal, az (EU) 2026/</w:t>
      </w:r>
      <w:r>
        <w:rPr>
          <w:i/>
          <w:iCs/>
          <w:lang w:val="hu-HU"/>
        </w:rPr>
        <w:t>851</w:t>
      </w:r>
      <w:r w:rsidRPr="00635DA7">
        <w:rPr>
          <w:i/>
          <w:iCs/>
          <w:lang w:val="hu-HU"/>
        </w:rPr>
        <w:t xml:space="preserve"> határozattal.)</w:t>
      </w:r>
    </w:p>
    <w:sectPr w:rsidR="00635DA7" w:rsidRPr="00635DA7" w:rsidSect="0059226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53DE5" w14:textId="77777777" w:rsidR="00D00CC0" w:rsidRPr="0059226B" w:rsidRDefault="00D00CC0">
      <w:r w:rsidRPr="0059226B">
        <w:separator/>
      </w:r>
    </w:p>
  </w:endnote>
  <w:endnote w:type="continuationSeparator" w:id="0">
    <w:p w14:paraId="5EC51786" w14:textId="77777777" w:rsidR="00D00CC0" w:rsidRPr="0059226B" w:rsidRDefault="00D00CC0">
      <w:r w:rsidRPr="0059226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230CD" w14:textId="77777777" w:rsidR="0023195C" w:rsidRPr="0059226B" w:rsidRDefault="0023195C" w:rsidP="00016DF8">
    <w:pPr>
      <w:pStyle w:val="EPFooter"/>
    </w:pPr>
    <w:r w:rsidRPr="0059226B">
      <w:t>PE</w:t>
    </w:r>
    <w:r w:rsidRPr="0059226B">
      <w:rPr>
        <w:rStyle w:val="HideTWBExt"/>
      </w:rPr>
      <w:t>&lt;</w:t>
    </w:r>
    <w:proofErr w:type="spellStart"/>
    <w:r w:rsidRPr="0059226B">
      <w:rPr>
        <w:rStyle w:val="HideTWBExt"/>
      </w:rPr>
      <w:t>NoPE</w:t>
    </w:r>
    <w:proofErr w:type="spellEnd"/>
    <w:r w:rsidRPr="0059226B">
      <w:rPr>
        <w:rStyle w:val="HideTWBExt"/>
      </w:rPr>
      <w:t>&gt;</w:t>
    </w:r>
    <w:r w:rsidRPr="0059226B">
      <w:t>784.477</w:t>
    </w:r>
    <w:r w:rsidRPr="0059226B">
      <w:rPr>
        <w:rStyle w:val="HideTWBExt"/>
      </w:rPr>
      <w:t>&lt;/</w:t>
    </w:r>
    <w:proofErr w:type="spellStart"/>
    <w:r w:rsidRPr="0059226B">
      <w:rPr>
        <w:rStyle w:val="HideTWBExt"/>
      </w:rPr>
      <w:t>NoPE</w:t>
    </w:r>
    <w:proofErr w:type="spellEnd"/>
    <w:r w:rsidRPr="0059226B">
      <w:rPr>
        <w:rStyle w:val="HideTWBExt"/>
      </w:rPr>
      <w:t>&gt;&lt;Version&gt;</w:t>
    </w:r>
    <w:r w:rsidRPr="0059226B">
      <w:t>v02-00</w:t>
    </w:r>
    <w:r w:rsidRPr="0059226B">
      <w:rPr>
        <w:rStyle w:val="HideTWBExt"/>
      </w:rPr>
      <w:t>&lt;/Version&gt;</w:t>
    </w:r>
    <w:r w:rsidRPr="0059226B">
      <w:tab/>
    </w:r>
    <w:r w:rsidRPr="0059226B">
      <w:fldChar w:fldCharType="begin"/>
    </w:r>
    <w:r w:rsidRPr="0059226B">
      <w:instrText xml:space="preserve"> PAGE  \* MERGEFORMAT </w:instrText>
    </w:r>
    <w:r w:rsidRPr="0059226B">
      <w:fldChar w:fldCharType="separate"/>
    </w:r>
    <w:r w:rsidRPr="0059226B">
      <w:rPr>
        <w:noProof/>
      </w:rPr>
      <w:t>2</w:t>
    </w:r>
    <w:r w:rsidRPr="0059226B">
      <w:fldChar w:fldCharType="end"/>
    </w:r>
    <w:r w:rsidRPr="0059226B">
      <w:t>/</w:t>
    </w:r>
    <w:fldSimple w:instr=" NUMPAGES  \* MERGEFORMAT ">
      <w:r w:rsidRPr="0059226B">
        <w:rPr>
          <w:noProof/>
        </w:rPr>
        <w:t>3</w:t>
      </w:r>
    </w:fldSimple>
    <w:r w:rsidRPr="0059226B">
      <w:tab/>
    </w:r>
    <w:r w:rsidRPr="0059226B">
      <w:rPr>
        <w:rStyle w:val="HideTWBExt"/>
      </w:rPr>
      <w:t>&lt;PathFdR&gt;</w:t>
    </w:r>
    <w:r w:rsidRPr="0059226B">
      <w:t>RR\1339712HU.docx</w:t>
    </w:r>
    <w:r w:rsidRPr="0059226B">
      <w:rPr>
        <w:rStyle w:val="HideTWBExt"/>
      </w:rPr>
      <w:t>&lt;/</w:t>
    </w:r>
    <w:proofErr w:type="spellStart"/>
    <w:r w:rsidRPr="0059226B">
      <w:rPr>
        <w:rStyle w:val="HideTWBExt"/>
      </w:rPr>
      <w:t>PathFdR</w:t>
    </w:r>
    <w:proofErr w:type="spellEnd"/>
    <w:r w:rsidRPr="0059226B">
      <w:rPr>
        <w:rStyle w:val="HideTWBExt"/>
      </w:rPr>
      <w:t>&gt;</w:t>
    </w:r>
  </w:p>
  <w:p w14:paraId="0596CDB7" w14:textId="77777777" w:rsidR="0023195C" w:rsidRPr="0059226B" w:rsidRDefault="0023195C" w:rsidP="00016DF8">
    <w:pPr>
      <w:pStyle w:val="EPFooter2"/>
    </w:pPr>
    <w:r w:rsidRPr="0059226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D8D3" w14:textId="0D5D68CB" w:rsidR="0023195C" w:rsidRPr="00F0039A" w:rsidRDefault="0023195C" w:rsidP="00B86AAA">
    <w:pPr>
      <w:pStyle w:val="Institutionquisig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DDF4" w14:textId="77777777" w:rsidR="0023195C" w:rsidRPr="0059226B" w:rsidRDefault="0023195C" w:rsidP="00016DF8">
    <w:pPr>
      <w:pStyle w:val="EPFooter"/>
    </w:pPr>
    <w:r w:rsidRPr="0059226B">
      <w:rPr>
        <w:rStyle w:val="HideTWBExt"/>
      </w:rPr>
      <w:t>&lt;PathFdR&gt;</w:t>
    </w:r>
    <w:r w:rsidRPr="0059226B">
      <w:t>RR\1339712HU.docx</w:t>
    </w:r>
    <w:r w:rsidRPr="0059226B">
      <w:rPr>
        <w:rStyle w:val="HideTWBExt"/>
      </w:rPr>
      <w:t>&lt;/</w:t>
    </w:r>
    <w:proofErr w:type="spellStart"/>
    <w:r w:rsidRPr="0059226B">
      <w:rPr>
        <w:rStyle w:val="HideTWBExt"/>
      </w:rPr>
      <w:t>PathFdR</w:t>
    </w:r>
    <w:proofErr w:type="spellEnd"/>
    <w:r w:rsidRPr="0059226B">
      <w:rPr>
        <w:rStyle w:val="HideTWBExt"/>
      </w:rPr>
      <w:t>&gt;</w:t>
    </w:r>
    <w:r w:rsidRPr="0059226B">
      <w:tab/>
    </w:r>
    <w:r w:rsidRPr="0059226B">
      <w:tab/>
      <w:t>PE</w:t>
    </w:r>
    <w:r w:rsidRPr="0059226B">
      <w:rPr>
        <w:rStyle w:val="HideTWBExt"/>
      </w:rPr>
      <w:t>&lt;</w:t>
    </w:r>
    <w:proofErr w:type="spellStart"/>
    <w:r w:rsidRPr="0059226B">
      <w:rPr>
        <w:rStyle w:val="HideTWBExt"/>
      </w:rPr>
      <w:t>NoPE</w:t>
    </w:r>
    <w:proofErr w:type="spellEnd"/>
    <w:r w:rsidRPr="0059226B">
      <w:rPr>
        <w:rStyle w:val="HideTWBExt"/>
      </w:rPr>
      <w:t>&gt;</w:t>
    </w:r>
    <w:r w:rsidRPr="0059226B">
      <w:t>784.477</w:t>
    </w:r>
    <w:r w:rsidRPr="0059226B">
      <w:rPr>
        <w:rStyle w:val="HideTWBExt"/>
      </w:rPr>
      <w:t>&lt;/</w:t>
    </w:r>
    <w:proofErr w:type="spellStart"/>
    <w:r w:rsidRPr="0059226B">
      <w:rPr>
        <w:rStyle w:val="HideTWBExt"/>
      </w:rPr>
      <w:t>NoPE</w:t>
    </w:r>
    <w:proofErr w:type="spellEnd"/>
    <w:r w:rsidRPr="0059226B">
      <w:rPr>
        <w:rStyle w:val="HideTWBExt"/>
      </w:rPr>
      <w:t>&gt;&lt;Version&gt;</w:t>
    </w:r>
    <w:r w:rsidRPr="0059226B">
      <w:t>v02-00</w:t>
    </w:r>
    <w:r w:rsidRPr="0059226B">
      <w:rPr>
        <w:rStyle w:val="HideTWBExt"/>
      </w:rPr>
      <w:t>&lt;/Version&gt;</w:t>
    </w:r>
  </w:p>
  <w:p w14:paraId="0B0892AA" w14:textId="77777777" w:rsidR="0023195C" w:rsidRPr="0059226B" w:rsidRDefault="0023195C" w:rsidP="00016DF8">
    <w:pPr>
      <w:pStyle w:val="EPFooter2"/>
    </w:pPr>
    <w:r w:rsidRPr="0059226B">
      <w:t>HU</w:t>
    </w:r>
    <w:r w:rsidRPr="0059226B">
      <w:tab/>
    </w:r>
    <w:r w:rsidRPr="0059226B">
      <w:rPr>
        <w:b w:val="0"/>
        <w:i/>
        <w:color w:val="C0C0C0"/>
        <w:sz w:val="22"/>
      </w:rPr>
      <w:t>Egyesülve a sokféleségben</w:t>
    </w:r>
    <w:r w:rsidRPr="0059226B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7352" w14:textId="77777777" w:rsidR="00064002" w:rsidRPr="0059226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9D300" w14:textId="77777777" w:rsidR="00064002" w:rsidRPr="0059226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D228" w14:textId="77777777" w:rsidR="00064002" w:rsidRPr="0059226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7358" w14:textId="77777777" w:rsidR="00D00CC0" w:rsidRPr="0059226B" w:rsidRDefault="00D00CC0">
      <w:r w:rsidRPr="0059226B">
        <w:separator/>
      </w:r>
    </w:p>
  </w:footnote>
  <w:footnote w:type="continuationSeparator" w:id="0">
    <w:p w14:paraId="68F3574B" w14:textId="77777777" w:rsidR="00D00CC0" w:rsidRPr="0059226B" w:rsidRDefault="00D00CC0">
      <w:r w:rsidRPr="0059226B">
        <w:continuationSeparator/>
      </w:r>
    </w:p>
  </w:footnote>
  <w:footnote w:id="1">
    <w:p w14:paraId="52C0A268" w14:textId="6D303F19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lang w:val="hu-HU"/>
        </w:rPr>
        <w:t xml:space="preserve"> </w:t>
      </w:r>
      <w:r w:rsidR="0059226B" w:rsidRPr="0059226B">
        <w:rPr>
          <w:sz w:val="24"/>
          <w:lang w:val="hu-HU"/>
        </w:rPr>
        <w:tab/>
      </w:r>
      <w:r w:rsidRPr="0059226B">
        <w:rPr>
          <w:sz w:val="24"/>
          <w:lang w:val="hu-HU"/>
        </w:rPr>
        <w:t xml:space="preserve">HL L 153., 2021.5.3., 48. o., ELI: </w:t>
      </w:r>
      <w:hyperlink r:id="rId1" w:history="1">
        <w:r w:rsidRPr="0059226B">
          <w:rPr>
            <w:rStyle w:val="Hyperlink"/>
            <w:sz w:val="24"/>
            <w:lang w:val="hu-HU"/>
          </w:rPr>
          <w:t>http://data.europa.eu/eli/reg/2021/691/oj</w:t>
        </w:r>
      </w:hyperlink>
      <w:r w:rsidRPr="0059226B">
        <w:rPr>
          <w:sz w:val="24"/>
          <w:lang w:val="hu-HU"/>
        </w:rPr>
        <w:t>.</w:t>
      </w:r>
    </w:p>
  </w:footnote>
  <w:footnote w:id="2">
    <w:p w14:paraId="43233F6E" w14:textId="0D1E1616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shd w:val="clear" w:color="auto" w:fill="FFFFFF"/>
          <w:lang w:val="hu-HU"/>
        </w:rPr>
        <w:t xml:space="preserve"> </w:t>
      </w:r>
      <w:r w:rsidR="0059226B" w:rsidRPr="0059226B">
        <w:rPr>
          <w:sz w:val="24"/>
          <w:shd w:val="clear" w:color="auto" w:fill="FFFFFF"/>
          <w:lang w:val="hu-HU"/>
        </w:rPr>
        <w:tab/>
      </w:r>
      <w:r w:rsidRPr="0059226B">
        <w:rPr>
          <w:sz w:val="24"/>
          <w:shd w:val="clear" w:color="auto" w:fill="FFFFFF"/>
          <w:lang w:val="hu-HU"/>
        </w:rPr>
        <w:t>A Tanács (EU, Euratom) 2024/765 rendelete (2024. február 29.) a 2021–2027-es időszakra vonatkozó többéves pénzügyi keretről szóló (EU, Euratom) 2020/2093 rendelet módosításáról (HL L, 2024/765, 2024.2.29., ELI:</w:t>
      </w:r>
      <w:r w:rsidRPr="0059226B">
        <w:rPr>
          <w:color w:val="333333"/>
          <w:sz w:val="24"/>
          <w:shd w:val="clear" w:color="auto" w:fill="FFFFFF"/>
          <w:lang w:val="hu-HU"/>
        </w:rPr>
        <w:t xml:space="preserve"> </w:t>
      </w:r>
      <w:r>
        <w:fldChar w:fldCharType="begin"/>
      </w:r>
      <w:r w:rsidRPr="00635DA7">
        <w:rPr>
          <w:lang w:val="hu-HU"/>
        </w:rPr>
        <w:instrText>HYPERLINK "http://data.europa.eu/eli/reg/2024/765/oj"</w:instrText>
      </w:r>
      <w:r>
        <w:fldChar w:fldCharType="separate"/>
      </w:r>
      <w:r w:rsidRPr="0059226B">
        <w:rPr>
          <w:rStyle w:val="Hyperlink"/>
          <w:sz w:val="24"/>
          <w:shd w:val="clear" w:color="auto" w:fill="FFFFFF"/>
          <w:lang w:val="hu-HU"/>
        </w:rPr>
        <w:t>http://data.europa.eu/eli/reg/2024/765/oj</w:t>
      </w:r>
      <w:r>
        <w:fldChar w:fldCharType="end"/>
      </w:r>
      <w:r w:rsidRPr="0059226B">
        <w:rPr>
          <w:i/>
          <w:color w:val="333333"/>
          <w:sz w:val="24"/>
          <w:shd w:val="clear" w:color="auto" w:fill="FFFFFF"/>
          <w:lang w:val="hu-HU"/>
        </w:rPr>
        <w:t>).</w:t>
      </w:r>
    </w:p>
  </w:footnote>
  <w:footnote w:id="3">
    <w:p w14:paraId="3A453C06" w14:textId="236CE48D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lang w:val="hu-HU"/>
        </w:rPr>
        <w:t xml:space="preserve"> </w:t>
      </w:r>
      <w:r w:rsidR="0059226B" w:rsidRPr="0059226B">
        <w:rPr>
          <w:sz w:val="24"/>
          <w:lang w:val="hu-HU"/>
        </w:rPr>
        <w:tab/>
      </w:r>
      <w:r w:rsidRPr="0059226B">
        <w:rPr>
          <w:sz w:val="24"/>
          <w:lang w:val="hu-HU"/>
        </w:rPr>
        <w:t xml:space="preserve">HL L 433. I, 2020.12.22., 11. o., ELI: </w:t>
      </w:r>
      <w:r>
        <w:fldChar w:fldCharType="begin"/>
      </w:r>
      <w:r w:rsidRPr="00635DA7">
        <w:rPr>
          <w:lang w:val="fi-FI"/>
        </w:rPr>
        <w:instrText>HYPERLINK "http://data.europa.eu/eli/reg/2020/2093/oj"</w:instrText>
      </w:r>
      <w:r>
        <w:fldChar w:fldCharType="separate"/>
      </w:r>
      <w:r w:rsidRPr="0059226B">
        <w:rPr>
          <w:rStyle w:val="Hyperlink"/>
          <w:sz w:val="24"/>
          <w:lang w:val="hu-HU"/>
        </w:rPr>
        <w:t>http://data.europa.eu/eli/reg/2020/2093/oj</w:t>
      </w:r>
      <w:r>
        <w:fldChar w:fldCharType="end"/>
      </w:r>
      <w:r w:rsidRPr="0059226B">
        <w:rPr>
          <w:sz w:val="24"/>
          <w:lang w:val="hu-HU"/>
        </w:rPr>
        <w:t>.</w:t>
      </w:r>
    </w:p>
  </w:footnote>
  <w:footnote w:id="4">
    <w:p w14:paraId="0D1C7C96" w14:textId="4DF31EBB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lang w:val="hu-HU"/>
        </w:rPr>
        <w:t xml:space="preserve"> </w:t>
      </w:r>
      <w:r w:rsidR="0059226B" w:rsidRPr="0059226B">
        <w:rPr>
          <w:sz w:val="24"/>
          <w:lang w:val="hu-HU"/>
        </w:rPr>
        <w:tab/>
      </w:r>
      <w:r w:rsidRPr="0059226B">
        <w:rPr>
          <w:sz w:val="24"/>
          <w:lang w:val="hu-HU"/>
        </w:rPr>
        <w:t xml:space="preserve">HL L 433. I, 2020.12.22., 28. o., ELI: </w:t>
      </w:r>
      <w:r>
        <w:fldChar w:fldCharType="begin"/>
      </w:r>
      <w:r w:rsidRPr="00635DA7">
        <w:rPr>
          <w:lang w:val="fi-FI"/>
        </w:rPr>
        <w:instrText>HYPERLINK "http://data.europa.eu/eli/agree_interinstit/2020/1222/oj"</w:instrText>
      </w:r>
      <w:r>
        <w:fldChar w:fldCharType="separate"/>
      </w:r>
      <w:r w:rsidRPr="0059226B">
        <w:rPr>
          <w:rStyle w:val="Hyperlink"/>
          <w:sz w:val="24"/>
          <w:lang w:val="hu-HU"/>
        </w:rPr>
        <w:t>http://data.europa.eu/eli/agree_interinstit/2020/1222/oj</w:t>
      </w:r>
      <w:r>
        <w:fldChar w:fldCharType="end"/>
      </w:r>
      <w:r w:rsidRPr="0059226B">
        <w:rPr>
          <w:sz w:val="24"/>
          <w:lang w:val="hu-HU"/>
        </w:rPr>
        <w:t>.</w:t>
      </w:r>
    </w:p>
  </w:footnote>
  <w:footnote w:id="5">
    <w:p w14:paraId="18E44822" w14:textId="1F5F34FF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lang w:val="hu-HU"/>
        </w:rPr>
        <w:t xml:space="preserve"> </w:t>
      </w:r>
      <w:r w:rsidR="0059226B" w:rsidRPr="0059226B">
        <w:rPr>
          <w:sz w:val="24"/>
          <w:lang w:val="hu-HU"/>
        </w:rPr>
        <w:tab/>
      </w:r>
      <w:r w:rsidRPr="0059226B">
        <w:rPr>
          <w:sz w:val="24"/>
          <w:lang w:val="hu-HU"/>
        </w:rPr>
        <w:t>Az EGAA-rendelet 3. cikke értelmében.</w:t>
      </w:r>
    </w:p>
  </w:footnote>
  <w:footnote w:id="6">
    <w:p w14:paraId="08AFF854" w14:textId="4691E79E" w:rsidR="0023195C" w:rsidRPr="0059226B" w:rsidRDefault="0023195C" w:rsidP="0059226B">
      <w:pPr>
        <w:pStyle w:val="FootnoteText"/>
        <w:ind w:left="567" w:hanging="567"/>
        <w:rPr>
          <w:sz w:val="24"/>
          <w:lang w:val="hu-HU"/>
        </w:rPr>
      </w:pPr>
      <w:r w:rsidRPr="0059226B">
        <w:rPr>
          <w:rStyle w:val="FootnoteReference"/>
          <w:sz w:val="24"/>
          <w:lang w:val="hu-HU"/>
        </w:rPr>
        <w:footnoteRef/>
      </w:r>
      <w:r w:rsidR="0059226B" w:rsidRPr="0059226B">
        <w:rPr>
          <w:sz w:val="24"/>
          <w:lang w:val="hu-HU"/>
        </w:rPr>
        <w:t xml:space="preserve"> </w:t>
      </w:r>
      <w:r w:rsidR="0059226B" w:rsidRPr="0059226B">
        <w:rPr>
          <w:sz w:val="24"/>
          <w:lang w:val="hu-HU"/>
        </w:rPr>
        <w:tab/>
      </w:r>
      <w:r w:rsidRPr="0059226B">
        <w:rPr>
          <w:sz w:val="24"/>
          <w:lang w:val="hu-HU"/>
        </w:rPr>
        <w:t>A többéves pénzügyi keretről szóló rendelet 8. cikke.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A212F" w14:textId="77777777" w:rsidR="0023195C" w:rsidRPr="0059226B" w:rsidRDefault="0023195C">
    <w:pPr>
      <w:pStyle w:val="Header"/>
    </w:pPr>
  </w:p>
  <w:p w14:paraId="00E7D8A0" w14:textId="77777777" w:rsidR="0023195C" w:rsidRPr="0059226B" w:rsidRDefault="0023195C"/>
  <w:p w14:paraId="596E2FB7" w14:textId="77777777" w:rsidR="0023195C" w:rsidRPr="0059226B" w:rsidRDefault="002319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B361" w14:textId="77777777" w:rsidR="0023195C" w:rsidRPr="0059226B" w:rsidRDefault="0023195C" w:rsidP="00F003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A243" w14:textId="77777777" w:rsidR="00064002" w:rsidRPr="0059226B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1A3A0" w14:textId="77777777" w:rsidR="00064002" w:rsidRPr="0059226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4A71" w14:textId="77777777" w:rsidR="00064002" w:rsidRPr="0059226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7278744">
    <w:abstractNumId w:val="9"/>
  </w:num>
  <w:num w:numId="2" w16cid:durableId="1054348063">
    <w:abstractNumId w:val="9"/>
  </w:num>
  <w:num w:numId="3" w16cid:durableId="1759402292">
    <w:abstractNumId w:val="7"/>
  </w:num>
  <w:num w:numId="4" w16cid:durableId="748700084">
    <w:abstractNumId w:val="7"/>
  </w:num>
  <w:num w:numId="5" w16cid:durableId="576012956">
    <w:abstractNumId w:val="6"/>
  </w:num>
  <w:num w:numId="6" w16cid:durableId="425735809">
    <w:abstractNumId w:val="6"/>
  </w:num>
  <w:num w:numId="7" w16cid:durableId="653876327">
    <w:abstractNumId w:val="5"/>
  </w:num>
  <w:num w:numId="8" w16cid:durableId="1187403210">
    <w:abstractNumId w:val="5"/>
  </w:num>
  <w:num w:numId="9" w16cid:durableId="1774134433">
    <w:abstractNumId w:val="4"/>
  </w:num>
  <w:num w:numId="10" w16cid:durableId="1813594014">
    <w:abstractNumId w:val="4"/>
  </w:num>
  <w:num w:numId="11" w16cid:durableId="1114717662">
    <w:abstractNumId w:val="8"/>
  </w:num>
  <w:num w:numId="12" w16cid:durableId="1766655831">
    <w:abstractNumId w:val="8"/>
  </w:num>
  <w:num w:numId="13" w16cid:durableId="84691751">
    <w:abstractNumId w:val="3"/>
  </w:num>
  <w:num w:numId="14" w16cid:durableId="960259486">
    <w:abstractNumId w:val="3"/>
  </w:num>
  <w:num w:numId="15" w16cid:durableId="360715414">
    <w:abstractNumId w:val="2"/>
  </w:num>
  <w:num w:numId="16" w16cid:durableId="1965962170">
    <w:abstractNumId w:val="2"/>
  </w:num>
  <w:num w:numId="17" w16cid:durableId="1346517648">
    <w:abstractNumId w:val="1"/>
  </w:num>
  <w:num w:numId="18" w16cid:durableId="944507148">
    <w:abstractNumId w:val="1"/>
  </w:num>
  <w:num w:numId="19" w16cid:durableId="1483112310">
    <w:abstractNumId w:val="0"/>
  </w:num>
  <w:num w:numId="20" w16cid:durableId="422843784">
    <w:abstractNumId w:val="0"/>
  </w:num>
  <w:num w:numId="21" w16cid:durableId="763694138">
    <w:abstractNumId w:val="9"/>
  </w:num>
  <w:num w:numId="22" w16cid:durableId="376929978">
    <w:abstractNumId w:val="7"/>
  </w:num>
  <w:num w:numId="23" w16cid:durableId="1514808050">
    <w:abstractNumId w:val="6"/>
  </w:num>
  <w:num w:numId="24" w16cid:durableId="1898473143">
    <w:abstractNumId w:val="5"/>
  </w:num>
  <w:num w:numId="25" w16cid:durableId="712074578">
    <w:abstractNumId w:val="4"/>
  </w:num>
  <w:num w:numId="26" w16cid:durableId="582908719">
    <w:abstractNumId w:val="8"/>
  </w:num>
  <w:num w:numId="27" w16cid:durableId="1434203101">
    <w:abstractNumId w:val="3"/>
  </w:num>
  <w:num w:numId="28" w16cid:durableId="974681982">
    <w:abstractNumId w:val="2"/>
  </w:num>
  <w:num w:numId="29" w16cid:durableId="488444298">
    <w:abstractNumId w:val="1"/>
  </w:num>
  <w:num w:numId="30" w16cid:durableId="856112815">
    <w:abstractNumId w:val="0"/>
  </w:num>
  <w:num w:numId="31" w16cid:durableId="1127360397">
    <w:abstractNumId w:val="9"/>
  </w:num>
  <w:num w:numId="32" w16cid:durableId="442649741">
    <w:abstractNumId w:val="7"/>
  </w:num>
  <w:num w:numId="33" w16cid:durableId="957950747">
    <w:abstractNumId w:val="6"/>
  </w:num>
  <w:num w:numId="34" w16cid:durableId="1201670576">
    <w:abstractNumId w:val="5"/>
  </w:num>
  <w:num w:numId="35" w16cid:durableId="382096203">
    <w:abstractNumId w:val="4"/>
  </w:num>
  <w:num w:numId="36" w16cid:durableId="1586525921">
    <w:abstractNumId w:val="8"/>
  </w:num>
  <w:num w:numId="37" w16cid:durableId="640043877">
    <w:abstractNumId w:val="3"/>
  </w:num>
  <w:num w:numId="38" w16cid:durableId="42102691">
    <w:abstractNumId w:val="2"/>
  </w:num>
  <w:num w:numId="39" w16cid:durableId="1975745443">
    <w:abstractNumId w:val="1"/>
  </w:num>
  <w:num w:numId="40" w16cid:durableId="750856020">
    <w:abstractNumId w:val="0"/>
  </w:num>
  <w:num w:numId="41" w16cid:durableId="1889031379">
    <w:abstractNumId w:val="10"/>
  </w:num>
  <w:num w:numId="42" w16cid:durableId="605815896">
    <w:abstractNumId w:val="10"/>
  </w:num>
  <w:num w:numId="43" w16cid:durableId="1566641553">
    <w:abstractNumId w:val="10"/>
  </w:num>
  <w:num w:numId="44" w16cid:durableId="412316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1/2026"/>
    <w:docVar w:name="dvlangue" w:val="HU"/>
    <w:docVar w:name="dvnumam" w:val="0"/>
    <w:docVar w:name="dvpe" w:val="784.477"/>
    <w:docVar w:name="dvrapporteur" w:val="Előadó: "/>
    <w:docVar w:name="dvtitre" w:val="Az Európai Parlament 2026.  ...-i állásfoglalása az elbocsátott munkavállalók támogatását szolgáló Európai Globalizációs Alkalmazkodási Alapnak Belgium EGF/2025/007 BE/Casa referenciaszámú kérelme nyomán történő igénybevételéről szóló európai parlamenti és tanácsi határozatra irányuló javaslatról(COM(2026)0003 – C10-0025/2026 – 2026/0038(BUD))"/>
  </w:docVars>
  <w:rsids>
    <w:rsidRoot w:val="00D00CC0"/>
    <w:rsid w:val="00002272"/>
    <w:rsid w:val="00005CC4"/>
    <w:rsid w:val="0004453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95C"/>
    <w:rsid w:val="002767FF"/>
    <w:rsid w:val="002B18FE"/>
    <w:rsid w:val="002B5493"/>
    <w:rsid w:val="0034316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26B"/>
    <w:rsid w:val="005C2568"/>
    <w:rsid w:val="005F1B17"/>
    <w:rsid w:val="006037C0"/>
    <w:rsid w:val="00635DA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ACA"/>
    <w:rsid w:val="00AB441E"/>
    <w:rsid w:val="00AB6293"/>
    <w:rsid w:val="00AE0928"/>
    <w:rsid w:val="00AF3B82"/>
    <w:rsid w:val="00B02749"/>
    <w:rsid w:val="00B12E95"/>
    <w:rsid w:val="00B22876"/>
    <w:rsid w:val="00B558F0"/>
    <w:rsid w:val="00B86AAA"/>
    <w:rsid w:val="00BD48FE"/>
    <w:rsid w:val="00BD7BD8"/>
    <w:rsid w:val="00BE6ADC"/>
    <w:rsid w:val="00C05BFE"/>
    <w:rsid w:val="00C23CD4"/>
    <w:rsid w:val="00C4366E"/>
    <w:rsid w:val="00C61C0C"/>
    <w:rsid w:val="00C941CB"/>
    <w:rsid w:val="00CC2357"/>
    <w:rsid w:val="00CF071A"/>
    <w:rsid w:val="00D00CC0"/>
    <w:rsid w:val="00D058B8"/>
    <w:rsid w:val="00D56C11"/>
    <w:rsid w:val="00D834A0"/>
    <w:rsid w:val="00D872DF"/>
    <w:rsid w:val="00D91E21"/>
    <w:rsid w:val="00DA7FCD"/>
    <w:rsid w:val="00DF5BC3"/>
    <w:rsid w:val="00E365E1"/>
    <w:rsid w:val="00E820A4"/>
    <w:rsid w:val="00E920E4"/>
    <w:rsid w:val="00EB006A"/>
    <w:rsid w:val="00EB4772"/>
    <w:rsid w:val="00ED169E"/>
    <w:rsid w:val="00ED4235"/>
    <w:rsid w:val="00F0039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D49DE"/>
  <w15:chartTrackingRefBased/>
  <w15:docId w15:val="{284E6C11-BA48-4546-95BC-61F17F230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3195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23195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23195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319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3195C"/>
    <w:rPr>
      <w:sz w:val="24"/>
      <w:lang w:val="hu-HU"/>
    </w:rPr>
  </w:style>
  <w:style w:type="paragraph" w:customStyle="1" w:styleId="EPFooter">
    <w:name w:val="EPFooter"/>
    <w:basedOn w:val="Normal"/>
    <w:rsid w:val="0023195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195C"/>
    <w:pPr>
      <w:spacing w:before="480" w:after="240"/>
    </w:pPr>
  </w:style>
  <w:style w:type="character" w:styleId="Hyperlink">
    <w:name w:val="Hyperlink"/>
    <w:basedOn w:val="DefaultParagraphFont"/>
    <w:uiPriority w:val="99"/>
    <w:rsid w:val="0023195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3195C"/>
    <w:rPr>
      <w:sz w:val="24"/>
      <w:lang w:val="hu-HU"/>
    </w:rPr>
  </w:style>
  <w:style w:type="character" w:customStyle="1" w:styleId="PageHeadingChar">
    <w:name w:val="PageHeading Char"/>
    <w:basedOn w:val="DefaultParagraphFont"/>
    <w:link w:val="PageHeading"/>
    <w:locked/>
    <w:rsid w:val="0023195C"/>
    <w:rPr>
      <w:rFonts w:ascii="Arial" w:hAnsi="Arial" w:cs="Arial"/>
      <w:b/>
      <w:sz w:val="24"/>
      <w:lang w:val="hu-HU"/>
    </w:rPr>
  </w:style>
  <w:style w:type="paragraph" w:customStyle="1" w:styleId="Titreobjet">
    <w:name w:val="Titre objet"/>
    <w:basedOn w:val="Normal"/>
    <w:next w:val="Normal"/>
    <w:rsid w:val="0023195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3195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3195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3195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3195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3195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3195C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3195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Revision">
    <w:name w:val="Revision"/>
    <w:hidden/>
    <w:uiPriority w:val="99"/>
    <w:semiHidden/>
    <w:rsid w:val="00F0039A"/>
    <w:rPr>
      <w:sz w:val="24"/>
      <w:lang w:val="hu-HU"/>
    </w:rPr>
  </w:style>
  <w:style w:type="paragraph" w:styleId="Footer">
    <w:name w:val="footer"/>
    <w:basedOn w:val="Normal"/>
    <w:link w:val="FooterChar"/>
    <w:rsid w:val="00F003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0039A"/>
    <w:rPr>
      <w:sz w:val="24"/>
      <w:lang w:val="hu-HU"/>
    </w:rPr>
  </w:style>
  <w:style w:type="character" w:styleId="CommentReference">
    <w:name w:val="annotation reference"/>
    <w:basedOn w:val="DefaultParagraphFont"/>
    <w:rsid w:val="00635DA7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5DA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35DA7"/>
  </w:style>
  <w:style w:type="paragraph" w:styleId="NormalWeb">
    <w:name w:val="Normal (Web)"/>
    <w:basedOn w:val="Normal"/>
    <w:uiPriority w:val="99"/>
    <w:unhideWhenUsed/>
    <w:rsid w:val="00635DA7"/>
    <w:pPr>
      <w:widowControl/>
      <w:spacing w:before="100" w:beforeAutospacing="1" w:after="100" w:afterAutospacing="1"/>
    </w:pPr>
    <w:rPr>
      <w:rFonts w:eastAsiaTheme="minorEastAsia"/>
      <w:szCs w:val="24"/>
      <w:lang w:val="en-US" w:eastAsia="en-US"/>
    </w:rPr>
  </w:style>
  <w:style w:type="character" w:styleId="FollowedHyperlink">
    <w:name w:val="FollowedHyperlink"/>
    <w:basedOn w:val="DefaultParagraphFont"/>
    <w:rsid w:val="00635D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1/6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1480</Words>
  <Characters>10963</Characters>
  <Application>Microsoft Office Word</Application>
  <DocSecurity>0</DocSecurity>
  <Lines>203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2026-05-12T09:13:00Z</dcterms:created>
  <dcterms:modified xsi:type="dcterms:W3CDTF">2026-05-12T09:13:00Z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P10_TA(2026)0102_</vt:lpwstr>
  </property>
  <property fmtid="{D5CDD505-2E9C-101B-9397-08002B2CF9AE}" pid="4" name="&lt;Type&gt;">
    <vt:lpwstr>RR</vt:lpwstr>
  </property>
</Properties>
</file>