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4DEE" w14:paraId="1C4C8319" w14:textId="77777777" w:rsidTr="0010095E">
        <w:trPr>
          <w:trHeight w:hRule="exact" w:val="1418"/>
        </w:trPr>
        <w:tc>
          <w:tcPr>
            <w:tcW w:w="6804" w:type="dxa"/>
            <w:shd w:val="clear" w:color="auto" w:fill="auto"/>
            <w:vAlign w:val="center"/>
          </w:tcPr>
          <w:p w14:paraId="4A74315D" w14:textId="77777777" w:rsidR="00751A4A" w:rsidRPr="00444DEE" w:rsidRDefault="0019110B" w:rsidP="0010095E">
            <w:pPr>
              <w:pStyle w:val="EPName"/>
            </w:pPr>
            <w:r w:rsidRPr="00444DEE">
              <w:t>Parlaimint na hEorpa</w:t>
            </w:r>
          </w:p>
          <w:p w14:paraId="66969D11" w14:textId="77777777" w:rsidR="00751A4A" w:rsidRPr="00444DEE" w:rsidRDefault="005F1B17" w:rsidP="005F1B17">
            <w:pPr>
              <w:pStyle w:val="EPTerm"/>
              <w:rPr>
                <w:rStyle w:val="HideTWBExt"/>
                <w:noProof w:val="0"/>
                <w:vanish w:val="0"/>
                <w:color w:val="auto"/>
              </w:rPr>
            </w:pPr>
            <w:r w:rsidRPr="00444DEE">
              <w:t>2024</w:t>
            </w:r>
            <w:r w:rsidR="00817416" w:rsidRPr="00444DEE">
              <w:t>-202</w:t>
            </w:r>
            <w:r w:rsidRPr="00444DEE">
              <w:t>9</w:t>
            </w:r>
          </w:p>
        </w:tc>
        <w:tc>
          <w:tcPr>
            <w:tcW w:w="2268" w:type="dxa"/>
            <w:shd w:val="clear" w:color="auto" w:fill="auto"/>
          </w:tcPr>
          <w:p w14:paraId="3B147EAD" w14:textId="77777777" w:rsidR="00751A4A" w:rsidRPr="00444DEE" w:rsidRDefault="00187494" w:rsidP="0010095E">
            <w:pPr>
              <w:pStyle w:val="EPLogo"/>
            </w:pPr>
            <w:r w:rsidRPr="00444DEE">
              <w:rPr>
                <w:noProof/>
                <w:lang w:eastAsia="ja-JP"/>
              </w:rPr>
              <w:drawing>
                <wp:inline distT="0" distB="0" distL="0" distR="0" wp14:anchorId="728A3258" wp14:editId="3ABA4F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4E1E2A" w14:textId="77777777" w:rsidR="00D058B8" w:rsidRPr="00444DEE" w:rsidRDefault="00D058B8" w:rsidP="004C5D52">
      <w:pPr>
        <w:pStyle w:val="LineTop"/>
      </w:pPr>
    </w:p>
    <w:p w14:paraId="55E8010E" w14:textId="77777777" w:rsidR="00680577" w:rsidRPr="00444DEE" w:rsidRDefault="0019110B" w:rsidP="00680577">
      <w:pPr>
        <w:pStyle w:val="EPBodyTA1"/>
      </w:pPr>
      <w:r w:rsidRPr="00444DEE">
        <w:t xml:space="preserve">TÉACSANNA ARNA </w:t>
      </w:r>
      <w:proofErr w:type="spellStart"/>
      <w:r w:rsidRPr="00444DEE">
        <w:t>nGLACADH</w:t>
      </w:r>
      <w:proofErr w:type="spellEnd"/>
    </w:p>
    <w:p w14:paraId="407D6115" w14:textId="77777777" w:rsidR="00D058B8" w:rsidRPr="00444DEE" w:rsidRDefault="00D058B8" w:rsidP="00D058B8">
      <w:pPr>
        <w:pStyle w:val="LineBottom"/>
      </w:pPr>
    </w:p>
    <w:p w14:paraId="25024B28" w14:textId="11AB2B00" w:rsidR="0019110B" w:rsidRPr="00444DEE" w:rsidRDefault="0019110B" w:rsidP="0019110B">
      <w:pPr>
        <w:pStyle w:val="ATHeading1"/>
      </w:pPr>
      <w:bookmarkStart w:id="0" w:name="TANumber"/>
      <w:r w:rsidRPr="00444DEE">
        <w:t>P10_TA(2026)0</w:t>
      </w:r>
      <w:bookmarkEnd w:id="0"/>
      <w:r w:rsidR="00CE66CF">
        <w:t>103</w:t>
      </w:r>
    </w:p>
    <w:p w14:paraId="6409FFEA" w14:textId="2BE68413" w:rsidR="0019110B" w:rsidRPr="00444DEE" w:rsidRDefault="006A68D2" w:rsidP="0019110B">
      <w:pPr>
        <w:pStyle w:val="ATHeading2"/>
      </w:pPr>
      <w:r w:rsidRPr="006A68D2">
        <w:t xml:space="preserve">Slógadh an Chiste Eorpaigh um Choigeartú don Domhandú </w:t>
      </w:r>
      <w:proofErr w:type="spellStart"/>
      <w:r w:rsidRPr="006A68D2">
        <w:t>d’Oibrithe</w:t>
      </w:r>
      <w:proofErr w:type="spellEnd"/>
      <w:r w:rsidRPr="006A68D2">
        <w:t xml:space="preserve"> Iomarcacha: iarratas EGF/2025/005 AT/KTM - an Ostair</w:t>
      </w:r>
    </w:p>
    <w:p w14:paraId="6EABB1A9" w14:textId="3538AE34" w:rsidR="0019110B" w:rsidRPr="00444DEE" w:rsidRDefault="0019110B" w:rsidP="0019110B">
      <w:pPr>
        <w:rPr>
          <w:i/>
          <w:vanish/>
        </w:rPr>
      </w:pPr>
      <w:r w:rsidRPr="00444DEE">
        <w:rPr>
          <w:i/>
        </w:rPr>
        <w:fldChar w:fldCharType="begin"/>
      </w:r>
      <w:r w:rsidRPr="00444DEE">
        <w:rPr>
          <w:i/>
        </w:rPr>
        <w:instrText xml:space="preserve"> TC"(</w:instrText>
      </w:r>
      <w:bookmarkStart w:id="1" w:name="DocNumber"/>
      <w:r w:rsidRPr="00444DEE">
        <w:rPr>
          <w:i/>
        </w:rPr>
        <w:instrText>A10-0060/2026</w:instrText>
      </w:r>
      <w:bookmarkEnd w:id="1"/>
      <w:r w:rsidRPr="00444DEE">
        <w:rPr>
          <w:i/>
        </w:rPr>
        <w:instrText xml:space="preserve"> -  Rapóirtéir:</w:instrText>
      </w:r>
      <w:r w:rsidR="006A68D2">
        <w:rPr>
          <w:i/>
        </w:rPr>
        <w:instrText xml:space="preserve"> </w:instrText>
      </w:r>
      <w:proofErr w:type="spellStart"/>
      <w:r w:rsidRPr="00444DEE">
        <w:rPr>
          <w:i/>
        </w:rPr>
        <w:instrText>Janusz</w:instrText>
      </w:r>
      <w:proofErr w:type="spellEnd"/>
      <w:r w:rsidRPr="00444DEE">
        <w:rPr>
          <w:i/>
        </w:rPr>
        <w:instrText xml:space="preserve"> </w:instrText>
      </w:r>
      <w:proofErr w:type="spellStart"/>
      <w:r w:rsidRPr="00444DEE">
        <w:rPr>
          <w:i/>
        </w:rPr>
        <w:instrText>Lewandowski</w:instrText>
      </w:r>
      <w:proofErr w:type="spellEnd"/>
      <w:r w:rsidRPr="00444DEE">
        <w:rPr>
          <w:i/>
        </w:rPr>
        <w:instrText xml:space="preserve">)"\l3 \n&gt; \* MERGEFORMAT </w:instrText>
      </w:r>
      <w:r w:rsidRPr="00444DEE">
        <w:rPr>
          <w:i/>
        </w:rPr>
        <w:fldChar w:fldCharType="end"/>
      </w:r>
    </w:p>
    <w:p w14:paraId="4BCB91B0" w14:textId="77777777" w:rsidR="0019110B" w:rsidRPr="00444DEE" w:rsidRDefault="0019110B" w:rsidP="0019110B">
      <w:pPr>
        <w:rPr>
          <w:vanish/>
        </w:rPr>
      </w:pPr>
      <w:bookmarkStart w:id="2" w:name="Commission"/>
      <w:r w:rsidRPr="00444DEE">
        <w:rPr>
          <w:vanish/>
        </w:rPr>
        <w:t>An Coiste um Buiséid</w:t>
      </w:r>
      <w:bookmarkEnd w:id="2"/>
    </w:p>
    <w:p w14:paraId="5BA0D8FD" w14:textId="77777777" w:rsidR="0019110B" w:rsidRPr="00444DEE" w:rsidRDefault="0019110B" w:rsidP="0019110B">
      <w:pPr>
        <w:rPr>
          <w:vanish/>
        </w:rPr>
      </w:pPr>
      <w:bookmarkStart w:id="3" w:name="PE"/>
      <w:r w:rsidRPr="00444DEE">
        <w:rPr>
          <w:vanish/>
        </w:rPr>
        <w:t>PE784.472</w:t>
      </w:r>
      <w:bookmarkEnd w:id="3"/>
    </w:p>
    <w:p w14:paraId="44B149C3" w14:textId="661F7E21" w:rsidR="0019110B" w:rsidRPr="00444DEE" w:rsidRDefault="0019110B" w:rsidP="0019110B">
      <w:pPr>
        <w:pStyle w:val="ATHeading3"/>
      </w:pPr>
      <w:bookmarkStart w:id="4" w:name="Sujet"/>
      <w:r w:rsidRPr="00444DEE">
        <w:t xml:space="preserve">Rún ó Pharlaimint na hEorpa an </w:t>
      </w:r>
      <w:r w:rsidR="000C095D">
        <w:t>26</w:t>
      </w:r>
      <w:r w:rsidRPr="00444DEE">
        <w:t xml:space="preserve"> </w:t>
      </w:r>
      <w:r w:rsidR="006A68D2">
        <w:t>Márta</w:t>
      </w:r>
      <w:r w:rsidRPr="00444DEE">
        <w:t xml:space="preserve"> 2026 ar an togra le haghaidh Cinneadh ó Pharlaimint na hEorpa agus ón gComhairle maidir le slógadh an Chiste Eorpaigh um Choigeartú don Domhandú </w:t>
      </w:r>
      <w:proofErr w:type="spellStart"/>
      <w:r w:rsidRPr="00444DEE">
        <w:t>d’Oibrithe</w:t>
      </w:r>
      <w:proofErr w:type="spellEnd"/>
      <w:r w:rsidRPr="00444DEE">
        <w:t xml:space="preserve"> Iomarcacha tar éis iarratas ón Ostair - EGF/2025/005 AT/KTM</w:t>
      </w:r>
      <w:bookmarkEnd w:id="4"/>
      <w:r w:rsidRPr="00444DEE">
        <w:t xml:space="preserve"> </w:t>
      </w:r>
      <w:bookmarkStart w:id="5" w:name="References"/>
      <w:r w:rsidRPr="00444DEE">
        <w:t>(COM(2026)0010 – C10-0026/2026 – 2026/0037(BUD))</w:t>
      </w:r>
      <w:bookmarkEnd w:id="5"/>
    </w:p>
    <w:p w14:paraId="0B9E7580" w14:textId="77777777" w:rsidR="00813C2D" w:rsidRPr="00444DEE" w:rsidRDefault="00813C2D" w:rsidP="00813C2D">
      <w:pPr>
        <w:pStyle w:val="EPComma"/>
        <w:rPr>
          <w:noProof/>
        </w:rPr>
      </w:pPr>
      <w:r w:rsidRPr="00444DEE">
        <w:rPr>
          <w:i/>
        </w:rPr>
        <w:t>Tá Parlaimint na hEorpa</w:t>
      </w:r>
      <w:r w:rsidRPr="00444DEE">
        <w:t>,</w:t>
      </w:r>
    </w:p>
    <w:p w14:paraId="590E7987" w14:textId="77777777" w:rsidR="00813C2D" w:rsidRPr="00444DEE" w:rsidRDefault="00813C2D" w:rsidP="00813C2D">
      <w:pPr>
        <w:pStyle w:val="NormalHanging12a"/>
        <w:rPr>
          <w:noProof/>
        </w:rPr>
      </w:pPr>
      <w:r w:rsidRPr="00444DEE">
        <w:t>–</w:t>
      </w:r>
      <w:r w:rsidRPr="00444DEE">
        <w:tab/>
        <w:t>ag féachaint don togra ón gCoimisiún chuig Parlaimint na hEorpa agus chuig an gComhairle (COM(2026)0010 – C10</w:t>
      </w:r>
      <w:r w:rsidRPr="00444DEE">
        <w:noBreakHyphen/>
        <w:t>0026/2026),</w:t>
      </w:r>
    </w:p>
    <w:p w14:paraId="1B591B91" w14:textId="77777777" w:rsidR="00813C2D" w:rsidRPr="00444DEE" w:rsidRDefault="00813C2D" w:rsidP="00813C2D">
      <w:pPr>
        <w:pStyle w:val="NormalHanging12a"/>
        <w:rPr>
          <w:noProof/>
        </w:rPr>
      </w:pPr>
      <w:r w:rsidRPr="00444DEE">
        <w:t>–</w:t>
      </w:r>
      <w:r w:rsidRPr="00444DEE">
        <w:tab/>
        <w:t xml:space="preserve">ag féachaint do Rialachán (AE) 2021/691 ó Pharlaimint na hEorpa agus ón gComhairle an 28 Aibreán 2021 maidir leis an gCiste Eorpach um Choigeartú don Domhandú </w:t>
      </w:r>
      <w:proofErr w:type="spellStart"/>
      <w:r w:rsidRPr="00444DEE">
        <w:t>d’Oibrithe</w:t>
      </w:r>
      <w:proofErr w:type="spellEnd"/>
      <w:r w:rsidRPr="00444DEE">
        <w:t xml:space="preserve"> Iomarcacha (CED) agus lena n-</w:t>
      </w:r>
      <w:proofErr w:type="spellStart"/>
      <w:r w:rsidRPr="00444DEE">
        <w:t>aisghairtear</w:t>
      </w:r>
      <w:proofErr w:type="spellEnd"/>
      <w:r w:rsidRPr="00444DEE">
        <w:t xml:space="preserve"> Rialachán (AE) Uimh. 1309/2013</w:t>
      </w:r>
      <w:r w:rsidRPr="00444DEE">
        <w:rPr>
          <w:noProof/>
          <w:vertAlign w:val="superscript"/>
        </w:rPr>
        <w:footnoteReference w:id="1"/>
      </w:r>
      <w:r w:rsidRPr="00444DEE">
        <w:t xml:space="preserve"> (‘Rialachán CED’), </w:t>
      </w:r>
    </w:p>
    <w:p w14:paraId="44835641" w14:textId="77777777" w:rsidR="00813C2D" w:rsidRPr="00444DEE" w:rsidRDefault="00813C2D" w:rsidP="00813C2D">
      <w:pPr>
        <w:pStyle w:val="NormalHanging12a"/>
        <w:rPr>
          <w:noProof/>
        </w:rPr>
      </w:pPr>
      <w:r w:rsidRPr="00444DEE">
        <w:t>–</w:t>
      </w:r>
      <w:r w:rsidRPr="00444DEE">
        <w:tab/>
        <w:t>ag féachaint do Rialachán (AE, Euratom) 2020/2093 ón gComhairle an 17 Nollaig 2020 lena leagtar síos an creat airgeadais ilbhliantúil do na blianta 2021-2027</w:t>
      </w:r>
      <w:r w:rsidRPr="00444DEE">
        <w:rPr>
          <w:noProof/>
          <w:vertAlign w:val="superscript"/>
        </w:rPr>
        <w:footnoteReference w:id="2"/>
      </w:r>
      <w:r w:rsidRPr="00444DEE">
        <w:t>, arna leasú le Rialachán (AE, Euratom) 2024/765</w:t>
      </w:r>
      <w:r w:rsidRPr="00444DEE">
        <w:rPr>
          <w:noProof/>
          <w:vertAlign w:val="superscript"/>
        </w:rPr>
        <w:footnoteReference w:id="3"/>
      </w:r>
      <w:r w:rsidRPr="00444DEE">
        <w:t xml:space="preserve"> (‘Rialachán CAI’), agus go háirithe Airteagal 8 de, </w:t>
      </w:r>
    </w:p>
    <w:p w14:paraId="7D90C783" w14:textId="77777777" w:rsidR="00813C2D" w:rsidRPr="00444DEE" w:rsidRDefault="00813C2D" w:rsidP="00813C2D">
      <w:pPr>
        <w:pStyle w:val="NormalHanging12a"/>
        <w:rPr>
          <w:noProof/>
        </w:rPr>
      </w:pPr>
      <w:r w:rsidRPr="00444DEE">
        <w:t>–</w:t>
      </w:r>
      <w:r w:rsidRPr="00444DEE">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444DEE">
        <w:t>treochlár</w:t>
      </w:r>
      <w:proofErr w:type="spellEnd"/>
      <w:r w:rsidRPr="00444DEE">
        <w:t xml:space="preserve"> i dtreo acmhainní dílse nua a thabhairt isteach</w:t>
      </w:r>
      <w:r w:rsidRPr="00444DEE">
        <w:rPr>
          <w:noProof/>
          <w:vertAlign w:val="superscript"/>
        </w:rPr>
        <w:footnoteReference w:id="4"/>
      </w:r>
      <w:r w:rsidRPr="00444DEE">
        <w:t>, agus go háirithe pointe 9 de,</w:t>
      </w:r>
    </w:p>
    <w:p w14:paraId="3642ECDE" w14:textId="77777777" w:rsidR="00813C2D" w:rsidRPr="00444DEE" w:rsidRDefault="00813C2D" w:rsidP="00813C2D">
      <w:pPr>
        <w:pStyle w:val="NormalHanging12a"/>
        <w:rPr>
          <w:noProof/>
        </w:rPr>
      </w:pPr>
      <w:r w:rsidRPr="00444DEE">
        <w:lastRenderedPageBreak/>
        <w:t>–</w:t>
      </w:r>
      <w:r w:rsidRPr="00444DEE">
        <w:tab/>
        <w:t>ag féachaint do Cholún Eorpach na gCeart Sóisialta,</w:t>
      </w:r>
    </w:p>
    <w:p w14:paraId="4085D94A" w14:textId="77777777" w:rsidR="00813C2D" w:rsidRPr="00444DEE" w:rsidRDefault="00813C2D" w:rsidP="00813C2D">
      <w:pPr>
        <w:pStyle w:val="NormalHanging12a"/>
        <w:rPr>
          <w:noProof/>
        </w:rPr>
      </w:pPr>
      <w:r w:rsidRPr="00444DEE">
        <w:t>–</w:t>
      </w:r>
      <w:r w:rsidRPr="00444DEE">
        <w:tab/>
        <w:t xml:space="preserve">ag féachaint don tuairim ón gCoiste um Fhostaíocht agus um </w:t>
      </w:r>
      <w:proofErr w:type="spellStart"/>
      <w:r w:rsidRPr="00444DEE">
        <w:t>Ghnóthaí</w:t>
      </w:r>
      <w:proofErr w:type="spellEnd"/>
      <w:r w:rsidRPr="00444DEE">
        <w:t xml:space="preserve"> Sóisialta,</w:t>
      </w:r>
    </w:p>
    <w:p w14:paraId="69EDC126" w14:textId="77777777" w:rsidR="00813C2D" w:rsidRPr="00444DEE" w:rsidRDefault="00813C2D" w:rsidP="00813C2D">
      <w:pPr>
        <w:pStyle w:val="NormalHanging12a"/>
        <w:rPr>
          <w:noProof/>
        </w:rPr>
      </w:pPr>
      <w:r w:rsidRPr="00444DEE">
        <w:t>–</w:t>
      </w:r>
      <w:r w:rsidRPr="00444DEE">
        <w:tab/>
        <w:t>ag féachaint don tuarascáil ón gCoiste um Buiséid (A10-0060/2026),</w:t>
      </w:r>
    </w:p>
    <w:p w14:paraId="6117C3C4" w14:textId="77777777" w:rsidR="00813C2D" w:rsidRPr="00444DEE" w:rsidRDefault="00813C2D" w:rsidP="00813C2D">
      <w:pPr>
        <w:pStyle w:val="NormalHanging12a"/>
        <w:rPr>
          <w:noProof/>
        </w:rPr>
      </w:pPr>
      <w:r w:rsidRPr="00444DEE">
        <w:t>A.</w:t>
      </w:r>
      <w:r w:rsidRPr="00444DEE">
        <w:tab/>
        <w:t>de bhrí go bhfuil ionstraimí reachtacha agus buiséadacha curtha ar bun ag an Aontas chun tacaíocht bhreise a thabhairt d’oibrithe atá thíos leis na mórimeachtaí agus mórathruithe struchtúracha i bpatrúin trádála domhanda, agus chun cúnamh a thabhairt maidir lena n-</w:t>
      </w:r>
      <w:proofErr w:type="spellStart"/>
      <w:r w:rsidRPr="00444DEE">
        <w:t>ath</w:t>
      </w:r>
      <w:proofErr w:type="spellEnd"/>
      <w:r w:rsidRPr="00444DEE">
        <w:t>-imeascadh sa mhargadh saothair; de bhrí go gcuirtear an cúnamh sin ar fáil trí thacaíocht airgeadais a thugtar d’oibrithe;</w:t>
      </w:r>
    </w:p>
    <w:p w14:paraId="67BE24CC" w14:textId="77777777" w:rsidR="00813C2D" w:rsidRPr="00444DEE" w:rsidRDefault="00813C2D" w:rsidP="00813C2D">
      <w:pPr>
        <w:pStyle w:val="NormalHanging12a"/>
        <w:rPr>
          <w:noProof/>
        </w:rPr>
      </w:pPr>
      <w:r w:rsidRPr="00444DEE">
        <w:t>B.</w:t>
      </w:r>
      <w:r w:rsidRPr="00444DEE">
        <w:tab/>
        <w:t>de bhrí gur thíolaic an Ostair iarratas EGF/2025/005 AT/KTM d’fhonn ranníocaíocht airgeadais a fháil ó CED, i ndiaidh 1 488 n-iomarcaíocht</w:t>
      </w:r>
      <w:r w:rsidRPr="00444DEE">
        <w:rPr>
          <w:noProof/>
          <w:vertAlign w:val="superscript"/>
        </w:rPr>
        <w:footnoteReference w:id="5"/>
      </w:r>
      <w:r w:rsidRPr="00444DEE">
        <w:t xml:space="preserve"> in KTM </w:t>
      </w:r>
      <w:proofErr w:type="spellStart"/>
      <w:r w:rsidRPr="00444DEE">
        <w:t>Gruppe</w:t>
      </w:r>
      <w:proofErr w:type="spellEnd"/>
      <w:r w:rsidRPr="00444DEE">
        <w:t xml:space="preserve"> (KTM), san earnáil eacnamaíoch arna rangú faoi rannán 30 den Dara Athbhreithniú ar NACE (Monarú trealaimh iompair eile) i réigiún na hOstaire Uachtaraí (AT31), le 233 iomarcaíocht laistigh de thréimhse thagartha ón 25 Feabhra 2025 go dtí an 25 Meitheamh 2025, agus 1 255 iomarcaíocht roimh an tréimhse thagartha nó ina diaidh; </w:t>
      </w:r>
    </w:p>
    <w:p w14:paraId="049683D9" w14:textId="77777777" w:rsidR="00813C2D" w:rsidRPr="00444DEE" w:rsidRDefault="00813C2D" w:rsidP="00813C2D">
      <w:pPr>
        <w:pStyle w:val="NormalHanging12a"/>
        <w:rPr>
          <w:noProof/>
        </w:rPr>
      </w:pPr>
      <w:r w:rsidRPr="00444DEE">
        <w:t>C.</w:t>
      </w:r>
      <w:r w:rsidRPr="00444DEE">
        <w:tab/>
        <w:t>de bhrí go bhfuil an t-iarratas bunaithe ar na critéir idirghabhála a leagtar amach in Airteagal 4(2), pointe (a) de Rialachán CED, lena gceanglaítear go dtarlódh scor do ghníomhaíocht 200 oibrí iomarcach nó daoine féinfhostaithe ar a laghad le linn tréimhse thagartha ceithre mhí i bhfiontar atá lonnaithe i mBallstát; de bhrí, maidir leis na 1 255 iomarcaíocht ar tháinig deireadh lena ngníomhaíocht roimh an tréimhse thagartha 4 mhí nó ina diaidh, gur féidir nasc cúisíoch soiléir a dhéanamh leis an teagmhas a spreag deireadh le gníomhaíocht do na hoibrithe iomarcacha le linn na tréimhse tagartha mar a cheanglaítear le hAirteagal 6(2) de Rialachán CED;</w:t>
      </w:r>
    </w:p>
    <w:p w14:paraId="1D4CD83A" w14:textId="77777777" w:rsidR="00813C2D" w:rsidRPr="00444DEE" w:rsidRDefault="00813C2D" w:rsidP="00813C2D">
      <w:pPr>
        <w:pStyle w:val="NormalHanging12a"/>
        <w:rPr>
          <w:noProof/>
        </w:rPr>
      </w:pPr>
      <w:r w:rsidRPr="00444DEE">
        <w:t>D.</w:t>
      </w:r>
      <w:r w:rsidRPr="00444DEE">
        <w:tab/>
        <w:t xml:space="preserve">de bhrí gur chomhdaigh KTM le haghaidh dócmhainneachta an 29 Samhain 2024 agus gur </w:t>
      </w:r>
      <w:proofErr w:type="spellStart"/>
      <w:r w:rsidRPr="00444DEE">
        <w:t>formheasadh</w:t>
      </w:r>
      <w:proofErr w:type="spellEnd"/>
      <w:r w:rsidRPr="00444DEE">
        <w:t xml:space="preserve"> plean </w:t>
      </w:r>
      <w:proofErr w:type="spellStart"/>
      <w:r w:rsidRPr="00444DEE">
        <w:t>athstruchtúraithe</w:t>
      </w:r>
      <w:proofErr w:type="spellEnd"/>
      <w:r w:rsidRPr="00444DEE">
        <w:t xml:space="preserve"> an 25 Feabhra 2025; de bhrí gur cúis imní iad cinntí áirithe ón gcuideachta maidir le dáileadh díbhinní in 2021 agus 2024 agus tairbhe á baint aici as státchabhair phoiblí le linn </w:t>
      </w:r>
      <w:proofErr w:type="spellStart"/>
      <w:r w:rsidRPr="00444DEE">
        <w:t>phaindéim</w:t>
      </w:r>
      <w:proofErr w:type="spellEnd"/>
      <w:r w:rsidRPr="00444DEE">
        <w:t xml:space="preserve"> COVID-19;</w:t>
      </w:r>
    </w:p>
    <w:p w14:paraId="280FEBFC" w14:textId="77777777" w:rsidR="00813C2D" w:rsidRPr="00444DEE" w:rsidRDefault="00813C2D" w:rsidP="00813C2D">
      <w:pPr>
        <w:pStyle w:val="NormalHanging12a"/>
        <w:rPr>
          <w:noProof/>
        </w:rPr>
      </w:pPr>
      <w:r w:rsidRPr="00444DEE">
        <w:t>E.</w:t>
      </w:r>
      <w:r w:rsidRPr="00444DEE">
        <w:tab/>
        <w:t>de bhrí gur thug an Ostair le fios go bhfuil Seirbhís Phoiblí Fostaíochta na hOstaire Uachtaraí agus Cúige na hOstaire Uachtaraí ag soláthar réamh-mhaoiniú agus cómhaoiniú náisiúnta na mbeart;</w:t>
      </w:r>
    </w:p>
    <w:p w14:paraId="05DCDDE5" w14:textId="77777777" w:rsidR="00813C2D" w:rsidRPr="00444DEE" w:rsidRDefault="00813C2D" w:rsidP="00813C2D">
      <w:pPr>
        <w:pStyle w:val="NormalHanging12a"/>
        <w:rPr>
          <w:noProof/>
        </w:rPr>
      </w:pPr>
      <w:r w:rsidRPr="00444DEE">
        <w:t>F.</w:t>
      </w:r>
      <w:r w:rsidRPr="00444DEE">
        <w:tab/>
        <w:t>de bhrí gur comhlíonadh na ceanglais a leagtar síos i reachtaíocht an Aontais agus sa reachtaíocht náisiúnta maidir le comhiomarcaíochtaí;</w:t>
      </w:r>
    </w:p>
    <w:p w14:paraId="05394847" w14:textId="77777777" w:rsidR="00813C2D" w:rsidRPr="00444DEE" w:rsidRDefault="00813C2D" w:rsidP="00813C2D">
      <w:pPr>
        <w:pStyle w:val="NormalHanging12a"/>
        <w:rPr>
          <w:noProof/>
        </w:rPr>
      </w:pPr>
      <w:r w:rsidRPr="00444DEE">
        <w:t>G.</w:t>
      </w:r>
      <w:r w:rsidRPr="00444DEE">
        <w:tab/>
        <w:t xml:space="preserve">de bhrí gur cheart ranníocaíochtaí airgeadais ó CED a dhíriú go príomha ar bhearta gníomhacha beartais mhargadh an tsaothair agus ar sheirbhísí </w:t>
      </w:r>
      <w:proofErr w:type="spellStart"/>
      <w:r w:rsidRPr="00444DEE">
        <w:t>pearsantaithe</w:t>
      </w:r>
      <w:proofErr w:type="spellEnd"/>
      <w:r w:rsidRPr="00444DEE">
        <w:t xml:space="preserve"> a bhfuil sé mar aidhm leo tairbhithe a </w:t>
      </w:r>
      <w:proofErr w:type="spellStart"/>
      <w:r w:rsidRPr="00444DEE">
        <w:t>ath</w:t>
      </w:r>
      <w:proofErr w:type="spellEnd"/>
      <w:r w:rsidRPr="00444DEE">
        <w:t>-imeascadh go tapa sa mhargadh saothair, agus oiliúint scileanna á tairiscint dóibh chun a rochtain ar riachtanais mhargadh an tsaothair amach anseo a éascú, agus iad á n-ullmhú don aistriú glas agus digiteach;</w:t>
      </w:r>
    </w:p>
    <w:p w14:paraId="0196741C" w14:textId="77777777" w:rsidR="00813C2D" w:rsidRPr="00444DEE" w:rsidRDefault="00813C2D" w:rsidP="00813C2D">
      <w:pPr>
        <w:pStyle w:val="NormalHanging12a"/>
        <w:rPr>
          <w:noProof/>
        </w:rPr>
      </w:pPr>
      <w:r w:rsidRPr="00444DEE">
        <w:t>H.</w:t>
      </w:r>
      <w:r w:rsidRPr="00444DEE">
        <w:tab/>
        <w:t>de bhrí nach sáróidh CED uasmhéid bliantúil de EUR 30 milliún (i bpraghsanna 2018)</w:t>
      </w:r>
      <w:r w:rsidRPr="00444DEE">
        <w:rPr>
          <w:noProof/>
          <w:vertAlign w:val="superscript"/>
        </w:rPr>
        <w:footnoteReference w:id="6"/>
      </w:r>
      <w:r w:rsidRPr="00444DEE">
        <w:t>;</w:t>
      </w:r>
    </w:p>
    <w:p w14:paraId="03F0FF03" w14:textId="77777777" w:rsidR="00813C2D" w:rsidRPr="00444DEE" w:rsidRDefault="00813C2D" w:rsidP="00813C2D">
      <w:pPr>
        <w:pStyle w:val="NormalHanging12a"/>
        <w:rPr>
          <w:bCs/>
          <w:iCs/>
          <w:noProof/>
        </w:rPr>
      </w:pPr>
      <w:r w:rsidRPr="00444DEE">
        <w:t>I.</w:t>
      </w:r>
      <w:r w:rsidRPr="00444DEE">
        <w:tab/>
        <w:t xml:space="preserve">de bhrí go léiríonn athlonnú gníomhaíochtaí </w:t>
      </w:r>
      <w:proofErr w:type="spellStart"/>
      <w:r w:rsidRPr="00444DEE">
        <w:t>monaraíochta</w:t>
      </w:r>
      <w:proofErr w:type="spellEnd"/>
      <w:r w:rsidRPr="00444DEE">
        <w:t xml:space="preserve"> lasmuigh den Aontas le déanaí gur gá iomaíochas agus athléimneacht thionscal na hEorpa sa mhargadh </w:t>
      </w:r>
      <w:r w:rsidRPr="00444DEE">
        <w:lastRenderedPageBreak/>
        <w:t>domhanda a neartú;</w:t>
      </w:r>
    </w:p>
    <w:p w14:paraId="27FFFD3C" w14:textId="77777777" w:rsidR="00813C2D" w:rsidRPr="00444DEE" w:rsidRDefault="00813C2D" w:rsidP="00813C2D">
      <w:pPr>
        <w:pStyle w:val="NormalHanging12a"/>
        <w:rPr>
          <w:noProof/>
        </w:rPr>
      </w:pPr>
      <w:r w:rsidRPr="00444DEE">
        <w:t>1.</w:t>
      </w:r>
      <w:r w:rsidRPr="00444DEE">
        <w:tab/>
        <w:t xml:space="preserve">ag aontú leis an gCoimisiún go bhfuil na coinníollacha a leagtar amach i Rialachán CED agus go háirithe in Airteagal 4(2), pointe (a) de, comhlíonta agus go bhfuil an Ostair i dteideal EUR 1 806 624 de ranníocaíocht airgeadais a fháil faoin Rialachán sin, arb ionann í agus 60 % den chostas iomlán EUR 3 011 040, a chuimsíonn EUR 2 895 120 de chaiteachas ar sheirbhísí </w:t>
      </w:r>
      <w:proofErr w:type="spellStart"/>
      <w:r w:rsidRPr="00444DEE">
        <w:t>pearsantaithe</w:t>
      </w:r>
      <w:proofErr w:type="spellEnd"/>
      <w:r w:rsidRPr="00444DEE">
        <w:t xml:space="preserve"> agus EUR 115 920 de chaiteachas ar ghníomhaíochtaí ullmhúcháin, bainistíochta, faisnéise agus poiblíochta, rialaithe agus tuairiscithe;</w:t>
      </w:r>
    </w:p>
    <w:p w14:paraId="22A2AD3B" w14:textId="77777777" w:rsidR="00813C2D" w:rsidRPr="00444DEE" w:rsidRDefault="00813C2D" w:rsidP="00813C2D">
      <w:pPr>
        <w:pStyle w:val="NormalHanging12a"/>
        <w:rPr>
          <w:noProof/>
        </w:rPr>
      </w:pPr>
      <w:r w:rsidRPr="00444DEE">
        <w:t>2.</w:t>
      </w:r>
      <w:r w:rsidRPr="00444DEE">
        <w:tab/>
        <w:t xml:space="preserve">á thabhairt dá haire gur chuir údaráis na hOstaire an t-iarratas isteach an 15 Meán Fómhair 2025, agus, tar éis don Ostair faisnéis bhreise a fháil, gur chuir an Coimisiún bailchríoch ar a mheasúnú an 6 Feabhra 2026 agus gur thug sé fógra do Pharlaimint na hEorpa faoi an 11 Feabhra 2026; á chur i bhfáth a thábhachtaí atá sé an t-am a ghiorrú idir iarratas ar chúnamh CED a thíolacadh agus an cinneadh </w:t>
      </w:r>
      <w:proofErr w:type="spellStart"/>
      <w:r w:rsidRPr="00444DEE">
        <w:t>maoiniúcháin</w:t>
      </w:r>
      <w:proofErr w:type="spellEnd"/>
      <w:r w:rsidRPr="00444DEE">
        <w:t xml:space="preserve">, agus cearta Pharlaimint na hEorpa mar bhrainse amháin den údarás buiséadach á </w:t>
      </w:r>
      <w:proofErr w:type="spellStart"/>
      <w:r w:rsidRPr="00444DEE">
        <w:t>gcoimirciú</w:t>
      </w:r>
      <w:proofErr w:type="spellEnd"/>
      <w:r w:rsidRPr="00444DEE">
        <w:t xml:space="preserve"> go hiomlán ag an am céanna;</w:t>
      </w:r>
    </w:p>
    <w:p w14:paraId="55DC8062" w14:textId="77777777" w:rsidR="00813C2D" w:rsidRPr="00444DEE" w:rsidRDefault="00813C2D" w:rsidP="00813C2D">
      <w:pPr>
        <w:pStyle w:val="NormalHanging12a"/>
        <w:rPr>
          <w:noProof/>
        </w:rPr>
      </w:pPr>
      <w:r w:rsidRPr="00444DEE">
        <w:t>3.</w:t>
      </w:r>
      <w:r w:rsidRPr="00444DEE">
        <w:tab/>
        <w:t>á thabhairt dá haire go mbaineann an t-iarratas le 1 488 n-oibrí a ndearna imeachtaí dócmhainneachta KTM difear dóibh, arbh iad an líon is mó riamh san Ostair Uachtarach; á thabhairt dá haire, thairis sin, go mbeidh 420 oibrí iomarcacha san iomlán ina dtairbhithe spriocdhírithe agus go bhfuiltear ag dréim leis go nglacfaidh siad páirt sna bearta;</w:t>
      </w:r>
    </w:p>
    <w:p w14:paraId="0736022D" w14:textId="77777777" w:rsidR="00813C2D" w:rsidRPr="00444DEE" w:rsidRDefault="00813C2D" w:rsidP="00813C2D">
      <w:pPr>
        <w:pStyle w:val="NormalHanging12a"/>
        <w:rPr>
          <w:noProof/>
        </w:rPr>
      </w:pPr>
      <w:r w:rsidRPr="00444DEE">
        <w:t>4.</w:t>
      </w:r>
      <w:r w:rsidRPr="00444DEE">
        <w:tab/>
        <w:t xml:space="preserve">á thabhairt dá haire gurbh é KTM an táirgeoir gluaisrothar ba mhó san Aontas agus an </w:t>
      </w:r>
      <w:proofErr w:type="spellStart"/>
      <w:r w:rsidRPr="00444DEE">
        <w:t>fhochuideachta</w:t>
      </w:r>
      <w:proofErr w:type="spellEnd"/>
      <w:r w:rsidRPr="00444DEE">
        <w:t xml:space="preserve"> ba mhó de </w:t>
      </w:r>
      <w:proofErr w:type="spellStart"/>
      <w:r w:rsidRPr="00444DEE">
        <w:t>Pierer</w:t>
      </w:r>
      <w:proofErr w:type="spellEnd"/>
      <w:r w:rsidRPr="00444DEE">
        <w:t xml:space="preserve"> </w:t>
      </w:r>
      <w:proofErr w:type="spellStart"/>
      <w:r w:rsidRPr="00444DEE">
        <w:t>Mobility</w:t>
      </w:r>
      <w:proofErr w:type="spellEnd"/>
      <w:r w:rsidRPr="00444DEE">
        <w:t xml:space="preserve"> AG; á chur in iúl gur oth léi gur chinn an mháthairchuideachta táirgeadh a aistriú go dtí an tSín agus an India i mí na Nollag 2023 mar gheall ar dhálaí iomaíocha éagóracha; á thabhairt dá haire go raibh roinnt </w:t>
      </w:r>
      <w:proofErr w:type="spellStart"/>
      <w:r w:rsidRPr="00444DEE">
        <w:t>iomarcaíochtaí</w:t>
      </w:r>
      <w:proofErr w:type="spellEnd"/>
      <w:r w:rsidRPr="00444DEE">
        <w:t xml:space="preserve"> tosaigh mar thoradh air sin a chuir deireadh le 300 post agus gur thug na caillteanais díolacháin a d’eascair as sin ar KTM laghduithe costais a dhéanamh, lena n-áirítear níos mó ná 500 oibrí a leagan as le linn 2024;</w:t>
      </w:r>
    </w:p>
    <w:p w14:paraId="3DFE3245" w14:textId="77777777" w:rsidR="00813C2D" w:rsidRPr="00444DEE" w:rsidRDefault="00813C2D" w:rsidP="00813C2D">
      <w:pPr>
        <w:pStyle w:val="NormalHanging12a"/>
        <w:rPr>
          <w:noProof/>
        </w:rPr>
      </w:pPr>
      <w:r w:rsidRPr="00444DEE">
        <w:t>5.</w:t>
      </w:r>
      <w:r w:rsidRPr="00444DEE">
        <w:tab/>
        <w:t xml:space="preserve">á thabhairt dá haire go raibh ar an máthairchuideachta tús a chur le próiseas </w:t>
      </w:r>
      <w:proofErr w:type="spellStart"/>
      <w:r w:rsidRPr="00444DEE">
        <w:t>athstruchtúraithe</w:t>
      </w:r>
      <w:proofErr w:type="spellEnd"/>
      <w:r w:rsidRPr="00444DEE">
        <w:t xml:space="preserve"> agus, le linn an chéad dúnta táirgeachta de chuid KTM in 2025, gur cuireadh os cionn 750 fostaí breise ar iomarcaíocht; á thabhairt dá haire gur sholáthair an t-infheisteoir </w:t>
      </w:r>
      <w:proofErr w:type="spellStart"/>
      <w:r w:rsidRPr="00444DEE">
        <w:t>Bajaj</w:t>
      </w:r>
      <w:proofErr w:type="spellEnd"/>
      <w:r w:rsidRPr="00444DEE">
        <w:t xml:space="preserve"> </w:t>
      </w:r>
      <w:proofErr w:type="spellStart"/>
      <w:r w:rsidRPr="00444DEE">
        <w:t>Auto</w:t>
      </w:r>
      <w:proofErr w:type="spellEnd"/>
      <w:r w:rsidRPr="00444DEE">
        <w:t xml:space="preserve"> </w:t>
      </w:r>
      <w:proofErr w:type="spellStart"/>
      <w:r w:rsidRPr="00444DEE">
        <w:t>International</w:t>
      </w:r>
      <w:proofErr w:type="spellEnd"/>
      <w:r w:rsidRPr="00444DEE">
        <w:t xml:space="preserve"> </w:t>
      </w:r>
      <w:proofErr w:type="spellStart"/>
      <w:r w:rsidRPr="00444DEE">
        <w:t>Holdings</w:t>
      </w:r>
      <w:proofErr w:type="spellEnd"/>
      <w:r w:rsidRPr="00444DEE">
        <w:t xml:space="preserve"> B.V. na hacmhainní ba ghá chun a áirithiú go raibh KTM in ann leanúint de bheith ann an 22 Bealtaine 2025, lenar seachnaíodh féimheacht KTM, agus lenar ceadaíodh tús a chur le táirgeadh arís i mí Iúil 2025 agus srian á chur leis an gcaiteachas ag an am céanna;</w:t>
      </w:r>
    </w:p>
    <w:p w14:paraId="5BDB4433" w14:textId="77777777" w:rsidR="00813C2D" w:rsidRPr="00444DEE" w:rsidRDefault="00813C2D" w:rsidP="00813C2D">
      <w:pPr>
        <w:pStyle w:val="NormalHanging12a"/>
        <w:rPr>
          <w:noProof/>
        </w:rPr>
      </w:pPr>
      <w:r w:rsidRPr="00444DEE">
        <w:t>6.</w:t>
      </w:r>
      <w:r w:rsidRPr="00444DEE">
        <w:tab/>
        <w:t xml:space="preserve">á thabhairt dá haire go raibh KTM ar cheann de na </w:t>
      </w:r>
      <w:proofErr w:type="spellStart"/>
      <w:r w:rsidRPr="00444DEE">
        <w:t>brandaí</w:t>
      </w:r>
      <w:proofErr w:type="spellEnd"/>
      <w:r w:rsidRPr="00444DEE">
        <w:t xml:space="preserve"> gluaisrothar is rathúla san Eoraip tráth, go raibh sé ina fhostóir suntasach agus ina cholún eacnamaíoch criticiúil de go leor </w:t>
      </w:r>
      <w:proofErr w:type="spellStart"/>
      <w:r w:rsidRPr="00444DEE">
        <w:t>soláthróirí</w:t>
      </w:r>
      <w:proofErr w:type="spellEnd"/>
      <w:r w:rsidRPr="00444DEE">
        <w:t xml:space="preserve"> i gceantar </w:t>
      </w:r>
      <w:proofErr w:type="spellStart"/>
      <w:r w:rsidRPr="00444DEE">
        <w:t>Braunau</w:t>
      </w:r>
      <w:proofErr w:type="spellEnd"/>
      <w:r w:rsidRPr="00444DEE">
        <w:t xml:space="preserve"> san Ostair Uachtarach; á thabhairt dá haire, dá réir sin, gur tháinig méadú 37,1 % ar an dífhostaíocht sa cheantar sin i mí na Samhna 2024, i gcomparáid leis an mí céanna den bhliain roimhe sin; á thabhairt dá haire gur shroich an dífhostaíocht an leibhéal is airde riamh i gceantar </w:t>
      </w:r>
      <w:proofErr w:type="spellStart"/>
      <w:r w:rsidRPr="00444DEE">
        <w:t>Braunau</w:t>
      </w:r>
      <w:proofErr w:type="spellEnd"/>
      <w:r w:rsidRPr="00444DEE">
        <w:t xml:space="preserve"> in 2025; </w:t>
      </w:r>
    </w:p>
    <w:p w14:paraId="05D44F25" w14:textId="77777777" w:rsidR="00813C2D" w:rsidRPr="00444DEE" w:rsidRDefault="00813C2D" w:rsidP="00813C2D">
      <w:pPr>
        <w:pStyle w:val="NormalHanging12a"/>
        <w:rPr>
          <w:noProof/>
        </w:rPr>
      </w:pPr>
      <w:r w:rsidRPr="00444DEE">
        <w:t>7.</w:t>
      </w:r>
      <w:r w:rsidRPr="00444DEE">
        <w:tab/>
        <w:t xml:space="preserve">á mheabhrú, i gcomhaontú leis na comhpháirtithe sóisialta, gurb iad na bearta seo a leanas atá sna seirbhísí </w:t>
      </w:r>
      <w:proofErr w:type="spellStart"/>
      <w:r w:rsidRPr="00444DEE">
        <w:t>pearsantaithe</w:t>
      </w:r>
      <w:proofErr w:type="spellEnd"/>
      <w:r w:rsidRPr="00444DEE">
        <w:t xml:space="preserve"> atá le soláthar do na hoibrithe: bainistiú cáis; gairmthreoir agus treoshuíomh; oiliúint agus athoiliúint; cuardach poist réamhghníomhach; liúntais oiliúna; ag cur béim ar a thábhachtaí atá sé poist ardcháilíochta atá dírithe ar an todhchaí a chothú chun athléimneacht fhadtéarmach </w:t>
      </w:r>
      <w:r w:rsidRPr="00444DEE">
        <w:lastRenderedPageBreak/>
        <w:t xml:space="preserve">eacnamaíoch agus shóisialta a áirithiú; á chur i bhfáth a thábhachtaí atá dlúthchomhar le gnólachtaí agus fostóirí réigiúnacha chun a áirithiú go bhfreagróidh cláir oiliúna agus </w:t>
      </w:r>
      <w:proofErr w:type="spellStart"/>
      <w:r w:rsidRPr="00444DEE">
        <w:t>athcháiliúcháin</w:t>
      </w:r>
      <w:proofErr w:type="spellEnd"/>
      <w:r w:rsidRPr="00444DEE">
        <w:t xml:space="preserve"> do riachtanais nithiúla mhargadh an tsaothair agus go n-éascófar </w:t>
      </w:r>
      <w:proofErr w:type="spellStart"/>
      <w:r w:rsidRPr="00444DEE">
        <w:t>ath</w:t>
      </w:r>
      <w:proofErr w:type="spellEnd"/>
      <w:r w:rsidRPr="00444DEE">
        <w:t>-imeascadh tapa oibrithe iomarcacha;</w:t>
      </w:r>
    </w:p>
    <w:p w14:paraId="3CECE029" w14:textId="77777777" w:rsidR="00813C2D" w:rsidRPr="00444DEE" w:rsidRDefault="00813C2D" w:rsidP="00813C2D">
      <w:pPr>
        <w:pStyle w:val="NormalHanging12a"/>
        <w:rPr>
          <w:bCs/>
          <w:iCs/>
          <w:noProof/>
        </w:rPr>
      </w:pPr>
      <w:r w:rsidRPr="00444DEE">
        <w:t>8.</w:t>
      </w:r>
      <w:r w:rsidRPr="00444DEE">
        <w:tab/>
        <w:t xml:space="preserve">á mheabhrú gur ionstraim dlúthpháirtíochta agus aistrithe chóir é CED agus cé go gcuireann sé tacaíocht ar fáil tar éis caillteanais post, nach féidir leis teacht in ionad beartas tionsclaíoch réamhghníomhach; á chur i bhfáth nach mór é a bheith ina </w:t>
      </w:r>
      <w:proofErr w:type="spellStart"/>
      <w:r w:rsidRPr="00444DEE">
        <w:t>phríomhchúram</w:t>
      </w:r>
      <w:proofErr w:type="spellEnd"/>
      <w:r w:rsidRPr="00444DEE">
        <w:t xml:space="preserve"> ag an Aontas cosc a chur ar dhúnadh den sórt sin ar an gcéad dul síos trí na dálaí a chruthú chun táirgeadh tionsclaíoch a choinneáil iomaíoch, agus ag an am céanna infheistíocht a dhéanamh i scileanna d’oibrithe ardcháilithe agus d’oibrithe tionsclaíocha araon; á chur i bhfios go láidir an gá le tacaíocht shonrach a sholáthar atá saincheaptha do próifílí oibrithe a bhfuil leibhéil ísle oideachais acu, agus bearta á nglacadh chun </w:t>
      </w:r>
      <w:proofErr w:type="spellStart"/>
      <w:r w:rsidRPr="00444DEE">
        <w:t>féimheachtaí</w:t>
      </w:r>
      <w:proofErr w:type="spellEnd"/>
      <w:r w:rsidRPr="00444DEE">
        <w:t xml:space="preserve"> a laghdú agus aghaidh a thabhairt ar dhifríochtaí sóisialta as a dtagann eisiamh ón lucht saothair;</w:t>
      </w:r>
    </w:p>
    <w:p w14:paraId="666054B1" w14:textId="77777777" w:rsidR="00813C2D" w:rsidRPr="00444DEE" w:rsidRDefault="00813C2D" w:rsidP="00813C2D">
      <w:pPr>
        <w:pStyle w:val="NormalHanging12a"/>
        <w:rPr>
          <w:bCs/>
          <w:iCs/>
          <w:noProof/>
        </w:rPr>
      </w:pPr>
      <w:r w:rsidRPr="00444DEE">
        <w:t>9.</w:t>
      </w:r>
      <w:r w:rsidRPr="00444DEE">
        <w:tab/>
        <w:t xml:space="preserve">á chur i bhfáth go n-áiritheoidh údaráis na hOstaire infheictheacht an </w:t>
      </w:r>
      <w:proofErr w:type="spellStart"/>
      <w:r w:rsidRPr="00444DEE">
        <w:t>chistithe</w:t>
      </w:r>
      <w:proofErr w:type="spellEnd"/>
      <w:r w:rsidRPr="00444DEE">
        <w:t xml:space="preserve"> ón Aontas agus go leagfaidh siad béim ar a </w:t>
      </w:r>
      <w:proofErr w:type="spellStart"/>
      <w:r w:rsidRPr="00444DEE">
        <w:t>bhreisluach</w:t>
      </w:r>
      <w:proofErr w:type="spellEnd"/>
      <w:r w:rsidRPr="00444DEE">
        <w:t xml:space="preserve"> trí fhaisnéis éifeachtach agus spriocdhírithe a chur ar fáil do </w:t>
      </w:r>
      <w:proofErr w:type="spellStart"/>
      <w:r w:rsidRPr="00444DEE">
        <w:t>thairbhithe</w:t>
      </w:r>
      <w:proofErr w:type="spellEnd"/>
      <w:r w:rsidRPr="00444DEE">
        <w:t>, d’údaráis réigiúnacha agus áitiúla, do chomhpháirtithe sóisialta agus don phobal i gcoitinne;</w:t>
      </w:r>
    </w:p>
    <w:p w14:paraId="189DF54D" w14:textId="3B21ABD6" w:rsidR="00813C2D" w:rsidRPr="00444DEE" w:rsidRDefault="00813C2D" w:rsidP="00813C2D">
      <w:pPr>
        <w:pStyle w:val="NormalHanging12a"/>
        <w:rPr>
          <w:noProof/>
        </w:rPr>
      </w:pPr>
      <w:r w:rsidRPr="00444DEE">
        <w:t>10.</w:t>
      </w:r>
      <w:r w:rsidRPr="00444DEE">
        <w:tab/>
        <w:t>á iarraidh go ndéanfar meastóireachtaí críochnúla deiridh ar na bearta a cuireadh chun feidhme, lena n-áirítear faisnéis shoiléir faoin gcaoi ar úsáideadh na cistí agus i dtaobh cé acu ar caitheadh iad i gcomhréir leis na pleananna formheasta nó nár caitheadh;</w:t>
      </w:r>
    </w:p>
    <w:p w14:paraId="7ED84D21" w14:textId="77777777" w:rsidR="00813C2D" w:rsidRPr="00444DEE" w:rsidRDefault="00813C2D" w:rsidP="00813C2D">
      <w:pPr>
        <w:pStyle w:val="NormalHanging12a"/>
        <w:rPr>
          <w:noProof/>
        </w:rPr>
      </w:pPr>
      <w:r w:rsidRPr="00444DEE">
        <w:t>11.</w:t>
      </w:r>
      <w:r w:rsidRPr="00444DEE">
        <w:tab/>
        <w:t xml:space="preserve">á thabhairt dá haire gur thosaigh an Ostair ar sheirbhísí </w:t>
      </w:r>
      <w:proofErr w:type="spellStart"/>
      <w:r w:rsidRPr="00444DEE">
        <w:t>pearsantaithe</w:t>
      </w:r>
      <w:proofErr w:type="spellEnd"/>
      <w:r w:rsidRPr="00444DEE">
        <w:t xml:space="preserve"> a sholáthar do </w:t>
      </w:r>
      <w:proofErr w:type="spellStart"/>
      <w:r w:rsidRPr="00444DEE">
        <w:t>thairbhithe</w:t>
      </w:r>
      <w:proofErr w:type="spellEnd"/>
      <w:r w:rsidRPr="00444DEE">
        <w:t xml:space="preserve"> agus ar chaiteachas riaracháin a </w:t>
      </w:r>
      <w:proofErr w:type="spellStart"/>
      <w:r w:rsidRPr="00444DEE">
        <w:t>thabhú</w:t>
      </w:r>
      <w:proofErr w:type="spellEnd"/>
      <w:r w:rsidRPr="00444DEE">
        <w:t xml:space="preserve"> chun CED a chur chun feidhme an 1 Márta 2025 agus, dá bhrí sin, go dtosóidh an tréimhse </w:t>
      </w:r>
      <w:proofErr w:type="spellStart"/>
      <w:r w:rsidRPr="00444DEE">
        <w:t>incháilitheachta</w:t>
      </w:r>
      <w:proofErr w:type="spellEnd"/>
      <w:r w:rsidRPr="00444DEE">
        <w:t xml:space="preserve"> le haghaidh ranníocaíocht airgeadais ó CED ón dáta sin agus go mairfidh sí, faoi seach, go dtí 24 mhí ina dhiaidh sin agus go dtí 31 mhí tar éis dháta theacht i bhfeidhm an chinnidh </w:t>
      </w:r>
      <w:proofErr w:type="spellStart"/>
      <w:r w:rsidRPr="00444DEE">
        <w:t>maoiniúcháin</w:t>
      </w:r>
      <w:proofErr w:type="spellEnd"/>
      <w:r w:rsidRPr="00444DEE">
        <w:t>;</w:t>
      </w:r>
    </w:p>
    <w:p w14:paraId="4B13FA1A" w14:textId="77777777" w:rsidR="00813C2D" w:rsidRPr="00444DEE" w:rsidRDefault="00813C2D" w:rsidP="00813C2D">
      <w:pPr>
        <w:pStyle w:val="NormalHanging12a"/>
        <w:rPr>
          <w:noProof/>
        </w:rPr>
      </w:pPr>
      <w:r w:rsidRPr="00444DEE">
        <w:t>12.</w:t>
      </w:r>
      <w:r w:rsidRPr="00444DEE">
        <w:tab/>
        <w:t>á thabhairt dá haire gur thug údaráis na hOstaire dearbhú go n-urramófar prionsabail na córa comhionainne agus an neamh-idirdhealaithe sa rochtain ar na gníomhaíochtaí atá beartaithe agus ina gcur chun feidhme, agus go gcoiscfear aon mhaoiniú dúbailte;</w:t>
      </w:r>
    </w:p>
    <w:p w14:paraId="586E8EE3" w14:textId="77777777" w:rsidR="00813C2D" w:rsidRPr="00444DEE" w:rsidRDefault="00813C2D" w:rsidP="00813C2D">
      <w:pPr>
        <w:pStyle w:val="NormalHanging12a"/>
        <w:rPr>
          <w:noProof/>
        </w:rPr>
      </w:pPr>
      <w:r w:rsidRPr="00444DEE">
        <w:t>13.</w:t>
      </w:r>
      <w:r w:rsidRPr="00444DEE">
        <w:tab/>
        <w:t>á athdhearbhú nach ceadmhach cúnamh ó CED a chur in ionad gníomhaíochtaí atá mar fhreagracht ar chuideachtaí, de bhua an dlí náisiúnta nó comhaontuithe comhchoiteanna;</w:t>
      </w:r>
    </w:p>
    <w:p w14:paraId="246C7355" w14:textId="77777777" w:rsidR="00813C2D" w:rsidRPr="00444DEE" w:rsidRDefault="00813C2D" w:rsidP="00813C2D">
      <w:pPr>
        <w:pStyle w:val="NormalHanging12a"/>
        <w:rPr>
          <w:noProof/>
        </w:rPr>
      </w:pPr>
      <w:r w:rsidRPr="00444DEE">
        <w:t>14.</w:t>
      </w:r>
      <w:r w:rsidRPr="00444DEE">
        <w:tab/>
        <w:t>ag formheas an chinnidh a ghabhann leis an rún seo;</w:t>
      </w:r>
    </w:p>
    <w:p w14:paraId="6F9147B0" w14:textId="77777777" w:rsidR="00813C2D" w:rsidRPr="00444DEE" w:rsidRDefault="00813C2D" w:rsidP="00813C2D">
      <w:pPr>
        <w:pStyle w:val="NormalHanging12a"/>
        <w:rPr>
          <w:noProof/>
        </w:rPr>
      </w:pPr>
      <w:r w:rsidRPr="00444DEE">
        <w:t>15.</w:t>
      </w:r>
      <w:r w:rsidRPr="00444DEE">
        <w:tab/>
        <w:t xml:space="preserve">ag treorú dá hUachtarán an cinneadh a shíniú le hUachtarán na Comhairle agus socrú a dhéanamh dá fhoilsiú in </w:t>
      </w:r>
      <w:r w:rsidRPr="00444DEE">
        <w:rPr>
          <w:i/>
        </w:rPr>
        <w:t>Iris Oifigiúil an Aontais Eorpaigh</w:t>
      </w:r>
      <w:r w:rsidRPr="00444DEE">
        <w:t>;</w:t>
      </w:r>
    </w:p>
    <w:p w14:paraId="3378138A" w14:textId="77777777" w:rsidR="00813C2D" w:rsidRPr="00444DEE" w:rsidRDefault="00813C2D" w:rsidP="00813C2D">
      <w:pPr>
        <w:pStyle w:val="NormalHanging12a"/>
        <w:rPr>
          <w:noProof/>
        </w:rPr>
      </w:pPr>
      <w:r w:rsidRPr="00444DEE">
        <w:t>16.</w:t>
      </w:r>
      <w:r w:rsidRPr="00444DEE">
        <w:tab/>
        <w:t>ag treorú dá hUachtarán an rún seo, mar aon leis an Iarscríbhinn a ghabhann leis, a chur ar aghaidh chuig an gComhairle agus chuig an gCoimisiún.</w:t>
      </w:r>
    </w:p>
    <w:p w14:paraId="20925E7D" w14:textId="77777777" w:rsidR="00813C2D" w:rsidRPr="00444DEE" w:rsidRDefault="00813C2D" w:rsidP="00813C2D">
      <w:pPr>
        <w:rPr>
          <w:noProof/>
        </w:rPr>
      </w:pPr>
    </w:p>
    <w:p w14:paraId="2A3FB495" w14:textId="77777777" w:rsidR="00813C2D" w:rsidRPr="00444DEE" w:rsidRDefault="00813C2D" w:rsidP="00813C2D">
      <w:pPr>
        <w:pStyle w:val="PageHeading"/>
        <w:rPr>
          <w:noProof/>
        </w:rPr>
        <w:sectPr w:rsidR="00813C2D" w:rsidRPr="00444DEE" w:rsidSect="00444DEE">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28BDA7" w14:textId="77777777" w:rsidR="006B1A8B" w:rsidRDefault="00813C2D" w:rsidP="00813C2D">
      <w:pPr>
        <w:pStyle w:val="PageHeading"/>
      </w:pPr>
      <w:bookmarkStart w:id="6" w:name="_Toc224807074"/>
      <w:r w:rsidRPr="00444DEE">
        <w:lastRenderedPageBreak/>
        <w:t>IARSCRÍBHINN</w:t>
      </w:r>
    </w:p>
    <w:p w14:paraId="68FF836E" w14:textId="008BC59D" w:rsidR="00813C2D" w:rsidRPr="00444DEE" w:rsidRDefault="00813C2D" w:rsidP="00813C2D">
      <w:pPr>
        <w:pStyle w:val="PageHeading"/>
        <w:rPr>
          <w:noProof/>
        </w:rPr>
      </w:pPr>
      <w:r w:rsidRPr="00444DEE">
        <w:t xml:space="preserve">CINNEADH Ó PHARLAIMINT NA </w:t>
      </w:r>
      <w:proofErr w:type="spellStart"/>
      <w:r w:rsidRPr="00444DEE">
        <w:t>hEORPA</w:t>
      </w:r>
      <w:proofErr w:type="spellEnd"/>
      <w:r w:rsidRPr="00444DEE">
        <w:t xml:space="preserve"> AGUS ÓN </w:t>
      </w:r>
      <w:proofErr w:type="spellStart"/>
      <w:r w:rsidRPr="00444DEE">
        <w:t>gCOMHAIRLE</w:t>
      </w:r>
      <w:bookmarkEnd w:id="6"/>
      <w:proofErr w:type="spellEnd"/>
    </w:p>
    <w:p w14:paraId="2D6201DB" w14:textId="77777777" w:rsidR="00813C2D" w:rsidRPr="00444DEE" w:rsidRDefault="00813C2D" w:rsidP="00813C2D">
      <w:pPr>
        <w:pStyle w:val="NormalHanging12a"/>
        <w:rPr>
          <w:b/>
          <w:bCs/>
        </w:rPr>
      </w:pPr>
      <w:bookmarkStart w:id="7" w:name="_Hlk212804276"/>
      <w:bookmarkStart w:id="8" w:name="_Hlk212804598"/>
      <w:r w:rsidRPr="00444DEE">
        <w:rPr>
          <w:b/>
        </w:rPr>
        <w:t xml:space="preserve">maidir le slógadh an Chiste Eorpaigh um Choigeartú don Domhandú </w:t>
      </w:r>
      <w:proofErr w:type="spellStart"/>
      <w:r w:rsidRPr="00444DEE">
        <w:rPr>
          <w:b/>
        </w:rPr>
        <w:t>d’Oibrithe</w:t>
      </w:r>
      <w:proofErr w:type="spellEnd"/>
      <w:r w:rsidRPr="00444DEE">
        <w:rPr>
          <w:b/>
        </w:rPr>
        <w:t xml:space="preserve"> Iomarcacha tar éis iarratas ón Ostair - EGF/2025/005 AT/KTM</w:t>
      </w:r>
    </w:p>
    <w:bookmarkEnd w:id="7"/>
    <w:bookmarkEnd w:id="8"/>
    <w:p w14:paraId="4C4FFC44" w14:textId="1CE0CF10" w:rsidR="00E365E1" w:rsidRPr="006B1A8B" w:rsidRDefault="006B1A8B" w:rsidP="0019110B">
      <w:pPr>
        <w:rPr>
          <w:i/>
          <w:iCs/>
        </w:rPr>
      </w:pPr>
      <w:r w:rsidRPr="00A91462">
        <w:rPr>
          <w:i/>
          <w:iCs/>
          <w:color w:val="000000"/>
          <w:sz w:val="27"/>
          <w:szCs w:val="27"/>
        </w:rPr>
        <w:t xml:space="preserve">(Ní dhéantar téacs na hiarscríbhinne seo a atáirgeadh anseo ós rud é go gcomhfhreagraíonn sé leis an ngníomh críochnaitheach, Cinneadh (AE) </w:t>
      </w:r>
      <w:r>
        <w:rPr>
          <w:i/>
          <w:iCs/>
          <w:color w:val="000000"/>
          <w:sz w:val="27"/>
          <w:szCs w:val="27"/>
        </w:rPr>
        <w:t>2026/85</w:t>
      </w:r>
      <w:r>
        <w:rPr>
          <w:i/>
          <w:iCs/>
          <w:color w:val="000000"/>
          <w:sz w:val="27"/>
          <w:szCs w:val="27"/>
        </w:rPr>
        <w:t>0</w:t>
      </w:r>
      <w:r w:rsidRPr="00A91462">
        <w:rPr>
          <w:i/>
          <w:iCs/>
          <w:color w:val="000000"/>
          <w:sz w:val="27"/>
          <w:szCs w:val="27"/>
        </w:rPr>
        <w:t>.)</w:t>
      </w:r>
    </w:p>
    <w:sectPr w:rsidR="00E365E1" w:rsidRPr="006B1A8B" w:rsidSect="00444DEE">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B3FD7" w14:textId="77777777" w:rsidR="0019110B" w:rsidRPr="00444DEE" w:rsidRDefault="0019110B">
      <w:r w:rsidRPr="00444DEE">
        <w:separator/>
      </w:r>
    </w:p>
  </w:endnote>
  <w:endnote w:type="continuationSeparator" w:id="0">
    <w:p w14:paraId="494C658E" w14:textId="77777777" w:rsidR="0019110B" w:rsidRPr="00444DEE" w:rsidRDefault="0019110B">
      <w:r w:rsidRPr="00444D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3E4B4" w14:textId="77777777" w:rsidR="00813C2D" w:rsidRPr="00444DEE" w:rsidRDefault="00813C2D" w:rsidP="00812BC9">
    <w:pPr>
      <w:pStyle w:val="EPFooter"/>
    </w:pPr>
    <w:r w:rsidRPr="00444DEE">
      <w:t>PE</w:t>
    </w:r>
    <w:r w:rsidRPr="00444DEE">
      <w:rPr>
        <w:rStyle w:val="HideTWBExt"/>
      </w:rPr>
      <w:t>&lt;</w:t>
    </w:r>
    <w:proofErr w:type="spellStart"/>
    <w:r w:rsidRPr="00444DEE">
      <w:rPr>
        <w:rStyle w:val="HideTWBExt"/>
      </w:rPr>
      <w:t>NoPE</w:t>
    </w:r>
    <w:proofErr w:type="spellEnd"/>
    <w:r w:rsidRPr="00444DEE">
      <w:rPr>
        <w:rStyle w:val="HideTWBExt"/>
      </w:rPr>
      <w:t>&gt;</w:t>
    </w:r>
    <w:r w:rsidRPr="00444DEE">
      <w:t>784.472</w:t>
    </w:r>
    <w:r w:rsidRPr="00444DEE">
      <w:rPr>
        <w:rStyle w:val="HideTWBExt"/>
      </w:rPr>
      <w:t>&lt;/</w:t>
    </w:r>
    <w:proofErr w:type="spellStart"/>
    <w:r w:rsidRPr="00444DEE">
      <w:rPr>
        <w:rStyle w:val="HideTWBExt"/>
      </w:rPr>
      <w:t>NoPE</w:t>
    </w:r>
    <w:proofErr w:type="spellEnd"/>
    <w:r w:rsidRPr="00444DEE">
      <w:rPr>
        <w:rStyle w:val="HideTWBExt"/>
      </w:rPr>
      <w:t>&gt;&lt;Version&gt;</w:t>
    </w:r>
    <w:r w:rsidRPr="00444DEE">
      <w:t>v02-00</w:t>
    </w:r>
    <w:r w:rsidRPr="00444DEE">
      <w:rPr>
        <w:rStyle w:val="HideTWBExt"/>
      </w:rPr>
      <w:t>&lt;/</w:t>
    </w:r>
    <w:proofErr w:type="spellStart"/>
    <w:r w:rsidRPr="00444DEE">
      <w:rPr>
        <w:rStyle w:val="HideTWBExt"/>
      </w:rPr>
      <w:t>Version</w:t>
    </w:r>
    <w:proofErr w:type="spellEnd"/>
    <w:r w:rsidRPr="00444DEE">
      <w:rPr>
        <w:rStyle w:val="HideTWBExt"/>
      </w:rPr>
      <w:t>&gt;</w:t>
    </w:r>
    <w:r w:rsidRPr="00444DEE">
      <w:tab/>
    </w:r>
    <w:r w:rsidRPr="00444DEE">
      <w:fldChar w:fldCharType="begin"/>
    </w:r>
    <w:r w:rsidRPr="00444DEE">
      <w:instrText xml:space="preserve"> PAGE  \* MERGEFORMAT </w:instrText>
    </w:r>
    <w:r w:rsidRPr="00444DEE">
      <w:fldChar w:fldCharType="separate"/>
    </w:r>
    <w:r w:rsidRPr="00444DEE">
      <w:rPr>
        <w:noProof/>
      </w:rPr>
      <w:t>12</w:t>
    </w:r>
    <w:r w:rsidRPr="00444DEE">
      <w:fldChar w:fldCharType="end"/>
    </w:r>
    <w:r w:rsidRPr="00444DEE">
      <w:t>/</w:t>
    </w:r>
    <w:fldSimple w:instr=" NUMPAGES  \* MERGEFORMAT ">
      <w:r w:rsidRPr="00444DEE">
        <w:rPr>
          <w:noProof/>
        </w:rPr>
        <w:t>15</w:t>
      </w:r>
    </w:fldSimple>
    <w:r w:rsidRPr="00444DEE">
      <w:tab/>
    </w:r>
    <w:r w:rsidRPr="00444DEE">
      <w:rPr>
        <w:rStyle w:val="HideTWBExt"/>
      </w:rPr>
      <w:t>&lt;PathFdR&gt;</w:t>
    </w:r>
    <w:r w:rsidRPr="00444DEE">
      <w:t>RR\1339711GA.docx</w:t>
    </w:r>
    <w:r w:rsidRPr="00444DEE">
      <w:rPr>
        <w:rStyle w:val="HideTWBExt"/>
      </w:rPr>
      <w:t>&lt;/</w:t>
    </w:r>
    <w:proofErr w:type="spellStart"/>
    <w:r w:rsidRPr="00444DEE">
      <w:rPr>
        <w:rStyle w:val="HideTWBExt"/>
      </w:rPr>
      <w:t>PathFdR</w:t>
    </w:r>
    <w:proofErr w:type="spellEnd"/>
    <w:r w:rsidRPr="00444DEE">
      <w:rPr>
        <w:rStyle w:val="HideTWBExt"/>
      </w:rPr>
      <w:t>&gt;</w:t>
    </w:r>
  </w:p>
  <w:p w14:paraId="3B39CD98" w14:textId="77777777" w:rsidR="00813C2D" w:rsidRPr="00444DEE" w:rsidRDefault="00813C2D" w:rsidP="00812BC9">
    <w:pPr>
      <w:pStyle w:val="EPFooter2"/>
    </w:pPr>
    <w:r w:rsidRPr="00444DEE">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FF92" w14:textId="67204C7E" w:rsidR="00813C2D" w:rsidRPr="006A68D2" w:rsidRDefault="00813C2D" w:rsidP="00E071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5B2B1" w14:textId="77777777" w:rsidR="00813C2D" w:rsidRPr="00444DEE" w:rsidRDefault="00813C2D" w:rsidP="00812BC9">
    <w:pPr>
      <w:pStyle w:val="EPFooter"/>
    </w:pPr>
    <w:r w:rsidRPr="00444DEE">
      <w:rPr>
        <w:rStyle w:val="HideTWBExt"/>
      </w:rPr>
      <w:t>&lt;PathFdR&gt;</w:t>
    </w:r>
    <w:r w:rsidRPr="00444DEE">
      <w:t>RR\1339711GA.docx</w:t>
    </w:r>
    <w:r w:rsidRPr="00444DEE">
      <w:rPr>
        <w:rStyle w:val="HideTWBExt"/>
      </w:rPr>
      <w:t>&lt;/</w:t>
    </w:r>
    <w:proofErr w:type="spellStart"/>
    <w:r w:rsidRPr="00444DEE">
      <w:rPr>
        <w:rStyle w:val="HideTWBExt"/>
      </w:rPr>
      <w:t>PathFdR</w:t>
    </w:r>
    <w:proofErr w:type="spellEnd"/>
    <w:r w:rsidRPr="00444DEE">
      <w:rPr>
        <w:rStyle w:val="HideTWBExt"/>
      </w:rPr>
      <w:t>&gt;</w:t>
    </w:r>
    <w:r w:rsidRPr="00444DEE">
      <w:tab/>
    </w:r>
    <w:r w:rsidRPr="00444DEE">
      <w:tab/>
      <w:t>PE</w:t>
    </w:r>
    <w:r w:rsidRPr="00444DEE">
      <w:rPr>
        <w:rStyle w:val="HideTWBExt"/>
      </w:rPr>
      <w:t>&lt;</w:t>
    </w:r>
    <w:proofErr w:type="spellStart"/>
    <w:r w:rsidRPr="00444DEE">
      <w:rPr>
        <w:rStyle w:val="HideTWBExt"/>
      </w:rPr>
      <w:t>NoPE</w:t>
    </w:r>
    <w:proofErr w:type="spellEnd"/>
    <w:r w:rsidRPr="00444DEE">
      <w:rPr>
        <w:rStyle w:val="HideTWBExt"/>
      </w:rPr>
      <w:t>&gt;</w:t>
    </w:r>
    <w:r w:rsidRPr="00444DEE">
      <w:t>784.472</w:t>
    </w:r>
    <w:r w:rsidRPr="00444DEE">
      <w:rPr>
        <w:rStyle w:val="HideTWBExt"/>
      </w:rPr>
      <w:t>&lt;/</w:t>
    </w:r>
    <w:proofErr w:type="spellStart"/>
    <w:r w:rsidRPr="00444DEE">
      <w:rPr>
        <w:rStyle w:val="HideTWBExt"/>
      </w:rPr>
      <w:t>NoPE</w:t>
    </w:r>
    <w:proofErr w:type="spellEnd"/>
    <w:r w:rsidRPr="00444DEE">
      <w:rPr>
        <w:rStyle w:val="HideTWBExt"/>
      </w:rPr>
      <w:t>&gt;&lt;Version&gt;</w:t>
    </w:r>
    <w:r w:rsidRPr="00444DEE">
      <w:t>v02-00</w:t>
    </w:r>
    <w:r w:rsidRPr="00444DEE">
      <w:rPr>
        <w:rStyle w:val="HideTWBExt"/>
      </w:rPr>
      <w:t>&lt;/</w:t>
    </w:r>
    <w:proofErr w:type="spellStart"/>
    <w:r w:rsidRPr="00444DEE">
      <w:rPr>
        <w:rStyle w:val="HideTWBExt"/>
      </w:rPr>
      <w:t>Version</w:t>
    </w:r>
    <w:proofErr w:type="spellEnd"/>
    <w:r w:rsidRPr="00444DEE">
      <w:rPr>
        <w:rStyle w:val="HideTWBExt"/>
      </w:rPr>
      <w:t>&gt;</w:t>
    </w:r>
  </w:p>
  <w:p w14:paraId="314504AC" w14:textId="77777777" w:rsidR="00813C2D" w:rsidRPr="00444DEE" w:rsidRDefault="00813C2D" w:rsidP="00812BC9">
    <w:pPr>
      <w:pStyle w:val="EPFooter2"/>
    </w:pPr>
    <w:r w:rsidRPr="00444DEE">
      <w:t>GA</w:t>
    </w:r>
    <w:r w:rsidRPr="00444DEE">
      <w:tab/>
    </w:r>
    <w:r w:rsidRPr="00444DEE">
      <w:rPr>
        <w:b w:val="0"/>
        <w:i/>
        <w:color w:val="C0C0C0"/>
        <w:sz w:val="22"/>
      </w:rPr>
      <w:t>Aontaithe san éagsúlacht</w:t>
    </w:r>
    <w:r w:rsidRPr="00444DEE">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54967" w14:textId="77777777" w:rsidR="00064002" w:rsidRPr="00444DE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C2434" w14:textId="77777777" w:rsidR="00064002" w:rsidRPr="00444DE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F83AA" w14:textId="77777777" w:rsidR="00064002" w:rsidRPr="00444D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D077E" w14:textId="77777777" w:rsidR="0019110B" w:rsidRPr="00444DEE" w:rsidRDefault="0019110B">
      <w:r w:rsidRPr="00444DEE">
        <w:separator/>
      </w:r>
    </w:p>
  </w:footnote>
  <w:footnote w:type="continuationSeparator" w:id="0">
    <w:p w14:paraId="39E3F561" w14:textId="77777777" w:rsidR="0019110B" w:rsidRPr="00444DEE" w:rsidRDefault="0019110B">
      <w:r w:rsidRPr="00444DEE">
        <w:continuationSeparator/>
      </w:r>
    </w:p>
  </w:footnote>
  <w:footnote w:id="1">
    <w:p w14:paraId="61CE23AA" w14:textId="3306EFA0" w:rsidR="00813C2D" w:rsidRPr="00444DEE" w:rsidRDefault="00813C2D" w:rsidP="00444DEE">
      <w:pPr>
        <w:pStyle w:val="FootnoteText"/>
        <w:ind w:left="567" w:hanging="567"/>
        <w:rPr>
          <w:sz w:val="24"/>
          <w:lang w:val="ga-IE"/>
        </w:rPr>
      </w:pPr>
      <w:r w:rsidRPr="00444DEE">
        <w:rPr>
          <w:rStyle w:val="FootnoteReference"/>
          <w:sz w:val="24"/>
          <w:lang w:val="ga-IE"/>
        </w:rPr>
        <w:footnoteRef/>
      </w:r>
      <w:r w:rsidR="00444DEE" w:rsidRPr="00444DEE">
        <w:rPr>
          <w:sz w:val="24"/>
          <w:lang w:val="ga-IE"/>
        </w:rPr>
        <w:t xml:space="preserve"> </w:t>
      </w:r>
      <w:r w:rsidR="00444DEE" w:rsidRPr="00444DEE">
        <w:rPr>
          <w:sz w:val="24"/>
          <w:lang w:val="ga-IE"/>
        </w:rPr>
        <w:tab/>
      </w:r>
      <w:r w:rsidRPr="00444DEE">
        <w:rPr>
          <w:sz w:val="24"/>
          <w:lang w:val="ga-IE"/>
        </w:rPr>
        <w:t xml:space="preserve">IO L 153, 3.5.2021, lch. 48, ELI: </w:t>
      </w:r>
      <w:hyperlink r:id="rId1" w:history="1">
        <w:r w:rsidRPr="00444DEE">
          <w:rPr>
            <w:rStyle w:val="Hyperlink"/>
            <w:sz w:val="24"/>
            <w:lang w:val="ga-IE"/>
          </w:rPr>
          <w:t>http://data.europa.eu/eli/reg/2021/691/oj</w:t>
        </w:r>
      </w:hyperlink>
      <w:r w:rsidRPr="00444DEE">
        <w:rPr>
          <w:sz w:val="24"/>
          <w:lang w:val="ga-IE"/>
        </w:rPr>
        <w:t>.</w:t>
      </w:r>
    </w:p>
  </w:footnote>
  <w:footnote w:id="2">
    <w:p w14:paraId="3C3B262C" w14:textId="6EE3023C" w:rsidR="00813C2D" w:rsidRPr="00444DEE" w:rsidRDefault="00813C2D" w:rsidP="00444DEE">
      <w:pPr>
        <w:pStyle w:val="FootnoteText"/>
        <w:ind w:left="567" w:hanging="567"/>
        <w:rPr>
          <w:sz w:val="24"/>
          <w:lang w:val="ga-IE"/>
        </w:rPr>
      </w:pPr>
      <w:r w:rsidRPr="00444DEE">
        <w:rPr>
          <w:rStyle w:val="FootnoteReference"/>
          <w:sz w:val="24"/>
          <w:lang w:val="ga-IE"/>
        </w:rPr>
        <w:footnoteRef/>
      </w:r>
      <w:r w:rsidR="00444DEE" w:rsidRPr="00444DEE">
        <w:rPr>
          <w:sz w:val="24"/>
          <w:lang w:val="ga-IE"/>
        </w:rPr>
        <w:t xml:space="preserve"> </w:t>
      </w:r>
      <w:r w:rsidR="00444DEE" w:rsidRPr="00444DEE">
        <w:rPr>
          <w:sz w:val="24"/>
          <w:lang w:val="ga-IE"/>
        </w:rPr>
        <w:tab/>
      </w:r>
      <w:r w:rsidRPr="00444DEE">
        <w:rPr>
          <w:sz w:val="24"/>
          <w:lang w:val="ga-IE"/>
        </w:rPr>
        <w:t>IO L 433 I, 22.12.2020, lch. </w:t>
      </w:r>
      <w:r w:rsidRPr="00444DEE">
        <w:rPr>
          <w:sz w:val="24"/>
          <w:lang w:val="ga-IE"/>
        </w:rPr>
        <w:t xml:space="preserve">11, ELI: </w:t>
      </w:r>
      <w:hyperlink r:id="rId2" w:history="1">
        <w:r w:rsidRPr="00444DEE">
          <w:rPr>
            <w:rStyle w:val="Hyperlink"/>
            <w:sz w:val="24"/>
            <w:lang w:val="ga-IE"/>
          </w:rPr>
          <w:t>http://data.europa.eu/eli/reg/2020/2093/oj</w:t>
        </w:r>
      </w:hyperlink>
      <w:r w:rsidRPr="00444DEE">
        <w:rPr>
          <w:sz w:val="24"/>
          <w:lang w:val="ga-IE"/>
        </w:rPr>
        <w:t>.</w:t>
      </w:r>
    </w:p>
  </w:footnote>
  <w:footnote w:id="3">
    <w:p w14:paraId="443431A9" w14:textId="5C944866" w:rsidR="00813C2D" w:rsidRPr="00444DEE" w:rsidRDefault="00813C2D" w:rsidP="00444DEE">
      <w:pPr>
        <w:pStyle w:val="FootnoteText"/>
        <w:ind w:left="567" w:hanging="567"/>
        <w:rPr>
          <w:sz w:val="24"/>
          <w:lang w:val="ga-IE"/>
        </w:rPr>
      </w:pPr>
      <w:r w:rsidRPr="00444DEE">
        <w:rPr>
          <w:rStyle w:val="FootnoteReference"/>
          <w:sz w:val="24"/>
          <w:lang w:val="ga-IE"/>
        </w:rPr>
        <w:footnoteRef/>
      </w:r>
      <w:r w:rsidR="00444DEE" w:rsidRPr="00444DEE">
        <w:rPr>
          <w:sz w:val="24"/>
          <w:shd w:val="clear" w:color="auto" w:fill="FFFFFF"/>
          <w:lang w:val="ga-IE"/>
        </w:rPr>
        <w:t xml:space="preserve"> </w:t>
      </w:r>
      <w:r w:rsidR="00444DEE" w:rsidRPr="00444DEE">
        <w:rPr>
          <w:sz w:val="24"/>
          <w:shd w:val="clear" w:color="auto" w:fill="FFFFFF"/>
          <w:lang w:val="ga-IE"/>
        </w:rPr>
        <w:tab/>
      </w:r>
      <w:r w:rsidRPr="00444DEE">
        <w:rPr>
          <w:sz w:val="24"/>
          <w:shd w:val="clear" w:color="auto" w:fill="FFFFFF"/>
          <w:lang w:val="ga-IE"/>
        </w:rPr>
        <w:t xml:space="preserve">Rialachán (AE, Euratom) 2024/765 ón gComhairle an 29 Feabhra 2024 lena leasaítear Rialachán (AE, Euratom) 2020/2093 lena leagtar síos an creat airgeadais ilbhliantúil do na blianta 2021 go 2027 (IO L, 2024/765, 29.2.2024, ELI: </w:t>
      </w:r>
      <w:hyperlink r:id="rId3" w:history="1">
        <w:r w:rsidRPr="00444DEE">
          <w:rPr>
            <w:rStyle w:val="Hyperlink"/>
            <w:sz w:val="24"/>
            <w:shd w:val="clear" w:color="auto" w:fill="FFFFFF"/>
            <w:lang w:val="ga-IE"/>
          </w:rPr>
          <w:t>http://data.europa.eu/eli/reg/2024/765/oj</w:t>
        </w:r>
      </w:hyperlink>
      <w:r w:rsidRPr="00444DEE">
        <w:rPr>
          <w:sz w:val="24"/>
          <w:shd w:val="clear" w:color="auto" w:fill="FFFFFF"/>
          <w:lang w:val="ga-IE"/>
        </w:rPr>
        <w:t>)</w:t>
      </w:r>
      <w:r w:rsidRPr="00444DEE">
        <w:rPr>
          <w:i/>
          <w:sz w:val="24"/>
          <w:shd w:val="clear" w:color="auto" w:fill="FFFFFF"/>
          <w:lang w:val="ga-IE"/>
        </w:rPr>
        <w:t>.</w:t>
      </w:r>
    </w:p>
  </w:footnote>
  <w:footnote w:id="4">
    <w:p w14:paraId="21620BC5" w14:textId="0402199E" w:rsidR="00813C2D" w:rsidRPr="00444DEE" w:rsidRDefault="00813C2D" w:rsidP="00444DEE">
      <w:pPr>
        <w:pStyle w:val="FootnoteText"/>
        <w:ind w:left="567" w:hanging="567"/>
        <w:rPr>
          <w:sz w:val="24"/>
          <w:lang w:val="ga-IE"/>
        </w:rPr>
      </w:pPr>
      <w:r w:rsidRPr="00444DEE">
        <w:rPr>
          <w:rStyle w:val="FootnoteReference"/>
          <w:sz w:val="24"/>
          <w:lang w:val="ga-IE"/>
        </w:rPr>
        <w:footnoteRef/>
      </w:r>
      <w:r w:rsidR="00444DEE" w:rsidRPr="00444DEE">
        <w:rPr>
          <w:sz w:val="24"/>
          <w:lang w:val="ga-IE"/>
        </w:rPr>
        <w:t xml:space="preserve"> </w:t>
      </w:r>
      <w:r w:rsidR="00444DEE" w:rsidRPr="00444DEE">
        <w:rPr>
          <w:sz w:val="24"/>
          <w:lang w:val="ga-IE"/>
        </w:rPr>
        <w:tab/>
      </w:r>
      <w:r w:rsidRPr="00444DEE">
        <w:rPr>
          <w:sz w:val="24"/>
          <w:lang w:val="ga-IE"/>
        </w:rPr>
        <w:t>IO L 433 I, 22.12.2020, lch. </w:t>
      </w:r>
      <w:r w:rsidRPr="00444DEE">
        <w:rPr>
          <w:sz w:val="24"/>
          <w:lang w:val="ga-IE"/>
        </w:rPr>
        <w:t xml:space="preserve">28, ELI: </w:t>
      </w:r>
      <w:hyperlink r:id="rId4" w:history="1">
        <w:r w:rsidRPr="00444DEE">
          <w:rPr>
            <w:rStyle w:val="Hyperlink"/>
            <w:sz w:val="24"/>
            <w:lang w:val="ga-IE"/>
          </w:rPr>
          <w:t>http://data.europa.eu/eli/agree_interinstit/2020/1222/oj</w:t>
        </w:r>
      </w:hyperlink>
      <w:r w:rsidRPr="00444DEE">
        <w:rPr>
          <w:sz w:val="24"/>
          <w:lang w:val="ga-IE"/>
        </w:rPr>
        <w:t>.</w:t>
      </w:r>
    </w:p>
  </w:footnote>
  <w:footnote w:id="5">
    <w:p w14:paraId="496A4335" w14:textId="34B1DBB7" w:rsidR="00813C2D" w:rsidRPr="00444DEE" w:rsidRDefault="00813C2D" w:rsidP="00444DEE">
      <w:pPr>
        <w:pStyle w:val="FootnoteText"/>
        <w:ind w:left="567" w:hanging="567"/>
        <w:rPr>
          <w:sz w:val="24"/>
          <w:lang w:val="ga-IE"/>
        </w:rPr>
      </w:pPr>
      <w:r w:rsidRPr="00444DEE">
        <w:rPr>
          <w:rStyle w:val="FootnoteReference"/>
          <w:sz w:val="24"/>
          <w:lang w:val="ga-IE"/>
        </w:rPr>
        <w:footnoteRef/>
      </w:r>
      <w:r w:rsidR="00444DEE" w:rsidRPr="00444DEE">
        <w:rPr>
          <w:sz w:val="24"/>
          <w:lang w:val="ga-IE"/>
        </w:rPr>
        <w:t xml:space="preserve"> </w:t>
      </w:r>
      <w:r w:rsidR="00444DEE" w:rsidRPr="00444DEE">
        <w:rPr>
          <w:sz w:val="24"/>
          <w:lang w:val="ga-IE"/>
        </w:rPr>
        <w:tab/>
      </w:r>
      <w:r w:rsidRPr="00444DEE">
        <w:rPr>
          <w:sz w:val="24"/>
          <w:lang w:val="ga-IE"/>
        </w:rPr>
        <w:t>De réir bhrí Airteagal 3 de Rialachán CED.</w:t>
      </w:r>
    </w:p>
  </w:footnote>
  <w:footnote w:id="6">
    <w:p w14:paraId="0CA11C67" w14:textId="046A33DF" w:rsidR="00813C2D" w:rsidRPr="00444DEE" w:rsidRDefault="00813C2D" w:rsidP="00444DEE">
      <w:pPr>
        <w:pStyle w:val="FootnoteText"/>
        <w:ind w:left="567" w:hanging="567"/>
        <w:rPr>
          <w:sz w:val="24"/>
          <w:lang w:val="ga-IE"/>
        </w:rPr>
      </w:pPr>
      <w:r w:rsidRPr="00444DEE">
        <w:rPr>
          <w:rStyle w:val="FootnoteReference"/>
          <w:sz w:val="24"/>
          <w:lang w:val="ga-IE"/>
        </w:rPr>
        <w:footnoteRef/>
      </w:r>
      <w:r w:rsidR="00444DEE" w:rsidRPr="00444DEE">
        <w:rPr>
          <w:sz w:val="24"/>
          <w:lang w:val="ga-IE"/>
        </w:rPr>
        <w:t xml:space="preserve"> </w:t>
      </w:r>
      <w:r w:rsidR="00444DEE" w:rsidRPr="00444DEE">
        <w:rPr>
          <w:sz w:val="24"/>
          <w:lang w:val="ga-IE"/>
        </w:rPr>
        <w:tab/>
      </w:r>
      <w:r w:rsidRPr="00444DEE">
        <w:rPr>
          <w:sz w:val="24"/>
          <w:lang w:val="ga-IE"/>
        </w:rPr>
        <w:t>Airteagal 8 de Rialachán CAI.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68F63" w14:textId="77777777" w:rsidR="00064002" w:rsidRPr="00444D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794DB" w14:textId="77777777" w:rsidR="00064002" w:rsidRPr="00444D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90CE3" w14:textId="77777777" w:rsidR="00064002" w:rsidRPr="00444D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2021903">
    <w:abstractNumId w:val="9"/>
  </w:num>
  <w:num w:numId="2" w16cid:durableId="1636518418">
    <w:abstractNumId w:val="9"/>
  </w:num>
  <w:num w:numId="3" w16cid:durableId="1130630497">
    <w:abstractNumId w:val="7"/>
  </w:num>
  <w:num w:numId="4" w16cid:durableId="35474141">
    <w:abstractNumId w:val="7"/>
  </w:num>
  <w:num w:numId="5" w16cid:durableId="1293289355">
    <w:abstractNumId w:val="6"/>
  </w:num>
  <w:num w:numId="6" w16cid:durableId="1750542210">
    <w:abstractNumId w:val="6"/>
  </w:num>
  <w:num w:numId="7" w16cid:durableId="435254331">
    <w:abstractNumId w:val="5"/>
  </w:num>
  <w:num w:numId="8" w16cid:durableId="140926153">
    <w:abstractNumId w:val="5"/>
  </w:num>
  <w:num w:numId="9" w16cid:durableId="1197933832">
    <w:abstractNumId w:val="4"/>
  </w:num>
  <w:num w:numId="10" w16cid:durableId="1601180240">
    <w:abstractNumId w:val="4"/>
  </w:num>
  <w:num w:numId="11" w16cid:durableId="1665742098">
    <w:abstractNumId w:val="8"/>
  </w:num>
  <w:num w:numId="12" w16cid:durableId="1029716552">
    <w:abstractNumId w:val="8"/>
  </w:num>
  <w:num w:numId="13" w16cid:durableId="1949464491">
    <w:abstractNumId w:val="3"/>
  </w:num>
  <w:num w:numId="14" w16cid:durableId="460538822">
    <w:abstractNumId w:val="3"/>
  </w:num>
  <w:num w:numId="15" w16cid:durableId="1600680808">
    <w:abstractNumId w:val="2"/>
  </w:num>
  <w:num w:numId="16" w16cid:durableId="19091605">
    <w:abstractNumId w:val="2"/>
  </w:num>
  <w:num w:numId="17" w16cid:durableId="537936132">
    <w:abstractNumId w:val="1"/>
  </w:num>
  <w:num w:numId="18" w16cid:durableId="388722732">
    <w:abstractNumId w:val="1"/>
  </w:num>
  <w:num w:numId="19" w16cid:durableId="977800627">
    <w:abstractNumId w:val="0"/>
  </w:num>
  <w:num w:numId="20" w16cid:durableId="60180985">
    <w:abstractNumId w:val="0"/>
  </w:num>
  <w:num w:numId="21" w16cid:durableId="1241676516">
    <w:abstractNumId w:val="9"/>
  </w:num>
  <w:num w:numId="22" w16cid:durableId="2109084387">
    <w:abstractNumId w:val="7"/>
  </w:num>
  <w:num w:numId="23" w16cid:durableId="746728128">
    <w:abstractNumId w:val="6"/>
  </w:num>
  <w:num w:numId="24" w16cid:durableId="1320035326">
    <w:abstractNumId w:val="5"/>
  </w:num>
  <w:num w:numId="25" w16cid:durableId="642582020">
    <w:abstractNumId w:val="4"/>
  </w:num>
  <w:num w:numId="26" w16cid:durableId="1722171432">
    <w:abstractNumId w:val="8"/>
  </w:num>
  <w:num w:numId="27" w16cid:durableId="158470341">
    <w:abstractNumId w:val="3"/>
  </w:num>
  <w:num w:numId="28" w16cid:durableId="356584201">
    <w:abstractNumId w:val="2"/>
  </w:num>
  <w:num w:numId="29" w16cid:durableId="1846087351">
    <w:abstractNumId w:val="1"/>
  </w:num>
  <w:num w:numId="30" w16cid:durableId="2028677179">
    <w:abstractNumId w:val="0"/>
  </w:num>
  <w:num w:numId="31" w16cid:durableId="1988776143">
    <w:abstractNumId w:val="9"/>
  </w:num>
  <w:num w:numId="32" w16cid:durableId="703018803">
    <w:abstractNumId w:val="7"/>
  </w:num>
  <w:num w:numId="33" w16cid:durableId="149248071">
    <w:abstractNumId w:val="6"/>
  </w:num>
  <w:num w:numId="34" w16cid:durableId="353767803">
    <w:abstractNumId w:val="5"/>
  </w:num>
  <w:num w:numId="35" w16cid:durableId="647171548">
    <w:abstractNumId w:val="4"/>
  </w:num>
  <w:num w:numId="36" w16cid:durableId="1774864718">
    <w:abstractNumId w:val="8"/>
  </w:num>
  <w:num w:numId="37" w16cid:durableId="1973099595">
    <w:abstractNumId w:val="3"/>
  </w:num>
  <w:num w:numId="38" w16cid:durableId="651833252">
    <w:abstractNumId w:val="2"/>
  </w:num>
  <w:num w:numId="39" w16cid:durableId="932277461">
    <w:abstractNumId w:val="1"/>
  </w:num>
  <w:num w:numId="40" w16cid:durableId="1715537633">
    <w:abstractNumId w:val="0"/>
  </w:num>
  <w:num w:numId="41" w16cid:durableId="1026516977">
    <w:abstractNumId w:val="10"/>
  </w:num>
  <w:num w:numId="42" w16cid:durableId="298456369">
    <w:abstractNumId w:val="10"/>
  </w:num>
  <w:num w:numId="43" w16cid:durableId="1055351768">
    <w:abstractNumId w:val="10"/>
  </w:num>
  <w:num w:numId="44" w16cid:durableId="6649357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GA"/>
    <w:docVar w:name="dvnumam" w:val="0"/>
    <w:docVar w:name="dvpe" w:val="784.472"/>
    <w:docVar w:name="dvrapporteur" w:val=" Rapóirtéir:"/>
    <w:docVar w:name="dvtitre" w:val="Rún ó Pharlaimint na hEorpa an xx Xxxx 2026 ar an togra le haghaidh Cinneadh ó Pharlaimint na hEorpa agus ón gComhairle maidir le slógadh an Chiste Eorpaigh um Choigeartú don Domhandú d’Oibrithe Iomarcacha tar éis iarratas ón Ostair - EGF/2025/005 AT/KTM(COM(2026)0010 – C10-0026/2026 – 2026/0037(BUD))"/>
  </w:docVars>
  <w:rsids>
    <w:rsidRoot w:val="0019110B"/>
    <w:rsid w:val="00002272"/>
    <w:rsid w:val="00064002"/>
    <w:rsid w:val="000677B9"/>
    <w:rsid w:val="000831BA"/>
    <w:rsid w:val="000A42CC"/>
    <w:rsid w:val="000C095D"/>
    <w:rsid w:val="000E7DD9"/>
    <w:rsid w:val="0010095E"/>
    <w:rsid w:val="00125B37"/>
    <w:rsid w:val="00174514"/>
    <w:rsid w:val="00187494"/>
    <w:rsid w:val="0019110B"/>
    <w:rsid w:val="001F32AE"/>
    <w:rsid w:val="002767FF"/>
    <w:rsid w:val="002B18FE"/>
    <w:rsid w:val="002B5493"/>
    <w:rsid w:val="00343214"/>
    <w:rsid w:val="00361C00"/>
    <w:rsid w:val="003811D0"/>
    <w:rsid w:val="00395FA1"/>
    <w:rsid w:val="003E15D4"/>
    <w:rsid w:val="00411CCE"/>
    <w:rsid w:val="0041666E"/>
    <w:rsid w:val="00421060"/>
    <w:rsid w:val="00444DEE"/>
    <w:rsid w:val="00471C19"/>
    <w:rsid w:val="00476D38"/>
    <w:rsid w:val="004867E3"/>
    <w:rsid w:val="00494A28"/>
    <w:rsid w:val="004B50F9"/>
    <w:rsid w:val="004C0004"/>
    <w:rsid w:val="004C5D52"/>
    <w:rsid w:val="0050519A"/>
    <w:rsid w:val="005072A1"/>
    <w:rsid w:val="00514517"/>
    <w:rsid w:val="00545827"/>
    <w:rsid w:val="00560270"/>
    <w:rsid w:val="005C2568"/>
    <w:rsid w:val="005F1B17"/>
    <w:rsid w:val="006037C0"/>
    <w:rsid w:val="006631B6"/>
    <w:rsid w:val="00680577"/>
    <w:rsid w:val="006A68D2"/>
    <w:rsid w:val="006B1A8B"/>
    <w:rsid w:val="006F74FA"/>
    <w:rsid w:val="00731ADD"/>
    <w:rsid w:val="00734777"/>
    <w:rsid w:val="00747932"/>
    <w:rsid w:val="00751A4A"/>
    <w:rsid w:val="00756632"/>
    <w:rsid w:val="00762C74"/>
    <w:rsid w:val="00786EC0"/>
    <w:rsid w:val="007D1690"/>
    <w:rsid w:val="007E22AD"/>
    <w:rsid w:val="00813C2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4058"/>
    <w:rsid w:val="00AE0928"/>
    <w:rsid w:val="00AF3B82"/>
    <w:rsid w:val="00B12E95"/>
    <w:rsid w:val="00B22876"/>
    <w:rsid w:val="00B558F0"/>
    <w:rsid w:val="00BD48FE"/>
    <w:rsid w:val="00BD7BD8"/>
    <w:rsid w:val="00BE6ADC"/>
    <w:rsid w:val="00C05BFE"/>
    <w:rsid w:val="00C23CD4"/>
    <w:rsid w:val="00C61C0C"/>
    <w:rsid w:val="00C941CB"/>
    <w:rsid w:val="00CC2357"/>
    <w:rsid w:val="00CE66CF"/>
    <w:rsid w:val="00CF071A"/>
    <w:rsid w:val="00D058B8"/>
    <w:rsid w:val="00D56C11"/>
    <w:rsid w:val="00D834A0"/>
    <w:rsid w:val="00D872DF"/>
    <w:rsid w:val="00D91E21"/>
    <w:rsid w:val="00DA7FCD"/>
    <w:rsid w:val="00E071A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DC4C0"/>
  <w15:chartTrackingRefBased/>
  <w15:docId w15:val="{972CC2D4-DD15-4912-B9AB-C16FE903F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13C2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813C2D"/>
    <w:pPr>
      <w:keepNext/>
      <w:spacing w:after="480"/>
      <w:jc w:val="center"/>
    </w:pPr>
    <w:rPr>
      <w:rFonts w:ascii="Arial" w:hAnsi="Arial" w:cs="Arial"/>
      <w:b/>
    </w:rPr>
  </w:style>
  <w:style w:type="paragraph" w:customStyle="1" w:styleId="NormalHanging12a">
    <w:name w:val="NormalHanging12a"/>
    <w:basedOn w:val="Normal"/>
    <w:link w:val="NormalHanging12aChar"/>
    <w:rsid w:val="00813C2D"/>
    <w:pPr>
      <w:spacing w:after="240"/>
      <w:ind w:left="567" w:hanging="567"/>
    </w:pPr>
  </w:style>
  <w:style w:type="paragraph" w:styleId="Header">
    <w:name w:val="header"/>
    <w:basedOn w:val="Normal"/>
    <w:link w:val="HeaderChar"/>
    <w:rsid w:val="00813C2D"/>
    <w:pPr>
      <w:tabs>
        <w:tab w:val="center" w:pos="4513"/>
        <w:tab w:val="right" w:pos="9026"/>
      </w:tabs>
    </w:pPr>
  </w:style>
  <w:style w:type="character" w:customStyle="1" w:styleId="HeaderChar">
    <w:name w:val="Header Char"/>
    <w:basedOn w:val="DefaultParagraphFont"/>
    <w:link w:val="Header"/>
    <w:rsid w:val="00813C2D"/>
    <w:rPr>
      <w:sz w:val="24"/>
      <w:lang w:val="ga-IE"/>
    </w:rPr>
  </w:style>
  <w:style w:type="paragraph" w:customStyle="1" w:styleId="EPFooter">
    <w:name w:val="EPFooter"/>
    <w:basedOn w:val="Normal"/>
    <w:rsid w:val="00813C2D"/>
    <w:pPr>
      <w:tabs>
        <w:tab w:val="center" w:pos="4535"/>
        <w:tab w:val="right" w:pos="9071"/>
      </w:tabs>
      <w:spacing w:before="240" w:after="240"/>
    </w:pPr>
    <w:rPr>
      <w:color w:val="010000"/>
      <w:sz w:val="22"/>
    </w:rPr>
  </w:style>
  <w:style w:type="paragraph" w:customStyle="1" w:styleId="EPComma">
    <w:name w:val="EPComma"/>
    <w:basedOn w:val="Normal"/>
    <w:rsid w:val="00813C2D"/>
    <w:pPr>
      <w:spacing w:before="480" w:after="240"/>
    </w:pPr>
  </w:style>
  <w:style w:type="character" w:styleId="Hyperlink">
    <w:name w:val="Hyperlink"/>
    <w:basedOn w:val="DefaultParagraphFont"/>
    <w:rsid w:val="00813C2D"/>
    <w:rPr>
      <w:color w:val="0563C1" w:themeColor="hyperlink"/>
      <w:u w:val="single"/>
    </w:rPr>
  </w:style>
  <w:style w:type="character" w:customStyle="1" w:styleId="NormalHanging12aChar">
    <w:name w:val="NormalHanging12a Char"/>
    <w:basedOn w:val="DefaultParagraphFont"/>
    <w:link w:val="NormalHanging12a"/>
    <w:locked/>
    <w:rsid w:val="00813C2D"/>
    <w:rPr>
      <w:sz w:val="24"/>
      <w:lang w:val="ga-IE"/>
    </w:rPr>
  </w:style>
  <w:style w:type="character" w:customStyle="1" w:styleId="PageHeadingChar">
    <w:name w:val="PageHeading Char"/>
    <w:basedOn w:val="DefaultParagraphFont"/>
    <w:link w:val="PageHeading"/>
    <w:rsid w:val="00813C2D"/>
    <w:rPr>
      <w:rFonts w:ascii="Arial" w:hAnsi="Arial" w:cs="Arial"/>
      <w:b/>
      <w:sz w:val="24"/>
      <w:lang w:val="ga-IE"/>
    </w:rPr>
  </w:style>
  <w:style w:type="paragraph" w:styleId="Revision">
    <w:name w:val="Revision"/>
    <w:hidden/>
    <w:uiPriority w:val="99"/>
    <w:semiHidden/>
    <w:rsid w:val="006A68D2"/>
    <w:rPr>
      <w:sz w:val="24"/>
      <w:lang w:val="ga-IE"/>
    </w:rPr>
  </w:style>
  <w:style w:type="paragraph" w:styleId="Footer">
    <w:name w:val="footer"/>
    <w:basedOn w:val="Normal"/>
    <w:link w:val="FooterChar"/>
    <w:rsid w:val="006A68D2"/>
    <w:pPr>
      <w:tabs>
        <w:tab w:val="center" w:pos="4513"/>
        <w:tab w:val="right" w:pos="9026"/>
      </w:tabs>
    </w:pPr>
  </w:style>
  <w:style w:type="character" w:customStyle="1" w:styleId="FooterChar">
    <w:name w:val="Footer Char"/>
    <w:basedOn w:val="DefaultParagraphFont"/>
    <w:link w:val="Footer"/>
    <w:rsid w:val="006A68D2"/>
    <w:rPr>
      <w:sz w:val="24"/>
      <w:lang w:val="ga-IE"/>
    </w:rPr>
  </w:style>
  <w:style w:type="character" w:styleId="CommentReference">
    <w:name w:val="annotation reference"/>
    <w:basedOn w:val="DefaultParagraphFont"/>
    <w:rsid w:val="006A68D2"/>
    <w:rPr>
      <w:sz w:val="16"/>
      <w:szCs w:val="16"/>
    </w:rPr>
  </w:style>
  <w:style w:type="paragraph" w:styleId="CommentText">
    <w:name w:val="annotation text"/>
    <w:basedOn w:val="Normal"/>
    <w:link w:val="CommentTextChar"/>
    <w:rsid w:val="006A68D2"/>
    <w:rPr>
      <w:sz w:val="20"/>
    </w:rPr>
  </w:style>
  <w:style w:type="character" w:customStyle="1" w:styleId="CommentTextChar">
    <w:name w:val="Comment Text Char"/>
    <w:basedOn w:val="DefaultParagraphFont"/>
    <w:link w:val="CommentText"/>
    <w:rsid w:val="006A68D2"/>
    <w:rPr>
      <w:lang w:val="ga-IE"/>
    </w:rPr>
  </w:style>
  <w:style w:type="paragraph" w:styleId="CommentSubject">
    <w:name w:val="annotation subject"/>
    <w:basedOn w:val="CommentText"/>
    <w:next w:val="CommentText"/>
    <w:link w:val="CommentSubjectChar"/>
    <w:rsid w:val="006A68D2"/>
    <w:rPr>
      <w:b/>
      <w:bCs/>
    </w:rPr>
  </w:style>
  <w:style w:type="character" w:customStyle="1" w:styleId="CommentSubjectChar">
    <w:name w:val="Comment Subject Char"/>
    <w:basedOn w:val="CommentTextChar"/>
    <w:link w:val="CommentSubject"/>
    <w:rsid w:val="006A68D2"/>
    <w:rPr>
      <w:b/>
      <w:bCs/>
      <w:lang w:val="ga-IE"/>
    </w:rPr>
  </w:style>
  <w:style w:type="character" w:styleId="UnresolvedMention">
    <w:name w:val="Unresolved Mention"/>
    <w:basedOn w:val="DefaultParagraphFont"/>
    <w:uiPriority w:val="99"/>
    <w:semiHidden/>
    <w:unhideWhenUsed/>
    <w:rsid w:val="00AC40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1720</Words>
  <Characters>9804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2026-05-22T07:21:00Z</dcterms:created>
  <dcterms:modified xsi:type="dcterms:W3CDTF">2026-05-22T07:21:00Z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P10_TA(2026)0103_</vt:lpwstr>
  </property>
  <property fmtid="{D5CDD505-2E9C-101B-9397-08002B2CF9AE}" pid="4" name="&lt;Type&gt;">
    <vt:lpwstr>RR</vt:lpwstr>
  </property>
</Properties>
</file>