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5303A8D" w14:textId="77777777" w:rsidTr="0010095E">
        <w:tblPrEx>
          <w:tblW w:w="9072" w:type="dxa"/>
          <w:tblLook w:val="01E0"/>
        </w:tblPrEx>
        <w:trPr>
          <w:trHeight w:hRule="exact" w:val="1418"/>
        </w:trPr>
        <w:tc>
          <w:tcPr>
            <w:tcW w:w="6804" w:type="dxa"/>
            <w:shd w:val="clear" w:color="auto" w:fill="auto"/>
            <w:vAlign w:val="center"/>
          </w:tcPr>
          <w:p w:rsidR="00751A4A" w:rsidRPr="00BE5146" w:rsidP="0010095E" w14:paraId="29B6F6F0" w14:textId="77777777">
            <w:pPr>
              <w:pStyle w:val="EPName"/>
            </w:pPr>
            <w:r w:rsidRPr="00BE5146">
              <w:t>Euroopa Parlament</w:t>
            </w:r>
          </w:p>
          <w:p w:rsidR="00751A4A" w:rsidRPr="00BE5146" w:rsidP="005F1B17" w14:paraId="6B2C2EF3" w14:textId="77777777">
            <w:pPr>
              <w:pStyle w:val="EPTerm"/>
              <w:rPr>
                <w:rStyle w:val="HideTWBExt"/>
                <w:noProof w:val="0"/>
                <w:vanish w:val="0"/>
                <w:color w:val="auto"/>
              </w:rPr>
            </w:pPr>
            <w:r w:rsidRPr="00BE5146">
              <w:t>2024</w:t>
            </w:r>
            <w:r w:rsidRPr="00BE5146" w:rsidR="00817416">
              <w:t>-202</w:t>
            </w:r>
            <w:r w:rsidRPr="00BE5146">
              <w:t>9</w:t>
            </w:r>
          </w:p>
        </w:tc>
        <w:tc>
          <w:tcPr>
            <w:tcW w:w="2268" w:type="dxa"/>
            <w:shd w:val="clear" w:color="auto" w:fill="auto"/>
          </w:tcPr>
          <w:p w:rsidR="00751A4A" w:rsidRPr="00BE5146" w:rsidP="0010095E" w14:paraId="19121159" w14:textId="77777777">
            <w:pPr>
              <w:pStyle w:val="EPLogo"/>
            </w:pPr>
            <w:r w:rsidRPr="00BE514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5146" w:rsidP="004C5D52" w14:paraId="06432E69" w14:textId="77777777">
      <w:pPr>
        <w:pStyle w:val="LineTop"/>
      </w:pPr>
    </w:p>
    <w:p w:rsidR="00680577" w:rsidRPr="00BE5146" w:rsidP="00680577" w14:paraId="5A5816EF" w14:textId="77777777">
      <w:pPr>
        <w:pStyle w:val="EPBodyTA1"/>
      </w:pPr>
      <w:r w:rsidRPr="00BE5146">
        <w:t>VASTUVÕETUD TEKSTID</w:t>
      </w:r>
    </w:p>
    <w:p w:rsidR="00D058B8" w:rsidRPr="00BE5146" w:rsidP="00D058B8" w14:paraId="0074AFC9" w14:textId="77777777">
      <w:pPr>
        <w:pStyle w:val="LineBottom"/>
      </w:pPr>
    </w:p>
    <w:p w:rsidR="000F2586" w:rsidRPr="00BE5146" w:rsidP="000F2586" w14:paraId="17886726" w14:textId="65A9BB91">
      <w:pPr>
        <w:pStyle w:val="ATHeading1"/>
      </w:pPr>
      <w:bookmarkStart w:id="0" w:name="TANumber"/>
      <w:r w:rsidRPr="00BE5146">
        <w:t>P</w:t>
      </w:r>
      <w:r w:rsidRPr="00BE5146" w:rsidR="00D47AF3">
        <w:t>10</w:t>
      </w:r>
      <w:r w:rsidRPr="00BE5146">
        <w:t>_TA(2026)0</w:t>
      </w:r>
      <w:bookmarkEnd w:id="0"/>
      <w:r w:rsidRPr="00BE5146" w:rsidR="00A1771D">
        <w:t>114</w:t>
      </w:r>
    </w:p>
    <w:p w:rsidR="000F2586" w:rsidRPr="00BE5146" w:rsidP="000F2586" w14:paraId="66E9C7F6" w14:textId="415F7514">
      <w:pPr>
        <w:pStyle w:val="ATHeading2"/>
      </w:pPr>
      <w:bookmarkStart w:id="1" w:name="title"/>
      <w:r w:rsidRPr="00BE5146">
        <w:t>T</w:t>
      </w:r>
      <w:r w:rsidRPr="00BE5146">
        <w:t>ariif</w:t>
      </w:r>
      <w:r w:rsidRPr="00BE5146">
        <w:t>i</w:t>
      </w:r>
      <w:r w:rsidRPr="00BE5146">
        <w:t xml:space="preserve">soodustuste </w:t>
      </w:r>
      <w:r w:rsidRPr="00BE5146">
        <w:t xml:space="preserve">üldine </w:t>
      </w:r>
      <w:r w:rsidRPr="00BE5146">
        <w:t>kava</w:t>
      </w:r>
      <w:bookmarkEnd w:id="1"/>
    </w:p>
    <w:p w:rsidR="000F2586" w:rsidRPr="00BE5146" w:rsidP="000F2586" w14:paraId="31A925B0" w14:textId="061B5E3B">
      <w:pPr>
        <w:rPr>
          <w:i/>
          <w:vanish/>
        </w:rPr>
      </w:pPr>
      <w:r>
        <w:rPr>
          <w:i/>
        </w:rPr>
        <w:fldChar w:fldCharType="begin"/>
      </w:r>
      <w:r w:rsidRPr="00BE5146">
        <w:rPr>
          <w:i/>
        </w:rPr>
        <w:instrText xml:space="preserve"> TC"(</w:instrText>
      </w:r>
      <w:bookmarkStart w:id="2" w:name="DocNumber"/>
      <w:r w:rsidRPr="00BE5146">
        <w:rPr>
          <w:i/>
        </w:rPr>
        <w:instrText>A9-0147/2022</w:instrText>
      </w:r>
      <w:bookmarkEnd w:id="2"/>
      <w:r w:rsidRPr="00BE5146">
        <w:rPr>
          <w:i/>
        </w:rPr>
        <w:instrText xml:space="preserve"> - Raportöör: </w:instrText>
      </w:r>
      <w:r w:rsidRPr="00BE5146" w:rsidR="00601E93">
        <w:rPr>
          <w:i/>
        </w:rPr>
        <w:instrText>Bernd Lange</w:instrText>
      </w:r>
      <w:r w:rsidRPr="00BE5146">
        <w:rPr>
          <w:i/>
        </w:rPr>
        <w:instrText xml:space="preserve">)"\l3 \n&gt; \* MERGEFORMAT </w:instrText>
      </w:r>
      <w:r>
        <w:rPr>
          <w:i/>
        </w:rPr>
        <w:fldChar w:fldCharType="end"/>
      </w:r>
    </w:p>
    <w:p w:rsidR="000F2586" w:rsidRPr="00BE5146" w:rsidP="000F2586" w14:paraId="41178FBA" w14:textId="77777777">
      <w:pPr>
        <w:rPr>
          <w:vanish/>
        </w:rPr>
      </w:pPr>
      <w:bookmarkStart w:id="3" w:name="Commission"/>
      <w:r w:rsidRPr="00BE5146">
        <w:rPr>
          <w:vanish/>
        </w:rPr>
        <w:t>Rahvusvahelise kaubanduse komisjon</w:t>
      </w:r>
      <w:bookmarkEnd w:id="3"/>
    </w:p>
    <w:p w:rsidR="000F2586" w:rsidRPr="00BE5146" w:rsidP="000F2586" w14:paraId="3FF1B4A7" w14:textId="77777777">
      <w:pPr>
        <w:rPr>
          <w:vanish/>
        </w:rPr>
      </w:pPr>
      <w:bookmarkStart w:id="4" w:name="PE"/>
      <w:r w:rsidRPr="00BE5146">
        <w:rPr>
          <w:vanish/>
        </w:rPr>
        <w:t>PE703.100</w:t>
      </w:r>
      <w:bookmarkEnd w:id="4"/>
    </w:p>
    <w:p w:rsidR="000F2586" w:rsidRPr="00BE5146" w:rsidP="000F2586" w14:paraId="36AC3B97" w14:textId="10C15148">
      <w:pPr>
        <w:pStyle w:val="ATHeading3"/>
      </w:pPr>
      <w:bookmarkStart w:id="5" w:name="Sujet"/>
      <w:r w:rsidRPr="00BE5146">
        <w:t xml:space="preserve">Euroopa Parlamendi </w:t>
      </w:r>
      <w:r w:rsidRPr="00BE5146" w:rsidR="00601E93">
        <w:t>28</w:t>
      </w:r>
      <w:r w:rsidRPr="00BE5146">
        <w:t>.</w:t>
      </w:r>
      <w:r w:rsidRPr="00BE5146" w:rsidR="00601E93">
        <w:t> aprilli</w:t>
      </w:r>
      <w:r w:rsidRPr="00BE5146">
        <w:t xml:space="preserve"> 2026.</w:t>
      </w:r>
      <w:r w:rsidRPr="00BE5146" w:rsidR="00601E93">
        <w:t> </w:t>
      </w:r>
      <w:r w:rsidRPr="00BE5146">
        <w:t>aasta seadusandlik resolutsioon ettepaneku kohta võtta vastu Euroopa Parlamendi ja nõukogu määrus, mis käsitleb üldiste tariifsete soodustuste kava kohaldamist ning millega tunnistatakse kehtetuks nõukogu määrus (EL) nr 978/2012</w:t>
      </w:r>
      <w:bookmarkEnd w:id="5"/>
      <w:r w:rsidRPr="00BE5146">
        <w:t xml:space="preserve"> </w:t>
      </w:r>
      <w:bookmarkStart w:id="6" w:name="References"/>
      <w:r w:rsidRPr="00BE5146">
        <w:t>(COM(2021)</w:t>
      </w:r>
      <w:r w:rsidRPr="00BE5146" w:rsidR="00601E93">
        <w:t>0</w:t>
      </w:r>
      <w:r w:rsidRPr="00BE5146">
        <w:t>579 – C9-</w:t>
      </w:r>
      <w:r w:rsidRPr="00BE5146" w:rsidR="00601E93">
        <w:t>0364</w:t>
      </w:r>
      <w:r w:rsidRPr="00BE5146">
        <w:t>/20</w:t>
      </w:r>
      <w:r w:rsidRPr="00BE5146" w:rsidR="00601E93">
        <w:t>21</w:t>
      </w:r>
      <w:r w:rsidRPr="00BE5146">
        <w:t xml:space="preserve"> – 2021/0297(COD))</w:t>
      </w:r>
      <w:bookmarkEnd w:id="6"/>
    </w:p>
    <w:p w:rsidR="00872102" w:rsidRPr="00BE5146" w:rsidP="00872102" w14:paraId="6CB23C4E" w14:textId="77777777">
      <w:pPr>
        <w:rPr>
          <w:b/>
        </w:rPr>
      </w:pPr>
      <w:r w:rsidRPr="00BE5146">
        <w:rPr>
          <w:b/>
        </w:rPr>
        <w:t>(Seadusandlik tavamenetlus: esimene lugemine)</w:t>
      </w:r>
    </w:p>
    <w:p w:rsidR="00872102" w:rsidRPr="00BE5146" w:rsidP="00872102" w14:paraId="0CC07247" w14:textId="77777777">
      <w:pPr>
        <w:spacing w:before="480" w:after="240"/>
      </w:pPr>
      <w:r w:rsidRPr="00BE5146">
        <w:rPr>
          <w:i/>
        </w:rPr>
        <w:t>Euroopa Parlament</w:t>
      </w:r>
      <w:r w:rsidRPr="00BE5146">
        <w:t>,</w:t>
      </w:r>
    </w:p>
    <w:p w:rsidR="00872102" w:rsidRPr="00BE5146" w:rsidP="00872102" w14:paraId="4DECBDAC" w14:textId="77777777">
      <w:pPr>
        <w:spacing w:after="240"/>
        <w:ind w:left="567" w:hanging="567"/>
      </w:pPr>
      <w:r w:rsidRPr="00BE5146">
        <w:t>–</w:t>
      </w:r>
      <w:r w:rsidRPr="00BE5146">
        <w:tab/>
        <w:t>võttes arvesse komisjoni ettepanekut Euroopa Parlamendile ja nõukogule (COM(2021)0579),</w:t>
      </w:r>
    </w:p>
    <w:p w:rsidR="00872102" w:rsidRPr="00BE5146" w:rsidP="00872102" w14:paraId="0E354BF3" w14:textId="63580109">
      <w:pPr>
        <w:spacing w:after="240"/>
        <w:ind w:left="567" w:hanging="567"/>
      </w:pPr>
      <w:r w:rsidRPr="00BE5146">
        <w:t>–</w:t>
      </w:r>
      <w:r w:rsidRPr="00BE5146">
        <w:tab/>
        <w:t>võttes arvesse Euroopa Liidu toimimise lepingu artikli 294 lõiget 2 ja artikli 207 lõiget </w:t>
      </w:r>
      <w:r w:rsidRPr="00BE5146" w:rsidR="00601E93">
        <w:t>2</w:t>
      </w:r>
      <w:r w:rsidRPr="00BE5146">
        <w:t>, mille alusel komisjon esitas ettepaneku Euroopa Parlamendile (C9-0364/2021),</w:t>
      </w:r>
    </w:p>
    <w:p w:rsidR="00872102" w:rsidRPr="00BE5146" w:rsidP="00872102" w14:paraId="2DAF624D" w14:textId="77777777">
      <w:pPr>
        <w:spacing w:after="240"/>
        <w:ind w:left="567" w:hanging="567"/>
      </w:pPr>
      <w:r w:rsidRPr="00BE5146">
        <w:rPr>
          <w:rFonts w:ascii="Symbol" w:hAnsi="Symbol"/>
        </w:rPr>
        <w:sym w:font="Symbol" w:char="F02D"/>
      </w:r>
      <w:r w:rsidRPr="00BE5146">
        <w:tab/>
        <w:t>võttes arvesse Euroopa Liidu toimimise lepingu artikli 294 lõiget 3,</w:t>
      </w:r>
    </w:p>
    <w:p w:rsidR="00601E93" w:rsidRPr="00BE5146" w:rsidP="00872102" w14:paraId="61A14CAD" w14:textId="09748085">
      <w:pPr>
        <w:spacing w:after="240"/>
        <w:ind w:left="567" w:hanging="567"/>
        <w:rPr>
          <w:szCs w:val="24"/>
        </w:rPr>
      </w:pPr>
      <w:r w:rsidRPr="00BE5146">
        <w:t>–</w:t>
      </w:r>
      <w:r w:rsidRPr="00BE5146">
        <w:tab/>
        <w:t>võttes arvesse vastutava komisjoni poolt kodukorra artikli 75 lõike 4 alusel heaks kiidetud esialgset kokkulepet ja nõukogu esindaja poolt 19. detsembri 2025. aasta kirjas võetud kohustust kiita Euroopa Parlamendi seisukoht heaks vastavalt Euroopa Liidu toimimise lepingu artikli 294 lõikele 4,</w:t>
      </w:r>
    </w:p>
    <w:p w:rsidR="00872102" w:rsidRPr="00BE5146" w:rsidP="00872102" w14:paraId="3C5AE037" w14:textId="422C93DB">
      <w:pPr>
        <w:spacing w:after="240"/>
        <w:ind w:left="567" w:hanging="567"/>
      </w:pPr>
      <w:r w:rsidRPr="00BE5146">
        <w:t>–</w:t>
      </w:r>
      <w:r w:rsidRPr="00BE5146">
        <w:tab/>
        <w:t xml:space="preserve">võttes arvesse kodukorra artiklit </w:t>
      </w:r>
      <w:r w:rsidRPr="00BE5146" w:rsidR="00601E93">
        <w:t>60</w:t>
      </w:r>
      <w:r w:rsidRPr="00BE5146">
        <w:t>,</w:t>
      </w:r>
    </w:p>
    <w:p w:rsidR="00872102" w:rsidRPr="00BE5146" w:rsidP="00872102" w14:paraId="05587952" w14:textId="77777777">
      <w:pPr>
        <w:spacing w:after="240"/>
        <w:ind w:left="567" w:hanging="567"/>
      </w:pPr>
      <w:r w:rsidRPr="00BE5146">
        <w:t>–</w:t>
      </w:r>
      <w:r w:rsidRPr="00BE5146">
        <w:tab/>
        <w:t>võttes arvesse väliskomisjoni ja arengukomisjoni arvamusi,</w:t>
      </w:r>
    </w:p>
    <w:p w:rsidR="00872102" w:rsidRPr="00BE5146" w:rsidP="00872102" w14:paraId="2E330260" w14:textId="77777777">
      <w:pPr>
        <w:spacing w:after="240"/>
        <w:ind w:left="567" w:hanging="567"/>
      </w:pPr>
      <w:r w:rsidRPr="00BE5146">
        <w:t>–</w:t>
      </w:r>
      <w:r w:rsidRPr="00BE5146">
        <w:tab/>
        <w:t>võttes arvesse rahvusvahelise kaubanduse komisjoni raportit (A9-0147/2022),</w:t>
      </w:r>
    </w:p>
    <w:p w:rsidR="00872102" w:rsidRPr="00BE5146" w:rsidP="00872102" w14:paraId="75EEF091" w14:textId="77777777">
      <w:pPr>
        <w:spacing w:after="240"/>
        <w:ind w:left="567" w:hanging="570"/>
      </w:pPr>
      <w:r w:rsidRPr="00BE5146">
        <w:t>1.</w:t>
      </w:r>
      <w:r w:rsidRPr="00BE5146">
        <w:tab/>
        <w:t>võtab vastu allpool toodud esimese lugemise seisukoha;</w:t>
      </w:r>
    </w:p>
    <w:p w:rsidR="00872102" w:rsidRPr="00BE5146" w:rsidP="00872102" w14:paraId="6A8FE6C1" w14:textId="77777777">
      <w:pPr>
        <w:spacing w:after="240"/>
        <w:ind w:left="567" w:hanging="570"/>
      </w:pPr>
      <w:r w:rsidRPr="00BE5146">
        <w:t>2.</w:t>
      </w:r>
      <w:r w:rsidRPr="00BE5146">
        <w:tab/>
        <w:t>teeb presidendile ülesandeks edastada Euroopa Parlamendi seisukoht nõukogule ja komisjonile ning liikmesriikide parlamentidele.</w:t>
      </w:r>
    </w:p>
    <w:p w:rsidR="00872102" w:rsidRPr="00BE5146" w:rsidP="00872102" w14:paraId="2D947286" w14:textId="77777777">
      <w:pPr>
        <w:spacing w:after="240"/>
        <w:ind w:left="567" w:hanging="570"/>
      </w:pPr>
    </w:p>
    <w:p w:rsidR="00601E93" w:rsidRPr="00BE5146" w:rsidP="00872102" w14:paraId="79934DC3" w14:textId="77777777">
      <w:pPr>
        <w:pStyle w:val="AMNumberTabs0"/>
        <w:keepNext/>
        <w:sectPr w:rsidSect="00BE5146">
          <w:footerReference w:type="even" r:id="rId6"/>
          <w:footerReference w:type="default" r:id="rId7"/>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D47AF3" w:rsidRPr="00BE5146" w:rsidP="00D47AF3" w14:paraId="0E2C624C" w14:textId="77777777">
      <w:pPr>
        <w:autoSpaceDE w:val="0"/>
        <w:autoSpaceDN w:val="0"/>
        <w:adjustRightInd w:val="0"/>
        <w:spacing w:after="240"/>
        <w:rPr>
          <w:rFonts w:eastAsia="Calibri"/>
          <w:b/>
          <w:bCs/>
          <w:color w:val="000000"/>
          <w:szCs w:val="24"/>
        </w:rPr>
      </w:pPr>
      <w:r w:rsidRPr="00BE5146">
        <w:rPr>
          <w:rFonts w:eastAsia="Calibri"/>
          <w:b/>
          <w:bCs/>
          <w:color w:val="000000"/>
          <w:szCs w:val="24"/>
        </w:rPr>
        <w:t>P10_TC1-COD(2021)0297</w:t>
      </w:r>
    </w:p>
    <w:p w:rsidR="00D47AF3" w:rsidP="00D47AF3" w14:paraId="28435B3C" w14:textId="23BD19D1">
      <w:pPr>
        <w:spacing w:after="240"/>
        <w:rPr>
          <w:rFonts w:eastAsia="Aptos"/>
          <w:b/>
          <w:color w:val="000000"/>
          <w:kern w:val="2"/>
          <w:szCs w:val="24"/>
          <w:lang w:eastAsia="en-US"/>
          <w14:ligatures w14:val="standardContextual"/>
        </w:rPr>
      </w:pPr>
      <w:r w:rsidRPr="00BE5146">
        <w:rPr>
          <w:b/>
          <w:noProof/>
        </w:rPr>
        <w:t xml:space="preserve">Euroopa Parlamendi seisukoht, vastu võetud esimesel lugemisel </w:t>
      </w:r>
      <w:r w:rsidR="00AC27DF">
        <w:rPr>
          <w:b/>
          <w:noProof/>
        </w:rPr>
        <w:t>28</w:t>
      </w:r>
      <w:r w:rsidRPr="00BE5146">
        <w:rPr>
          <w:b/>
          <w:noProof/>
        </w:rPr>
        <w:t>. </w:t>
      </w:r>
      <w:r w:rsidR="00AC27DF">
        <w:rPr>
          <w:b/>
          <w:noProof/>
        </w:rPr>
        <w:t>aprillil</w:t>
      </w:r>
      <w:r w:rsidRPr="00BE5146">
        <w:rPr>
          <w:b/>
          <w:noProof/>
        </w:rPr>
        <w:t xml:space="preserve"> 20</w:t>
      </w:r>
      <w:r w:rsidR="00AC27DF">
        <w:rPr>
          <w:b/>
          <w:noProof/>
        </w:rPr>
        <w:t>26</w:t>
      </w:r>
      <w:r w:rsidRPr="00BE5146">
        <w:rPr>
          <w:b/>
          <w:noProof/>
        </w:rPr>
        <w:t>. aastal eesmärgiga võtta vastu Euroopa Parlamendi ja nõukogu määrus (</w:t>
      </w:r>
      <w:r w:rsidRPr="00BE5146">
        <w:rPr>
          <w:b/>
        </w:rPr>
        <w:t>EL) </w:t>
      </w:r>
      <w:r w:rsidR="00AC27DF">
        <w:rPr>
          <w:b/>
        </w:rPr>
        <w:t>2026</w:t>
      </w:r>
      <w:r w:rsidRPr="00BE5146">
        <w:rPr>
          <w:b/>
        </w:rPr>
        <w:t xml:space="preserve">/…, </w:t>
      </w:r>
      <w:r w:rsidRPr="00C415D7">
        <w:rPr>
          <w:rFonts w:eastAsia="Aptos"/>
          <w:b/>
          <w:iCs/>
          <w:color w:val="000000"/>
          <w:kern w:val="2"/>
          <w:szCs w:val="24"/>
          <w:lang w:eastAsia="en-US"/>
          <w14:ligatures w14:val="standardContextual"/>
        </w:rPr>
        <w:t xml:space="preserve">mis käsitleb </w:t>
      </w:r>
      <w:r w:rsidRPr="00BE5146" w:rsidR="00C415D7">
        <w:rPr>
          <w:rFonts w:eastAsia="Aptos"/>
          <w:b/>
          <w:color w:val="000000"/>
          <w:kern w:val="2"/>
          <w:szCs w:val="24"/>
          <w:lang w:eastAsia="en-US"/>
          <w14:ligatures w14:val="standardContextual"/>
        </w:rPr>
        <w:t xml:space="preserve">üldise </w:t>
      </w:r>
      <w:r w:rsidRPr="00C415D7">
        <w:rPr>
          <w:rFonts w:eastAsia="Aptos"/>
          <w:b/>
          <w:iCs/>
          <w:color w:val="000000"/>
          <w:kern w:val="2"/>
          <w:szCs w:val="24"/>
          <w:lang w:eastAsia="en-US"/>
          <w14:ligatures w14:val="standardContextual"/>
        </w:rPr>
        <w:t>tariifi</w:t>
      </w:r>
      <w:r w:rsidRPr="00BE5146">
        <w:rPr>
          <w:rFonts w:eastAsia="Aptos"/>
          <w:b/>
          <w:color w:val="000000"/>
          <w:kern w:val="2"/>
          <w:szCs w:val="24"/>
          <w:lang w:eastAsia="en-US"/>
          <w14:ligatures w14:val="standardContextual"/>
        </w:rPr>
        <w:t>soodustuste kava kohaldamist ja millega tunnistatakse kehtetuks määrus (EL) nr 978/2012</w:t>
      </w:r>
    </w:p>
    <w:p w:rsidR="00251D0E" w:rsidRPr="006D4016" w:rsidP="00251D0E" w14:paraId="3E5A955D" w14:textId="6CDB80A1">
      <w:pPr>
        <w:rPr>
          <w:i/>
        </w:rPr>
      </w:pPr>
      <w:r w:rsidRPr="006D4016">
        <w:rPr>
          <w:i/>
        </w:rPr>
        <w:t>(Kuna Euroopa Parlament ja nõukogu jõudsid kokkuleppele, vastab Euroopa Parlamendi seisukoht õigusakti (</w:t>
      </w:r>
      <w:r w:rsidRPr="00251D0E">
        <w:rPr>
          <w:i/>
        </w:rPr>
        <w:t>määrus (EL) </w:t>
      </w:r>
      <w:r>
        <w:rPr>
          <w:i/>
        </w:rPr>
        <w:t>2026</w:t>
      </w:r>
      <w:r w:rsidRPr="00251D0E">
        <w:rPr>
          <w:i/>
        </w:rPr>
        <w:t>/</w:t>
      </w:r>
      <w:r>
        <w:rPr>
          <w:i/>
        </w:rPr>
        <w:t>1395</w:t>
      </w:r>
      <w:r w:rsidRPr="00251D0E">
        <w:rPr>
          <w:i/>
        </w:rPr>
        <w:t>)</w:t>
      </w:r>
      <w:r w:rsidRPr="006D4016">
        <w:rPr>
          <w:i/>
        </w:rPr>
        <w:t xml:space="preserve"> lõplikule kujule).</w:t>
      </w:r>
    </w:p>
    <w:p w:rsidR="00251D0E" w:rsidRPr="00BE5146" w:rsidP="00D47AF3" w14:paraId="0925218A" w14:textId="77777777">
      <w:pPr>
        <w:spacing w:after="240"/>
        <w:rPr>
          <w:rFonts w:eastAsia="Calibri"/>
          <w:b/>
          <w:color w:val="000000"/>
          <w:szCs w:val="22"/>
          <w:lang w:eastAsia="en-US"/>
        </w:rPr>
      </w:pPr>
    </w:p>
    <w:sectPr w:rsidSect="00251D0E">
      <w:footnotePr>
        <w:numRestart w:val="eachSect"/>
      </w:footnotePr>
      <w:pgSz w:w="11920" w:h="16850"/>
      <w:pgMar w:top="1134" w:right="1134" w:bottom="1134" w:left="1134" w:header="0" w:footer="56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1634" w:rsidRPr="00B43E0D" w:rsidP="00221634" w14:paraId="69BFD6B8" w14:textId="77777777">
    <w:pPr>
      <w:pStyle w:val="EPFooter"/>
    </w:pPr>
    <w:r w:rsidRPr="00B43E0D">
      <w:t>PE</w:t>
    </w:r>
    <w:r w:rsidRPr="00B43E0D">
      <w:rPr>
        <w:rStyle w:val="HideTWBExt"/>
      </w:rPr>
      <w:t>&lt;NoPE&gt;</w:t>
    </w:r>
    <w:r w:rsidRPr="00B43E0D">
      <w:t>760.655</w:t>
    </w:r>
    <w:r w:rsidRPr="00B43E0D">
      <w:rPr>
        <w:rStyle w:val="HideTWBExt"/>
      </w:rPr>
      <w:t>&lt;/NoPE&gt;&lt;Version&gt;</w:t>
    </w:r>
    <w:r w:rsidRPr="00B43E0D">
      <w:t>v01-00</w:t>
    </w:r>
    <w:r w:rsidRPr="00B43E0D">
      <w:rPr>
        <w:rStyle w:val="HideTWBExt"/>
      </w:rPr>
      <w:t>&lt;/Version&gt;</w:t>
    </w:r>
    <w:r w:rsidRPr="00B43E0D">
      <w:tab/>
    </w:r>
    <w:r w:rsidRPr="00B43E0D">
      <w:fldChar w:fldCharType="begin"/>
    </w:r>
    <w:r w:rsidRPr="00B43E0D">
      <w:instrText xml:space="preserve"> PAGE  \* MERGEFORMAT </w:instrText>
    </w:r>
    <w:r w:rsidRPr="00B43E0D">
      <w:fldChar w:fldCharType="separate"/>
    </w:r>
    <w:r w:rsidRPr="00B43E0D">
      <w:rPr>
        <w:noProof/>
      </w:rPr>
      <w:t>1</w:t>
    </w:r>
    <w:r w:rsidRPr="00B43E0D">
      <w:fldChar w:fldCharType="end"/>
    </w:r>
    <w:r w:rsidRPr="00B43E0D">
      <w:t>/</w:t>
    </w:r>
    <w:r>
      <w:fldChar w:fldCharType="begin"/>
    </w:r>
    <w:r>
      <w:instrText xml:space="preserve"> NUMPAGES  \* MERGEFORMAT </w:instrText>
    </w:r>
    <w:r>
      <w:fldChar w:fldCharType="separate"/>
    </w:r>
    <w:r w:rsidRPr="00B43E0D">
      <w:rPr>
        <w:noProof/>
      </w:rPr>
      <w:t>162</w:t>
    </w:r>
    <w:r w:rsidRPr="00B43E0D">
      <w:rPr>
        <w:noProof/>
      </w:rPr>
      <w:fldChar w:fldCharType="end"/>
    </w:r>
    <w:r w:rsidRPr="00B43E0D">
      <w:tab/>
    </w:r>
    <w:r w:rsidRPr="00B43E0D">
      <w:rPr>
        <w:rStyle w:val="HideTWBExt"/>
      </w:rPr>
      <w:t>&lt;PathFdR&gt;</w:t>
    </w:r>
    <w:r w:rsidRPr="00B43E0D">
      <w:t>RR\A9-0147/2022ET.docx</w:t>
    </w:r>
    <w:r w:rsidRPr="00B43E0D">
      <w:rPr>
        <w:rStyle w:val="HideTWBExt"/>
      </w:rPr>
      <w:t>&lt;/PathFdR&gt;</w:t>
    </w:r>
  </w:p>
  <w:p w:rsidR="00221634" w:rsidRPr="00B43E0D" w:rsidP="00221634" w14:paraId="0D809351" w14:textId="57A09720">
    <w:pPr>
      <w:pStyle w:val="EPFooter2"/>
    </w:pPr>
    <w:r w:rsidRPr="00B43E0D">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1634" w:rsidRPr="00B43E0D" w:rsidP="00221634" w14:paraId="5546034A" w14:textId="77777777">
    <w:pPr>
      <w:pStyle w:val="EPFooter"/>
    </w:pPr>
    <w:r w:rsidRPr="00B43E0D">
      <w:rPr>
        <w:rStyle w:val="HideTWBExt"/>
      </w:rPr>
      <w:t>&lt;PathFdR&gt;</w:t>
    </w:r>
    <w:r w:rsidRPr="00B43E0D">
      <w:t>RR\A9-0147/2022ET.docx</w:t>
    </w:r>
    <w:r w:rsidRPr="00B43E0D">
      <w:rPr>
        <w:rStyle w:val="HideTWBExt"/>
      </w:rPr>
      <w:t>&lt;/PathFdR&gt;</w:t>
    </w:r>
    <w:r w:rsidRPr="00B43E0D">
      <w:tab/>
    </w:r>
    <w:r w:rsidRPr="00B43E0D">
      <w:fldChar w:fldCharType="begin"/>
    </w:r>
    <w:r w:rsidRPr="00B43E0D">
      <w:instrText xml:space="preserve"> PAGE  \* MERGEFORMAT </w:instrText>
    </w:r>
    <w:r w:rsidRPr="00B43E0D">
      <w:fldChar w:fldCharType="separate"/>
    </w:r>
    <w:r w:rsidRPr="00B43E0D">
      <w:rPr>
        <w:noProof/>
      </w:rPr>
      <w:t>1</w:t>
    </w:r>
    <w:r w:rsidRPr="00B43E0D">
      <w:fldChar w:fldCharType="end"/>
    </w:r>
    <w:r w:rsidRPr="00B43E0D">
      <w:t>/</w:t>
    </w:r>
    <w:r>
      <w:fldChar w:fldCharType="begin"/>
    </w:r>
    <w:r>
      <w:instrText xml:space="preserve"> NUMPAGES  \* MERGEFORMAT </w:instrText>
    </w:r>
    <w:r>
      <w:fldChar w:fldCharType="separate"/>
    </w:r>
    <w:r w:rsidRPr="00B43E0D">
      <w:rPr>
        <w:noProof/>
      </w:rPr>
      <w:t>162</w:t>
    </w:r>
    <w:r w:rsidRPr="00B43E0D">
      <w:rPr>
        <w:noProof/>
      </w:rPr>
      <w:fldChar w:fldCharType="end"/>
    </w:r>
    <w:r w:rsidRPr="00B43E0D">
      <w:tab/>
      <w:t>PE</w:t>
    </w:r>
    <w:r w:rsidRPr="00B43E0D">
      <w:rPr>
        <w:rStyle w:val="HideTWBExt"/>
      </w:rPr>
      <w:t>&lt;NoPE&gt;</w:t>
    </w:r>
    <w:r w:rsidRPr="00B43E0D">
      <w:t>760.655</w:t>
    </w:r>
    <w:r w:rsidRPr="00B43E0D">
      <w:rPr>
        <w:rStyle w:val="HideTWBExt"/>
      </w:rPr>
      <w:t>&lt;/NoPE&gt;&lt;Version&gt;</w:t>
    </w:r>
    <w:r w:rsidRPr="00B43E0D">
      <w:t>v01-00</w:t>
    </w:r>
    <w:r w:rsidRPr="00B43E0D">
      <w:rPr>
        <w:rStyle w:val="HideTWBExt"/>
      </w:rPr>
      <w:t>&lt;/Version&gt;</w:t>
    </w:r>
  </w:p>
  <w:p w:rsidR="00221634" w:rsidRPr="00B43E0D" w:rsidP="00221634" w14:paraId="545CF0A5" w14:textId="20088CE9">
    <w:pPr>
      <w:pStyle w:val="EPFooter2"/>
    </w:pPr>
    <w:r w:rsidRPr="00B43E0D">
      <w:tab/>
    </w:r>
    <w:r w:rsidRPr="00B43E0D">
      <w:tab/>
      <w:t>ET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009404132">
    <w:abstractNumId w:val="0"/>
  </w:num>
  <w:num w:numId="2" w16cid:durableId="794952051">
    <w:abstractNumId w:val="7"/>
  </w:num>
  <w:num w:numId="3" w16cid:durableId="16501358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1"/>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86"/>
    <w:rsid w:val="00002272"/>
    <w:rsid w:val="00064002"/>
    <w:rsid w:val="000677B9"/>
    <w:rsid w:val="000831BA"/>
    <w:rsid w:val="000A42CC"/>
    <w:rsid w:val="000E7DD9"/>
    <w:rsid w:val="000F2586"/>
    <w:rsid w:val="000F62D1"/>
    <w:rsid w:val="0010095E"/>
    <w:rsid w:val="00125B37"/>
    <w:rsid w:val="00187494"/>
    <w:rsid w:val="00197642"/>
    <w:rsid w:val="001F32AE"/>
    <w:rsid w:val="00221634"/>
    <w:rsid w:val="00251D0E"/>
    <w:rsid w:val="002767FF"/>
    <w:rsid w:val="002B18FE"/>
    <w:rsid w:val="002B5493"/>
    <w:rsid w:val="0031086A"/>
    <w:rsid w:val="00343214"/>
    <w:rsid w:val="00361C00"/>
    <w:rsid w:val="00395FA1"/>
    <w:rsid w:val="003E15D4"/>
    <w:rsid w:val="00411CCE"/>
    <w:rsid w:val="0041666E"/>
    <w:rsid w:val="00421060"/>
    <w:rsid w:val="00471179"/>
    <w:rsid w:val="00471C19"/>
    <w:rsid w:val="004867E3"/>
    <w:rsid w:val="00494A28"/>
    <w:rsid w:val="004B1EB2"/>
    <w:rsid w:val="004C0004"/>
    <w:rsid w:val="004C5D52"/>
    <w:rsid w:val="0050519A"/>
    <w:rsid w:val="005072A1"/>
    <w:rsid w:val="00514517"/>
    <w:rsid w:val="00545827"/>
    <w:rsid w:val="00560270"/>
    <w:rsid w:val="005C2568"/>
    <w:rsid w:val="005F1B17"/>
    <w:rsid w:val="00601E93"/>
    <w:rsid w:val="006037C0"/>
    <w:rsid w:val="006631B6"/>
    <w:rsid w:val="00664918"/>
    <w:rsid w:val="006774B0"/>
    <w:rsid w:val="00680577"/>
    <w:rsid w:val="006C168B"/>
    <w:rsid w:val="006D4016"/>
    <w:rsid w:val="006F6D83"/>
    <w:rsid w:val="006F74FA"/>
    <w:rsid w:val="00731ADD"/>
    <w:rsid w:val="00734777"/>
    <w:rsid w:val="00747932"/>
    <w:rsid w:val="00751A4A"/>
    <w:rsid w:val="00756632"/>
    <w:rsid w:val="00762C74"/>
    <w:rsid w:val="00771BE2"/>
    <w:rsid w:val="00786EC0"/>
    <w:rsid w:val="007D1690"/>
    <w:rsid w:val="007E22AD"/>
    <w:rsid w:val="007F451E"/>
    <w:rsid w:val="00817416"/>
    <w:rsid w:val="00823AE9"/>
    <w:rsid w:val="00842779"/>
    <w:rsid w:val="00865F67"/>
    <w:rsid w:val="00872102"/>
    <w:rsid w:val="00881A7B"/>
    <w:rsid w:val="008840E5"/>
    <w:rsid w:val="00887B3E"/>
    <w:rsid w:val="008C2AC6"/>
    <w:rsid w:val="00930C23"/>
    <w:rsid w:val="0093193B"/>
    <w:rsid w:val="009337B9"/>
    <w:rsid w:val="009504B2"/>
    <w:rsid w:val="009509D8"/>
    <w:rsid w:val="00950B64"/>
    <w:rsid w:val="00981893"/>
    <w:rsid w:val="00A1687D"/>
    <w:rsid w:val="00A1771D"/>
    <w:rsid w:val="00A43E52"/>
    <w:rsid w:val="00A4678D"/>
    <w:rsid w:val="00A778C7"/>
    <w:rsid w:val="00AB441E"/>
    <w:rsid w:val="00AB6293"/>
    <w:rsid w:val="00AC27DF"/>
    <w:rsid w:val="00AE0928"/>
    <w:rsid w:val="00AF35B8"/>
    <w:rsid w:val="00AF3B82"/>
    <w:rsid w:val="00B055C3"/>
    <w:rsid w:val="00B12E95"/>
    <w:rsid w:val="00B22876"/>
    <w:rsid w:val="00B26464"/>
    <w:rsid w:val="00B43E0D"/>
    <w:rsid w:val="00B558F0"/>
    <w:rsid w:val="00B70092"/>
    <w:rsid w:val="00B71CF4"/>
    <w:rsid w:val="00BD48FE"/>
    <w:rsid w:val="00BD7BD8"/>
    <w:rsid w:val="00BE5146"/>
    <w:rsid w:val="00BE6ADC"/>
    <w:rsid w:val="00BF483D"/>
    <w:rsid w:val="00BF7EFC"/>
    <w:rsid w:val="00C05BFE"/>
    <w:rsid w:val="00C23CD4"/>
    <w:rsid w:val="00C415D7"/>
    <w:rsid w:val="00C4285F"/>
    <w:rsid w:val="00C61C0C"/>
    <w:rsid w:val="00C61D07"/>
    <w:rsid w:val="00C941CB"/>
    <w:rsid w:val="00CC2357"/>
    <w:rsid w:val="00CF071A"/>
    <w:rsid w:val="00D058B8"/>
    <w:rsid w:val="00D47AF3"/>
    <w:rsid w:val="00D56C11"/>
    <w:rsid w:val="00D834A0"/>
    <w:rsid w:val="00D872DF"/>
    <w:rsid w:val="00D91E21"/>
    <w:rsid w:val="00DA7FCD"/>
    <w:rsid w:val="00E365E1"/>
    <w:rsid w:val="00E820A4"/>
    <w:rsid w:val="00EB006A"/>
    <w:rsid w:val="00EB4772"/>
    <w:rsid w:val="00EB4C7E"/>
    <w:rsid w:val="00ED169E"/>
    <w:rsid w:val="00ED4235"/>
    <w:rsid w:val="00F04346"/>
    <w:rsid w:val="00F075DC"/>
    <w:rsid w:val="00F149E9"/>
    <w:rsid w:val="00F1574E"/>
    <w:rsid w:val="00F5134D"/>
    <w:rsid w:val="00F74202"/>
    <w:rsid w:val="00F87713"/>
    <w:rsid w:val="00FA4DA5"/>
    <w:rsid w:val="00FB4360"/>
    <w:rsid w:val="00FD0C70"/>
    <w:rsid w:val="00FE61CD"/>
  </w:rsids>
  <w:docVars>
    <w:docVar w:name="dvdocse" w:val="A9-0147/2022"/>
    <w:docVar w:name="dvlangue" w:val="ET"/>
    <w:docVar w:name="dvnumam" w:val="239"/>
    <w:docVar w:name="dvpe" w:val="703.100"/>
    <w:docVar w:name="dvrapporteur" w:val="Raportöör: "/>
    <w:docVar w:name="dvstar" w:val="***I"/>
    <w:docVar w:name="dvtitre" w:val="Euroopa Parlamendi .... 2026. aasta seadusandlik resolutsioon ettepaneku kohta võtta vastu Euroopa Parlamendi ja nõukogu määrus, mis käsitleb üldiste tariifsete soodustuste kava kohaldamist ning millega tunnistatakse kehtetuks nõukogu määrus (EL) nr 978/2012(COM(2021) 579 – C9-978/2012 – 2021/0297(COD))"/>
    <w:docVar w:name="strSubDir" w:val="A9-"/>
    <w:docVar w:name="TXTLANGUE" w:val="ET"/>
    <w:docVar w:name="TXTLANGUEMIN" w:val="et"/>
    <w:docVar w:name="TXTNRPE" w:val="760.655"/>
    <w:docVar w:name="TXTPEorAP" w:val="PE"/>
    <w:docVar w:name="TXTROUTE" w:val="RR\A9-0147/2022ET.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B7A574"/>
  <w15:chartTrackingRefBased/>
  <w15:docId w15:val="{F6A3BF3A-EE9E-47EA-86E3-3044FEC8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72102"/>
    <w:rPr>
      <w:b/>
      <w:kern w:val="28"/>
      <w:sz w:val="28"/>
      <w:lang w:val="fr-FR" w:eastAsia="fr-FR"/>
    </w:rPr>
  </w:style>
  <w:style w:type="character" w:customStyle="1" w:styleId="Heading2Char">
    <w:name w:val="Heading 2 Char"/>
    <w:basedOn w:val="DefaultParagraphFont"/>
    <w:link w:val="Heading2"/>
    <w:uiPriority w:val="9"/>
    <w:rsid w:val="00872102"/>
    <w:rPr>
      <w:sz w:val="24"/>
      <w:lang w:val="fr-FR" w:eastAsia="fr-FR"/>
    </w:rPr>
  </w:style>
  <w:style w:type="character" w:customStyle="1" w:styleId="Heading3Char">
    <w:name w:val="Heading 3 Char"/>
    <w:basedOn w:val="DefaultParagraphFont"/>
    <w:link w:val="Heading3"/>
    <w:uiPriority w:val="9"/>
    <w:rsid w:val="00872102"/>
    <w:rPr>
      <w:rFonts w:ascii="Arial" w:hAnsi="Arial"/>
      <w:sz w:val="24"/>
      <w:lang w:val="fr-FR" w:eastAsia="fr-FR"/>
    </w:rPr>
  </w:style>
  <w:style w:type="character" w:customStyle="1" w:styleId="Heading4Char">
    <w:name w:val="Heading 4 Char"/>
    <w:basedOn w:val="DefaultParagraphFont"/>
    <w:link w:val="Heading4"/>
    <w:uiPriority w:val="9"/>
    <w:semiHidden/>
    <w:rsid w:val="00872102"/>
    <w:rPr>
      <w:sz w:val="24"/>
      <w:lang w:val="en-US" w:eastAsia="fr-FR"/>
    </w:rPr>
  </w:style>
  <w:style w:type="character" w:customStyle="1" w:styleId="Heading5Char">
    <w:name w:val="Heading 5 Char"/>
    <w:basedOn w:val="DefaultParagraphFont"/>
    <w:link w:val="Heading5"/>
    <w:uiPriority w:val="9"/>
    <w:semiHidden/>
    <w:rsid w:val="00872102"/>
    <w:rPr>
      <w:sz w:val="24"/>
      <w:lang w:val="en-US" w:eastAsia="fr-FR"/>
    </w:rPr>
  </w:style>
  <w:style w:type="character" w:customStyle="1" w:styleId="Heading6Char">
    <w:name w:val="Heading 6 Char"/>
    <w:basedOn w:val="DefaultParagraphFont"/>
    <w:link w:val="Heading6"/>
    <w:uiPriority w:val="9"/>
    <w:semiHidden/>
    <w:rsid w:val="00872102"/>
    <w:rPr>
      <w:i/>
      <w:sz w:val="22"/>
      <w:lang w:val="et-EE"/>
    </w:rPr>
  </w:style>
  <w:style w:type="character" w:customStyle="1" w:styleId="Heading7Char">
    <w:name w:val="Heading 7 Char"/>
    <w:basedOn w:val="DefaultParagraphFont"/>
    <w:link w:val="Heading7"/>
    <w:uiPriority w:val="9"/>
    <w:semiHidden/>
    <w:rsid w:val="00872102"/>
    <w:rPr>
      <w:rFonts w:ascii="Arial" w:hAnsi="Arial"/>
      <w:sz w:val="24"/>
      <w:lang w:val="et-EE"/>
    </w:rPr>
  </w:style>
  <w:style w:type="character" w:customStyle="1" w:styleId="Heading8Char">
    <w:name w:val="Heading 8 Char"/>
    <w:basedOn w:val="DefaultParagraphFont"/>
    <w:link w:val="Heading8"/>
    <w:uiPriority w:val="9"/>
    <w:semiHidden/>
    <w:rsid w:val="00872102"/>
    <w:rPr>
      <w:rFonts w:ascii="Arial" w:hAnsi="Arial"/>
      <w:i/>
      <w:sz w:val="24"/>
      <w:lang w:val="et-EE"/>
    </w:rPr>
  </w:style>
  <w:style w:type="character" w:customStyle="1" w:styleId="Heading9Char">
    <w:name w:val="Heading 9 Char"/>
    <w:basedOn w:val="DefaultParagraphFont"/>
    <w:link w:val="Heading9"/>
    <w:uiPriority w:val="9"/>
    <w:semiHidden/>
    <w:rsid w:val="00872102"/>
    <w:rPr>
      <w:rFonts w:ascii="Arial" w:hAnsi="Arial"/>
      <w:b/>
      <w:i/>
      <w:sz w:val="18"/>
      <w:lang w:val="et-EE"/>
    </w:rPr>
  </w:style>
  <w:style w:type="paragraph" w:styleId="TOCHeading">
    <w:name w:val="TOC Heading"/>
    <w:basedOn w:val="Normal"/>
    <w:next w:val="Normal"/>
    <w:uiPriority w:val="39"/>
    <w:unhideWhenUsed/>
    <w:qFormat/>
    <w:rsid w:val="00872102"/>
    <w:pPr>
      <w:widowControl/>
      <w:spacing w:after="240"/>
    </w:pPr>
    <w:rPr>
      <w:lang w:val="en-GB"/>
    </w:rPr>
  </w:style>
  <w:style w:type="paragraph" w:customStyle="1" w:styleId="EPFooter2">
    <w:name w:val="EPFooter2"/>
    <w:basedOn w:val="Normal"/>
    <w:next w:val="Normal"/>
    <w:rsid w:val="0087210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72102"/>
    <w:pPr>
      <w:keepNext/>
      <w:spacing w:after="240"/>
      <w:jc w:val="right"/>
    </w:pPr>
    <w:rPr>
      <w:rFonts w:ascii="Arial" w:hAnsi="Arial"/>
      <w:b/>
    </w:rPr>
  </w:style>
  <w:style w:type="paragraph" w:customStyle="1" w:styleId="Normal6a">
    <w:name w:val="Normal6a"/>
    <w:basedOn w:val="Normal"/>
    <w:rsid w:val="00872102"/>
    <w:pPr>
      <w:spacing w:after="120"/>
    </w:pPr>
    <w:rPr>
      <w:rFonts w:eastAsia="Calibri"/>
      <w:bCs/>
      <w:iCs/>
      <w:lang w:eastAsia="en-US"/>
    </w:rPr>
  </w:style>
  <w:style w:type="paragraph" w:customStyle="1" w:styleId="PageHeading">
    <w:name w:val="PageHeading"/>
    <w:basedOn w:val="Normal"/>
    <w:rsid w:val="00872102"/>
    <w:pPr>
      <w:keepNext/>
      <w:spacing w:after="480"/>
      <w:jc w:val="center"/>
    </w:pPr>
    <w:rPr>
      <w:rFonts w:ascii="Arial" w:hAnsi="Arial" w:cs="Arial"/>
      <w:b/>
    </w:rPr>
  </w:style>
  <w:style w:type="paragraph" w:customStyle="1" w:styleId="NormalBold">
    <w:name w:val="NormalBold"/>
    <w:basedOn w:val="Normal"/>
    <w:link w:val="NormalBoldChar"/>
    <w:rsid w:val="00872102"/>
    <w:rPr>
      <w:b/>
    </w:rPr>
  </w:style>
  <w:style w:type="character" w:customStyle="1" w:styleId="NormalBoldChar">
    <w:name w:val="NormalBold Char"/>
    <w:link w:val="NormalBold"/>
    <w:locked/>
    <w:rsid w:val="00872102"/>
    <w:rPr>
      <w:b/>
      <w:sz w:val="24"/>
      <w:lang w:val="et-EE"/>
    </w:rPr>
  </w:style>
  <w:style w:type="paragraph" w:customStyle="1" w:styleId="NormalBold12a">
    <w:name w:val="NormalBold12a"/>
    <w:basedOn w:val="Normal"/>
    <w:rsid w:val="00872102"/>
    <w:pPr>
      <w:spacing w:after="240"/>
    </w:pPr>
    <w:rPr>
      <w:b/>
    </w:rPr>
  </w:style>
  <w:style w:type="paragraph" w:customStyle="1" w:styleId="AmJustText">
    <w:name w:val="AmJustText"/>
    <w:basedOn w:val="Normal"/>
    <w:rsid w:val="00872102"/>
    <w:pPr>
      <w:spacing w:after="240"/>
    </w:pPr>
    <w:rPr>
      <w:i/>
    </w:rPr>
  </w:style>
  <w:style w:type="paragraph" w:customStyle="1" w:styleId="NormalHanging12a">
    <w:name w:val="NormalHanging12a"/>
    <w:basedOn w:val="Normal"/>
    <w:rsid w:val="00872102"/>
    <w:pPr>
      <w:spacing w:after="240"/>
      <w:ind w:left="567" w:hanging="567"/>
    </w:pPr>
  </w:style>
  <w:style w:type="paragraph" w:customStyle="1" w:styleId="CoverNormal24a">
    <w:name w:val="CoverNormal24a"/>
    <w:basedOn w:val="Normal"/>
    <w:rsid w:val="00872102"/>
    <w:pPr>
      <w:spacing w:after="480"/>
      <w:ind w:left="1417"/>
    </w:pPr>
  </w:style>
  <w:style w:type="paragraph" w:customStyle="1" w:styleId="CoverNormal">
    <w:name w:val="CoverNormal"/>
    <w:basedOn w:val="Normal"/>
    <w:rsid w:val="00872102"/>
    <w:pPr>
      <w:ind w:left="1418"/>
    </w:pPr>
  </w:style>
  <w:style w:type="paragraph" w:customStyle="1" w:styleId="AmCrossRef">
    <w:name w:val="AmCrossRef"/>
    <w:basedOn w:val="Normal"/>
    <w:rsid w:val="00872102"/>
    <w:pPr>
      <w:spacing w:before="240" w:after="240"/>
      <w:jc w:val="center"/>
    </w:pPr>
    <w:rPr>
      <w:i/>
    </w:rPr>
  </w:style>
  <w:style w:type="paragraph" w:customStyle="1" w:styleId="AmJustTitle">
    <w:name w:val="AmJustTitle"/>
    <w:basedOn w:val="Normal"/>
    <w:next w:val="AmJustText"/>
    <w:rsid w:val="00872102"/>
    <w:pPr>
      <w:keepNext/>
      <w:spacing w:before="240" w:after="240"/>
      <w:jc w:val="center"/>
    </w:pPr>
    <w:rPr>
      <w:i/>
    </w:rPr>
  </w:style>
  <w:style w:type="paragraph" w:customStyle="1" w:styleId="CoverReference">
    <w:name w:val="CoverReference"/>
    <w:basedOn w:val="Normal"/>
    <w:rsid w:val="00872102"/>
    <w:pPr>
      <w:spacing w:before="1080"/>
      <w:jc w:val="right"/>
    </w:pPr>
    <w:rPr>
      <w:rFonts w:ascii="Arial" w:hAnsi="Arial" w:cs="Arial"/>
      <w:b/>
    </w:rPr>
  </w:style>
  <w:style w:type="paragraph" w:customStyle="1" w:styleId="CoverDocType">
    <w:name w:val="CoverDocType"/>
    <w:basedOn w:val="Normal"/>
    <w:rsid w:val="00872102"/>
    <w:pPr>
      <w:ind w:left="1418"/>
    </w:pPr>
    <w:rPr>
      <w:rFonts w:ascii="Arial" w:hAnsi="Arial"/>
      <w:b/>
      <w:sz w:val="48"/>
    </w:rPr>
  </w:style>
  <w:style w:type="paragraph" w:customStyle="1" w:styleId="CoverDocType24a">
    <w:name w:val="CoverDocType24a"/>
    <w:basedOn w:val="Normal"/>
    <w:rsid w:val="00872102"/>
    <w:pPr>
      <w:spacing w:after="480"/>
      <w:ind w:left="1418"/>
    </w:pPr>
    <w:rPr>
      <w:rFonts w:ascii="Arial" w:hAnsi="Arial"/>
      <w:b/>
      <w:sz w:val="48"/>
    </w:rPr>
  </w:style>
  <w:style w:type="paragraph" w:customStyle="1" w:styleId="CoverDate">
    <w:name w:val="CoverDate"/>
    <w:basedOn w:val="Normal"/>
    <w:rsid w:val="00872102"/>
    <w:pPr>
      <w:spacing w:before="240" w:after="1200"/>
    </w:pPr>
  </w:style>
  <w:style w:type="paragraph" w:styleId="Header">
    <w:name w:val="header"/>
    <w:basedOn w:val="Normal"/>
    <w:link w:val="HeaderChar"/>
    <w:uiPriority w:val="99"/>
    <w:rsid w:val="00872102"/>
    <w:pPr>
      <w:tabs>
        <w:tab w:val="center" w:pos="4513"/>
        <w:tab w:val="right" w:pos="9026"/>
      </w:tabs>
    </w:pPr>
  </w:style>
  <w:style w:type="character" w:customStyle="1" w:styleId="HeaderChar">
    <w:name w:val="Header Char"/>
    <w:basedOn w:val="DefaultParagraphFont"/>
    <w:link w:val="Header"/>
    <w:uiPriority w:val="99"/>
    <w:rsid w:val="00872102"/>
    <w:rPr>
      <w:sz w:val="24"/>
      <w:lang w:val="et-EE"/>
    </w:rPr>
  </w:style>
  <w:style w:type="paragraph" w:customStyle="1" w:styleId="AmOrLang">
    <w:name w:val="AmOrLang"/>
    <w:basedOn w:val="Normal"/>
    <w:rsid w:val="00872102"/>
    <w:pPr>
      <w:spacing w:before="240" w:after="240"/>
      <w:jc w:val="right"/>
    </w:pPr>
  </w:style>
  <w:style w:type="paragraph" w:customStyle="1" w:styleId="AmColumnHeading">
    <w:name w:val="AmColumnHeading"/>
    <w:basedOn w:val="Normal"/>
    <w:rsid w:val="00872102"/>
    <w:pPr>
      <w:spacing w:after="240"/>
      <w:jc w:val="center"/>
    </w:pPr>
    <w:rPr>
      <w:i/>
    </w:rPr>
  </w:style>
  <w:style w:type="paragraph" w:customStyle="1" w:styleId="AmNumberTabs">
    <w:name w:val="AmNumberTabs"/>
    <w:basedOn w:val="Normal"/>
    <w:rsid w:val="008721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72102"/>
    <w:pPr>
      <w:spacing w:before="240"/>
    </w:pPr>
    <w:rPr>
      <w:b/>
    </w:rPr>
  </w:style>
  <w:style w:type="paragraph" w:customStyle="1" w:styleId="EPBody">
    <w:name w:val="EPBody"/>
    <w:basedOn w:val="Normal"/>
    <w:rsid w:val="00872102"/>
    <w:pPr>
      <w:jc w:val="center"/>
    </w:pPr>
    <w:rPr>
      <w:rFonts w:ascii="Arial" w:hAnsi="Arial" w:cs="Arial"/>
      <w:i/>
      <w:sz w:val="22"/>
      <w:szCs w:val="22"/>
    </w:rPr>
  </w:style>
  <w:style w:type="paragraph" w:customStyle="1" w:styleId="EPFooter">
    <w:name w:val="EPFooter"/>
    <w:basedOn w:val="Normal"/>
    <w:rsid w:val="00872102"/>
    <w:pPr>
      <w:tabs>
        <w:tab w:val="center" w:pos="4535"/>
        <w:tab w:val="right" w:pos="9071"/>
      </w:tabs>
      <w:spacing w:before="240" w:after="240"/>
    </w:pPr>
    <w:rPr>
      <w:color w:val="010000"/>
      <w:sz w:val="22"/>
    </w:rPr>
  </w:style>
  <w:style w:type="paragraph" w:customStyle="1" w:styleId="EPComma">
    <w:name w:val="EPComma"/>
    <w:basedOn w:val="Normal"/>
    <w:rsid w:val="00872102"/>
    <w:pPr>
      <w:spacing w:before="480" w:after="240"/>
    </w:pPr>
  </w:style>
  <w:style w:type="paragraph" w:customStyle="1" w:styleId="Lgendesigne">
    <w:name w:val="Légende signe"/>
    <w:basedOn w:val="Normal"/>
    <w:rsid w:val="00872102"/>
    <w:pPr>
      <w:tabs>
        <w:tab w:val="right" w:pos="454"/>
        <w:tab w:val="left" w:pos="737"/>
      </w:tabs>
      <w:ind w:left="737" w:hanging="737"/>
    </w:pPr>
    <w:rPr>
      <w:snapToGrid w:val="0"/>
      <w:sz w:val="18"/>
      <w:lang w:eastAsia="en-US"/>
    </w:rPr>
  </w:style>
  <w:style w:type="paragraph" w:customStyle="1" w:styleId="Lgendetitre">
    <w:name w:val="Légende titre"/>
    <w:basedOn w:val="Normal"/>
    <w:rsid w:val="00872102"/>
    <w:pPr>
      <w:spacing w:before="240" w:after="240"/>
    </w:pPr>
    <w:rPr>
      <w:b/>
      <w:i/>
      <w:snapToGrid w:val="0"/>
      <w:lang w:eastAsia="en-US"/>
    </w:rPr>
  </w:style>
  <w:style w:type="paragraph" w:customStyle="1" w:styleId="Lgendestandard">
    <w:name w:val="Légende standard"/>
    <w:basedOn w:val="Normal"/>
    <w:rsid w:val="00872102"/>
    <w:rPr>
      <w:sz w:val="18"/>
    </w:rPr>
  </w:style>
  <w:style w:type="paragraph" w:styleId="ListParagraph">
    <w:name w:val="List Paragraph"/>
    <w:basedOn w:val="Normal"/>
    <w:uiPriority w:val="1"/>
    <w:qFormat/>
    <w:rsid w:val="00872102"/>
    <w:pPr>
      <w:ind w:left="720"/>
      <w:contextualSpacing/>
    </w:pPr>
  </w:style>
  <w:style w:type="paragraph" w:customStyle="1" w:styleId="ManualConsidrant">
    <w:name w:val="Manual Considérant"/>
    <w:basedOn w:val="Normal"/>
    <w:rsid w:val="00872102"/>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872102"/>
    <w:rPr>
      <w:b/>
      <w:bCs/>
      <w:i/>
      <w:iCs/>
      <w:spacing w:val="0"/>
    </w:rPr>
  </w:style>
  <w:style w:type="character" w:styleId="Hyperlink">
    <w:name w:val="Hyperlink"/>
    <w:unhideWhenUsed/>
    <w:rsid w:val="00872102"/>
    <w:rPr>
      <w:color w:val="0000FF"/>
      <w:u w:val="single"/>
    </w:rPr>
  </w:style>
  <w:style w:type="character" w:styleId="FollowedHyperlink">
    <w:name w:val="FollowedHyperlink"/>
    <w:basedOn w:val="DefaultParagraphFont"/>
    <w:unhideWhenUsed/>
    <w:rsid w:val="00872102"/>
    <w:rPr>
      <w:color w:val="954F72" w:themeColor="followedHyperlink"/>
      <w:u w:val="single"/>
    </w:rPr>
  </w:style>
  <w:style w:type="paragraph" w:customStyle="1" w:styleId="msonormal">
    <w:name w:val="msonormal"/>
    <w:basedOn w:val="Normal"/>
    <w:rsid w:val="00872102"/>
    <w:pPr>
      <w:widowControl/>
      <w:spacing w:before="100" w:beforeAutospacing="1" w:after="100" w:afterAutospacing="1"/>
    </w:pPr>
    <w:rPr>
      <w:szCs w:val="24"/>
    </w:rPr>
  </w:style>
  <w:style w:type="character" w:styleId="CommentReference">
    <w:name w:val="annotation reference"/>
    <w:basedOn w:val="DefaultParagraphFont"/>
    <w:uiPriority w:val="99"/>
    <w:rsid w:val="00872102"/>
    <w:rPr>
      <w:sz w:val="16"/>
      <w:szCs w:val="16"/>
    </w:rPr>
  </w:style>
  <w:style w:type="paragraph" w:styleId="CommentText">
    <w:name w:val="annotation text"/>
    <w:basedOn w:val="Normal"/>
    <w:link w:val="CommentTextChar"/>
    <w:uiPriority w:val="99"/>
    <w:rsid w:val="00872102"/>
    <w:rPr>
      <w:sz w:val="20"/>
    </w:rPr>
  </w:style>
  <w:style w:type="character" w:customStyle="1" w:styleId="CommentTextChar">
    <w:name w:val="Comment Text Char"/>
    <w:basedOn w:val="DefaultParagraphFont"/>
    <w:link w:val="CommentText"/>
    <w:uiPriority w:val="99"/>
    <w:rsid w:val="00872102"/>
    <w:rPr>
      <w:lang w:val="et-EE"/>
    </w:rPr>
  </w:style>
  <w:style w:type="paragraph" w:styleId="CommentSubject">
    <w:name w:val="annotation subject"/>
    <w:basedOn w:val="CommentText"/>
    <w:next w:val="CommentText"/>
    <w:link w:val="CommentSubjectChar"/>
    <w:uiPriority w:val="99"/>
    <w:unhideWhenUsed/>
    <w:rsid w:val="00872102"/>
    <w:rPr>
      <w:b/>
      <w:bCs/>
    </w:rPr>
  </w:style>
  <w:style w:type="character" w:customStyle="1" w:styleId="CommentSubjectChar">
    <w:name w:val="Comment Subject Char"/>
    <w:basedOn w:val="CommentTextChar"/>
    <w:link w:val="CommentSubject"/>
    <w:uiPriority w:val="99"/>
    <w:rsid w:val="00872102"/>
    <w:rPr>
      <w:b/>
      <w:bCs/>
      <w:lang w:val="et-EE"/>
    </w:rPr>
  </w:style>
  <w:style w:type="paragraph" w:styleId="BalloonText">
    <w:name w:val="Balloon Text"/>
    <w:basedOn w:val="Normal"/>
    <w:link w:val="BalloonTextChar"/>
    <w:unhideWhenUsed/>
    <w:rsid w:val="00872102"/>
    <w:rPr>
      <w:rFonts w:ascii="Segoe UI" w:hAnsi="Segoe UI" w:cs="Segoe UI"/>
      <w:sz w:val="18"/>
      <w:szCs w:val="18"/>
    </w:rPr>
  </w:style>
  <w:style w:type="character" w:customStyle="1" w:styleId="BalloonTextChar">
    <w:name w:val="Balloon Text Char"/>
    <w:basedOn w:val="DefaultParagraphFont"/>
    <w:link w:val="BalloonText"/>
    <w:rsid w:val="00872102"/>
    <w:rPr>
      <w:rFonts w:ascii="Segoe UI" w:hAnsi="Segoe UI" w:cs="Segoe UI"/>
      <w:sz w:val="18"/>
      <w:szCs w:val="18"/>
      <w:lang w:val="et-EE"/>
    </w:rPr>
  </w:style>
  <w:style w:type="paragraph" w:styleId="Revision">
    <w:name w:val="Revision"/>
    <w:hidden/>
    <w:uiPriority w:val="99"/>
    <w:semiHidden/>
    <w:rsid w:val="00872102"/>
    <w:rPr>
      <w:sz w:val="24"/>
      <w:lang w:val="et-EE"/>
    </w:rPr>
  </w:style>
  <w:style w:type="character" w:customStyle="1" w:styleId="Sup">
    <w:name w:val="Sup"/>
    <w:uiPriority w:val="1"/>
    <w:qFormat/>
    <w:rsid w:val="00872102"/>
    <w:rPr>
      <w:vertAlign w:val="superscript"/>
    </w:rPr>
  </w:style>
  <w:style w:type="character" w:customStyle="1" w:styleId="Normal6Char">
    <w:name w:val="Normal6 Char"/>
    <w:link w:val="Normal6"/>
    <w:locked/>
    <w:rsid w:val="00872102"/>
    <w:rPr>
      <w:sz w:val="24"/>
    </w:rPr>
  </w:style>
  <w:style w:type="paragraph" w:customStyle="1" w:styleId="Normal6">
    <w:name w:val="Normal6"/>
    <w:basedOn w:val="Normal"/>
    <w:link w:val="Normal6Char"/>
    <w:rsid w:val="00872102"/>
    <w:pPr>
      <w:spacing w:after="120"/>
    </w:pPr>
    <w:rPr>
      <w:lang w:val="en-GB"/>
    </w:rPr>
  </w:style>
  <w:style w:type="paragraph" w:customStyle="1" w:styleId="ColumnHeading">
    <w:name w:val="ColumnHeading"/>
    <w:basedOn w:val="Normal"/>
    <w:rsid w:val="00872102"/>
    <w:pPr>
      <w:spacing w:after="240"/>
      <w:jc w:val="center"/>
    </w:pPr>
    <w:rPr>
      <w:i/>
    </w:rPr>
  </w:style>
  <w:style w:type="paragraph" w:customStyle="1" w:styleId="NumPar1">
    <w:name w:val="NumPar 1"/>
    <w:basedOn w:val="Normal"/>
    <w:next w:val="Normal"/>
    <w:rsid w:val="00872102"/>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872102"/>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872102"/>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872102"/>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872102"/>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872102"/>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872102"/>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872102"/>
    <w:pPr>
      <w:spacing w:after="240"/>
    </w:pPr>
  </w:style>
  <w:style w:type="paragraph" w:customStyle="1" w:styleId="PageHeadingNotTOC">
    <w:name w:val="PageHeadingNotTOC"/>
    <w:basedOn w:val="Normal"/>
    <w:rsid w:val="00872102"/>
    <w:pPr>
      <w:keepNext/>
      <w:spacing w:after="480"/>
      <w:jc w:val="center"/>
    </w:pPr>
    <w:rPr>
      <w:rFonts w:ascii="Arial" w:hAnsi="Arial" w:cs="Arial"/>
      <w:b/>
    </w:rPr>
  </w:style>
  <w:style w:type="paragraph" w:customStyle="1" w:styleId="AmHeadingPA">
    <w:name w:val="AmHeadingPA"/>
    <w:basedOn w:val="Normal"/>
    <w:next w:val="Normal"/>
    <w:rsid w:val="00872102"/>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872102"/>
    <w:pPr>
      <w:spacing w:after="240"/>
    </w:pPr>
    <w:rPr>
      <w:i/>
      <w:noProof/>
    </w:rPr>
  </w:style>
  <w:style w:type="paragraph" w:customStyle="1" w:styleId="JustificationTitle">
    <w:name w:val="JustificationTitle"/>
    <w:basedOn w:val="Normal"/>
    <w:next w:val="Normal"/>
    <w:rsid w:val="00872102"/>
    <w:pPr>
      <w:keepNext/>
      <w:spacing w:before="240" w:after="240"/>
      <w:jc w:val="center"/>
    </w:pPr>
    <w:rPr>
      <w:i/>
      <w:noProof/>
    </w:rPr>
  </w:style>
  <w:style w:type="paragraph" w:customStyle="1" w:styleId="AMNumberTabs0">
    <w:name w:val="AMNumberTabs"/>
    <w:basedOn w:val="Normal"/>
    <w:rsid w:val="008721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872102"/>
    <w:pPr>
      <w:jc w:val="center"/>
    </w:pPr>
    <w:rPr>
      <w:rFonts w:eastAsia="Times New Roman"/>
      <w:b/>
      <w:bCs w:val="0"/>
      <w:i/>
      <w:iCs w:val="0"/>
      <w:lang w:eastAsia="en-GB"/>
    </w:rPr>
  </w:style>
  <w:style w:type="paragraph" w:customStyle="1" w:styleId="RollCallSymbols14pt">
    <w:name w:val="RollCallSymbols14pt"/>
    <w:basedOn w:val="Normal"/>
    <w:rsid w:val="0087210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72102"/>
    <w:pPr>
      <w:tabs>
        <w:tab w:val="center" w:pos="284"/>
        <w:tab w:val="left" w:pos="426"/>
      </w:tabs>
    </w:pPr>
    <w:rPr>
      <w:snapToGrid w:val="0"/>
      <w:lang w:eastAsia="en-US"/>
    </w:rPr>
  </w:style>
  <w:style w:type="paragraph" w:customStyle="1" w:styleId="RollCallVotes">
    <w:name w:val="RollCallVotes"/>
    <w:basedOn w:val="Normal"/>
    <w:rsid w:val="00872102"/>
    <w:pPr>
      <w:spacing w:before="120" w:after="120"/>
      <w:jc w:val="center"/>
    </w:pPr>
    <w:rPr>
      <w:b/>
      <w:bCs/>
      <w:snapToGrid w:val="0"/>
      <w:sz w:val="16"/>
      <w:lang w:eastAsia="en-US"/>
    </w:rPr>
  </w:style>
  <w:style w:type="paragraph" w:customStyle="1" w:styleId="RollCallTable">
    <w:name w:val="RollCallTable"/>
    <w:basedOn w:val="Normal"/>
    <w:rsid w:val="00872102"/>
    <w:pPr>
      <w:spacing w:before="120" w:after="120"/>
    </w:pPr>
    <w:rPr>
      <w:snapToGrid w:val="0"/>
      <w:sz w:val="16"/>
      <w:lang w:eastAsia="en-US"/>
    </w:rPr>
  </w:style>
  <w:style w:type="paragraph" w:customStyle="1" w:styleId="Normal24a">
    <w:name w:val="Normal24a"/>
    <w:basedOn w:val="Normal"/>
    <w:link w:val="Normal24aChar"/>
    <w:rsid w:val="00872102"/>
    <w:pPr>
      <w:spacing w:after="480"/>
    </w:pPr>
  </w:style>
  <w:style w:type="character" w:customStyle="1" w:styleId="Normal24aChar">
    <w:name w:val="Normal24a Char"/>
    <w:basedOn w:val="DefaultParagraphFont"/>
    <w:link w:val="Normal24a"/>
    <w:rsid w:val="00872102"/>
    <w:rPr>
      <w:sz w:val="24"/>
      <w:lang w:val="et-EE"/>
    </w:rPr>
  </w:style>
  <w:style w:type="character" w:customStyle="1" w:styleId="SupBoldItalic">
    <w:name w:val="SupBoldItalic"/>
    <w:uiPriority w:val="1"/>
    <w:qFormat/>
    <w:rsid w:val="00872102"/>
    <w:rPr>
      <w:b/>
      <w:i/>
      <w:vertAlign w:val="superscript"/>
    </w:rPr>
  </w:style>
  <w:style w:type="paragraph" w:styleId="Footer">
    <w:name w:val="footer"/>
    <w:basedOn w:val="Normal"/>
    <w:link w:val="FooterChar"/>
    <w:uiPriority w:val="99"/>
    <w:rsid w:val="00872102"/>
    <w:pPr>
      <w:tabs>
        <w:tab w:val="center" w:pos="4513"/>
        <w:tab w:val="right" w:pos="9026"/>
      </w:tabs>
    </w:pPr>
  </w:style>
  <w:style w:type="character" w:customStyle="1" w:styleId="FooterChar">
    <w:name w:val="Footer Char"/>
    <w:basedOn w:val="DefaultParagraphFont"/>
    <w:link w:val="Footer"/>
    <w:uiPriority w:val="99"/>
    <w:rsid w:val="00872102"/>
    <w:rPr>
      <w:sz w:val="24"/>
      <w:lang w:val="et-EE"/>
    </w:rPr>
  </w:style>
  <w:style w:type="character" w:styleId="Emphasis">
    <w:name w:val="Emphasis"/>
    <w:basedOn w:val="DefaultParagraphFont"/>
    <w:qFormat/>
    <w:rsid w:val="00872102"/>
    <w:rPr>
      <w:rFonts w:asciiTheme="minorHAnsi" w:hAnsiTheme="minorHAnsi" w:cs="Calibri" w:hint="default"/>
      <w:b/>
      <w:bCs w:val="0"/>
      <w:i/>
      <w:iCs/>
    </w:rPr>
  </w:style>
  <w:style w:type="paragraph" w:styleId="Title">
    <w:name w:val="Title"/>
    <w:basedOn w:val="Normal"/>
    <w:next w:val="Normal"/>
    <w:link w:val="TitleChar"/>
    <w:uiPriority w:val="10"/>
    <w:qFormat/>
    <w:rsid w:val="00872102"/>
    <w:pPr>
      <w:widowControl/>
      <w:spacing w:before="240" w:after="60"/>
      <w:jc w:val="center"/>
      <w:outlineLvl w:val="0"/>
    </w:pPr>
    <w:rPr>
      <w:rFonts w:ascii="Arial" w:hAnsi="Arial" w:eastAsiaTheme="majorEastAsia" w:cs="Arial"/>
      <w:b/>
      <w:bCs/>
      <w:kern w:val="28"/>
      <w:sz w:val="32"/>
      <w:szCs w:val="32"/>
      <w:lang w:eastAsia="en-US"/>
    </w:rPr>
  </w:style>
  <w:style w:type="character" w:customStyle="1" w:styleId="TitleChar">
    <w:name w:val="Title Char"/>
    <w:basedOn w:val="DefaultParagraphFont"/>
    <w:link w:val="Title"/>
    <w:uiPriority w:val="10"/>
    <w:rsid w:val="00872102"/>
    <w:rPr>
      <w:rFonts w:ascii="Arial" w:hAnsi="Arial" w:eastAsiaTheme="majorEastAsia" w:cs="Arial"/>
      <w:b/>
      <w:bCs/>
      <w:kern w:val="28"/>
      <w:sz w:val="32"/>
      <w:szCs w:val="32"/>
      <w:lang w:val="et-EE" w:eastAsia="en-US"/>
    </w:rPr>
  </w:style>
  <w:style w:type="paragraph" w:styleId="Subtitle">
    <w:name w:val="Subtitle"/>
    <w:basedOn w:val="Normal"/>
    <w:next w:val="Normal"/>
    <w:link w:val="SubtitleChar"/>
    <w:uiPriority w:val="11"/>
    <w:qFormat/>
    <w:rsid w:val="00872102"/>
    <w:pPr>
      <w:widowControl/>
      <w:spacing w:after="60"/>
      <w:jc w:val="center"/>
      <w:outlineLvl w:val="1"/>
    </w:pPr>
    <w:rPr>
      <w:rFonts w:ascii="Arial" w:hAnsi="Arial" w:eastAsiaTheme="majorEastAsia" w:cs="Arial"/>
      <w:szCs w:val="24"/>
      <w:lang w:eastAsia="en-US"/>
    </w:rPr>
  </w:style>
  <w:style w:type="character" w:customStyle="1" w:styleId="SubtitleChar">
    <w:name w:val="Subtitle Char"/>
    <w:basedOn w:val="DefaultParagraphFont"/>
    <w:link w:val="Subtitle"/>
    <w:uiPriority w:val="11"/>
    <w:rsid w:val="00872102"/>
    <w:rPr>
      <w:rFonts w:ascii="Arial" w:hAnsi="Arial" w:eastAsiaTheme="majorEastAsia" w:cs="Arial"/>
      <w:sz w:val="24"/>
      <w:szCs w:val="24"/>
      <w:lang w:val="et-EE" w:eastAsia="en-US"/>
    </w:rPr>
  </w:style>
  <w:style w:type="paragraph" w:styleId="NoSpacing">
    <w:name w:val="No Spacing"/>
    <w:basedOn w:val="Normal"/>
    <w:uiPriority w:val="1"/>
    <w:qFormat/>
    <w:rsid w:val="00872102"/>
    <w:pPr>
      <w:widowControl/>
      <w:jc w:val="both"/>
    </w:pPr>
    <w:rPr>
      <w:rFonts w:eastAsiaTheme="minorHAnsi"/>
      <w:szCs w:val="32"/>
      <w:lang w:eastAsia="en-US"/>
    </w:rPr>
  </w:style>
  <w:style w:type="paragraph" w:styleId="Quote">
    <w:name w:val="Quote"/>
    <w:basedOn w:val="Normal"/>
    <w:next w:val="Normal"/>
    <w:link w:val="QuoteChar"/>
    <w:uiPriority w:val="29"/>
    <w:qFormat/>
    <w:rsid w:val="0087210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72102"/>
    <w:rPr>
      <w:rFonts w:eastAsiaTheme="minorHAnsi"/>
      <w:i/>
      <w:sz w:val="24"/>
      <w:szCs w:val="24"/>
      <w:lang w:val="et-EE" w:eastAsia="en-US"/>
    </w:rPr>
  </w:style>
  <w:style w:type="paragraph" w:styleId="IntenseQuote">
    <w:name w:val="Intense Quote"/>
    <w:basedOn w:val="Normal"/>
    <w:next w:val="Normal"/>
    <w:link w:val="IntenseQuoteChar"/>
    <w:uiPriority w:val="30"/>
    <w:qFormat/>
    <w:rsid w:val="0087210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72102"/>
    <w:rPr>
      <w:rFonts w:eastAsiaTheme="minorHAnsi"/>
      <w:b/>
      <w:i/>
      <w:sz w:val="24"/>
      <w:szCs w:val="22"/>
      <w:lang w:val="et-EE" w:eastAsia="en-US"/>
    </w:rPr>
  </w:style>
  <w:style w:type="paragraph" w:customStyle="1" w:styleId="FootnoteText1">
    <w:name w:val="Footnote Text1"/>
    <w:basedOn w:val="Normal"/>
    <w:next w:val="FootnoteText"/>
    <w:uiPriority w:val="99"/>
    <w:rsid w:val="00872102"/>
    <w:pPr>
      <w:widowControl/>
      <w:ind w:left="720" w:hanging="720"/>
      <w:jc w:val="both"/>
    </w:pPr>
    <w:rPr>
      <w:rFonts w:eastAsiaTheme="minorHAnsi"/>
      <w:sz w:val="20"/>
      <w:lang w:eastAsia="en-US"/>
    </w:rPr>
  </w:style>
  <w:style w:type="character" w:styleId="SubtleEmphasis">
    <w:name w:val="Subtle Emphasis"/>
    <w:uiPriority w:val="19"/>
    <w:qFormat/>
    <w:rsid w:val="00872102"/>
    <w:rPr>
      <w:i/>
      <w:iCs w:val="0"/>
      <w:color w:val="5A5A5A" w:themeColor="text1" w:themeTint="A5"/>
    </w:rPr>
  </w:style>
  <w:style w:type="character" w:styleId="IntenseEmphasis">
    <w:name w:val="Intense Emphasis"/>
    <w:basedOn w:val="DefaultParagraphFont"/>
    <w:uiPriority w:val="21"/>
    <w:qFormat/>
    <w:rsid w:val="00872102"/>
    <w:rPr>
      <w:b/>
      <w:bCs w:val="0"/>
      <w:i/>
      <w:iCs w:val="0"/>
      <w:sz w:val="24"/>
      <w:szCs w:val="24"/>
      <w:u w:val="single"/>
    </w:rPr>
  </w:style>
  <w:style w:type="character" w:styleId="SubtleReference">
    <w:name w:val="Subtle Reference"/>
    <w:basedOn w:val="DefaultParagraphFont"/>
    <w:uiPriority w:val="31"/>
    <w:qFormat/>
    <w:rsid w:val="00872102"/>
    <w:rPr>
      <w:sz w:val="24"/>
      <w:szCs w:val="24"/>
      <w:u w:val="single"/>
    </w:rPr>
  </w:style>
  <w:style w:type="character" w:styleId="IntenseReference">
    <w:name w:val="Intense Reference"/>
    <w:basedOn w:val="DefaultParagraphFont"/>
    <w:uiPriority w:val="32"/>
    <w:qFormat/>
    <w:rsid w:val="00872102"/>
    <w:rPr>
      <w:b/>
      <w:bCs w:val="0"/>
      <w:sz w:val="24"/>
      <w:u w:val="single"/>
    </w:rPr>
  </w:style>
  <w:style w:type="character" w:styleId="BookTitle">
    <w:name w:val="Book Title"/>
    <w:basedOn w:val="DefaultParagraphFont"/>
    <w:uiPriority w:val="33"/>
    <w:qFormat/>
    <w:rsid w:val="00872102"/>
    <w:rPr>
      <w:rFonts w:asciiTheme="majorHAnsi" w:eastAsiaTheme="majorEastAsia" w:hAnsiTheme="majorHAnsi" w:cs="Calibri Light" w:hint="default"/>
      <w:b/>
      <w:bCs w:val="0"/>
      <w:i/>
      <w:iCs w:val="0"/>
      <w:sz w:val="24"/>
      <w:szCs w:val="24"/>
    </w:rPr>
  </w:style>
  <w:style w:type="character" w:customStyle="1" w:styleId="FollowedHyperlink1">
    <w:name w:val="FollowedHyperlink1"/>
    <w:basedOn w:val="DefaultParagraphFont"/>
    <w:uiPriority w:val="99"/>
    <w:rsid w:val="00872102"/>
    <w:rPr>
      <w:color w:val="954F72"/>
      <w:u w:val="single"/>
    </w:rPr>
  </w:style>
  <w:style w:type="character" w:customStyle="1" w:styleId="FootnoteTextChar1">
    <w:name w:val="Footnote Text Char1"/>
    <w:basedOn w:val="DefaultParagraphFont"/>
    <w:uiPriority w:val="99"/>
    <w:semiHidden/>
    <w:locked/>
    <w:rsid w:val="00872102"/>
    <w:rPr>
      <w:rFonts w:eastAsiaTheme="minorHAnsi"/>
      <w:lang w:eastAsia="en-US"/>
    </w:rPr>
  </w:style>
  <w:style w:type="paragraph" w:customStyle="1" w:styleId="AmDocTypeTab">
    <w:name w:val="AmDocTypeTab"/>
    <w:basedOn w:val="Normal"/>
    <w:rsid w:val="00D47AF3"/>
    <w:pPr>
      <w:tabs>
        <w:tab w:val="right" w:pos="9072"/>
      </w:tabs>
    </w:pPr>
    <w:rPr>
      <w:b/>
    </w:rPr>
  </w:style>
  <w:style w:type="paragraph" w:customStyle="1" w:styleId="NormalCenter12a">
    <w:name w:val="NormalCenter12a"/>
    <w:basedOn w:val="Normal"/>
    <w:rsid w:val="00D47AF3"/>
    <w:pPr>
      <w:spacing w:after="240"/>
      <w:jc w:val="center"/>
    </w:pPr>
  </w:style>
  <w:style w:type="paragraph" w:customStyle="1" w:styleId="AmDateTab">
    <w:name w:val="AmDateTab"/>
    <w:basedOn w:val="Normal"/>
    <w:rsid w:val="00D47AF3"/>
    <w:pPr>
      <w:tabs>
        <w:tab w:val="right" w:pos="9072"/>
      </w:tabs>
    </w:pPr>
  </w:style>
  <w:style w:type="paragraph" w:customStyle="1" w:styleId="AmHeadingConsam">
    <w:name w:val="AmHeadingConsam"/>
    <w:basedOn w:val="Normal"/>
    <w:next w:val="NormalCenter12a"/>
    <w:rsid w:val="00D47AF3"/>
    <w:pPr>
      <w:spacing w:before="720" w:after="240"/>
      <w:jc w:val="center"/>
    </w:pPr>
  </w:style>
  <w:style w:type="numbering" w:customStyle="1" w:styleId="NoList1">
    <w:name w:val="No List1"/>
    <w:next w:val="NoList"/>
    <w:uiPriority w:val="99"/>
    <w:semiHidden/>
    <w:unhideWhenUsed/>
    <w:rsid w:val="00D47AF3"/>
  </w:style>
  <w:style w:type="paragraph" w:customStyle="1" w:styleId="Title1">
    <w:name w:val="Title1"/>
    <w:basedOn w:val="Normal"/>
    <w:next w:val="Normal"/>
    <w:uiPriority w:val="10"/>
    <w:qFormat/>
    <w:rsid w:val="00D47AF3"/>
    <w:pPr>
      <w:widowControl/>
      <w:spacing w:before="240" w:after="60"/>
      <w:jc w:val="center"/>
      <w:outlineLvl w:val="0"/>
    </w:pPr>
    <w:rPr>
      <w:rFonts w:ascii="Arial" w:hAnsi="Arial" w:cs="Arial"/>
      <w:b/>
      <w:bCs/>
      <w:kern w:val="28"/>
      <w:sz w:val="32"/>
      <w:szCs w:val="32"/>
      <w:lang w:eastAsia="en-US"/>
      <w14:ligatures w14:val="standardContextual"/>
    </w:rPr>
  </w:style>
  <w:style w:type="paragraph" w:customStyle="1" w:styleId="Subtitle1">
    <w:name w:val="Subtitle1"/>
    <w:basedOn w:val="Normal"/>
    <w:next w:val="Normal"/>
    <w:uiPriority w:val="11"/>
    <w:qFormat/>
    <w:rsid w:val="00D47AF3"/>
    <w:pPr>
      <w:widowControl/>
      <w:spacing w:after="60"/>
      <w:jc w:val="center"/>
      <w:outlineLvl w:val="1"/>
    </w:pPr>
    <w:rPr>
      <w:rFonts w:ascii="Arial" w:hAnsi="Arial" w:cs="Arial"/>
      <w:kern w:val="2"/>
      <w:szCs w:val="24"/>
      <w:lang w:eastAsia="en-US"/>
      <w14:ligatures w14:val="standardContextual"/>
    </w:rPr>
  </w:style>
  <w:style w:type="character" w:styleId="Strong">
    <w:name w:val="Strong"/>
    <w:basedOn w:val="DefaultParagraphFont"/>
    <w:uiPriority w:val="22"/>
    <w:qFormat/>
    <w:rsid w:val="00D47AF3"/>
    <w:rPr>
      <w:b/>
      <w:bCs/>
    </w:rPr>
  </w:style>
  <w:style w:type="character" w:customStyle="1" w:styleId="Emphasis1">
    <w:name w:val="Emphasis1"/>
    <w:basedOn w:val="DefaultParagraphFont"/>
    <w:uiPriority w:val="20"/>
    <w:qFormat/>
    <w:rsid w:val="00D47AF3"/>
    <w:rPr>
      <w:rFonts w:ascii="Aptos" w:hAnsi="Aptos"/>
      <w:b/>
      <w:i/>
      <w:iCs/>
    </w:rPr>
  </w:style>
  <w:style w:type="character" w:customStyle="1" w:styleId="SubtleEmphasis1">
    <w:name w:val="Subtle Emphasis1"/>
    <w:uiPriority w:val="19"/>
    <w:qFormat/>
    <w:rsid w:val="00D47AF3"/>
    <w:rPr>
      <w:i/>
      <w:color w:val="5A5A5A"/>
    </w:rPr>
  </w:style>
  <w:style w:type="character" w:customStyle="1" w:styleId="BookTitle1">
    <w:name w:val="Book Title1"/>
    <w:basedOn w:val="DefaultParagraphFont"/>
    <w:uiPriority w:val="33"/>
    <w:qFormat/>
    <w:rsid w:val="00D47AF3"/>
    <w:rPr>
      <w:rFonts w:ascii="Aptos Display" w:eastAsia="Times New Roman" w:hAnsi="Aptos Display"/>
      <w:b/>
      <w:i/>
      <w:sz w:val="24"/>
      <w:szCs w:val="24"/>
    </w:rPr>
  </w:style>
  <w:style w:type="numbering" w:customStyle="1" w:styleId="NoList11">
    <w:name w:val="No List11"/>
    <w:next w:val="NoList"/>
    <w:uiPriority w:val="99"/>
    <w:semiHidden/>
    <w:unhideWhenUsed/>
    <w:rsid w:val="00D47AF3"/>
  </w:style>
  <w:style w:type="paragraph" w:styleId="TOC4">
    <w:name w:val="toc 4"/>
    <w:basedOn w:val="Normal"/>
    <w:next w:val="Normal"/>
    <w:uiPriority w:val="39"/>
    <w:unhideWhenUsed/>
    <w:rsid w:val="00D47AF3"/>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D47AF3"/>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D47AF3"/>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D47AF3"/>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D47AF3"/>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D47AF3"/>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D47AF3"/>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D47AF3"/>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D47AF3"/>
    <w:pPr>
      <w:widowControl/>
    </w:pPr>
    <w:rPr>
      <w:rFonts w:eastAsia="Aptos"/>
      <w:sz w:val="2"/>
      <w:szCs w:val="22"/>
      <w:lang w:eastAsia="en-US"/>
    </w:rPr>
  </w:style>
  <w:style w:type="paragraph" w:customStyle="1" w:styleId="FooterCouncil">
    <w:name w:val="Footer Council"/>
    <w:basedOn w:val="Normal"/>
    <w:rsid w:val="00D47AF3"/>
    <w:pPr>
      <w:widowControl/>
    </w:pPr>
    <w:rPr>
      <w:rFonts w:eastAsia="Aptos"/>
      <w:sz w:val="2"/>
      <w:szCs w:val="22"/>
      <w:lang w:eastAsia="en-US"/>
    </w:rPr>
  </w:style>
  <w:style w:type="paragraph" w:customStyle="1" w:styleId="TechnicalBlock">
    <w:name w:val="Technical Block"/>
    <w:basedOn w:val="Normal"/>
    <w:next w:val="Normal"/>
    <w:rsid w:val="00D47AF3"/>
    <w:pPr>
      <w:widowControl/>
      <w:spacing w:after="240"/>
      <w:jc w:val="center"/>
    </w:pPr>
    <w:rPr>
      <w:rFonts w:eastAsia="Aptos"/>
      <w:szCs w:val="22"/>
      <w:lang w:eastAsia="en-US"/>
    </w:rPr>
  </w:style>
  <w:style w:type="character" w:customStyle="1" w:styleId="Marker">
    <w:name w:val="Marker"/>
    <w:basedOn w:val="DefaultParagraphFont"/>
    <w:rsid w:val="00D47AF3"/>
    <w:rPr>
      <w:color w:val="0000FF"/>
      <w:bdr w:val="none" w:sz="0" w:space="0" w:color="auto"/>
      <w:shd w:val="clear" w:color="auto" w:fill="auto"/>
    </w:rPr>
  </w:style>
  <w:style w:type="character" w:customStyle="1" w:styleId="Marker1">
    <w:name w:val="Marker1"/>
    <w:basedOn w:val="DefaultParagraphFont"/>
    <w:rsid w:val="00D47AF3"/>
    <w:rPr>
      <w:color w:val="008000"/>
      <w:bdr w:val="none" w:sz="0" w:space="0" w:color="auto"/>
      <w:shd w:val="clear" w:color="auto" w:fill="auto"/>
    </w:rPr>
  </w:style>
  <w:style w:type="paragraph" w:customStyle="1" w:styleId="Text1">
    <w:name w:val="Text 1"/>
    <w:basedOn w:val="Normal"/>
    <w:rsid w:val="00D47AF3"/>
    <w:pPr>
      <w:widowControl/>
      <w:spacing w:before="120" w:after="120" w:line="360" w:lineRule="auto"/>
      <w:ind w:left="850"/>
    </w:pPr>
    <w:rPr>
      <w:rFonts w:eastAsia="Aptos"/>
      <w:szCs w:val="22"/>
      <w:lang w:eastAsia="en-US"/>
    </w:rPr>
  </w:style>
  <w:style w:type="paragraph" w:customStyle="1" w:styleId="Text2">
    <w:name w:val="Text 2"/>
    <w:basedOn w:val="Normal"/>
    <w:rsid w:val="00D47AF3"/>
    <w:pPr>
      <w:widowControl/>
      <w:spacing w:before="120" w:after="120" w:line="360" w:lineRule="auto"/>
      <w:ind w:left="1417"/>
    </w:pPr>
    <w:rPr>
      <w:rFonts w:eastAsia="Aptos"/>
      <w:szCs w:val="22"/>
      <w:lang w:eastAsia="en-US"/>
    </w:rPr>
  </w:style>
  <w:style w:type="paragraph" w:customStyle="1" w:styleId="Text3">
    <w:name w:val="Text 3"/>
    <w:basedOn w:val="Normal"/>
    <w:rsid w:val="00D47AF3"/>
    <w:pPr>
      <w:widowControl/>
      <w:spacing w:before="120" w:after="120" w:line="360" w:lineRule="auto"/>
      <w:ind w:left="1984"/>
    </w:pPr>
    <w:rPr>
      <w:rFonts w:eastAsia="Aptos"/>
      <w:szCs w:val="22"/>
      <w:lang w:eastAsia="en-US"/>
    </w:rPr>
  </w:style>
  <w:style w:type="paragraph" w:customStyle="1" w:styleId="Text4">
    <w:name w:val="Text 4"/>
    <w:basedOn w:val="Normal"/>
    <w:rsid w:val="00D47AF3"/>
    <w:pPr>
      <w:widowControl/>
      <w:spacing w:before="120" w:after="120" w:line="360" w:lineRule="auto"/>
      <w:ind w:left="2551"/>
    </w:pPr>
    <w:rPr>
      <w:rFonts w:eastAsia="Aptos"/>
      <w:szCs w:val="22"/>
      <w:lang w:eastAsia="en-US"/>
    </w:rPr>
  </w:style>
  <w:style w:type="paragraph" w:customStyle="1" w:styleId="Text5">
    <w:name w:val="Text 5"/>
    <w:basedOn w:val="Normal"/>
    <w:rsid w:val="00D47AF3"/>
    <w:pPr>
      <w:widowControl/>
      <w:spacing w:before="120" w:after="120" w:line="360" w:lineRule="auto"/>
      <w:ind w:left="3118"/>
    </w:pPr>
    <w:rPr>
      <w:rFonts w:eastAsia="Aptos"/>
      <w:szCs w:val="22"/>
      <w:lang w:eastAsia="en-US"/>
    </w:rPr>
  </w:style>
  <w:style w:type="paragraph" w:customStyle="1" w:styleId="Text6">
    <w:name w:val="Text 6"/>
    <w:basedOn w:val="Normal"/>
    <w:rsid w:val="00D47AF3"/>
    <w:pPr>
      <w:widowControl/>
      <w:spacing w:before="120" w:after="120" w:line="360" w:lineRule="auto"/>
      <w:ind w:left="3685"/>
    </w:pPr>
    <w:rPr>
      <w:rFonts w:eastAsia="Aptos"/>
      <w:szCs w:val="22"/>
      <w:lang w:eastAsia="en-US"/>
    </w:rPr>
  </w:style>
  <w:style w:type="paragraph" w:customStyle="1" w:styleId="Text7">
    <w:name w:val="Text 7"/>
    <w:basedOn w:val="Normal"/>
    <w:rsid w:val="00D47AF3"/>
    <w:pPr>
      <w:widowControl/>
      <w:spacing w:before="120" w:after="120" w:line="360" w:lineRule="auto"/>
      <w:ind w:left="4252"/>
    </w:pPr>
    <w:rPr>
      <w:rFonts w:eastAsia="Aptos"/>
      <w:szCs w:val="22"/>
      <w:lang w:eastAsia="en-US"/>
    </w:rPr>
  </w:style>
  <w:style w:type="paragraph" w:customStyle="1" w:styleId="Text8">
    <w:name w:val="Text 8"/>
    <w:basedOn w:val="Normal"/>
    <w:rsid w:val="00D47AF3"/>
    <w:pPr>
      <w:widowControl/>
      <w:spacing w:before="120" w:after="120" w:line="360" w:lineRule="auto"/>
      <w:ind w:left="4819"/>
    </w:pPr>
    <w:rPr>
      <w:rFonts w:eastAsia="Aptos"/>
      <w:szCs w:val="22"/>
      <w:lang w:eastAsia="en-US"/>
    </w:rPr>
  </w:style>
  <w:style w:type="paragraph" w:customStyle="1" w:styleId="Text9">
    <w:name w:val="Text 9"/>
    <w:basedOn w:val="Normal"/>
    <w:rsid w:val="00D47AF3"/>
    <w:pPr>
      <w:widowControl/>
      <w:spacing w:before="120" w:after="120" w:line="360" w:lineRule="auto"/>
      <w:ind w:left="5386"/>
    </w:pPr>
    <w:rPr>
      <w:rFonts w:eastAsia="Aptos"/>
      <w:szCs w:val="22"/>
      <w:lang w:eastAsia="en-US"/>
    </w:rPr>
  </w:style>
  <w:style w:type="paragraph" w:customStyle="1" w:styleId="Text10">
    <w:name w:val="Text 10"/>
    <w:basedOn w:val="Normal"/>
    <w:rsid w:val="00D47AF3"/>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D47AF3"/>
    <w:pPr>
      <w:widowControl/>
      <w:spacing w:before="120" w:after="120" w:line="360" w:lineRule="auto"/>
      <w:jc w:val="center"/>
    </w:pPr>
    <w:rPr>
      <w:rFonts w:eastAsia="Aptos"/>
      <w:szCs w:val="22"/>
      <w:lang w:eastAsia="en-US"/>
    </w:rPr>
  </w:style>
  <w:style w:type="paragraph" w:customStyle="1" w:styleId="NormalLeft">
    <w:name w:val="Normal Left"/>
    <w:basedOn w:val="Normal"/>
    <w:rsid w:val="00D47AF3"/>
    <w:pPr>
      <w:widowControl/>
      <w:spacing w:before="120" w:after="120" w:line="360" w:lineRule="auto"/>
    </w:pPr>
    <w:rPr>
      <w:rFonts w:eastAsia="Aptos"/>
      <w:szCs w:val="22"/>
      <w:lang w:eastAsia="en-US"/>
    </w:rPr>
  </w:style>
  <w:style w:type="paragraph" w:customStyle="1" w:styleId="NormalRight">
    <w:name w:val="Normal Right"/>
    <w:basedOn w:val="Normal"/>
    <w:rsid w:val="00D47AF3"/>
    <w:pPr>
      <w:widowControl/>
      <w:spacing w:before="120" w:after="120" w:line="360" w:lineRule="auto"/>
      <w:jc w:val="right"/>
    </w:pPr>
    <w:rPr>
      <w:rFonts w:eastAsia="Aptos"/>
      <w:szCs w:val="22"/>
      <w:lang w:eastAsia="en-US"/>
    </w:rPr>
  </w:style>
  <w:style w:type="paragraph" w:customStyle="1" w:styleId="QuotedText">
    <w:name w:val="Quoted Text"/>
    <w:basedOn w:val="Normal"/>
    <w:rsid w:val="00D47AF3"/>
    <w:pPr>
      <w:widowControl/>
      <w:spacing w:before="120" w:after="120" w:line="360" w:lineRule="auto"/>
      <w:ind w:left="1417"/>
    </w:pPr>
    <w:rPr>
      <w:rFonts w:eastAsia="Aptos"/>
      <w:szCs w:val="22"/>
      <w:lang w:eastAsia="en-US"/>
    </w:rPr>
  </w:style>
  <w:style w:type="paragraph" w:customStyle="1" w:styleId="Point0">
    <w:name w:val="Point 0"/>
    <w:basedOn w:val="Normal"/>
    <w:rsid w:val="00D47AF3"/>
    <w:pPr>
      <w:widowControl/>
      <w:spacing w:before="120" w:after="120" w:line="360" w:lineRule="auto"/>
      <w:ind w:left="850" w:hanging="850"/>
    </w:pPr>
    <w:rPr>
      <w:rFonts w:eastAsia="Aptos"/>
      <w:szCs w:val="22"/>
      <w:lang w:eastAsia="en-US"/>
    </w:rPr>
  </w:style>
  <w:style w:type="paragraph" w:customStyle="1" w:styleId="Point1">
    <w:name w:val="Point 1"/>
    <w:basedOn w:val="Normal"/>
    <w:rsid w:val="00D47AF3"/>
    <w:pPr>
      <w:widowControl/>
      <w:spacing w:before="120" w:after="120" w:line="360" w:lineRule="auto"/>
      <w:ind w:left="1417" w:hanging="567"/>
    </w:pPr>
    <w:rPr>
      <w:rFonts w:eastAsia="Aptos"/>
      <w:szCs w:val="22"/>
      <w:lang w:eastAsia="en-US"/>
    </w:rPr>
  </w:style>
  <w:style w:type="paragraph" w:customStyle="1" w:styleId="Point2">
    <w:name w:val="Point 2"/>
    <w:basedOn w:val="Normal"/>
    <w:rsid w:val="00D47AF3"/>
    <w:pPr>
      <w:widowControl/>
      <w:spacing w:before="120" w:after="120" w:line="360" w:lineRule="auto"/>
      <w:ind w:left="1984" w:hanging="567"/>
    </w:pPr>
    <w:rPr>
      <w:rFonts w:eastAsia="Aptos"/>
      <w:szCs w:val="22"/>
      <w:lang w:eastAsia="en-US"/>
    </w:rPr>
  </w:style>
  <w:style w:type="paragraph" w:customStyle="1" w:styleId="Point3">
    <w:name w:val="Point 3"/>
    <w:basedOn w:val="Normal"/>
    <w:rsid w:val="00D47AF3"/>
    <w:pPr>
      <w:widowControl/>
      <w:spacing w:before="120" w:after="120" w:line="360" w:lineRule="auto"/>
      <w:ind w:left="2551" w:hanging="567"/>
    </w:pPr>
    <w:rPr>
      <w:rFonts w:eastAsia="Aptos"/>
      <w:szCs w:val="22"/>
      <w:lang w:eastAsia="en-US"/>
    </w:rPr>
  </w:style>
  <w:style w:type="paragraph" w:customStyle="1" w:styleId="Point4">
    <w:name w:val="Point 4"/>
    <w:basedOn w:val="Normal"/>
    <w:rsid w:val="00D47AF3"/>
    <w:pPr>
      <w:widowControl/>
      <w:spacing w:before="120" w:after="120" w:line="360" w:lineRule="auto"/>
      <w:ind w:left="3118" w:hanging="567"/>
    </w:pPr>
    <w:rPr>
      <w:rFonts w:eastAsia="Aptos"/>
      <w:szCs w:val="22"/>
      <w:lang w:eastAsia="en-US"/>
    </w:rPr>
  </w:style>
  <w:style w:type="paragraph" w:customStyle="1" w:styleId="Point5">
    <w:name w:val="Point 5"/>
    <w:basedOn w:val="Normal"/>
    <w:rsid w:val="00D47AF3"/>
    <w:pPr>
      <w:widowControl/>
      <w:spacing w:before="120" w:after="120" w:line="360" w:lineRule="auto"/>
      <w:ind w:left="3685" w:hanging="567"/>
    </w:pPr>
    <w:rPr>
      <w:rFonts w:eastAsia="Aptos"/>
      <w:szCs w:val="22"/>
      <w:lang w:eastAsia="en-US"/>
    </w:rPr>
  </w:style>
  <w:style w:type="paragraph" w:customStyle="1" w:styleId="Point6">
    <w:name w:val="Point 6"/>
    <w:basedOn w:val="Normal"/>
    <w:rsid w:val="00D47AF3"/>
    <w:pPr>
      <w:widowControl/>
      <w:spacing w:before="120" w:after="120" w:line="360" w:lineRule="auto"/>
      <w:ind w:left="4252" w:hanging="567"/>
    </w:pPr>
    <w:rPr>
      <w:rFonts w:eastAsia="Aptos"/>
      <w:szCs w:val="22"/>
      <w:lang w:eastAsia="en-US"/>
    </w:rPr>
  </w:style>
  <w:style w:type="paragraph" w:customStyle="1" w:styleId="Point7">
    <w:name w:val="Point 7"/>
    <w:basedOn w:val="Normal"/>
    <w:rsid w:val="00D47AF3"/>
    <w:pPr>
      <w:widowControl/>
      <w:spacing w:before="120" w:after="120" w:line="360" w:lineRule="auto"/>
      <w:ind w:left="4819" w:hanging="567"/>
    </w:pPr>
    <w:rPr>
      <w:rFonts w:eastAsia="Aptos"/>
      <w:szCs w:val="22"/>
      <w:lang w:eastAsia="en-US"/>
    </w:rPr>
  </w:style>
  <w:style w:type="paragraph" w:customStyle="1" w:styleId="Point8">
    <w:name w:val="Point 8"/>
    <w:basedOn w:val="Normal"/>
    <w:rsid w:val="00D47AF3"/>
    <w:pPr>
      <w:widowControl/>
      <w:spacing w:before="120" w:after="120" w:line="360" w:lineRule="auto"/>
      <w:ind w:left="5386" w:hanging="567"/>
    </w:pPr>
    <w:rPr>
      <w:rFonts w:eastAsia="Aptos"/>
      <w:szCs w:val="22"/>
      <w:lang w:eastAsia="en-US"/>
    </w:rPr>
  </w:style>
  <w:style w:type="paragraph" w:customStyle="1" w:styleId="Point9">
    <w:name w:val="Point 9"/>
    <w:basedOn w:val="Normal"/>
    <w:rsid w:val="00D47AF3"/>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D47AF3"/>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D47AF3"/>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D47AF3"/>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D47AF3"/>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D47AF3"/>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D47AF3"/>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D47AF3"/>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D47AF3"/>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D47AF3"/>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D47AF3"/>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D47AF3"/>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D47AF3"/>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D47AF3"/>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D47AF3"/>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D47AF3"/>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D47AF3"/>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D47AF3"/>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D47AF3"/>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D47AF3"/>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D47AF3"/>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D47AF3"/>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D47AF3"/>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D47AF3"/>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D47AF3"/>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D47AF3"/>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D47AF3"/>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D47AF3"/>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D47AF3"/>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D47AF3"/>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D47AF3"/>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D47AF3"/>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D47AF3"/>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D47AF3"/>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D47AF3"/>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D47AF3"/>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D47AF3"/>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D47AF3"/>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D47AF3"/>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D47AF3"/>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D47AF3"/>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D47AF3"/>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D47AF3"/>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D47AF3"/>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D47AF3"/>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D47AF3"/>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D47AF3"/>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D47AF3"/>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D47AF3"/>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D47AF3"/>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D47AF3"/>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D47AF3"/>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D47AF3"/>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D47AF3"/>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D47AF3"/>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D47AF3"/>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D47AF3"/>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D47AF3"/>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D47AF3"/>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D47AF3"/>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D47AF3"/>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D47AF3"/>
    <w:pPr>
      <w:widowControl/>
      <w:spacing w:before="480" w:after="120" w:line="360" w:lineRule="auto"/>
    </w:pPr>
    <w:rPr>
      <w:rFonts w:eastAsia="Aptos"/>
      <w:szCs w:val="22"/>
      <w:lang w:eastAsia="en-US"/>
    </w:rPr>
  </w:style>
  <w:style w:type="paragraph" w:customStyle="1" w:styleId="Considrant">
    <w:name w:val="Considérant"/>
    <w:basedOn w:val="Normal"/>
    <w:rsid w:val="00D47AF3"/>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D47AF3"/>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D47AF3"/>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D47AF3"/>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D47AF3"/>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D47AF3"/>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D47AF3"/>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D47AF3"/>
    <w:pPr>
      <w:widowControl/>
      <w:spacing w:line="360" w:lineRule="auto"/>
      <w:jc w:val="center"/>
    </w:pPr>
    <w:rPr>
      <w:rFonts w:eastAsia="Aptos"/>
      <w:b/>
      <w:szCs w:val="22"/>
      <w:lang w:eastAsia="en-US"/>
    </w:rPr>
  </w:style>
  <w:style w:type="paragraph" w:customStyle="1" w:styleId="Statut">
    <w:name w:val="Statut"/>
    <w:basedOn w:val="Normal"/>
    <w:next w:val="Typedudocument"/>
    <w:rsid w:val="00D47AF3"/>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D47AF3"/>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D47AF3"/>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D47AF3"/>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D47AF3"/>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D47AF3"/>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D47AF3"/>
    <w:pPr>
      <w:widowControl/>
      <w:spacing w:line="360" w:lineRule="auto"/>
      <w:ind w:left="5103"/>
    </w:pPr>
    <w:rPr>
      <w:rFonts w:eastAsia="Aptos"/>
      <w:szCs w:val="22"/>
      <w:lang w:eastAsia="en-US"/>
    </w:rPr>
  </w:style>
  <w:style w:type="paragraph" w:customStyle="1" w:styleId="EntLogo">
    <w:name w:val="EntLogo"/>
    <w:basedOn w:val="Normal"/>
    <w:rsid w:val="00D47AF3"/>
    <w:pPr>
      <w:widowControl/>
      <w:tabs>
        <w:tab w:val="right" w:pos="9639"/>
      </w:tabs>
      <w:spacing w:line="360" w:lineRule="auto"/>
    </w:pPr>
    <w:rPr>
      <w:rFonts w:eastAsia="Aptos"/>
      <w:b/>
      <w:szCs w:val="22"/>
      <w:lang w:eastAsia="en-US"/>
    </w:rPr>
  </w:style>
  <w:style w:type="paragraph" w:customStyle="1" w:styleId="EntInstit">
    <w:name w:val="EntInstit"/>
    <w:basedOn w:val="Normal"/>
    <w:rsid w:val="00D47AF3"/>
    <w:pPr>
      <w:widowControl/>
      <w:jc w:val="right"/>
    </w:pPr>
    <w:rPr>
      <w:rFonts w:eastAsia="Aptos"/>
      <w:b/>
      <w:szCs w:val="22"/>
      <w:lang w:eastAsia="en-US"/>
    </w:rPr>
  </w:style>
  <w:style w:type="paragraph" w:customStyle="1" w:styleId="EntRefer">
    <w:name w:val="EntRefer"/>
    <w:basedOn w:val="Normal"/>
    <w:rsid w:val="00D47AF3"/>
    <w:pPr>
      <w:widowControl/>
    </w:pPr>
    <w:rPr>
      <w:rFonts w:eastAsia="Aptos"/>
      <w:b/>
      <w:szCs w:val="22"/>
      <w:lang w:eastAsia="en-US"/>
    </w:rPr>
  </w:style>
  <w:style w:type="paragraph" w:customStyle="1" w:styleId="EntEmet">
    <w:name w:val="EntEmet"/>
    <w:basedOn w:val="Normal"/>
    <w:rsid w:val="00D47AF3"/>
    <w:pPr>
      <w:widowControl/>
      <w:spacing w:before="40"/>
    </w:pPr>
    <w:rPr>
      <w:rFonts w:eastAsia="Aptos"/>
      <w:szCs w:val="22"/>
      <w:lang w:eastAsia="en-US"/>
    </w:rPr>
  </w:style>
  <w:style w:type="paragraph" w:customStyle="1" w:styleId="EntText">
    <w:name w:val="EntText"/>
    <w:basedOn w:val="Normal"/>
    <w:rsid w:val="00D47AF3"/>
    <w:pPr>
      <w:widowControl/>
      <w:spacing w:before="120" w:after="120" w:line="360" w:lineRule="auto"/>
    </w:pPr>
    <w:rPr>
      <w:rFonts w:eastAsia="Aptos"/>
      <w:szCs w:val="22"/>
      <w:lang w:eastAsia="en-US"/>
    </w:rPr>
  </w:style>
  <w:style w:type="paragraph" w:customStyle="1" w:styleId="EntEU">
    <w:name w:val="EntEU"/>
    <w:basedOn w:val="Normal"/>
    <w:rsid w:val="00D47AF3"/>
    <w:pPr>
      <w:widowControl/>
      <w:spacing w:before="240" w:after="240"/>
      <w:jc w:val="center"/>
    </w:pPr>
    <w:rPr>
      <w:rFonts w:eastAsia="Aptos"/>
      <w:b/>
      <w:sz w:val="36"/>
      <w:szCs w:val="22"/>
      <w:lang w:eastAsia="en-US"/>
    </w:rPr>
  </w:style>
  <w:style w:type="paragraph" w:customStyle="1" w:styleId="EntASSOC">
    <w:name w:val="EntASSOC"/>
    <w:basedOn w:val="Normal"/>
    <w:rsid w:val="00D47AF3"/>
    <w:pPr>
      <w:widowControl/>
      <w:jc w:val="center"/>
    </w:pPr>
    <w:rPr>
      <w:rFonts w:eastAsia="Aptos"/>
      <w:b/>
      <w:szCs w:val="22"/>
      <w:lang w:eastAsia="en-US"/>
    </w:rPr>
  </w:style>
  <w:style w:type="paragraph" w:customStyle="1" w:styleId="EntACP">
    <w:name w:val="EntACP"/>
    <w:basedOn w:val="Normal"/>
    <w:rsid w:val="00D47AF3"/>
    <w:pPr>
      <w:widowControl/>
      <w:spacing w:after="180"/>
      <w:jc w:val="center"/>
    </w:pPr>
    <w:rPr>
      <w:rFonts w:eastAsia="Aptos"/>
      <w:b/>
      <w:spacing w:val="40"/>
      <w:sz w:val="28"/>
      <w:szCs w:val="22"/>
      <w:lang w:eastAsia="en-US"/>
    </w:rPr>
  </w:style>
  <w:style w:type="paragraph" w:customStyle="1" w:styleId="EntInstitACP">
    <w:name w:val="EntInstitACP"/>
    <w:basedOn w:val="Normal"/>
    <w:rsid w:val="00D47AF3"/>
    <w:pPr>
      <w:widowControl/>
      <w:jc w:val="center"/>
    </w:pPr>
    <w:rPr>
      <w:rFonts w:eastAsia="Aptos"/>
      <w:b/>
      <w:szCs w:val="22"/>
      <w:lang w:eastAsia="en-US"/>
    </w:rPr>
  </w:style>
  <w:style w:type="paragraph" w:customStyle="1" w:styleId="Genredudocument">
    <w:name w:val="Genre du document"/>
    <w:basedOn w:val="EntRefer"/>
    <w:next w:val="EntRefer"/>
    <w:rsid w:val="00D47AF3"/>
    <w:pPr>
      <w:spacing w:before="240"/>
    </w:pPr>
  </w:style>
  <w:style w:type="paragraph" w:customStyle="1" w:styleId="Accordtitre">
    <w:name w:val="Accord titre"/>
    <w:basedOn w:val="Normal"/>
    <w:rsid w:val="00D47AF3"/>
    <w:pPr>
      <w:widowControl/>
      <w:spacing w:line="360" w:lineRule="auto"/>
      <w:jc w:val="center"/>
    </w:pPr>
    <w:rPr>
      <w:rFonts w:eastAsia="Aptos"/>
      <w:szCs w:val="22"/>
      <w:lang w:eastAsia="en-US"/>
    </w:rPr>
  </w:style>
  <w:style w:type="paragraph" w:customStyle="1" w:styleId="FooterAccord">
    <w:name w:val="Footer Accord"/>
    <w:basedOn w:val="Normal"/>
    <w:rsid w:val="00D47AF3"/>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D47AF3"/>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D47AF3"/>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D47AF3"/>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D47AF3"/>
    <w:pPr>
      <w:spacing w:after="240"/>
    </w:pPr>
  </w:style>
  <w:style w:type="paragraph" w:customStyle="1" w:styleId="Annexetitre">
    <w:name w:val="Annexe titre"/>
    <w:basedOn w:val="Normal"/>
    <w:next w:val="Normal"/>
    <w:rsid w:val="00D47AF3"/>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D47AF3"/>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D47AF3"/>
    <w:pPr>
      <w:widowControl/>
    </w:pPr>
    <w:rPr>
      <w:rFonts w:eastAsia="Aptos"/>
      <w:sz w:val="20"/>
      <w:lang w:eastAsia="en-US"/>
    </w:rPr>
  </w:style>
  <w:style w:type="character" w:customStyle="1" w:styleId="EndnoteTextChar">
    <w:name w:val="Endnote Text Char"/>
    <w:basedOn w:val="DefaultParagraphFont"/>
    <w:link w:val="EndnoteText"/>
    <w:uiPriority w:val="99"/>
    <w:rsid w:val="00D47AF3"/>
    <w:rPr>
      <w:rFonts w:eastAsia="Aptos"/>
      <w:lang w:val="et-EE" w:eastAsia="en-US"/>
    </w:rPr>
  </w:style>
  <w:style w:type="character" w:styleId="EndnoteReference">
    <w:name w:val="endnote reference"/>
    <w:basedOn w:val="DefaultParagraphFont"/>
    <w:uiPriority w:val="99"/>
    <w:unhideWhenUsed/>
    <w:rsid w:val="00D47AF3"/>
    <w:rPr>
      <w:bdr w:val="none" w:sz="0" w:space="0" w:color="auto"/>
      <w:shd w:val="clear" w:color="auto" w:fill="auto"/>
      <w:vertAlign w:val="superscript"/>
    </w:rPr>
  </w:style>
  <w:style w:type="paragraph" w:customStyle="1" w:styleId="Division1">
    <w:name w:val="Division 1"/>
    <w:basedOn w:val="Normal"/>
    <w:next w:val="Normal"/>
    <w:rsid w:val="00D47AF3"/>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D47AF3"/>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D47AF3"/>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D47AF3"/>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D47AF3"/>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D47AF3"/>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D47AF3"/>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D47AF3"/>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D47AF3"/>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D47AF3"/>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D47AF3"/>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D47AF3"/>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D47AF3"/>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D47AF3"/>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D47AF3"/>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D47AF3"/>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D47AF3"/>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D47AF3"/>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D47AF3"/>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D47AF3"/>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D47AF3"/>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D47AF3"/>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D47AF3"/>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D47AF3"/>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D47AF3"/>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D47AF3"/>
    <w:pPr>
      <w:widowControl/>
      <w:spacing w:before="120" w:after="120" w:line="360" w:lineRule="auto"/>
      <w:ind w:left="850" w:hanging="850"/>
    </w:pPr>
    <w:rPr>
      <w:rFonts w:eastAsia="Aptos"/>
      <w:szCs w:val="22"/>
      <w:lang w:eastAsia="en-US"/>
    </w:rPr>
  </w:style>
  <w:style w:type="paragraph" w:customStyle="1" w:styleId="CommentQuotedText">
    <w:name w:val="CommentQuotedText"/>
    <w:rsid w:val="00D47AF3"/>
    <w:pPr>
      <w:pBdr>
        <w:left w:val="single" w:sz="18" w:space="5" w:color="0070C0"/>
      </w:pBdr>
      <w:spacing w:after="160" w:line="259" w:lineRule="auto"/>
    </w:pPr>
    <w:rPr>
      <w:rFonts w:ascii="Aptos" w:eastAsia="Aptos" w:hAnsi="Aptos" w:cs="Arial"/>
      <w:i/>
      <w:sz w:val="22"/>
      <w:szCs w:val="22"/>
      <w:lang w:val="de-DE" w:eastAsia="en-US"/>
    </w:rPr>
  </w:style>
  <w:style w:type="paragraph" w:customStyle="1" w:styleId="CommentFwdQuotedText">
    <w:name w:val="CommentFwdQuotedText"/>
    <w:basedOn w:val="Normal"/>
    <w:rsid w:val="00D47AF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D47AF3"/>
    <w:pPr>
      <w:pBdr>
        <w:top w:val="none" w:sz="0" w:space="0" w:color="auto"/>
        <w:left w:val="single" w:sz="4" w:space="20" w:color="auto"/>
      </w:pBdr>
    </w:pPr>
  </w:style>
  <w:style w:type="paragraph" w:styleId="BodyText">
    <w:name w:val="Body Text"/>
    <w:basedOn w:val="Normal"/>
    <w:link w:val="BodyTextChar"/>
    <w:uiPriority w:val="1"/>
    <w:qFormat/>
    <w:rsid w:val="00D47AF3"/>
    <w:pPr>
      <w:autoSpaceDE w:val="0"/>
      <w:autoSpaceDN w:val="0"/>
    </w:pPr>
    <w:rPr>
      <w:szCs w:val="24"/>
      <w:lang w:val="en-US" w:eastAsia="en-US"/>
    </w:rPr>
  </w:style>
  <w:style w:type="character" w:customStyle="1" w:styleId="BodyTextChar">
    <w:name w:val="Body Text Char"/>
    <w:basedOn w:val="DefaultParagraphFont"/>
    <w:link w:val="BodyText"/>
    <w:uiPriority w:val="1"/>
    <w:rsid w:val="00D47AF3"/>
    <w:rPr>
      <w:sz w:val="24"/>
      <w:szCs w:val="24"/>
      <w:lang w:val="en-US" w:eastAsia="en-US"/>
    </w:rPr>
  </w:style>
  <w:style w:type="paragraph" w:customStyle="1" w:styleId="TableParagraph">
    <w:name w:val="Table Paragraph"/>
    <w:basedOn w:val="Normal"/>
    <w:uiPriority w:val="1"/>
    <w:qFormat/>
    <w:rsid w:val="00D47AF3"/>
    <w:pPr>
      <w:autoSpaceDE w:val="0"/>
      <w:autoSpaceDN w:val="0"/>
      <w:spacing w:before="50"/>
      <w:ind w:left="112"/>
    </w:pPr>
    <w:rPr>
      <w:sz w:val="22"/>
      <w:szCs w:val="22"/>
      <w:lang w:val="en-US" w:eastAsia="en-US"/>
    </w:rPr>
  </w:style>
  <w:style w:type="paragraph" w:styleId="NormalWeb">
    <w:name w:val="Normal (Web)"/>
    <w:basedOn w:val="Normal"/>
    <w:uiPriority w:val="99"/>
    <w:unhideWhenUsed/>
    <w:rsid w:val="00D47AF3"/>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D47AF3"/>
    <w:rPr>
      <w:color w:val="0563C1"/>
      <w:u w:val="single"/>
    </w:rPr>
  </w:style>
  <w:style w:type="character" w:styleId="UnresolvedMention">
    <w:name w:val="Unresolved Mention"/>
    <w:basedOn w:val="DefaultParagraphFont"/>
    <w:uiPriority w:val="99"/>
    <w:semiHidden/>
    <w:unhideWhenUsed/>
    <w:rsid w:val="00D47AF3"/>
    <w:rPr>
      <w:color w:val="605E5C"/>
      <w:shd w:val="clear" w:color="auto" w:fill="E1DFDD"/>
    </w:rPr>
  </w:style>
  <w:style w:type="character" w:customStyle="1" w:styleId="TitleChar1">
    <w:name w:val="Title Char1"/>
    <w:basedOn w:val="DefaultParagraphFont"/>
    <w:rsid w:val="00D47AF3"/>
    <w:rPr>
      <w:rFonts w:asciiTheme="majorHAnsi" w:eastAsiaTheme="majorEastAsia" w:hAnsiTheme="majorHAnsi" w:cstheme="majorBidi"/>
      <w:spacing w:val="-10"/>
      <w:kern w:val="28"/>
      <w:sz w:val="56"/>
      <w:szCs w:val="56"/>
      <w:lang w:val="et-EE"/>
    </w:rPr>
  </w:style>
  <w:style w:type="character" w:customStyle="1" w:styleId="SubtitleChar1">
    <w:name w:val="Subtitle Char1"/>
    <w:basedOn w:val="DefaultParagraphFont"/>
    <w:rsid w:val="00D47AF3"/>
    <w:rPr>
      <w:rFonts w:asciiTheme="minorHAnsi" w:eastAsiaTheme="minorEastAsia" w:hAnsiTheme="minorHAnsi" w:cstheme="minorBidi"/>
      <w:color w:val="5A5A5A" w:themeColor="text1" w:themeTint="A5"/>
      <w:spacing w:val="15"/>
      <w:sz w:val="22"/>
      <w:szCs w:val="22"/>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227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2026-08-25T11:54:00Z</dcterms:created>
  <dcterms:modified xsi:type="dcterms:W3CDTF">2026-08-25T11:54:00Z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P10_TA(2026)0114_</vt:lpwstr>
  </property>
  <property fmtid="{D5CDD505-2E9C-101B-9397-08002B2CF9AE}" pid="4" name="&lt;Model&gt;">
    <vt:lpwstr>NONE</vt:lpwstr>
  </property>
  <property fmtid="{D5CDD505-2E9C-101B-9397-08002B2CF9AE}" pid="5" name="&lt;Type&gt;">
    <vt:lpwstr>RR</vt:lpwstr>
  </property>
  <property fmtid="{D5CDD505-2E9C-101B-9397-08002B2CF9AE}" pid="6" name="FooterPath">
    <vt:lpwstr>RR\A9-0147/2022ET.docx</vt:lpwstr>
  </property>
  <property fmtid="{D5CDD505-2E9C-101B-9397-08002B2CF9AE}" pid="7" name="LastEdited with">
    <vt:lpwstr>10.3.0 Build [20260401]</vt:lpwstr>
  </property>
  <property fmtid="{D5CDD505-2E9C-101B-9397-08002B2CF9AE}" pid="8" name="PE number">
    <vt:lpwstr>760.655</vt:lpwstr>
  </property>
</Properties>
</file>