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7FD6E0E" w14:textId="77777777" w:rsidTr="0010095E">
        <w:tblPrEx>
          <w:tblW w:w="9072" w:type="dxa"/>
          <w:tblLook w:val="01E0"/>
        </w:tblPrEx>
        <w:trPr>
          <w:trHeight w:hRule="exact" w:val="1418"/>
        </w:trPr>
        <w:tc>
          <w:tcPr>
            <w:tcW w:w="6804" w:type="dxa"/>
            <w:shd w:val="clear" w:color="auto" w:fill="auto"/>
            <w:vAlign w:val="center"/>
          </w:tcPr>
          <w:p w:rsidR="00751A4A" w:rsidRPr="00EF535E" w:rsidP="0010095E" w14:paraId="5724BF4D" w14:textId="77777777">
            <w:pPr>
              <w:pStyle w:val="EPName"/>
            </w:pPr>
            <w:r w:rsidRPr="00EF535E">
              <w:t>Europaparlamentet</w:t>
            </w:r>
          </w:p>
          <w:p w:rsidR="00751A4A" w:rsidRPr="00EF535E" w:rsidP="005F1B17" w14:paraId="37CBC16B" w14:textId="77777777">
            <w:pPr>
              <w:pStyle w:val="EPTerm"/>
              <w:rPr>
                <w:rStyle w:val="HideTWBExt"/>
                <w:noProof w:val="0"/>
                <w:vanish w:val="0"/>
                <w:color w:val="auto"/>
              </w:rPr>
            </w:pPr>
            <w:r w:rsidRPr="00EF535E">
              <w:t>2024</w:t>
            </w:r>
            <w:r w:rsidRPr="00EF535E" w:rsidR="00817416">
              <w:t>-202</w:t>
            </w:r>
            <w:r w:rsidRPr="00EF535E">
              <w:t>9</w:t>
            </w:r>
          </w:p>
        </w:tc>
        <w:tc>
          <w:tcPr>
            <w:tcW w:w="2268" w:type="dxa"/>
            <w:shd w:val="clear" w:color="auto" w:fill="auto"/>
          </w:tcPr>
          <w:p w:rsidR="00751A4A" w:rsidRPr="00EF535E" w:rsidP="0010095E" w14:paraId="1EC7F48C" w14:textId="77777777">
            <w:pPr>
              <w:pStyle w:val="EPLogo"/>
            </w:pPr>
            <w:r w:rsidRPr="00EF53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F535E" w:rsidP="004C5D52" w14:paraId="50740F10" w14:textId="77777777">
      <w:pPr>
        <w:pStyle w:val="LineTop"/>
      </w:pPr>
    </w:p>
    <w:p w:rsidR="00680577" w:rsidRPr="00EF535E" w:rsidP="00680577" w14:paraId="0F72BBF2" w14:textId="77777777">
      <w:pPr>
        <w:pStyle w:val="EPBodyTA1"/>
      </w:pPr>
      <w:r w:rsidRPr="00EF535E">
        <w:t>ANTAGNA TEXTER</w:t>
      </w:r>
    </w:p>
    <w:p w:rsidR="00D058B8" w:rsidRPr="00EF535E" w:rsidP="00D058B8" w14:paraId="3FA0F24E" w14:textId="77777777">
      <w:pPr>
        <w:pStyle w:val="LineBottom"/>
      </w:pPr>
    </w:p>
    <w:p w:rsidR="008D702B" w:rsidRPr="00EF535E" w:rsidP="008D702B" w14:paraId="1C7C6771" w14:textId="60BF0A3A">
      <w:pPr>
        <w:pStyle w:val="ATHeading1"/>
      </w:pPr>
      <w:bookmarkStart w:id="0" w:name="TANumber"/>
      <w:r w:rsidRPr="00EF535E">
        <w:t>P</w:t>
      </w:r>
      <w:r w:rsidRPr="00EF535E" w:rsidR="0027360F">
        <w:t>10</w:t>
      </w:r>
      <w:r w:rsidRPr="00EF535E">
        <w:t>_TA(2026)0</w:t>
      </w:r>
      <w:bookmarkEnd w:id="0"/>
      <w:r w:rsidR="006608CC">
        <w:t>114</w:t>
      </w:r>
    </w:p>
    <w:p w:rsidR="008D702B" w:rsidRPr="00EF535E" w:rsidP="008D702B" w14:paraId="6B990A01" w14:textId="77777777">
      <w:pPr>
        <w:pStyle w:val="ATHeading2"/>
      </w:pPr>
      <w:bookmarkStart w:id="1" w:name="title"/>
      <w:r w:rsidRPr="00EF535E">
        <w:t>Det allmänna preferenssystemet</w:t>
      </w:r>
      <w:bookmarkEnd w:id="1"/>
    </w:p>
    <w:p w:rsidR="008D702B" w:rsidRPr="00EF535E" w:rsidP="008D702B" w14:paraId="6921ABCA" w14:textId="1A3127C0">
      <w:pPr>
        <w:rPr>
          <w:i/>
          <w:vanish/>
        </w:rPr>
      </w:pPr>
      <w:r>
        <w:rPr>
          <w:i/>
        </w:rPr>
        <w:fldChar w:fldCharType="begin"/>
      </w:r>
      <w:r w:rsidRPr="00EF535E">
        <w:rPr>
          <w:i/>
        </w:rPr>
        <w:instrText xml:space="preserve"> TC"(</w:instrText>
      </w:r>
      <w:bookmarkStart w:id="2" w:name="DocNumber"/>
      <w:r w:rsidRPr="00EF535E">
        <w:rPr>
          <w:i/>
        </w:rPr>
        <w:instrText>A9-0147/2022</w:instrText>
      </w:r>
      <w:bookmarkEnd w:id="2"/>
      <w:r w:rsidRPr="00EF535E">
        <w:rPr>
          <w:i/>
        </w:rPr>
        <w:instrText xml:space="preserve"> - Föredragande: </w:instrText>
      </w:r>
      <w:r w:rsidRPr="00EF535E" w:rsidR="003A4839">
        <w:rPr>
          <w:i/>
        </w:rPr>
        <w:instrText>Bernd Lange</w:instrText>
      </w:r>
      <w:r w:rsidRPr="00EF535E">
        <w:rPr>
          <w:i/>
        </w:rPr>
        <w:instrText xml:space="preserve">)"\l3 \n&gt; \* MERGEFORMAT </w:instrText>
      </w:r>
      <w:r>
        <w:rPr>
          <w:i/>
        </w:rPr>
        <w:fldChar w:fldCharType="end"/>
      </w:r>
    </w:p>
    <w:p w:rsidR="008D702B" w:rsidRPr="00EF535E" w:rsidP="008D702B" w14:paraId="4BC86615" w14:textId="77777777">
      <w:pPr>
        <w:rPr>
          <w:vanish/>
        </w:rPr>
      </w:pPr>
      <w:bookmarkStart w:id="3" w:name="Commission"/>
      <w:r w:rsidRPr="00EF535E">
        <w:rPr>
          <w:vanish/>
        </w:rPr>
        <w:t>Utskottet för internationell handel</w:t>
      </w:r>
      <w:bookmarkEnd w:id="3"/>
    </w:p>
    <w:p w:rsidR="008D702B" w:rsidRPr="00EF535E" w:rsidP="008D702B" w14:paraId="62011D93" w14:textId="77777777">
      <w:pPr>
        <w:rPr>
          <w:vanish/>
        </w:rPr>
      </w:pPr>
      <w:bookmarkStart w:id="4" w:name="PE"/>
      <w:r w:rsidRPr="00EF535E">
        <w:rPr>
          <w:vanish/>
        </w:rPr>
        <w:t>PE703.100</w:t>
      </w:r>
      <w:bookmarkEnd w:id="4"/>
    </w:p>
    <w:p w:rsidR="008D702B" w:rsidRPr="00EF535E" w:rsidP="008D702B" w14:paraId="5FD88A75" w14:textId="6BF8C433">
      <w:pPr>
        <w:pStyle w:val="ATHeading3"/>
      </w:pPr>
      <w:bookmarkStart w:id="5" w:name="Sujet"/>
      <w:r w:rsidRPr="00EF535E">
        <w:t xml:space="preserve">Europaparlamentets lagstiftningsresolution av den </w:t>
      </w:r>
      <w:r w:rsidRPr="00EF535E" w:rsidR="003A4839">
        <w:t xml:space="preserve">28 april </w:t>
      </w:r>
      <w:r w:rsidRPr="00EF535E">
        <w:t>2026 över förslaget till Europaparlamentets och rådets förordning om tillämpning av det allmänna preferenssystemet och om upphävande av Europaparlamentets och rådets förordning (EU) nr 978/2012</w:t>
      </w:r>
      <w:bookmarkEnd w:id="5"/>
      <w:r w:rsidRPr="00EF535E">
        <w:t xml:space="preserve"> </w:t>
      </w:r>
      <w:bookmarkStart w:id="6" w:name="References"/>
      <w:r w:rsidRPr="00EF535E">
        <w:t>(COM(2021)0579 – C9-</w:t>
      </w:r>
      <w:r w:rsidRPr="00EF535E" w:rsidR="003A4839">
        <w:t>0364/2021</w:t>
      </w:r>
      <w:r w:rsidRPr="00EF535E">
        <w:t xml:space="preserve"> – 2021/0297(COD))</w:t>
      </w:r>
      <w:bookmarkEnd w:id="6"/>
    </w:p>
    <w:p w:rsidR="007D408C" w:rsidRPr="00EF535E" w:rsidP="007D408C" w14:paraId="35045BDA" w14:textId="77777777">
      <w:pPr>
        <w:pStyle w:val="NormalBold"/>
        <w:widowControl/>
      </w:pPr>
      <w:r w:rsidRPr="00EF535E">
        <w:t>(Ordinarie lagstiftningsförfarande: första behandlingen)</w:t>
      </w:r>
    </w:p>
    <w:p w:rsidR="007D408C" w:rsidRPr="00EF535E" w:rsidP="007D408C" w14:paraId="034483DB" w14:textId="77777777">
      <w:pPr>
        <w:pStyle w:val="EPComma"/>
        <w:widowControl/>
      </w:pPr>
      <w:r w:rsidRPr="00EF535E">
        <w:rPr>
          <w:i/>
        </w:rPr>
        <w:t>Europaparlamentet utfärdar denna resolution</w:t>
      </w:r>
    </w:p>
    <w:p w:rsidR="007D408C" w:rsidRPr="00EF535E" w:rsidP="007D408C" w14:paraId="76830ADF" w14:textId="77777777">
      <w:pPr>
        <w:widowControl/>
        <w:spacing w:after="240"/>
        <w:ind w:left="567" w:hanging="567"/>
      </w:pPr>
      <w:r w:rsidRPr="00EF535E">
        <w:t>–</w:t>
      </w:r>
      <w:r w:rsidRPr="00EF535E">
        <w:tab/>
        <w:t>med beaktande av kommissionens förslag till Europaparlamentet och rådet (COM(2021)0579),</w:t>
      </w:r>
    </w:p>
    <w:p w:rsidR="007D408C" w:rsidRPr="00EF535E" w:rsidP="007D408C" w14:paraId="1C451490" w14:textId="70967DEF">
      <w:pPr>
        <w:widowControl/>
        <w:spacing w:after="240"/>
        <w:ind w:left="567" w:hanging="567"/>
      </w:pPr>
      <w:r w:rsidRPr="00EF535E">
        <w:t>–</w:t>
      </w:r>
      <w:r w:rsidRPr="00EF535E">
        <w:tab/>
        <w:t>med beaktande av artiklarna 294.2 och 207.</w:t>
      </w:r>
      <w:r w:rsidRPr="00EF535E" w:rsidR="003A4839">
        <w:t>2</w:t>
      </w:r>
      <w:r w:rsidRPr="00EF535E">
        <w:t xml:space="preserve"> i fördraget om Europeiska unionens funktionssätt, i enlighet med vilka kommissionen har lagt fram sitt förslag för parlamentet (C9-0364/2021),</w:t>
      </w:r>
    </w:p>
    <w:p w:rsidR="007D408C" w:rsidRPr="00EF535E" w:rsidP="007D408C" w14:paraId="213292FC" w14:textId="77777777">
      <w:pPr>
        <w:widowControl/>
        <w:spacing w:after="240"/>
        <w:ind w:left="567" w:hanging="567"/>
        <w:rPr>
          <w:szCs w:val="24"/>
        </w:rPr>
      </w:pPr>
      <w:r w:rsidRPr="00EF535E">
        <w:rPr>
          <w:rFonts w:ascii="Symbol" w:hAnsi="Symbol"/>
        </w:rPr>
        <w:sym w:font="Symbol" w:char="F02D"/>
      </w:r>
      <w:r w:rsidRPr="00EF535E">
        <w:tab/>
        <w:t>med beaktande av artikel 294.3 i fördraget om Europeiska unionens funktionssätt,</w:t>
      </w:r>
    </w:p>
    <w:p w:rsidR="003A4839" w:rsidRPr="00EF535E" w:rsidP="007D408C" w14:paraId="0CCD5421" w14:textId="1451E953">
      <w:pPr>
        <w:widowControl/>
        <w:spacing w:after="240"/>
        <w:ind w:left="567" w:hanging="567"/>
      </w:pPr>
      <w:r w:rsidRPr="00EF535E">
        <w:t>–</w:t>
      </w:r>
      <w:r w:rsidRPr="00EF535E">
        <w:tab/>
        <w:t>med beaktande av den preliminära överenskommelse som godkänts av det ansvariga utskottet enligt artikel 75.4 i arbetsordningen och det skriftliga åtagandet från rådets företrädare av den 19 december 2025 att godkänna parlamentets ståndpunkt i enlighet med artikel 294.4 i fördraget om Europeiska unionens funktionssätt,</w:t>
      </w:r>
    </w:p>
    <w:p w:rsidR="007D408C" w:rsidRPr="00EF535E" w:rsidP="007D408C" w14:paraId="2C3D89A4" w14:textId="586A24D2">
      <w:pPr>
        <w:widowControl/>
        <w:spacing w:after="240"/>
        <w:ind w:left="567" w:hanging="567"/>
      </w:pPr>
      <w:r w:rsidRPr="00EF535E">
        <w:t>–</w:t>
      </w:r>
      <w:r w:rsidRPr="00EF535E">
        <w:tab/>
        <w:t xml:space="preserve">med beaktande av artikel </w:t>
      </w:r>
      <w:r w:rsidRPr="00EF535E" w:rsidR="003A4839">
        <w:t>60</w:t>
      </w:r>
      <w:r w:rsidRPr="00EF535E">
        <w:t xml:space="preserve"> i arbetsordningen,</w:t>
      </w:r>
    </w:p>
    <w:p w:rsidR="007D408C" w:rsidRPr="00EF535E" w:rsidP="007D408C" w14:paraId="4FD625FA" w14:textId="77777777">
      <w:pPr>
        <w:widowControl/>
        <w:spacing w:after="240"/>
        <w:ind w:left="567" w:hanging="567"/>
        <w:rPr>
          <w:color w:val="000000"/>
        </w:rPr>
      </w:pPr>
      <w:r w:rsidRPr="00EF535E">
        <w:t>–</w:t>
      </w:r>
      <w:r w:rsidRPr="00EF535E">
        <w:tab/>
        <w:t>med beaktande av yttrandena från utskottet för utrikesfrågor och utskottet för utveckling,</w:t>
      </w:r>
    </w:p>
    <w:p w:rsidR="007D408C" w:rsidRPr="00EF535E" w:rsidP="007D408C" w14:paraId="657BDA02" w14:textId="77777777">
      <w:pPr>
        <w:widowControl/>
        <w:spacing w:after="240"/>
        <w:ind w:left="567" w:hanging="567"/>
      </w:pPr>
      <w:r w:rsidRPr="00EF535E">
        <w:t>–</w:t>
      </w:r>
      <w:r w:rsidRPr="00EF535E">
        <w:tab/>
        <w:t>med beaktande av betänkandet från utskottet för internationell handel (A9-0147/2022).</w:t>
      </w:r>
    </w:p>
    <w:p w:rsidR="007D408C" w:rsidRPr="00EF535E" w:rsidP="007D408C" w14:paraId="5B677809" w14:textId="77777777">
      <w:pPr>
        <w:widowControl/>
        <w:spacing w:after="240"/>
        <w:ind w:left="567" w:hanging="570"/>
      </w:pPr>
      <w:r w:rsidRPr="00EF535E">
        <w:t>1.</w:t>
      </w:r>
      <w:r w:rsidRPr="00EF535E">
        <w:tab/>
        <w:t>Europaparlamentet antar nedanstående ståndpunkt vid första behandlingen.</w:t>
      </w:r>
    </w:p>
    <w:p w:rsidR="003A4839" w:rsidRPr="00EF535E" w:rsidP="007D408C" w14:paraId="2B74CE08" w14:textId="7DE8D204">
      <w:pPr>
        <w:widowControl/>
        <w:spacing w:after="240"/>
        <w:ind w:left="567" w:hanging="570"/>
      </w:pPr>
      <w:r w:rsidRPr="00EF535E">
        <w:t>2.</w:t>
      </w:r>
      <w:r w:rsidRPr="00EF535E">
        <w:tab/>
        <w:t>Europaparlamentet uppdrar åt talmannen att översända parlamentets ståndpunkt till rådet, kommissionen och de nationella parlamenten.</w:t>
      </w:r>
      <w:r w:rsidRPr="00EF535E">
        <w:br w:type="page"/>
      </w:r>
    </w:p>
    <w:p w:rsidR="00704A0D" w:rsidRPr="00EF535E" w:rsidP="00704A0D" w14:paraId="0ED0BB33" w14:textId="77777777">
      <w:pPr>
        <w:autoSpaceDE w:val="0"/>
        <w:autoSpaceDN w:val="0"/>
        <w:adjustRightInd w:val="0"/>
        <w:spacing w:after="240"/>
        <w:rPr>
          <w:rFonts w:eastAsia="Calibri"/>
          <w:b/>
          <w:bCs/>
          <w:color w:val="000000"/>
          <w:szCs w:val="24"/>
        </w:rPr>
      </w:pPr>
      <w:r w:rsidRPr="00EF535E">
        <w:rPr>
          <w:rFonts w:eastAsia="Calibri"/>
          <w:b/>
          <w:bCs/>
          <w:color w:val="000000"/>
          <w:szCs w:val="24"/>
        </w:rPr>
        <w:t>P10_TC1-COD(2021)0297</w:t>
      </w:r>
    </w:p>
    <w:p w:rsidR="00704A0D" w:rsidP="00EF535E" w14:paraId="3D8CC536" w14:textId="77777777">
      <w:pPr>
        <w:widowControl/>
        <w:spacing w:before="360" w:after="360"/>
        <w:rPr>
          <w:rFonts w:eastAsia="Aptos"/>
          <w:b/>
          <w:kern w:val="2"/>
          <w:szCs w:val="24"/>
          <w:lang w:eastAsia="en-US"/>
          <w14:ligatures w14:val="standardContextual"/>
        </w:rPr>
      </w:pPr>
      <w:bookmarkStart w:id="7" w:name="_DV_M223"/>
      <w:bookmarkStart w:id="8" w:name="_DV_M224"/>
      <w:bookmarkStart w:id="9" w:name="_Hlk221540613"/>
      <w:bookmarkEnd w:id="7"/>
      <w:bookmarkEnd w:id="8"/>
      <w:r w:rsidRPr="00EF535E">
        <w:rPr>
          <w:rFonts w:eastAsia="Calibri"/>
          <w:b/>
          <w:bCs/>
          <w:szCs w:val="24"/>
          <w:lang w:eastAsia="en-US"/>
        </w:rPr>
        <w:t xml:space="preserve">Europaparlamentets ståndpunkt fastställd vid första behandlingen den 28 april 2026 inför antagandet av Europaparlamentets och rådets förordning (EU) 2026/… </w:t>
      </w:r>
      <w:bookmarkEnd w:id="9"/>
      <w:r w:rsidRPr="00EF535E">
        <w:rPr>
          <w:rFonts w:eastAsia="Aptos"/>
          <w:b/>
          <w:kern w:val="2"/>
          <w:szCs w:val="24"/>
          <w:lang w:eastAsia="en-US"/>
          <w14:ligatures w14:val="standardContextual"/>
        </w:rPr>
        <w:t>om tillämpning av ett allmänt system för tullförmåner och om upphävande av förordning (EU) nr 978/2012</w:t>
      </w:r>
    </w:p>
    <w:p w:rsidR="00096A56" w:rsidRPr="00096A56" w:rsidP="00EF535E" w14:paraId="1471EBCC" w14:textId="780350E0">
      <w:pPr>
        <w:widowControl/>
        <w:spacing w:before="360" w:after="360"/>
        <w:rPr>
          <w:rFonts w:eastAsia="Calibri"/>
          <w:bCs/>
          <w:i/>
          <w:iCs/>
          <w:szCs w:val="22"/>
          <w:lang w:eastAsia="en-US"/>
        </w:rPr>
      </w:pPr>
      <w:r w:rsidRPr="00096A56">
        <w:rPr>
          <w:rFonts w:eastAsia="Calibri"/>
          <w:bCs/>
          <w:i/>
          <w:iCs/>
          <w:szCs w:val="22"/>
          <w:lang w:eastAsia="en-US"/>
        </w:rPr>
        <w:t>(Eftersom det nåddes en överenskommelse mellan parlamentet och rådet, motsvarar parlamentets ståndpunkt den slutliga rättsakten, förordning</w:t>
      </w:r>
      <w:r>
        <w:rPr>
          <w:rFonts w:eastAsia="Calibri"/>
          <w:bCs/>
          <w:i/>
          <w:iCs/>
          <w:szCs w:val="22"/>
          <w:lang w:eastAsia="en-US"/>
        </w:rPr>
        <w:t xml:space="preserve"> </w:t>
      </w:r>
      <w:r w:rsidRPr="00096A56">
        <w:rPr>
          <w:rFonts w:eastAsia="Calibri"/>
          <w:bCs/>
          <w:i/>
          <w:iCs/>
          <w:szCs w:val="22"/>
          <w:lang w:eastAsia="en-US"/>
        </w:rPr>
        <w:t>(EU) 202</w:t>
      </w:r>
      <w:r>
        <w:rPr>
          <w:rFonts w:eastAsia="Calibri"/>
          <w:bCs/>
          <w:i/>
          <w:iCs/>
          <w:szCs w:val="22"/>
          <w:lang w:eastAsia="en-US"/>
        </w:rPr>
        <w:t>6</w:t>
      </w:r>
      <w:r w:rsidRPr="00096A56">
        <w:rPr>
          <w:rFonts w:eastAsia="Calibri"/>
          <w:bCs/>
          <w:i/>
          <w:iCs/>
          <w:szCs w:val="22"/>
          <w:lang w:eastAsia="en-US"/>
        </w:rPr>
        <w:t>/</w:t>
      </w:r>
      <w:r>
        <w:rPr>
          <w:rFonts w:eastAsia="Calibri"/>
          <w:bCs/>
          <w:i/>
          <w:iCs/>
          <w:szCs w:val="22"/>
          <w:lang w:eastAsia="en-US"/>
        </w:rPr>
        <w:t>1395</w:t>
      </w:r>
      <w:r w:rsidRPr="00096A56">
        <w:rPr>
          <w:rFonts w:eastAsia="Calibri"/>
          <w:bCs/>
          <w:i/>
          <w:iCs/>
          <w:szCs w:val="22"/>
          <w:lang w:eastAsia="en-US"/>
        </w:rPr>
        <w:t>.)</w:t>
      </w:r>
    </w:p>
    <w:sectPr w:rsidSect="00096A56">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20" w:h="16850"/>
      <w:pgMar w:top="1134" w:right="1134" w:bottom="1134" w:left="1134" w:header="0" w:footer="105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6293" w14:paraId="77CEA60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6293" w14:paraId="7E7E7E4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6293" w14:paraId="5E5830D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6293" w14:paraId="05B7D7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6293" w14:paraId="07135F8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6293" w14:paraId="3B01D8A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821191576">
    <w:abstractNumId w:val="0"/>
  </w:num>
  <w:num w:numId="2" w16cid:durableId="1024399230">
    <w:abstractNumId w:val="7"/>
  </w:num>
  <w:num w:numId="3" w16cid:durableId="9525890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2B"/>
    <w:rsid w:val="00002272"/>
    <w:rsid w:val="00064002"/>
    <w:rsid w:val="000677B9"/>
    <w:rsid w:val="000831BA"/>
    <w:rsid w:val="000871E7"/>
    <w:rsid w:val="00096A56"/>
    <w:rsid w:val="000A42CC"/>
    <w:rsid w:val="000A7D1A"/>
    <w:rsid w:val="000E7DD9"/>
    <w:rsid w:val="001007B1"/>
    <w:rsid w:val="0010095E"/>
    <w:rsid w:val="00125B37"/>
    <w:rsid w:val="00187494"/>
    <w:rsid w:val="001F32AE"/>
    <w:rsid w:val="00266C60"/>
    <w:rsid w:val="0027360F"/>
    <w:rsid w:val="002767FF"/>
    <w:rsid w:val="00292AA7"/>
    <w:rsid w:val="002B18FE"/>
    <w:rsid w:val="002B5493"/>
    <w:rsid w:val="00343214"/>
    <w:rsid w:val="00361C00"/>
    <w:rsid w:val="00395FA1"/>
    <w:rsid w:val="003A4839"/>
    <w:rsid w:val="003E15D4"/>
    <w:rsid w:val="004002C0"/>
    <w:rsid w:val="00406293"/>
    <w:rsid w:val="00411CCE"/>
    <w:rsid w:val="0041666E"/>
    <w:rsid w:val="00421060"/>
    <w:rsid w:val="00471C19"/>
    <w:rsid w:val="004867E3"/>
    <w:rsid w:val="00494A28"/>
    <w:rsid w:val="004C0004"/>
    <w:rsid w:val="004C5D52"/>
    <w:rsid w:val="0050519A"/>
    <w:rsid w:val="005072A1"/>
    <w:rsid w:val="00514517"/>
    <w:rsid w:val="00545827"/>
    <w:rsid w:val="00560270"/>
    <w:rsid w:val="005B5569"/>
    <w:rsid w:val="005C2568"/>
    <w:rsid w:val="005F1B17"/>
    <w:rsid w:val="006037C0"/>
    <w:rsid w:val="006608CC"/>
    <w:rsid w:val="006631B6"/>
    <w:rsid w:val="00680577"/>
    <w:rsid w:val="00697B25"/>
    <w:rsid w:val="006C1D3A"/>
    <w:rsid w:val="006F74FA"/>
    <w:rsid w:val="00704A0D"/>
    <w:rsid w:val="00731ADD"/>
    <w:rsid w:val="00734777"/>
    <w:rsid w:val="00747932"/>
    <w:rsid w:val="00751A4A"/>
    <w:rsid w:val="00756632"/>
    <w:rsid w:val="00762C74"/>
    <w:rsid w:val="00786EC0"/>
    <w:rsid w:val="007D1690"/>
    <w:rsid w:val="007D408C"/>
    <w:rsid w:val="007E22AD"/>
    <w:rsid w:val="00817416"/>
    <w:rsid w:val="00842779"/>
    <w:rsid w:val="008479B8"/>
    <w:rsid w:val="00865F67"/>
    <w:rsid w:val="00881A7B"/>
    <w:rsid w:val="008840E5"/>
    <w:rsid w:val="00887B3E"/>
    <w:rsid w:val="008C2AC6"/>
    <w:rsid w:val="008D702B"/>
    <w:rsid w:val="008E4812"/>
    <w:rsid w:val="00930C23"/>
    <w:rsid w:val="0093193B"/>
    <w:rsid w:val="009509D8"/>
    <w:rsid w:val="00950B64"/>
    <w:rsid w:val="00981893"/>
    <w:rsid w:val="00A1687D"/>
    <w:rsid w:val="00A43E52"/>
    <w:rsid w:val="00A4678D"/>
    <w:rsid w:val="00A778C7"/>
    <w:rsid w:val="00AB441E"/>
    <w:rsid w:val="00AB6293"/>
    <w:rsid w:val="00AE0928"/>
    <w:rsid w:val="00AF3B82"/>
    <w:rsid w:val="00AF6BD5"/>
    <w:rsid w:val="00B12E95"/>
    <w:rsid w:val="00B22876"/>
    <w:rsid w:val="00B558F0"/>
    <w:rsid w:val="00BD48FE"/>
    <w:rsid w:val="00BD7BD8"/>
    <w:rsid w:val="00BE6ADC"/>
    <w:rsid w:val="00BE7FC6"/>
    <w:rsid w:val="00C05BFE"/>
    <w:rsid w:val="00C0645D"/>
    <w:rsid w:val="00C23CD4"/>
    <w:rsid w:val="00C546FA"/>
    <w:rsid w:val="00C61C0C"/>
    <w:rsid w:val="00C941CB"/>
    <w:rsid w:val="00CC2357"/>
    <w:rsid w:val="00CF071A"/>
    <w:rsid w:val="00D03023"/>
    <w:rsid w:val="00D058B8"/>
    <w:rsid w:val="00D56C11"/>
    <w:rsid w:val="00D834A0"/>
    <w:rsid w:val="00D872DF"/>
    <w:rsid w:val="00D91E21"/>
    <w:rsid w:val="00DA7FCD"/>
    <w:rsid w:val="00E365E1"/>
    <w:rsid w:val="00E820A4"/>
    <w:rsid w:val="00EB006A"/>
    <w:rsid w:val="00EB4772"/>
    <w:rsid w:val="00ED169E"/>
    <w:rsid w:val="00ED4235"/>
    <w:rsid w:val="00EF535E"/>
    <w:rsid w:val="00F04346"/>
    <w:rsid w:val="00F075DC"/>
    <w:rsid w:val="00F149E9"/>
    <w:rsid w:val="00F5134D"/>
    <w:rsid w:val="00F74202"/>
    <w:rsid w:val="00F87713"/>
    <w:rsid w:val="00FB4360"/>
    <w:rsid w:val="00FD0C70"/>
  </w:rsids>
  <w:docVars>
    <w:docVar w:name="dvdocse" w:val="A9-0147/2022"/>
    <w:docVar w:name="dvlangue" w:val="SV"/>
    <w:docVar w:name="dvnumam" w:val="0"/>
    <w:docVar w:name="dvpe" w:val="703.100"/>
    <w:docVar w:name="dvrapporteur" w:val="Föredragande: "/>
    <w:docVar w:name="dvstar" w:val="***I"/>
    <w:docVar w:name="dvtitre" w:val="Europaparlamentets lagstiftningsresolution av den xx xx 2026 över förslaget till Europaparlamentets och rådets förordning om tillämpning av det allmänna preferenssystemet och om upphävande av Europaparlamentets och rådets förordning (EU) nr 978/2012(COM(2021)0579 – C9-978/2012 –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BB0366"/>
  <w15:chartTrackingRefBased/>
  <w15:docId w15:val="{10CD5BFF-997B-492B-B35D-DF32640C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D408C"/>
    <w:rPr>
      <w:b/>
      <w:kern w:val="28"/>
      <w:sz w:val="28"/>
      <w:lang w:val="fr-FR" w:eastAsia="fr-FR"/>
    </w:rPr>
  </w:style>
  <w:style w:type="character" w:customStyle="1" w:styleId="Heading2Char">
    <w:name w:val="Heading 2 Char"/>
    <w:basedOn w:val="DefaultParagraphFont"/>
    <w:link w:val="Heading2"/>
    <w:uiPriority w:val="9"/>
    <w:rsid w:val="007D408C"/>
    <w:rPr>
      <w:sz w:val="24"/>
      <w:lang w:val="fr-FR" w:eastAsia="fr-FR"/>
    </w:rPr>
  </w:style>
  <w:style w:type="character" w:customStyle="1" w:styleId="Heading3Char">
    <w:name w:val="Heading 3 Char"/>
    <w:basedOn w:val="DefaultParagraphFont"/>
    <w:link w:val="Heading3"/>
    <w:uiPriority w:val="9"/>
    <w:rsid w:val="007D408C"/>
    <w:rPr>
      <w:rFonts w:ascii="Arial" w:hAnsi="Arial"/>
      <w:sz w:val="24"/>
      <w:lang w:val="fr-FR" w:eastAsia="fr-FR"/>
    </w:rPr>
  </w:style>
  <w:style w:type="character" w:customStyle="1" w:styleId="Heading4Char">
    <w:name w:val="Heading 4 Char"/>
    <w:basedOn w:val="DefaultParagraphFont"/>
    <w:link w:val="Heading4"/>
    <w:uiPriority w:val="9"/>
    <w:semiHidden/>
    <w:rsid w:val="007D408C"/>
    <w:rPr>
      <w:sz w:val="24"/>
      <w:lang w:val="en-US" w:eastAsia="fr-FR"/>
    </w:rPr>
  </w:style>
  <w:style w:type="character" w:customStyle="1" w:styleId="Heading5Char">
    <w:name w:val="Heading 5 Char"/>
    <w:basedOn w:val="DefaultParagraphFont"/>
    <w:link w:val="Heading5"/>
    <w:uiPriority w:val="9"/>
    <w:semiHidden/>
    <w:rsid w:val="007D408C"/>
    <w:rPr>
      <w:sz w:val="24"/>
      <w:lang w:val="en-US" w:eastAsia="fr-FR"/>
    </w:rPr>
  </w:style>
  <w:style w:type="character" w:customStyle="1" w:styleId="Heading6Char">
    <w:name w:val="Heading 6 Char"/>
    <w:basedOn w:val="DefaultParagraphFont"/>
    <w:link w:val="Heading6"/>
    <w:uiPriority w:val="9"/>
    <w:semiHidden/>
    <w:rsid w:val="007D408C"/>
    <w:rPr>
      <w:i/>
      <w:sz w:val="22"/>
      <w:lang w:val="sv-SE"/>
    </w:rPr>
  </w:style>
  <w:style w:type="character" w:customStyle="1" w:styleId="Heading7Char">
    <w:name w:val="Heading 7 Char"/>
    <w:basedOn w:val="DefaultParagraphFont"/>
    <w:link w:val="Heading7"/>
    <w:uiPriority w:val="9"/>
    <w:semiHidden/>
    <w:rsid w:val="007D408C"/>
    <w:rPr>
      <w:rFonts w:ascii="Arial" w:hAnsi="Arial"/>
      <w:sz w:val="24"/>
      <w:lang w:val="sv-SE"/>
    </w:rPr>
  </w:style>
  <w:style w:type="character" w:customStyle="1" w:styleId="Heading8Char">
    <w:name w:val="Heading 8 Char"/>
    <w:basedOn w:val="DefaultParagraphFont"/>
    <w:link w:val="Heading8"/>
    <w:uiPriority w:val="9"/>
    <w:semiHidden/>
    <w:rsid w:val="007D408C"/>
    <w:rPr>
      <w:rFonts w:ascii="Arial" w:hAnsi="Arial"/>
      <w:i/>
      <w:sz w:val="24"/>
      <w:lang w:val="sv-SE"/>
    </w:rPr>
  </w:style>
  <w:style w:type="character" w:customStyle="1" w:styleId="Heading9Char">
    <w:name w:val="Heading 9 Char"/>
    <w:basedOn w:val="DefaultParagraphFont"/>
    <w:link w:val="Heading9"/>
    <w:uiPriority w:val="9"/>
    <w:semiHidden/>
    <w:rsid w:val="007D408C"/>
    <w:rPr>
      <w:rFonts w:ascii="Arial" w:hAnsi="Arial"/>
      <w:b/>
      <w:i/>
      <w:sz w:val="18"/>
      <w:lang w:val="sv-SE"/>
    </w:rPr>
  </w:style>
  <w:style w:type="paragraph" w:styleId="TOCHeading">
    <w:name w:val="TOC Heading"/>
    <w:basedOn w:val="Normal"/>
    <w:next w:val="Normal"/>
    <w:uiPriority w:val="39"/>
    <w:unhideWhenUsed/>
    <w:qFormat/>
    <w:rsid w:val="007D408C"/>
    <w:pPr>
      <w:widowControl/>
      <w:spacing w:after="240"/>
    </w:pPr>
    <w:rPr>
      <w:lang w:val="en-GB"/>
    </w:rPr>
  </w:style>
  <w:style w:type="paragraph" w:customStyle="1" w:styleId="EPFooter2">
    <w:name w:val="EPFooter2"/>
    <w:basedOn w:val="Normal"/>
    <w:next w:val="Normal"/>
    <w:rsid w:val="007D408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D408C"/>
    <w:pPr>
      <w:keepNext/>
      <w:spacing w:after="240"/>
      <w:jc w:val="right"/>
    </w:pPr>
    <w:rPr>
      <w:rFonts w:ascii="Arial" w:hAnsi="Arial"/>
      <w:b/>
    </w:rPr>
  </w:style>
  <w:style w:type="paragraph" w:customStyle="1" w:styleId="Normal6a">
    <w:name w:val="Normal6a"/>
    <w:basedOn w:val="Normal"/>
    <w:rsid w:val="007D408C"/>
    <w:pPr>
      <w:spacing w:after="120"/>
    </w:pPr>
  </w:style>
  <w:style w:type="paragraph" w:customStyle="1" w:styleId="PageHeading">
    <w:name w:val="PageHeading"/>
    <w:basedOn w:val="Normal"/>
    <w:rsid w:val="007D408C"/>
    <w:pPr>
      <w:keepNext/>
      <w:spacing w:after="480"/>
      <w:jc w:val="center"/>
    </w:pPr>
    <w:rPr>
      <w:rFonts w:ascii="Arial" w:hAnsi="Arial" w:cs="Arial"/>
      <w:b/>
    </w:rPr>
  </w:style>
  <w:style w:type="paragraph" w:customStyle="1" w:styleId="NormalBold">
    <w:name w:val="NormalBold"/>
    <w:basedOn w:val="Normal"/>
    <w:link w:val="NormalBoldChar"/>
    <w:rsid w:val="007D408C"/>
    <w:rPr>
      <w:b/>
    </w:rPr>
  </w:style>
  <w:style w:type="paragraph" w:customStyle="1" w:styleId="NormalBold12a">
    <w:name w:val="NormalBold12a"/>
    <w:basedOn w:val="Normal"/>
    <w:rsid w:val="007D408C"/>
    <w:pPr>
      <w:spacing w:after="240"/>
    </w:pPr>
    <w:rPr>
      <w:b/>
    </w:rPr>
  </w:style>
  <w:style w:type="paragraph" w:customStyle="1" w:styleId="AmJustText">
    <w:name w:val="AmJustText"/>
    <w:basedOn w:val="Normal"/>
    <w:rsid w:val="007D408C"/>
    <w:pPr>
      <w:spacing w:after="240"/>
    </w:pPr>
    <w:rPr>
      <w:i/>
    </w:rPr>
  </w:style>
  <w:style w:type="paragraph" w:customStyle="1" w:styleId="NormalHanging12a">
    <w:name w:val="NormalHanging12a"/>
    <w:basedOn w:val="Normal"/>
    <w:rsid w:val="007D408C"/>
    <w:pPr>
      <w:spacing w:after="240"/>
      <w:ind w:left="567" w:hanging="567"/>
    </w:pPr>
  </w:style>
  <w:style w:type="paragraph" w:customStyle="1" w:styleId="CoverNormal24a">
    <w:name w:val="CoverNormal24a"/>
    <w:basedOn w:val="Normal"/>
    <w:rsid w:val="007D408C"/>
    <w:pPr>
      <w:spacing w:after="480"/>
      <w:ind w:left="1417"/>
    </w:pPr>
  </w:style>
  <w:style w:type="paragraph" w:customStyle="1" w:styleId="CoverNormal">
    <w:name w:val="CoverNormal"/>
    <w:basedOn w:val="Normal"/>
    <w:rsid w:val="007D408C"/>
    <w:pPr>
      <w:ind w:left="1418"/>
    </w:pPr>
  </w:style>
  <w:style w:type="paragraph" w:customStyle="1" w:styleId="AmCrossRef">
    <w:name w:val="AmCrossRef"/>
    <w:basedOn w:val="Normal"/>
    <w:rsid w:val="007D408C"/>
    <w:pPr>
      <w:spacing w:before="240" w:after="240"/>
      <w:jc w:val="center"/>
    </w:pPr>
    <w:rPr>
      <w:i/>
    </w:rPr>
  </w:style>
  <w:style w:type="paragraph" w:customStyle="1" w:styleId="AmJustTitle">
    <w:name w:val="AmJustTitle"/>
    <w:basedOn w:val="Normal"/>
    <w:next w:val="AmJustText"/>
    <w:rsid w:val="007D408C"/>
    <w:pPr>
      <w:keepNext/>
      <w:spacing w:before="240" w:after="240"/>
      <w:jc w:val="center"/>
    </w:pPr>
    <w:rPr>
      <w:i/>
    </w:rPr>
  </w:style>
  <w:style w:type="paragraph" w:customStyle="1" w:styleId="CoverReference">
    <w:name w:val="CoverReference"/>
    <w:basedOn w:val="Normal"/>
    <w:rsid w:val="007D408C"/>
    <w:pPr>
      <w:spacing w:before="1080"/>
      <w:jc w:val="right"/>
    </w:pPr>
    <w:rPr>
      <w:rFonts w:ascii="Arial" w:hAnsi="Arial" w:cs="Arial"/>
      <w:b/>
    </w:rPr>
  </w:style>
  <w:style w:type="paragraph" w:customStyle="1" w:styleId="CoverDocType">
    <w:name w:val="CoverDocType"/>
    <w:basedOn w:val="Normal"/>
    <w:rsid w:val="007D408C"/>
    <w:pPr>
      <w:ind w:left="1418"/>
    </w:pPr>
    <w:rPr>
      <w:rFonts w:ascii="Arial" w:hAnsi="Arial"/>
      <w:b/>
      <w:sz w:val="48"/>
    </w:rPr>
  </w:style>
  <w:style w:type="paragraph" w:customStyle="1" w:styleId="CoverDocType24a">
    <w:name w:val="CoverDocType24a"/>
    <w:basedOn w:val="Normal"/>
    <w:rsid w:val="007D408C"/>
    <w:pPr>
      <w:spacing w:after="480"/>
      <w:ind w:left="1418"/>
    </w:pPr>
    <w:rPr>
      <w:rFonts w:ascii="Arial" w:hAnsi="Arial"/>
      <w:b/>
      <w:sz w:val="48"/>
    </w:rPr>
  </w:style>
  <w:style w:type="paragraph" w:customStyle="1" w:styleId="CoverDate">
    <w:name w:val="CoverDate"/>
    <w:basedOn w:val="Normal"/>
    <w:rsid w:val="007D408C"/>
    <w:pPr>
      <w:spacing w:before="240" w:after="1200"/>
    </w:pPr>
  </w:style>
  <w:style w:type="paragraph" w:styleId="Header">
    <w:name w:val="header"/>
    <w:basedOn w:val="Normal"/>
    <w:link w:val="HeaderChar"/>
    <w:uiPriority w:val="99"/>
    <w:rsid w:val="007D408C"/>
    <w:pPr>
      <w:tabs>
        <w:tab w:val="center" w:pos="4513"/>
        <w:tab w:val="right" w:pos="9026"/>
      </w:tabs>
    </w:pPr>
  </w:style>
  <w:style w:type="character" w:customStyle="1" w:styleId="HeaderChar">
    <w:name w:val="Header Char"/>
    <w:basedOn w:val="DefaultParagraphFont"/>
    <w:link w:val="Header"/>
    <w:uiPriority w:val="99"/>
    <w:rsid w:val="007D408C"/>
    <w:rPr>
      <w:sz w:val="24"/>
      <w:lang w:val="sv-SE"/>
    </w:rPr>
  </w:style>
  <w:style w:type="paragraph" w:customStyle="1" w:styleId="AmOrLang">
    <w:name w:val="AmOrLang"/>
    <w:basedOn w:val="Normal"/>
    <w:rsid w:val="007D408C"/>
    <w:pPr>
      <w:spacing w:before="240" w:after="240"/>
      <w:jc w:val="right"/>
    </w:pPr>
  </w:style>
  <w:style w:type="paragraph" w:customStyle="1" w:styleId="AmColumnHeading">
    <w:name w:val="AmColumnHeading"/>
    <w:basedOn w:val="Normal"/>
    <w:rsid w:val="007D408C"/>
    <w:pPr>
      <w:spacing w:after="240"/>
      <w:jc w:val="center"/>
    </w:pPr>
    <w:rPr>
      <w:i/>
    </w:rPr>
  </w:style>
  <w:style w:type="paragraph" w:customStyle="1" w:styleId="AmNumberTabs">
    <w:name w:val="AmNumberTabs"/>
    <w:basedOn w:val="Normal"/>
    <w:rsid w:val="007D40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D408C"/>
    <w:pPr>
      <w:spacing w:before="240"/>
    </w:pPr>
    <w:rPr>
      <w:b/>
    </w:rPr>
  </w:style>
  <w:style w:type="paragraph" w:customStyle="1" w:styleId="EPBody">
    <w:name w:val="EPBody"/>
    <w:basedOn w:val="Normal"/>
    <w:rsid w:val="007D408C"/>
    <w:pPr>
      <w:jc w:val="center"/>
    </w:pPr>
    <w:rPr>
      <w:rFonts w:ascii="Arial" w:hAnsi="Arial" w:cs="Arial"/>
      <w:i/>
      <w:sz w:val="22"/>
      <w:szCs w:val="22"/>
    </w:rPr>
  </w:style>
  <w:style w:type="paragraph" w:customStyle="1" w:styleId="EPFooter">
    <w:name w:val="EPFooter"/>
    <w:basedOn w:val="Normal"/>
    <w:rsid w:val="007D408C"/>
    <w:pPr>
      <w:tabs>
        <w:tab w:val="center" w:pos="4535"/>
        <w:tab w:val="right" w:pos="9071"/>
      </w:tabs>
      <w:spacing w:before="240" w:after="240"/>
    </w:pPr>
    <w:rPr>
      <w:color w:val="010000"/>
      <w:sz w:val="22"/>
    </w:rPr>
  </w:style>
  <w:style w:type="paragraph" w:customStyle="1" w:styleId="EPComma">
    <w:name w:val="EPComma"/>
    <w:basedOn w:val="Normal"/>
    <w:rsid w:val="007D408C"/>
    <w:pPr>
      <w:spacing w:before="480" w:after="240"/>
    </w:pPr>
  </w:style>
  <w:style w:type="paragraph" w:customStyle="1" w:styleId="Lgendesigne">
    <w:name w:val="Légende signe"/>
    <w:basedOn w:val="Normal"/>
    <w:rsid w:val="007D408C"/>
    <w:pPr>
      <w:tabs>
        <w:tab w:val="right" w:pos="454"/>
        <w:tab w:val="left" w:pos="737"/>
      </w:tabs>
      <w:ind w:left="737" w:hanging="737"/>
    </w:pPr>
    <w:rPr>
      <w:snapToGrid w:val="0"/>
      <w:sz w:val="18"/>
      <w:lang w:eastAsia="en-US"/>
    </w:rPr>
  </w:style>
  <w:style w:type="paragraph" w:customStyle="1" w:styleId="Lgendetitre">
    <w:name w:val="Légende titre"/>
    <w:basedOn w:val="Normal"/>
    <w:rsid w:val="007D408C"/>
    <w:pPr>
      <w:spacing w:before="240" w:after="240"/>
    </w:pPr>
    <w:rPr>
      <w:b/>
      <w:i/>
      <w:snapToGrid w:val="0"/>
      <w:lang w:eastAsia="en-US"/>
    </w:rPr>
  </w:style>
  <w:style w:type="paragraph" w:customStyle="1" w:styleId="Lgendestandard">
    <w:name w:val="Légende standard"/>
    <w:basedOn w:val="Normal"/>
    <w:rsid w:val="007D408C"/>
    <w:rPr>
      <w:sz w:val="18"/>
    </w:rPr>
  </w:style>
  <w:style w:type="paragraph" w:styleId="ListParagraph">
    <w:name w:val="List Paragraph"/>
    <w:basedOn w:val="Normal"/>
    <w:uiPriority w:val="1"/>
    <w:qFormat/>
    <w:rsid w:val="007D408C"/>
    <w:pPr>
      <w:ind w:left="720"/>
      <w:contextualSpacing/>
    </w:pPr>
  </w:style>
  <w:style w:type="paragraph" w:customStyle="1" w:styleId="ManualConsidrant">
    <w:name w:val="Manual Considérant"/>
    <w:basedOn w:val="Normal"/>
    <w:rsid w:val="007D408C"/>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7D408C"/>
    <w:rPr>
      <w:b/>
      <w:bCs/>
      <w:i/>
      <w:iCs/>
      <w:spacing w:val="0"/>
    </w:rPr>
  </w:style>
  <w:style w:type="character" w:styleId="Hyperlink">
    <w:name w:val="Hyperlink"/>
    <w:unhideWhenUsed/>
    <w:rsid w:val="007D408C"/>
    <w:rPr>
      <w:color w:val="0000FF"/>
      <w:u w:val="single"/>
    </w:rPr>
  </w:style>
  <w:style w:type="character" w:styleId="FollowedHyperlink">
    <w:name w:val="FollowedHyperlink"/>
    <w:basedOn w:val="DefaultParagraphFont"/>
    <w:unhideWhenUsed/>
    <w:rsid w:val="007D408C"/>
    <w:rPr>
      <w:color w:val="954F72" w:themeColor="followedHyperlink"/>
      <w:u w:val="single"/>
    </w:rPr>
  </w:style>
  <w:style w:type="paragraph" w:customStyle="1" w:styleId="msonormal">
    <w:name w:val="msonormal"/>
    <w:basedOn w:val="Normal"/>
    <w:rsid w:val="007D408C"/>
    <w:pPr>
      <w:widowControl/>
      <w:spacing w:before="100" w:beforeAutospacing="1" w:after="100" w:afterAutospacing="1"/>
    </w:pPr>
    <w:rPr>
      <w:szCs w:val="24"/>
    </w:rPr>
  </w:style>
  <w:style w:type="character" w:styleId="CommentReference">
    <w:name w:val="annotation reference"/>
    <w:basedOn w:val="DefaultParagraphFont"/>
    <w:uiPriority w:val="99"/>
    <w:rsid w:val="007D408C"/>
    <w:rPr>
      <w:sz w:val="16"/>
      <w:szCs w:val="16"/>
    </w:rPr>
  </w:style>
  <w:style w:type="paragraph" w:styleId="CommentText">
    <w:name w:val="annotation text"/>
    <w:basedOn w:val="Normal"/>
    <w:link w:val="CommentTextChar"/>
    <w:uiPriority w:val="99"/>
    <w:rsid w:val="007D408C"/>
    <w:rPr>
      <w:sz w:val="20"/>
    </w:rPr>
  </w:style>
  <w:style w:type="character" w:customStyle="1" w:styleId="CommentTextChar">
    <w:name w:val="Comment Text Char"/>
    <w:basedOn w:val="DefaultParagraphFont"/>
    <w:link w:val="CommentText"/>
    <w:uiPriority w:val="99"/>
    <w:rsid w:val="007D408C"/>
    <w:rPr>
      <w:lang w:val="sv-SE"/>
    </w:rPr>
  </w:style>
  <w:style w:type="paragraph" w:styleId="CommentSubject">
    <w:name w:val="annotation subject"/>
    <w:basedOn w:val="CommentText"/>
    <w:next w:val="CommentText"/>
    <w:link w:val="CommentSubjectChar"/>
    <w:uiPriority w:val="99"/>
    <w:unhideWhenUsed/>
    <w:rsid w:val="007D408C"/>
    <w:rPr>
      <w:b/>
      <w:bCs/>
    </w:rPr>
  </w:style>
  <w:style w:type="character" w:customStyle="1" w:styleId="CommentSubjectChar">
    <w:name w:val="Comment Subject Char"/>
    <w:basedOn w:val="CommentTextChar"/>
    <w:link w:val="CommentSubject"/>
    <w:uiPriority w:val="99"/>
    <w:rsid w:val="007D408C"/>
    <w:rPr>
      <w:b/>
      <w:bCs/>
      <w:lang w:val="sv-SE"/>
    </w:rPr>
  </w:style>
  <w:style w:type="paragraph" w:styleId="BalloonText">
    <w:name w:val="Balloon Text"/>
    <w:basedOn w:val="Normal"/>
    <w:link w:val="BalloonTextChar"/>
    <w:unhideWhenUsed/>
    <w:rsid w:val="007D408C"/>
    <w:rPr>
      <w:rFonts w:ascii="Segoe UI" w:hAnsi="Segoe UI" w:cs="Segoe UI"/>
      <w:sz w:val="18"/>
      <w:szCs w:val="18"/>
    </w:rPr>
  </w:style>
  <w:style w:type="character" w:customStyle="1" w:styleId="BalloonTextChar">
    <w:name w:val="Balloon Text Char"/>
    <w:basedOn w:val="DefaultParagraphFont"/>
    <w:link w:val="BalloonText"/>
    <w:rsid w:val="007D408C"/>
    <w:rPr>
      <w:rFonts w:ascii="Segoe UI" w:hAnsi="Segoe UI" w:cs="Segoe UI"/>
      <w:sz w:val="18"/>
      <w:szCs w:val="18"/>
      <w:lang w:val="sv-SE"/>
    </w:rPr>
  </w:style>
  <w:style w:type="paragraph" w:styleId="Revision">
    <w:name w:val="Revision"/>
    <w:hidden/>
    <w:uiPriority w:val="99"/>
    <w:semiHidden/>
    <w:rsid w:val="007D408C"/>
    <w:rPr>
      <w:sz w:val="24"/>
      <w:lang w:val="sv-SE"/>
    </w:rPr>
  </w:style>
  <w:style w:type="character" w:customStyle="1" w:styleId="NormalBoldChar">
    <w:name w:val="NormalBold Char"/>
    <w:link w:val="NormalBold"/>
    <w:locked/>
    <w:rsid w:val="007D408C"/>
    <w:rPr>
      <w:b/>
      <w:sz w:val="24"/>
      <w:lang w:val="sv-SE"/>
    </w:rPr>
  </w:style>
  <w:style w:type="character" w:customStyle="1" w:styleId="Sup">
    <w:name w:val="Sup"/>
    <w:uiPriority w:val="1"/>
    <w:qFormat/>
    <w:rsid w:val="007D408C"/>
    <w:rPr>
      <w:vertAlign w:val="superscript"/>
    </w:rPr>
  </w:style>
  <w:style w:type="character" w:customStyle="1" w:styleId="Normal6Char">
    <w:name w:val="Normal6 Char"/>
    <w:link w:val="Normal6"/>
    <w:locked/>
    <w:rsid w:val="007D408C"/>
    <w:rPr>
      <w:sz w:val="24"/>
    </w:rPr>
  </w:style>
  <w:style w:type="paragraph" w:customStyle="1" w:styleId="Normal6">
    <w:name w:val="Normal6"/>
    <w:basedOn w:val="Normal"/>
    <w:link w:val="Normal6Char"/>
    <w:rsid w:val="007D408C"/>
    <w:pPr>
      <w:spacing w:after="120"/>
    </w:pPr>
    <w:rPr>
      <w:lang w:val="en-GB"/>
    </w:rPr>
  </w:style>
  <w:style w:type="paragraph" w:customStyle="1" w:styleId="ColumnHeading">
    <w:name w:val="ColumnHeading"/>
    <w:basedOn w:val="Normal"/>
    <w:rsid w:val="007D408C"/>
    <w:pPr>
      <w:spacing w:after="240"/>
      <w:jc w:val="center"/>
    </w:pPr>
    <w:rPr>
      <w:i/>
    </w:rPr>
  </w:style>
  <w:style w:type="paragraph" w:customStyle="1" w:styleId="NumPar1">
    <w:name w:val="NumPar 1"/>
    <w:basedOn w:val="Normal"/>
    <w:next w:val="Normal"/>
    <w:rsid w:val="007D408C"/>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7D408C"/>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7D408C"/>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7D408C"/>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7D408C"/>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7D408C"/>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7D408C"/>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7D408C"/>
    <w:pPr>
      <w:spacing w:after="240"/>
    </w:pPr>
  </w:style>
  <w:style w:type="paragraph" w:customStyle="1" w:styleId="PageHeadingNotTOC">
    <w:name w:val="PageHeadingNotTOC"/>
    <w:basedOn w:val="Normal"/>
    <w:rsid w:val="007D408C"/>
    <w:pPr>
      <w:keepNext/>
      <w:spacing w:after="480"/>
      <w:jc w:val="center"/>
    </w:pPr>
    <w:rPr>
      <w:rFonts w:ascii="Arial" w:hAnsi="Arial" w:cs="Arial"/>
      <w:b/>
    </w:rPr>
  </w:style>
  <w:style w:type="paragraph" w:customStyle="1" w:styleId="AmHeadingPA">
    <w:name w:val="AmHeadingPA"/>
    <w:basedOn w:val="Normal"/>
    <w:next w:val="Normal"/>
    <w:rsid w:val="007D408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7D408C"/>
    <w:pPr>
      <w:spacing w:after="240"/>
    </w:pPr>
    <w:rPr>
      <w:i/>
      <w:noProof/>
    </w:rPr>
  </w:style>
  <w:style w:type="paragraph" w:customStyle="1" w:styleId="JustificationTitle">
    <w:name w:val="JustificationTitle"/>
    <w:basedOn w:val="Normal"/>
    <w:next w:val="Normal"/>
    <w:rsid w:val="007D408C"/>
    <w:pPr>
      <w:keepNext/>
      <w:spacing w:before="240" w:after="240"/>
      <w:jc w:val="center"/>
    </w:pPr>
    <w:rPr>
      <w:i/>
      <w:noProof/>
    </w:rPr>
  </w:style>
  <w:style w:type="paragraph" w:customStyle="1" w:styleId="AMNumberTabs0">
    <w:name w:val="AMNumberTabs"/>
    <w:basedOn w:val="Normal"/>
    <w:rsid w:val="007D40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7D408C"/>
    <w:pPr>
      <w:jc w:val="center"/>
    </w:pPr>
    <w:rPr>
      <w:b/>
      <w:i/>
    </w:rPr>
  </w:style>
  <w:style w:type="paragraph" w:customStyle="1" w:styleId="RollCallSymbols14pt">
    <w:name w:val="RollCallSymbols14pt"/>
    <w:basedOn w:val="Normal"/>
    <w:rsid w:val="007D40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D408C"/>
    <w:pPr>
      <w:tabs>
        <w:tab w:val="center" w:pos="284"/>
        <w:tab w:val="left" w:pos="426"/>
      </w:tabs>
    </w:pPr>
    <w:rPr>
      <w:snapToGrid w:val="0"/>
      <w:lang w:eastAsia="en-US"/>
    </w:rPr>
  </w:style>
  <w:style w:type="paragraph" w:customStyle="1" w:styleId="RollCallVotes">
    <w:name w:val="RollCallVotes"/>
    <w:basedOn w:val="Normal"/>
    <w:rsid w:val="007D408C"/>
    <w:pPr>
      <w:spacing w:before="120" w:after="120"/>
      <w:jc w:val="center"/>
    </w:pPr>
    <w:rPr>
      <w:b/>
      <w:bCs/>
      <w:snapToGrid w:val="0"/>
      <w:sz w:val="16"/>
      <w:lang w:eastAsia="en-US"/>
    </w:rPr>
  </w:style>
  <w:style w:type="paragraph" w:customStyle="1" w:styleId="RollCallTable">
    <w:name w:val="RollCallTable"/>
    <w:basedOn w:val="Normal"/>
    <w:rsid w:val="007D408C"/>
    <w:pPr>
      <w:spacing w:before="120" w:after="120"/>
    </w:pPr>
    <w:rPr>
      <w:snapToGrid w:val="0"/>
      <w:sz w:val="16"/>
      <w:lang w:eastAsia="en-US"/>
    </w:rPr>
  </w:style>
  <w:style w:type="paragraph" w:customStyle="1" w:styleId="Normal24a">
    <w:name w:val="Normal24a"/>
    <w:basedOn w:val="Normal"/>
    <w:link w:val="Normal24aChar"/>
    <w:rsid w:val="007D408C"/>
    <w:pPr>
      <w:spacing w:after="480"/>
    </w:pPr>
  </w:style>
  <w:style w:type="character" w:customStyle="1" w:styleId="Normal24aChar">
    <w:name w:val="Normal24a Char"/>
    <w:basedOn w:val="DefaultParagraphFont"/>
    <w:link w:val="Normal24a"/>
    <w:rsid w:val="007D408C"/>
    <w:rPr>
      <w:sz w:val="24"/>
      <w:lang w:val="sv-SE"/>
    </w:rPr>
  </w:style>
  <w:style w:type="character" w:customStyle="1" w:styleId="SupBoldItalic">
    <w:name w:val="SupBoldItalic"/>
    <w:uiPriority w:val="1"/>
    <w:qFormat/>
    <w:rsid w:val="007D408C"/>
    <w:rPr>
      <w:b/>
      <w:i/>
      <w:vertAlign w:val="superscript"/>
    </w:rPr>
  </w:style>
  <w:style w:type="paragraph" w:customStyle="1" w:styleId="Olang">
    <w:name w:val="Olang"/>
    <w:rsid w:val="007D408C"/>
    <w:pPr>
      <w:jc w:val="right"/>
    </w:pPr>
    <w:rPr>
      <w:lang w:val="sv-SE"/>
    </w:rPr>
  </w:style>
  <w:style w:type="character" w:customStyle="1" w:styleId="bumpedfont15">
    <w:name w:val="bumpedfont15"/>
    <w:basedOn w:val="DefaultParagraphFont"/>
    <w:rsid w:val="007D408C"/>
  </w:style>
  <w:style w:type="paragraph" w:styleId="Footer">
    <w:name w:val="footer"/>
    <w:basedOn w:val="Normal"/>
    <w:link w:val="FooterChar"/>
    <w:uiPriority w:val="99"/>
    <w:rsid w:val="007D408C"/>
    <w:pPr>
      <w:tabs>
        <w:tab w:val="center" w:pos="4513"/>
        <w:tab w:val="right" w:pos="9026"/>
      </w:tabs>
    </w:pPr>
  </w:style>
  <w:style w:type="character" w:customStyle="1" w:styleId="FooterChar">
    <w:name w:val="Footer Char"/>
    <w:basedOn w:val="DefaultParagraphFont"/>
    <w:link w:val="Footer"/>
    <w:uiPriority w:val="99"/>
    <w:rsid w:val="007D408C"/>
    <w:rPr>
      <w:sz w:val="24"/>
      <w:lang w:val="sv-SE"/>
    </w:rPr>
  </w:style>
  <w:style w:type="paragraph" w:customStyle="1" w:styleId="AmDocTypeTab">
    <w:name w:val="AmDocTypeTab"/>
    <w:basedOn w:val="Normal"/>
    <w:rsid w:val="00704A0D"/>
    <w:pPr>
      <w:tabs>
        <w:tab w:val="right" w:pos="9072"/>
      </w:tabs>
    </w:pPr>
    <w:rPr>
      <w:b/>
    </w:rPr>
  </w:style>
  <w:style w:type="paragraph" w:customStyle="1" w:styleId="NormalCenter12a">
    <w:name w:val="NormalCenter12a"/>
    <w:basedOn w:val="Normal"/>
    <w:rsid w:val="00704A0D"/>
    <w:pPr>
      <w:spacing w:after="240"/>
      <w:jc w:val="center"/>
    </w:pPr>
  </w:style>
  <w:style w:type="paragraph" w:customStyle="1" w:styleId="AmDateTab">
    <w:name w:val="AmDateTab"/>
    <w:basedOn w:val="Normal"/>
    <w:rsid w:val="00704A0D"/>
    <w:pPr>
      <w:tabs>
        <w:tab w:val="right" w:pos="9072"/>
      </w:tabs>
    </w:pPr>
  </w:style>
  <w:style w:type="paragraph" w:customStyle="1" w:styleId="AmHeadingConsam">
    <w:name w:val="AmHeadingConsam"/>
    <w:basedOn w:val="Normal"/>
    <w:next w:val="NormalCenter12a"/>
    <w:rsid w:val="00704A0D"/>
    <w:pPr>
      <w:spacing w:before="720" w:after="240"/>
      <w:jc w:val="center"/>
    </w:pPr>
  </w:style>
  <w:style w:type="numbering" w:customStyle="1" w:styleId="NoList1">
    <w:name w:val="No List1"/>
    <w:next w:val="NoList"/>
    <w:uiPriority w:val="99"/>
    <w:semiHidden/>
    <w:unhideWhenUsed/>
    <w:rsid w:val="00704A0D"/>
  </w:style>
  <w:style w:type="paragraph" w:customStyle="1" w:styleId="Title1">
    <w:name w:val="Title1"/>
    <w:basedOn w:val="Normal"/>
    <w:next w:val="Normal"/>
    <w:uiPriority w:val="10"/>
    <w:qFormat/>
    <w:rsid w:val="00704A0D"/>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704A0D"/>
    <w:rPr>
      <w:rFonts w:ascii="Arial" w:hAnsi="Arial" w:cs="Arial"/>
      <w:b/>
      <w:bCs/>
      <w:kern w:val="28"/>
      <w:sz w:val="32"/>
      <w:szCs w:val="32"/>
    </w:rPr>
  </w:style>
  <w:style w:type="paragraph" w:customStyle="1" w:styleId="Subtitle1">
    <w:name w:val="Subtitle1"/>
    <w:basedOn w:val="Normal"/>
    <w:next w:val="Normal"/>
    <w:uiPriority w:val="11"/>
    <w:qFormat/>
    <w:rsid w:val="00704A0D"/>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704A0D"/>
    <w:rPr>
      <w:rFonts w:ascii="Arial" w:hAnsi="Arial" w:cs="Arial"/>
      <w:sz w:val="24"/>
      <w:szCs w:val="24"/>
    </w:rPr>
  </w:style>
  <w:style w:type="character" w:styleId="Strong">
    <w:name w:val="Strong"/>
    <w:basedOn w:val="DefaultParagraphFont"/>
    <w:uiPriority w:val="22"/>
    <w:qFormat/>
    <w:rsid w:val="00704A0D"/>
    <w:rPr>
      <w:b/>
      <w:bCs/>
    </w:rPr>
  </w:style>
  <w:style w:type="character" w:customStyle="1" w:styleId="Emphasis1">
    <w:name w:val="Emphasis1"/>
    <w:basedOn w:val="DefaultParagraphFont"/>
    <w:uiPriority w:val="20"/>
    <w:qFormat/>
    <w:rsid w:val="00704A0D"/>
    <w:rPr>
      <w:rFonts w:ascii="Aptos" w:hAnsi="Aptos"/>
      <w:b/>
      <w:i/>
      <w:iCs/>
    </w:rPr>
  </w:style>
  <w:style w:type="paragraph" w:styleId="NoSpacing">
    <w:name w:val="No Spacing"/>
    <w:basedOn w:val="Normal"/>
    <w:uiPriority w:val="1"/>
    <w:qFormat/>
    <w:rsid w:val="00704A0D"/>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704A0D"/>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704A0D"/>
    <w:rPr>
      <w:rFonts w:eastAsia="Aptos"/>
      <w:i/>
      <w:kern w:val="2"/>
      <w:sz w:val="24"/>
      <w:szCs w:val="24"/>
      <w:lang w:val="sv-SE" w:eastAsia="en-US"/>
      <w14:ligatures w14:val="standardContextual"/>
    </w:rPr>
  </w:style>
  <w:style w:type="paragraph" w:styleId="IntenseQuote">
    <w:name w:val="Intense Quote"/>
    <w:basedOn w:val="Normal"/>
    <w:next w:val="Normal"/>
    <w:link w:val="IntenseQuoteChar"/>
    <w:uiPriority w:val="30"/>
    <w:qFormat/>
    <w:rsid w:val="00704A0D"/>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704A0D"/>
    <w:rPr>
      <w:rFonts w:eastAsia="Aptos"/>
      <w:b/>
      <w:i/>
      <w:kern w:val="2"/>
      <w:sz w:val="24"/>
      <w:szCs w:val="22"/>
      <w:lang w:val="sv-SE" w:eastAsia="en-US"/>
      <w14:ligatures w14:val="standardContextual"/>
    </w:rPr>
  </w:style>
  <w:style w:type="character" w:customStyle="1" w:styleId="SubtleEmphasis1">
    <w:name w:val="Subtle Emphasis1"/>
    <w:uiPriority w:val="19"/>
    <w:qFormat/>
    <w:rsid w:val="00704A0D"/>
    <w:rPr>
      <w:i/>
      <w:color w:val="5A5A5A"/>
    </w:rPr>
  </w:style>
  <w:style w:type="character" w:styleId="IntenseEmphasis">
    <w:name w:val="Intense Emphasis"/>
    <w:basedOn w:val="DefaultParagraphFont"/>
    <w:uiPriority w:val="21"/>
    <w:qFormat/>
    <w:rsid w:val="00704A0D"/>
    <w:rPr>
      <w:b/>
      <w:i/>
      <w:sz w:val="24"/>
      <w:szCs w:val="24"/>
      <w:u w:val="single"/>
    </w:rPr>
  </w:style>
  <w:style w:type="character" w:styleId="SubtleReference">
    <w:name w:val="Subtle Reference"/>
    <w:basedOn w:val="DefaultParagraphFont"/>
    <w:uiPriority w:val="31"/>
    <w:qFormat/>
    <w:rsid w:val="00704A0D"/>
    <w:rPr>
      <w:sz w:val="24"/>
      <w:szCs w:val="24"/>
      <w:u w:val="single"/>
    </w:rPr>
  </w:style>
  <w:style w:type="character" w:styleId="IntenseReference">
    <w:name w:val="Intense Reference"/>
    <w:basedOn w:val="DefaultParagraphFont"/>
    <w:uiPriority w:val="32"/>
    <w:qFormat/>
    <w:rsid w:val="00704A0D"/>
    <w:rPr>
      <w:b/>
      <w:sz w:val="24"/>
      <w:u w:val="single"/>
    </w:rPr>
  </w:style>
  <w:style w:type="character" w:customStyle="1" w:styleId="BookTitle1">
    <w:name w:val="Book Title1"/>
    <w:basedOn w:val="DefaultParagraphFont"/>
    <w:uiPriority w:val="33"/>
    <w:qFormat/>
    <w:rsid w:val="00704A0D"/>
    <w:rPr>
      <w:rFonts w:ascii="Aptos Display" w:eastAsia="Times New Roman" w:hAnsi="Aptos Display"/>
      <w:b/>
      <w:i/>
      <w:sz w:val="24"/>
      <w:szCs w:val="24"/>
    </w:rPr>
  </w:style>
  <w:style w:type="numbering" w:customStyle="1" w:styleId="NoList11">
    <w:name w:val="No List11"/>
    <w:next w:val="NoList"/>
    <w:uiPriority w:val="99"/>
    <w:semiHidden/>
    <w:unhideWhenUsed/>
    <w:rsid w:val="00704A0D"/>
  </w:style>
  <w:style w:type="paragraph" w:styleId="TOC4">
    <w:name w:val="toc 4"/>
    <w:basedOn w:val="Normal"/>
    <w:next w:val="Normal"/>
    <w:uiPriority w:val="39"/>
    <w:unhideWhenUsed/>
    <w:rsid w:val="00704A0D"/>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704A0D"/>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704A0D"/>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704A0D"/>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704A0D"/>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704A0D"/>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704A0D"/>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704A0D"/>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704A0D"/>
    <w:pPr>
      <w:widowControl/>
    </w:pPr>
    <w:rPr>
      <w:rFonts w:eastAsia="Aptos"/>
      <w:sz w:val="2"/>
      <w:szCs w:val="22"/>
      <w:lang w:eastAsia="en-US"/>
    </w:rPr>
  </w:style>
  <w:style w:type="paragraph" w:customStyle="1" w:styleId="FooterCouncil">
    <w:name w:val="Footer Council"/>
    <w:basedOn w:val="Normal"/>
    <w:rsid w:val="00704A0D"/>
    <w:pPr>
      <w:widowControl/>
    </w:pPr>
    <w:rPr>
      <w:rFonts w:eastAsia="Aptos"/>
      <w:sz w:val="2"/>
      <w:szCs w:val="22"/>
      <w:lang w:eastAsia="en-US"/>
    </w:rPr>
  </w:style>
  <w:style w:type="paragraph" w:customStyle="1" w:styleId="TechnicalBlock">
    <w:name w:val="Technical Block"/>
    <w:basedOn w:val="Normal"/>
    <w:next w:val="Normal"/>
    <w:rsid w:val="00704A0D"/>
    <w:pPr>
      <w:widowControl/>
      <w:spacing w:after="240"/>
      <w:jc w:val="center"/>
    </w:pPr>
    <w:rPr>
      <w:rFonts w:eastAsia="Aptos"/>
      <w:szCs w:val="22"/>
      <w:lang w:eastAsia="en-US"/>
    </w:rPr>
  </w:style>
  <w:style w:type="character" w:customStyle="1" w:styleId="Marker">
    <w:name w:val="Marker"/>
    <w:basedOn w:val="DefaultParagraphFont"/>
    <w:rsid w:val="00704A0D"/>
    <w:rPr>
      <w:color w:val="0000FF"/>
      <w:bdr w:val="none" w:sz="0" w:space="0" w:color="auto"/>
      <w:shd w:val="clear" w:color="auto" w:fill="auto"/>
    </w:rPr>
  </w:style>
  <w:style w:type="character" w:customStyle="1" w:styleId="Marker1">
    <w:name w:val="Marker1"/>
    <w:basedOn w:val="DefaultParagraphFont"/>
    <w:rsid w:val="00704A0D"/>
    <w:rPr>
      <w:color w:val="008000"/>
      <w:bdr w:val="none" w:sz="0" w:space="0" w:color="auto"/>
      <w:shd w:val="clear" w:color="auto" w:fill="auto"/>
    </w:rPr>
  </w:style>
  <w:style w:type="paragraph" w:customStyle="1" w:styleId="Text1">
    <w:name w:val="Text 1"/>
    <w:basedOn w:val="Normal"/>
    <w:rsid w:val="00704A0D"/>
    <w:pPr>
      <w:widowControl/>
      <w:spacing w:before="120" w:after="120" w:line="360" w:lineRule="auto"/>
      <w:ind w:left="850"/>
    </w:pPr>
    <w:rPr>
      <w:rFonts w:eastAsia="Aptos"/>
      <w:szCs w:val="22"/>
      <w:lang w:eastAsia="en-US"/>
    </w:rPr>
  </w:style>
  <w:style w:type="paragraph" w:customStyle="1" w:styleId="Text2">
    <w:name w:val="Text 2"/>
    <w:basedOn w:val="Normal"/>
    <w:rsid w:val="00704A0D"/>
    <w:pPr>
      <w:widowControl/>
      <w:spacing w:before="120" w:after="120" w:line="360" w:lineRule="auto"/>
      <w:ind w:left="1417"/>
    </w:pPr>
    <w:rPr>
      <w:rFonts w:eastAsia="Aptos"/>
      <w:szCs w:val="22"/>
      <w:lang w:eastAsia="en-US"/>
    </w:rPr>
  </w:style>
  <w:style w:type="paragraph" w:customStyle="1" w:styleId="Text3">
    <w:name w:val="Text 3"/>
    <w:basedOn w:val="Normal"/>
    <w:rsid w:val="00704A0D"/>
    <w:pPr>
      <w:widowControl/>
      <w:spacing w:before="120" w:after="120" w:line="360" w:lineRule="auto"/>
      <w:ind w:left="1984"/>
    </w:pPr>
    <w:rPr>
      <w:rFonts w:eastAsia="Aptos"/>
      <w:szCs w:val="22"/>
      <w:lang w:eastAsia="en-US"/>
    </w:rPr>
  </w:style>
  <w:style w:type="paragraph" w:customStyle="1" w:styleId="Text4">
    <w:name w:val="Text 4"/>
    <w:basedOn w:val="Normal"/>
    <w:rsid w:val="00704A0D"/>
    <w:pPr>
      <w:widowControl/>
      <w:spacing w:before="120" w:after="120" w:line="360" w:lineRule="auto"/>
      <w:ind w:left="2551"/>
    </w:pPr>
    <w:rPr>
      <w:rFonts w:eastAsia="Aptos"/>
      <w:szCs w:val="22"/>
      <w:lang w:eastAsia="en-US"/>
    </w:rPr>
  </w:style>
  <w:style w:type="paragraph" w:customStyle="1" w:styleId="Text5">
    <w:name w:val="Text 5"/>
    <w:basedOn w:val="Normal"/>
    <w:rsid w:val="00704A0D"/>
    <w:pPr>
      <w:widowControl/>
      <w:spacing w:before="120" w:after="120" w:line="360" w:lineRule="auto"/>
      <w:ind w:left="3118"/>
    </w:pPr>
    <w:rPr>
      <w:rFonts w:eastAsia="Aptos"/>
      <w:szCs w:val="22"/>
      <w:lang w:eastAsia="en-US"/>
    </w:rPr>
  </w:style>
  <w:style w:type="paragraph" w:customStyle="1" w:styleId="Text6">
    <w:name w:val="Text 6"/>
    <w:basedOn w:val="Normal"/>
    <w:rsid w:val="00704A0D"/>
    <w:pPr>
      <w:widowControl/>
      <w:spacing w:before="120" w:after="120" w:line="360" w:lineRule="auto"/>
      <w:ind w:left="3685"/>
    </w:pPr>
    <w:rPr>
      <w:rFonts w:eastAsia="Aptos"/>
      <w:szCs w:val="22"/>
      <w:lang w:eastAsia="en-US"/>
    </w:rPr>
  </w:style>
  <w:style w:type="paragraph" w:customStyle="1" w:styleId="Text7">
    <w:name w:val="Text 7"/>
    <w:basedOn w:val="Normal"/>
    <w:rsid w:val="00704A0D"/>
    <w:pPr>
      <w:widowControl/>
      <w:spacing w:before="120" w:after="120" w:line="360" w:lineRule="auto"/>
      <w:ind w:left="4252"/>
    </w:pPr>
    <w:rPr>
      <w:rFonts w:eastAsia="Aptos"/>
      <w:szCs w:val="22"/>
      <w:lang w:eastAsia="en-US"/>
    </w:rPr>
  </w:style>
  <w:style w:type="paragraph" w:customStyle="1" w:styleId="Text8">
    <w:name w:val="Text 8"/>
    <w:basedOn w:val="Normal"/>
    <w:rsid w:val="00704A0D"/>
    <w:pPr>
      <w:widowControl/>
      <w:spacing w:before="120" w:after="120" w:line="360" w:lineRule="auto"/>
      <w:ind w:left="4819"/>
    </w:pPr>
    <w:rPr>
      <w:rFonts w:eastAsia="Aptos"/>
      <w:szCs w:val="22"/>
      <w:lang w:eastAsia="en-US"/>
    </w:rPr>
  </w:style>
  <w:style w:type="paragraph" w:customStyle="1" w:styleId="Text9">
    <w:name w:val="Text 9"/>
    <w:basedOn w:val="Normal"/>
    <w:rsid w:val="00704A0D"/>
    <w:pPr>
      <w:widowControl/>
      <w:spacing w:before="120" w:after="120" w:line="360" w:lineRule="auto"/>
      <w:ind w:left="5386"/>
    </w:pPr>
    <w:rPr>
      <w:rFonts w:eastAsia="Aptos"/>
      <w:szCs w:val="22"/>
      <w:lang w:eastAsia="en-US"/>
    </w:rPr>
  </w:style>
  <w:style w:type="paragraph" w:customStyle="1" w:styleId="Text10">
    <w:name w:val="Text 10"/>
    <w:basedOn w:val="Normal"/>
    <w:rsid w:val="00704A0D"/>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704A0D"/>
    <w:pPr>
      <w:widowControl/>
      <w:spacing w:before="120" w:after="120" w:line="360" w:lineRule="auto"/>
      <w:jc w:val="center"/>
    </w:pPr>
    <w:rPr>
      <w:rFonts w:eastAsia="Aptos"/>
      <w:szCs w:val="22"/>
      <w:lang w:eastAsia="en-US"/>
    </w:rPr>
  </w:style>
  <w:style w:type="paragraph" w:customStyle="1" w:styleId="NormalLeft">
    <w:name w:val="Normal Left"/>
    <w:basedOn w:val="Normal"/>
    <w:rsid w:val="00704A0D"/>
    <w:pPr>
      <w:widowControl/>
      <w:spacing w:before="120" w:after="120" w:line="360" w:lineRule="auto"/>
    </w:pPr>
    <w:rPr>
      <w:rFonts w:eastAsia="Aptos"/>
      <w:szCs w:val="22"/>
      <w:lang w:eastAsia="en-US"/>
    </w:rPr>
  </w:style>
  <w:style w:type="paragraph" w:customStyle="1" w:styleId="NormalRight">
    <w:name w:val="Normal Right"/>
    <w:basedOn w:val="Normal"/>
    <w:rsid w:val="00704A0D"/>
    <w:pPr>
      <w:widowControl/>
      <w:spacing w:before="120" w:after="120" w:line="360" w:lineRule="auto"/>
      <w:jc w:val="right"/>
    </w:pPr>
    <w:rPr>
      <w:rFonts w:eastAsia="Aptos"/>
      <w:szCs w:val="22"/>
      <w:lang w:eastAsia="en-US"/>
    </w:rPr>
  </w:style>
  <w:style w:type="paragraph" w:customStyle="1" w:styleId="QuotedText">
    <w:name w:val="Quoted Text"/>
    <w:basedOn w:val="Normal"/>
    <w:rsid w:val="00704A0D"/>
    <w:pPr>
      <w:widowControl/>
      <w:spacing w:before="120" w:after="120" w:line="360" w:lineRule="auto"/>
      <w:ind w:left="1417"/>
    </w:pPr>
    <w:rPr>
      <w:rFonts w:eastAsia="Aptos"/>
      <w:szCs w:val="22"/>
      <w:lang w:eastAsia="en-US"/>
    </w:rPr>
  </w:style>
  <w:style w:type="paragraph" w:customStyle="1" w:styleId="Point0">
    <w:name w:val="Point 0"/>
    <w:basedOn w:val="Normal"/>
    <w:rsid w:val="00704A0D"/>
    <w:pPr>
      <w:widowControl/>
      <w:spacing w:before="120" w:after="120" w:line="360" w:lineRule="auto"/>
      <w:ind w:left="850" w:hanging="850"/>
    </w:pPr>
    <w:rPr>
      <w:rFonts w:eastAsia="Aptos"/>
      <w:szCs w:val="22"/>
      <w:lang w:eastAsia="en-US"/>
    </w:rPr>
  </w:style>
  <w:style w:type="paragraph" w:customStyle="1" w:styleId="Point1">
    <w:name w:val="Point 1"/>
    <w:basedOn w:val="Normal"/>
    <w:rsid w:val="00704A0D"/>
    <w:pPr>
      <w:widowControl/>
      <w:spacing w:before="120" w:after="120" w:line="360" w:lineRule="auto"/>
      <w:ind w:left="1417" w:hanging="567"/>
    </w:pPr>
    <w:rPr>
      <w:rFonts w:eastAsia="Aptos"/>
      <w:szCs w:val="22"/>
      <w:lang w:eastAsia="en-US"/>
    </w:rPr>
  </w:style>
  <w:style w:type="paragraph" w:customStyle="1" w:styleId="Point2">
    <w:name w:val="Point 2"/>
    <w:basedOn w:val="Normal"/>
    <w:rsid w:val="00704A0D"/>
    <w:pPr>
      <w:widowControl/>
      <w:spacing w:before="120" w:after="120" w:line="360" w:lineRule="auto"/>
      <w:ind w:left="1984" w:hanging="567"/>
    </w:pPr>
    <w:rPr>
      <w:rFonts w:eastAsia="Aptos"/>
      <w:szCs w:val="22"/>
      <w:lang w:eastAsia="en-US"/>
    </w:rPr>
  </w:style>
  <w:style w:type="paragraph" w:customStyle="1" w:styleId="Point3">
    <w:name w:val="Point 3"/>
    <w:basedOn w:val="Normal"/>
    <w:rsid w:val="00704A0D"/>
    <w:pPr>
      <w:widowControl/>
      <w:spacing w:before="120" w:after="120" w:line="360" w:lineRule="auto"/>
      <w:ind w:left="2551" w:hanging="567"/>
    </w:pPr>
    <w:rPr>
      <w:rFonts w:eastAsia="Aptos"/>
      <w:szCs w:val="22"/>
      <w:lang w:eastAsia="en-US"/>
    </w:rPr>
  </w:style>
  <w:style w:type="paragraph" w:customStyle="1" w:styleId="Point4">
    <w:name w:val="Point 4"/>
    <w:basedOn w:val="Normal"/>
    <w:rsid w:val="00704A0D"/>
    <w:pPr>
      <w:widowControl/>
      <w:spacing w:before="120" w:after="120" w:line="360" w:lineRule="auto"/>
      <w:ind w:left="3118" w:hanging="567"/>
    </w:pPr>
    <w:rPr>
      <w:rFonts w:eastAsia="Aptos"/>
      <w:szCs w:val="22"/>
      <w:lang w:eastAsia="en-US"/>
    </w:rPr>
  </w:style>
  <w:style w:type="paragraph" w:customStyle="1" w:styleId="Point5">
    <w:name w:val="Point 5"/>
    <w:basedOn w:val="Normal"/>
    <w:rsid w:val="00704A0D"/>
    <w:pPr>
      <w:widowControl/>
      <w:spacing w:before="120" w:after="120" w:line="360" w:lineRule="auto"/>
      <w:ind w:left="3685" w:hanging="567"/>
    </w:pPr>
    <w:rPr>
      <w:rFonts w:eastAsia="Aptos"/>
      <w:szCs w:val="22"/>
      <w:lang w:eastAsia="en-US"/>
    </w:rPr>
  </w:style>
  <w:style w:type="paragraph" w:customStyle="1" w:styleId="Point6">
    <w:name w:val="Point 6"/>
    <w:basedOn w:val="Normal"/>
    <w:rsid w:val="00704A0D"/>
    <w:pPr>
      <w:widowControl/>
      <w:spacing w:before="120" w:after="120" w:line="360" w:lineRule="auto"/>
      <w:ind w:left="4252" w:hanging="567"/>
    </w:pPr>
    <w:rPr>
      <w:rFonts w:eastAsia="Aptos"/>
      <w:szCs w:val="22"/>
      <w:lang w:eastAsia="en-US"/>
    </w:rPr>
  </w:style>
  <w:style w:type="paragraph" w:customStyle="1" w:styleId="Point7">
    <w:name w:val="Point 7"/>
    <w:basedOn w:val="Normal"/>
    <w:rsid w:val="00704A0D"/>
    <w:pPr>
      <w:widowControl/>
      <w:spacing w:before="120" w:after="120" w:line="360" w:lineRule="auto"/>
      <w:ind w:left="4819" w:hanging="567"/>
    </w:pPr>
    <w:rPr>
      <w:rFonts w:eastAsia="Aptos"/>
      <w:szCs w:val="22"/>
      <w:lang w:eastAsia="en-US"/>
    </w:rPr>
  </w:style>
  <w:style w:type="paragraph" w:customStyle="1" w:styleId="Point8">
    <w:name w:val="Point 8"/>
    <w:basedOn w:val="Normal"/>
    <w:rsid w:val="00704A0D"/>
    <w:pPr>
      <w:widowControl/>
      <w:spacing w:before="120" w:after="120" w:line="360" w:lineRule="auto"/>
      <w:ind w:left="5386" w:hanging="567"/>
    </w:pPr>
    <w:rPr>
      <w:rFonts w:eastAsia="Aptos"/>
      <w:szCs w:val="22"/>
      <w:lang w:eastAsia="en-US"/>
    </w:rPr>
  </w:style>
  <w:style w:type="paragraph" w:customStyle="1" w:styleId="Point9">
    <w:name w:val="Point 9"/>
    <w:basedOn w:val="Normal"/>
    <w:rsid w:val="00704A0D"/>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704A0D"/>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704A0D"/>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704A0D"/>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704A0D"/>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704A0D"/>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704A0D"/>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704A0D"/>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704A0D"/>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704A0D"/>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704A0D"/>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704A0D"/>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704A0D"/>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704A0D"/>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704A0D"/>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704A0D"/>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704A0D"/>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704A0D"/>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704A0D"/>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704A0D"/>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704A0D"/>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704A0D"/>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704A0D"/>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704A0D"/>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704A0D"/>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704A0D"/>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704A0D"/>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704A0D"/>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704A0D"/>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704A0D"/>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704A0D"/>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704A0D"/>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704A0D"/>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704A0D"/>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704A0D"/>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704A0D"/>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704A0D"/>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704A0D"/>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704A0D"/>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704A0D"/>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704A0D"/>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704A0D"/>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704A0D"/>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704A0D"/>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704A0D"/>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704A0D"/>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704A0D"/>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704A0D"/>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704A0D"/>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704A0D"/>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704A0D"/>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704A0D"/>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704A0D"/>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704A0D"/>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704A0D"/>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704A0D"/>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704A0D"/>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704A0D"/>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704A0D"/>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704A0D"/>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704A0D"/>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704A0D"/>
    <w:pPr>
      <w:widowControl/>
      <w:spacing w:before="480" w:after="120" w:line="360" w:lineRule="auto"/>
    </w:pPr>
    <w:rPr>
      <w:rFonts w:eastAsia="Aptos"/>
      <w:szCs w:val="22"/>
      <w:lang w:eastAsia="en-US"/>
    </w:rPr>
  </w:style>
  <w:style w:type="paragraph" w:customStyle="1" w:styleId="Considrant">
    <w:name w:val="Considérant"/>
    <w:basedOn w:val="Normal"/>
    <w:rsid w:val="00704A0D"/>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704A0D"/>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704A0D"/>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704A0D"/>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704A0D"/>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704A0D"/>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704A0D"/>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704A0D"/>
    <w:pPr>
      <w:widowControl/>
      <w:spacing w:line="360" w:lineRule="auto"/>
      <w:jc w:val="center"/>
    </w:pPr>
    <w:rPr>
      <w:rFonts w:eastAsia="Aptos"/>
      <w:b/>
      <w:szCs w:val="22"/>
      <w:lang w:eastAsia="en-US"/>
    </w:rPr>
  </w:style>
  <w:style w:type="paragraph" w:customStyle="1" w:styleId="Statut">
    <w:name w:val="Statut"/>
    <w:basedOn w:val="Normal"/>
    <w:next w:val="Typedudocument"/>
    <w:rsid w:val="00704A0D"/>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704A0D"/>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704A0D"/>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704A0D"/>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704A0D"/>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704A0D"/>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704A0D"/>
    <w:pPr>
      <w:widowControl/>
      <w:spacing w:line="360" w:lineRule="auto"/>
      <w:ind w:left="5103"/>
    </w:pPr>
    <w:rPr>
      <w:rFonts w:eastAsia="Aptos"/>
      <w:szCs w:val="22"/>
      <w:lang w:eastAsia="en-US"/>
    </w:rPr>
  </w:style>
  <w:style w:type="paragraph" w:customStyle="1" w:styleId="EntLogo">
    <w:name w:val="EntLogo"/>
    <w:basedOn w:val="Normal"/>
    <w:rsid w:val="00704A0D"/>
    <w:pPr>
      <w:widowControl/>
      <w:tabs>
        <w:tab w:val="right" w:pos="9639"/>
      </w:tabs>
      <w:spacing w:line="360" w:lineRule="auto"/>
    </w:pPr>
    <w:rPr>
      <w:rFonts w:eastAsia="Aptos"/>
      <w:b/>
      <w:szCs w:val="22"/>
      <w:lang w:eastAsia="en-US"/>
    </w:rPr>
  </w:style>
  <w:style w:type="paragraph" w:customStyle="1" w:styleId="EntInstit">
    <w:name w:val="EntInstit"/>
    <w:basedOn w:val="Normal"/>
    <w:rsid w:val="00704A0D"/>
    <w:pPr>
      <w:widowControl/>
      <w:jc w:val="right"/>
    </w:pPr>
    <w:rPr>
      <w:rFonts w:eastAsia="Aptos"/>
      <w:b/>
      <w:szCs w:val="22"/>
      <w:lang w:eastAsia="en-US"/>
    </w:rPr>
  </w:style>
  <w:style w:type="paragraph" w:customStyle="1" w:styleId="EntRefer">
    <w:name w:val="EntRefer"/>
    <w:basedOn w:val="Normal"/>
    <w:rsid w:val="00704A0D"/>
    <w:pPr>
      <w:widowControl/>
    </w:pPr>
    <w:rPr>
      <w:rFonts w:eastAsia="Aptos"/>
      <w:b/>
      <w:szCs w:val="22"/>
      <w:lang w:eastAsia="en-US"/>
    </w:rPr>
  </w:style>
  <w:style w:type="paragraph" w:customStyle="1" w:styleId="EntEmet">
    <w:name w:val="EntEmet"/>
    <w:basedOn w:val="Normal"/>
    <w:rsid w:val="00704A0D"/>
    <w:pPr>
      <w:widowControl/>
      <w:spacing w:before="40"/>
    </w:pPr>
    <w:rPr>
      <w:rFonts w:eastAsia="Aptos"/>
      <w:szCs w:val="22"/>
      <w:lang w:eastAsia="en-US"/>
    </w:rPr>
  </w:style>
  <w:style w:type="paragraph" w:customStyle="1" w:styleId="EntText">
    <w:name w:val="EntText"/>
    <w:basedOn w:val="Normal"/>
    <w:rsid w:val="00704A0D"/>
    <w:pPr>
      <w:widowControl/>
      <w:spacing w:before="120" w:after="120" w:line="360" w:lineRule="auto"/>
    </w:pPr>
    <w:rPr>
      <w:rFonts w:eastAsia="Aptos"/>
      <w:szCs w:val="22"/>
      <w:lang w:eastAsia="en-US"/>
    </w:rPr>
  </w:style>
  <w:style w:type="paragraph" w:customStyle="1" w:styleId="EntEU">
    <w:name w:val="EntEU"/>
    <w:basedOn w:val="Normal"/>
    <w:rsid w:val="00704A0D"/>
    <w:pPr>
      <w:widowControl/>
      <w:spacing w:before="240" w:after="240"/>
      <w:jc w:val="center"/>
    </w:pPr>
    <w:rPr>
      <w:rFonts w:eastAsia="Aptos"/>
      <w:b/>
      <w:sz w:val="36"/>
      <w:szCs w:val="22"/>
      <w:lang w:eastAsia="en-US"/>
    </w:rPr>
  </w:style>
  <w:style w:type="paragraph" w:customStyle="1" w:styleId="EntASSOC">
    <w:name w:val="EntASSOC"/>
    <w:basedOn w:val="Normal"/>
    <w:rsid w:val="00704A0D"/>
    <w:pPr>
      <w:widowControl/>
      <w:jc w:val="center"/>
    </w:pPr>
    <w:rPr>
      <w:rFonts w:eastAsia="Aptos"/>
      <w:b/>
      <w:szCs w:val="22"/>
      <w:lang w:eastAsia="en-US"/>
    </w:rPr>
  </w:style>
  <w:style w:type="paragraph" w:customStyle="1" w:styleId="EntACP">
    <w:name w:val="EntACP"/>
    <w:basedOn w:val="Normal"/>
    <w:rsid w:val="00704A0D"/>
    <w:pPr>
      <w:widowControl/>
      <w:spacing w:after="180"/>
      <w:jc w:val="center"/>
    </w:pPr>
    <w:rPr>
      <w:rFonts w:eastAsia="Aptos"/>
      <w:b/>
      <w:spacing w:val="40"/>
      <w:sz w:val="28"/>
      <w:szCs w:val="22"/>
      <w:lang w:eastAsia="en-US"/>
    </w:rPr>
  </w:style>
  <w:style w:type="paragraph" w:customStyle="1" w:styleId="EntInstitACP">
    <w:name w:val="EntInstitACP"/>
    <w:basedOn w:val="Normal"/>
    <w:rsid w:val="00704A0D"/>
    <w:pPr>
      <w:widowControl/>
      <w:jc w:val="center"/>
    </w:pPr>
    <w:rPr>
      <w:rFonts w:eastAsia="Aptos"/>
      <w:b/>
      <w:szCs w:val="22"/>
      <w:lang w:eastAsia="en-US"/>
    </w:rPr>
  </w:style>
  <w:style w:type="paragraph" w:customStyle="1" w:styleId="Genredudocument">
    <w:name w:val="Genre du document"/>
    <w:basedOn w:val="EntRefer"/>
    <w:next w:val="EntRefer"/>
    <w:rsid w:val="00704A0D"/>
    <w:pPr>
      <w:spacing w:before="240"/>
    </w:pPr>
  </w:style>
  <w:style w:type="paragraph" w:customStyle="1" w:styleId="Accordtitre">
    <w:name w:val="Accord titre"/>
    <w:basedOn w:val="Normal"/>
    <w:rsid w:val="00704A0D"/>
    <w:pPr>
      <w:widowControl/>
      <w:spacing w:line="360" w:lineRule="auto"/>
      <w:jc w:val="center"/>
    </w:pPr>
    <w:rPr>
      <w:rFonts w:eastAsia="Aptos"/>
      <w:szCs w:val="22"/>
      <w:lang w:eastAsia="en-US"/>
    </w:rPr>
  </w:style>
  <w:style w:type="paragraph" w:customStyle="1" w:styleId="FooterAccord">
    <w:name w:val="Footer Accord"/>
    <w:basedOn w:val="Normal"/>
    <w:rsid w:val="00704A0D"/>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704A0D"/>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704A0D"/>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704A0D"/>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704A0D"/>
    <w:pPr>
      <w:spacing w:after="240"/>
    </w:pPr>
  </w:style>
  <w:style w:type="paragraph" w:customStyle="1" w:styleId="Annexetitre">
    <w:name w:val="Annexe titre"/>
    <w:basedOn w:val="Normal"/>
    <w:next w:val="Normal"/>
    <w:rsid w:val="00704A0D"/>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704A0D"/>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704A0D"/>
    <w:pPr>
      <w:widowControl/>
    </w:pPr>
    <w:rPr>
      <w:rFonts w:eastAsia="Aptos"/>
      <w:sz w:val="20"/>
      <w:lang w:eastAsia="en-US"/>
    </w:rPr>
  </w:style>
  <w:style w:type="character" w:customStyle="1" w:styleId="EndnoteTextChar">
    <w:name w:val="Endnote Text Char"/>
    <w:basedOn w:val="DefaultParagraphFont"/>
    <w:link w:val="EndnoteText"/>
    <w:uiPriority w:val="99"/>
    <w:rsid w:val="00704A0D"/>
    <w:rPr>
      <w:rFonts w:eastAsia="Aptos"/>
      <w:lang w:val="sv-SE" w:eastAsia="en-US"/>
    </w:rPr>
  </w:style>
  <w:style w:type="character" w:styleId="EndnoteReference">
    <w:name w:val="endnote reference"/>
    <w:basedOn w:val="DefaultParagraphFont"/>
    <w:uiPriority w:val="99"/>
    <w:unhideWhenUsed/>
    <w:rsid w:val="00704A0D"/>
    <w:rPr>
      <w:bdr w:val="none" w:sz="0" w:space="0" w:color="auto"/>
      <w:shd w:val="clear" w:color="auto" w:fill="auto"/>
      <w:vertAlign w:val="superscript"/>
    </w:rPr>
  </w:style>
  <w:style w:type="paragraph" w:customStyle="1" w:styleId="Division1">
    <w:name w:val="Division 1"/>
    <w:basedOn w:val="Normal"/>
    <w:next w:val="Normal"/>
    <w:rsid w:val="00704A0D"/>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704A0D"/>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704A0D"/>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704A0D"/>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704A0D"/>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704A0D"/>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704A0D"/>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704A0D"/>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704A0D"/>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704A0D"/>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704A0D"/>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704A0D"/>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704A0D"/>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704A0D"/>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704A0D"/>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704A0D"/>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704A0D"/>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704A0D"/>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704A0D"/>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704A0D"/>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704A0D"/>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704A0D"/>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704A0D"/>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704A0D"/>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704A0D"/>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704A0D"/>
    <w:pPr>
      <w:widowControl/>
      <w:spacing w:before="120" w:after="120" w:line="360" w:lineRule="auto"/>
      <w:ind w:left="850" w:hanging="850"/>
    </w:pPr>
    <w:rPr>
      <w:rFonts w:eastAsia="Aptos"/>
      <w:szCs w:val="22"/>
      <w:lang w:eastAsia="en-US"/>
    </w:rPr>
  </w:style>
  <w:style w:type="paragraph" w:customStyle="1" w:styleId="CommentQuotedText">
    <w:name w:val="CommentQuotedText"/>
    <w:rsid w:val="00704A0D"/>
    <w:pPr>
      <w:pBdr>
        <w:left w:val="single" w:sz="18" w:space="5" w:color="0070C0"/>
      </w:pBdr>
      <w:spacing w:after="160" w:line="259" w:lineRule="auto"/>
    </w:pPr>
    <w:rPr>
      <w:rFonts w:ascii="Aptos" w:eastAsia="Aptos" w:hAnsi="Aptos" w:cs="Arial"/>
      <w:i/>
      <w:sz w:val="22"/>
      <w:szCs w:val="22"/>
      <w:lang w:val="sv-SE" w:eastAsia="en-US"/>
    </w:rPr>
  </w:style>
  <w:style w:type="paragraph" w:customStyle="1" w:styleId="CommentFwdQuotedText">
    <w:name w:val="CommentFwdQuotedText"/>
    <w:basedOn w:val="Normal"/>
    <w:rsid w:val="00704A0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704A0D"/>
    <w:pPr>
      <w:pBdr>
        <w:top w:val="none" w:sz="0" w:space="0" w:color="auto"/>
        <w:left w:val="single" w:sz="4" w:space="20" w:color="auto"/>
      </w:pBdr>
    </w:pPr>
  </w:style>
  <w:style w:type="paragraph" w:styleId="BodyText">
    <w:name w:val="Body Text"/>
    <w:basedOn w:val="Normal"/>
    <w:link w:val="BodyTextChar"/>
    <w:uiPriority w:val="1"/>
    <w:qFormat/>
    <w:rsid w:val="00704A0D"/>
    <w:pPr>
      <w:autoSpaceDE w:val="0"/>
      <w:autoSpaceDN w:val="0"/>
    </w:pPr>
    <w:rPr>
      <w:szCs w:val="24"/>
      <w:lang w:eastAsia="en-US"/>
    </w:rPr>
  </w:style>
  <w:style w:type="character" w:customStyle="1" w:styleId="BodyTextChar">
    <w:name w:val="Body Text Char"/>
    <w:basedOn w:val="DefaultParagraphFont"/>
    <w:link w:val="BodyText"/>
    <w:uiPriority w:val="1"/>
    <w:rsid w:val="00704A0D"/>
    <w:rPr>
      <w:sz w:val="24"/>
      <w:szCs w:val="24"/>
      <w:lang w:val="sv-SE" w:eastAsia="en-US"/>
    </w:rPr>
  </w:style>
  <w:style w:type="paragraph" w:customStyle="1" w:styleId="TableParagraph">
    <w:name w:val="Table Paragraph"/>
    <w:basedOn w:val="Normal"/>
    <w:uiPriority w:val="1"/>
    <w:qFormat/>
    <w:rsid w:val="00704A0D"/>
    <w:pPr>
      <w:autoSpaceDE w:val="0"/>
      <w:autoSpaceDN w:val="0"/>
      <w:spacing w:before="50"/>
      <w:ind w:left="112"/>
    </w:pPr>
    <w:rPr>
      <w:sz w:val="22"/>
      <w:szCs w:val="22"/>
      <w:lang w:eastAsia="en-US"/>
    </w:rPr>
  </w:style>
  <w:style w:type="paragraph" w:styleId="NormalWeb">
    <w:name w:val="Normal (Web)"/>
    <w:basedOn w:val="Normal"/>
    <w:uiPriority w:val="99"/>
    <w:unhideWhenUsed/>
    <w:rsid w:val="00704A0D"/>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704A0D"/>
    <w:rPr>
      <w:color w:val="0563C1"/>
      <w:u w:val="single"/>
    </w:rPr>
  </w:style>
  <w:style w:type="character" w:styleId="UnresolvedMention">
    <w:name w:val="Unresolved Mention"/>
    <w:basedOn w:val="DefaultParagraphFont"/>
    <w:uiPriority w:val="99"/>
    <w:semiHidden/>
    <w:unhideWhenUsed/>
    <w:rsid w:val="00704A0D"/>
    <w:rPr>
      <w:color w:val="605E5C"/>
      <w:shd w:val="clear" w:color="auto" w:fill="E1DFDD"/>
    </w:rPr>
  </w:style>
  <w:style w:type="character" w:customStyle="1" w:styleId="FollowedHyperlink1">
    <w:name w:val="FollowedHyperlink1"/>
    <w:basedOn w:val="DefaultParagraphFont"/>
    <w:uiPriority w:val="99"/>
    <w:semiHidden/>
    <w:unhideWhenUsed/>
    <w:rsid w:val="00704A0D"/>
    <w:rPr>
      <w:color w:val="954F72"/>
      <w:u w:val="single"/>
    </w:rPr>
  </w:style>
  <w:style w:type="paragraph" w:styleId="Title">
    <w:name w:val="Title"/>
    <w:basedOn w:val="Normal"/>
    <w:next w:val="Normal"/>
    <w:link w:val="TitleChar"/>
    <w:uiPriority w:val="10"/>
    <w:qFormat/>
    <w:rsid w:val="00704A0D"/>
    <w:pPr>
      <w:contextualSpacing/>
    </w:pPr>
    <w:rPr>
      <w:rFonts w:ascii="Arial" w:hAnsi="Arial" w:cs="Arial"/>
      <w:b/>
      <w:bCs/>
      <w:kern w:val="28"/>
      <w:sz w:val="32"/>
      <w:szCs w:val="32"/>
      <w:lang w:val="en-GB"/>
    </w:rPr>
  </w:style>
  <w:style w:type="character" w:customStyle="1" w:styleId="TitleChar1">
    <w:name w:val="Title Char1"/>
    <w:basedOn w:val="DefaultParagraphFont"/>
    <w:rsid w:val="00704A0D"/>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704A0D"/>
    <w:pPr>
      <w:numPr>
        <w:ilvl w:val="1"/>
      </w:numPr>
      <w:spacing w:after="160"/>
    </w:pPr>
    <w:rPr>
      <w:rFonts w:ascii="Arial" w:hAnsi="Arial" w:cs="Arial"/>
      <w:szCs w:val="24"/>
      <w:lang w:val="en-GB"/>
    </w:rPr>
  </w:style>
  <w:style w:type="character" w:customStyle="1" w:styleId="SubtitleChar1">
    <w:name w:val="Subtitle Char1"/>
    <w:basedOn w:val="DefaultParagraphFont"/>
    <w:rsid w:val="00704A0D"/>
    <w:rPr>
      <w:rFonts w:asciiTheme="minorHAnsi" w:eastAsiaTheme="minorEastAsia" w:hAnsiTheme="minorHAnsi" w:cstheme="minorBidi"/>
      <w:color w:val="5A5A5A" w:themeColor="text1" w:themeTint="A5"/>
      <w:spacing w:val="15"/>
      <w:sz w:val="22"/>
      <w:szCs w:val="22"/>
      <w:lang w:val="sv-SE"/>
    </w:rPr>
  </w:style>
  <w:style w:type="character" w:styleId="Emphasis">
    <w:name w:val="Emphasis"/>
    <w:basedOn w:val="DefaultParagraphFont"/>
    <w:qFormat/>
    <w:rsid w:val="00704A0D"/>
    <w:rPr>
      <w:i/>
      <w:iCs/>
    </w:rPr>
  </w:style>
  <w:style w:type="character" w:styleId="SubtleEmphasis">
    <w:name w:val="Subtle Emphasis"/>
    <w:basedOn w:val="DefaultParagraphFont"/>
    <w:uiPriority w:val="19"/>
    <w:qFormat/>
    <w:rsid w:val="00704A0D"/>
    <w:rPr>
      <w:i/>
      <w:iCs/>
      <w:color w:val="404040" w:themeColor="text1" w:themeTint="BF"/>
    </w:rPr>
  </w:style>
  <w:style w:type="character" w:styleId="BookTitle">
    <w:name w:val="Book Title"/>
    <w:basedOn w:val="DefaultParagraphFont"/>
    <w:uiPriority w:val="33"/>
    <w:qFormat/>
    <w:rsid w:val="00704A0D"/>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2026-08-25T15:08:00Z</dcterms:created>
  <dcterms:modified xsi:type="dcterms:W3CDTF">2026-08-25T15:08:00Z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P10_TA(2026)0114_</vt:lpwstr>
  </property>
  <property fmtid="{D5CDD505-2E9C-101B-9397-08002B2CF9AE}" pid="4" name="&lt;Type&gt;">
    <vt:lpwstr>RR</vt:lpwstr>
  </property>
</Properties>
</file>