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932557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5737" w:rsidP="0010095E" w14:paraId="1FFF5B48" w14:textId="77777777">
            <w:pPr>
              <w:pStyle w:val="EPName"/>
            </w:pPr>
            <w:r w:rsidRPr="00145737">
              <w:t>Parlament Ewropew</w:t>
            </w:r>
          </w:p>
          <w:p w:rsidR="00751A4A" w:rsidRPr="00145737" w:rsidP="005F1B17" w14:paraId="225DAB3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5737">
              <w:t>2024</w:t>
            </w:r>
            <w:r w:rsidRPr="00145737" w:rsidR="00817416">
              <w:t>-202</w:t>
            </w:r>
            <w:r w:rsidRPr="001457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5737" w:rsidP="0010095E" w14:paraId="7E7DBFC1" w14:textId="77777777">
            <w:pPr>
              <w:pStyle w:val="EPLogo"/>
            </w:pPr>
            <w:r w:rsidRPr="0014573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5737" w:rsidP="004C5D52" w14:paraId="5B055D91" w14:textId="77777777">
      <w:pPr>
        <w:pStyle w:val="LineTop"/>
      </w:pPr>
    </w:p>
    <w:p w:rsidR="00680577" w:rsidRPr="00145737" w:rsidP="00680577" w14:paraId="77E36B60" w14:textId="77777777">
      <w:pPr>
        <w:pStyle w:val="EPBodyTA1"/>
      </w:pPr>
      <w:r w:rsidRPr="00145737">
        <w:t>TESTI ADOTTATI</w:t>
      </w:r>
    </w:p>
    <w:p w:rsidR="00D058B8" w:rsidRPr="00145737" w:rsidP="00D058B8" w14:paraId="6A9B2AB3" w14:textId="77777777">
      <w:pPr>
        <w:pStyle w:val="LineBottom"/>
      </w:pPr>
    </w:p>
    <w:p w:rsidR="00556F1F" w:rsidRPr="00145737" w:rsidP="00556F1F" w14:paraId="5DC1F35C" w14:textId="1164F4E6">
      <w:pPr>
        <w:pStyle w:val="ATHeading1"/>
      </w:pPr>
      <w:bookmarkStart w:id="0" w:name="TANumber"/>
      <w:r w:rsidRPr="00145737">
        <w:t>P10_TA(2026)0</w:t>
      </w:r>
      <w:r w:rsidR="00E31F6F">
        <w:t>119</w:t>
      </w:r>
      <w:bookmarkEnd w:id="0"/>
    </w:p>
    <w:p w:rsidR="00556F1F" w:rsidRPr="00145737" w:rsidP="00556F1F" w14:paraId="74A2048F" w14:textId="0248DD0F">
      <w:pPr>
        <w:pStyle w:val="ATHeading2"/>
      </w:pPr>
      <w:r>
        <w:t>I</w:t>
      </w:r>
      <w:r w:rsidRPr="00145737">
        <w:t>l-kontroll tal-attivitajiet finanzjarji tal-Grupp tal-Bank Ewropew tal-Investiment</w:t>
      </w:r>
      <w:r>
        <w:t xml:space="preserve"> </w:t>
      </w:r>
      <w:r w:rsidRPr="00145737">
        <w:t xml:space="preserve">– rapport annwali 2024 </w:t>
      </w:r>
    </w:p>
    <w:p w:rsidR="00556F1F" w:rsidRPr="00145737" w:rsidP="00556F1F" w14:paraId="0695D09F" w14:textId="77777777">
      <w:pPr>
        <w:rPr>
          <w:i/>
          <w:vanish/>
        </w:rPr>
      </w:pPr>
      <w:r>
        <w:rPr>
          <w:i/>
        </w:rPr>
        <w:fldChar w:fldCharType="begin"/>
      </w:r>
      <w:r w:rsidRPr="00145737">
        <w:rPr>
          <w:i/>
        </w:rPr>
        <w:instrText xml:space="preserve"> TC"(</w:instrText>
      </w:r>
      <w:bookmarkStart w:id="1" w:name="DocNumber"/>
      <w:r w:rsidRPr="00145737">
        <w:rPr>
          <w:i/>
        </w:rPr>
        <w:instrText>A10-0086/2026</w:instrText>
      </w:r>
      <w:bookmarkEnd w:id="1"/>
      <w:r w:rsidRPr="00145737">
        <w:rPr>
          <w:i/>
        </w:rPr>
        <w:instrText xml:space="preserve"> - </w:instrText>
      </w:r>
      <w:r w:rsidRPr="00145737">
        <w:rPr>
          <w:i/>
        </w:rPr>
        <w:instrText>Rapporteur</w:instrText>
      </w:r>
      <w:r w:rsidRPr="00145737">
        <w:rPr>
          <w:i/>
        </w:rPr>
        <w:instrText xml:space="preserve">: Dick Erixon)"\l3 \n&gt; \* MERGEFORMAT </w:instrText>
      </w:r>
      <w:r>
        <w:rPr>
          <w:i/>
        </w:rPr>
        <w:fldChar w:fldCharType="end"/>
      </w:r>
    </w:p>
    <w:p w:rsidR="00556F1F" w:rsidRPr="00145737" w:rsidP="00556F1F" w14:paraId="3C71222D" w14:textId="77777777">
      <w:pPr>
        <w:rPr>
          <w:vanish/>
        </w:rPr>
      </w:pPr>
      <w:bookmarkStart w:id="2" w:name="Commission"/>
      <w:r w:rsidRPr="00145737">
        <w:rPr>
          <w:vanish/>
        </w:rPr>
        <w:t>Kumitat għall-Kontroll tal-Baġit</w:t>
      </w:r>
      <w:bookmarkEnd w:id="2"/>
    </w:p>
    <w:p w:rsidR="00556F1F" w:rsidRPr="00145737" w:rsidP="00556F1F" w14:paraId="5B38FDF3" w14:textId="77777777">
      <w:pPr>
        <w:rPr>
          <w:vanish/>
        </w:rPr>
      </w:pPr>
      <w:bookmarkStart w:id="3" w:name="PE"/>
      <w:r w:rsidRPr="00145737">
        <w:rPr>
          <w:vanish/>
        </w:rPr>
        <w:t>PE784.237</w:t>
      </w:r>
      <w:bookmarkEnd w:id="3"/>
    </w:p>
    <w:p w:rsidR="00556F1F" w:rsidRPr="00145737" w:rsidP="00556F1F" w14:paraId="347338CE" w14:textId="6CD251DF">
      <w:pPr>
        <w:pStyle w:val="ATHeading3"/>
      </w:pPr>
      <w:bookmarkStart w:id="4" w:name="Sujet"/>
      <w:r w:rsidRPr="00145737">
        <w:t>Riżoluzzjoni tal-Parlament Ewropew</w:t>
      </w:r>
      <w:r w:rsidR="00B207EE">
        <w:t xml:space="preserve"> tat-28 ta’ April</w:t>
      </w:r>
      <w:r w:rsidRPr="00145737">
        <w:t xml:space="preserve"> 2026 dwar il-kontroll tal-attivitajiet finanzjarji tal-Grupp tal-Bank Ewropew tal-Investiment – rapport annwali 2024</w:t>
      </w:r>
      <w:bookmarkEnd w:id="4"/>
      <w:r w:rsidRPr="00145737">
        <w:t xml:space="preserve"> </w:t>
      </w:r>
      <w:bookmarkStart w:id="5" w:name="References"/>
      <w:r w:rsidRPr="00145737">
        <w:t>(2025/2237(INI))</w:t>
      </w:r>
      <w:bookmarkEnd w:id="5"/>
    </w:p>
    <w:p w:rsidR="004E1668" w:rsidRPr="00145737" w:rsidP="004E1668" w14:paraId="79CE096F" w14:textId="77777777">
      <w:pPr>
        <w:pStyle w:val="Normal12"/>
      </w:pPr>
      <w:r w:rsidRPr="00145737">
        <w:rPr>
          <w:i/>
        </w:rPr>
        <w:t>Il-Parlament Ewropew</w:t>
      </w:r>
      <w:r w:rsidRPr="00145737">
        <w:t>,</w:t>
      </w:r>
    </w:p>
    <w:p w:rsidR="004E1668" w:rsidRPr="00145737" w:rsidP="004E1668" w14:paraId="704CDF35" w14:textId="77777777">
      <w:pPr>
        <w:pStyle w:val="NormalHanging"/>
      </w:pPr>
      <w:r w:rsidRPr="00145737">
        <w:t>–</w:t>
      </w:r>
      <w:r w:rsidRPr="00145737">
        <w:tab/>
        <w:t>wara li kkunsidra r-Rapport ta’ Attività tal-2024 tal-Grupp tal-Bank Ewropew tal-Investiment (BEI) tat-30 ta’ Jannar 2025 bit-titolu “</w:t>
      </w:r>
      <w:r w:rsidRPr="00145737">
        <w:t>Priorities</w:t>
      </w:r>
      <w:r w:rsidRPr="00145737">
        <w:t xml:space="preserve"> </w:t>
      </w:r>
      <w:r w:rsidRPr="00145737">
        <w:t>for</w:t>
      </w:r>
      <w:r w:rsidRPr="00145737">
        <w:t xml:space="preserve"> </w:t>
      </w:r>
      <w:r w:rsidRPr="00145737">
        <w:t>prosperity</w:t>
      </w:r>
      <w:r w:rsidRPr="00145737">
        <w:t xml:space="preserve">” (Prijoritajiet </w:t>
      </w:r>
      <w:r w:rsidRPr="00145737">
        <w:t>għall-prosperità</w:t>
      </w:r>
      <w:r w:rsidRPr="00145737">
        <w:t>),</w:t>
      </w:r>
    </w:p>
    <w:p w:rsidR="004E1668" w:rsidRPr="00145737" w:rsidP="004E1668" w14:paraId="501BE612" w14:textId="77777777">
      <w:pPr>
        <w:pStyle w:val="NormalHanging"/>
      </w:pPr>
      <w:r w:rsidRPr="00145737">
        <w:t>–</w:t>
      </w:r>
      <w:r w:rsidRPr="00145737">
        <w:tab/>
        <w:t>wara li kkunsidra r-rapport tal-5 ta’ Marzu 2025 tal-BEI bit-titolu “</w:t>
      </w:r>
      <w:r w:rsidRPr="00145737">
        <w:t>Investment</w:t>
      </w:r>
      <w:r w:rsidRPr="00145737">
        <w:t xml:space="preserve"> </w:t>
      </w:r>
      <w:r w:rsidRPr="00145737">
        <w:t>Report</w:t>
      </w:r>
      <w:r w:rsidRPr="00145737">
        <w:t xml:space="preserve"> 2024/2025 – </w:t>
      </w:r>
      <w:r w:rsidRPr="00145737">
        <w:t>Innovation</w:t>
      </w:r>
      <w:r w:rsidRPr="00145737">
        <w:t xml:space="preserve">, </w:t>
      </w:r>
      <w:r w:rsidRPr="00145737">
        <w:t>integration</w:t>
      </w:r>
      <w:r w:rsidRPr="00145737">
        <w:t xml:space="preserve"> </w:t>
      </w:r>
      <w:r w:rsidRPr="00145737">
        <w:t>and</w:t>
      </w:r>
      <w:r w:rsidRPr="00145737">
        <w:t xml:space="preserve"> </w:t>
      </w:r>
      <w:r w:rsidRPr="00145737">
        <w:t>simplification</w:t>
      </w:r>
      <w:r w:rsidRPr="00145737">
        <w:t xml:space="preserve"> </w:t>
      </w:r>
      <w:r w:rsidRPr="00145737">
        <w:t>in</w:t>
      </w:r>
      <w:r w:rsidRPr="00145737">
        <w:t xml:space="preserve"> </w:t>
      </w:r>
      <w:r w:rsidRPr="00145737">
        <w:t>Europe</w:t>
      </w:r>
      <w:r w:rsidRPr="00145737">
        <w:t>” (Rapport dwar l-Investiment 2024/2025 – L-innovazzjoni, l-integrazzjoni u s-simplifikazzjoni fl-Ewropa), u r-rapport tas-7 ta’ Frar 2024 tal-BEI bit-titolu “</w:t>
      </w:r>
      <w:r w:rsidRPr="00145737">
        <w:t>Investment</w:t>
      </w:r>
      <w:r w:rsidRPr="00145737">
        <w:t xml:space="preserve"> </w:t>
      </w:r>
      <w:r w:rsidRPr="00145737">
        <w:t>Report</w:t>
      </w:r>
      <w:r w:rsidRPr="00145737">
        <w:t xml:space="preserve"> 2023/2024 – </w:t>
      </w:r>
      <w:r w:rsidRPr="00145737">
        <w:t>Transforming</w:t>
      </w:r>
      <w:r w:rsidRPr="00145737">
        <w:t xml:space="preserve"> </w:t>
      </w:r>
      <w:r w:rsidRPr="00145737">
        <w:t>for</w:t>
      </w:r>
      <w:r w:rsidRPr="00145737">
        <w:t xml:space="preserve"> </w:t>
      </w:r>
      <w:r w:rsidRPr="00145737">
        <w:t>competitiveness</w:t>
      </w:r>
      <w:r w:rsidRPr="00145737">
        <w:t>” (Rapport dwar l-Investiment 2023/2024 – Trasformazzjoni għall-kompetittività),</w:t>
      </w:r>
    </w:p>
    <w:p w:rsidR="004E1668" w:rsidRPr="00145737" w:rsidP="004E1668" w14:paraId="59561714" w14:textId="77777777">
      <w:pPr>
        <w:pStyle w:val="NormalHanging"/>
      </w:pPr>
      <w:r w:rsidRPr="00145737">
        <w:t>–</w:t>
      </w:r>
      <w:r w:rsidRPr="00145737">
        <w:tab/>
        <w:t>wara li kkunsidra r-rapport tal-Grupp tal-BEI dwar l-implimentazzjoni tal-Politika ta’ Trasparenza tal-Grupp tal-BEI fl-2023, ippubblikat fl-1 ta’ Lulju 2024, u l-Politika ta’ Trasparenza tal-BEI, approvata fis-17 ta’ Novembru 2021 u emendata fis-16 ta’ Lulju 2025,</w:t>
      </w:r>
    </w:p>
    <w:p w:rsidR="004E1668" w:rsidRPr="00145737" w:rsidP="004E1668" w14:paraId="56C05299" w14:textId="77777777">
      <w:pPr>
        <w:pStyle w:val="NormalHanging"/>
      </w:pPr>
      <w:r w:rsidRPr="00145737">
        <w:t>–</w:t>
      </w:r>
      <w:r w:rsidRPr="00145737">
        <w:tab/>
        <w:t>wara li kkunsidra l-Pjan Direzzjonali Strateġiku għall-perjodu 2024-2027 tal-Grupp tal-BEI tal-21 ta’ Ġunju 2024,</w:t>
      </w:r>
    </w:p>
    <w:p w:rsidR="004E1668" w:rsidRPr="00145737" w:rsidP="004E1668" w14:paraId="2B2DACD9" w14:textId="77777777">
      <w:pPr>
        <w:pStyle w:val="NormalHanging"/>
      </w:pPr>
      <w:r w:rsidRPr="00145737">
        <w:t>–</w:t>
      </w:r>
      <w:r w:rsidRPr="00145737">
        <w:tab/>
        <w:t xml:space="preserve">wara li kkunsidra r-rapport tat-13 ta’ Ġunju 2024 </w:t>
      </w:r>
      <w:r w:rsidRPr="00145737">
        <w:t>bit</w:t>
      </w:r>
      <w:r w:rsidRPr="00145737">
        <w:t xml:space="preserve"> titolu “EIB </w:t>
      </w:r>
      <w:r w:rsidRPr="00145737">
        <w:t>Global</w:t>
      </w:r>
      <w:r w:rsidRPr="00145737">
        <w:t xml:space="preserve"> </w:t>
      </w:r>
      <w:r w:rsidRPr="00145737">
        <w:t>Impact</w:t>
      </w:r>
      <w:r w:rsidRPr="00145737">
        <w:t xml:space="preserve"> </w:t>
      </w:r>
      <w:r w:rsidRPr="00145737">
        <w:t>Report</w:t>
      </w:r>
      <w:r w:rsidRPr="00145737">
        <w:t xml:space="preserve"> 2023/2024”(L-Impatt Globali 2023/2024 tal-BEI),</w:t>
      </w:r>
    </w:p>
    <w:p w:rsidR="004E1668" w:rsidRPr="00145737" w:rsidP="004E1668" w14:paraId="124CBE93" w14:textId="77777777">
      <w:pPr>
        <w:pStyle w:val="NormalHanging"/>
      </w:pPr>
      <w:r w:rsidRPr="00145737">
        <w:t>–</w:t>
      </w:r>
      <w:r w:rsidRPr="00145737">
        <w:tab/>
        <w:t>wara li kkunsidra d-Deċiżjoni tal-Kunsill (UE) 2025/504 tal-11 ta’ Marzu 2025 li temenda l-Protokoll Nru 5 dwar l-Istatut tal-Bank Ewropew tal-Investiment</w:t>
      </w:r>
      <w:r>
        <w:rPr>
          <w:rStyle w:val="FootnoteReference"/>
        </w:rPr>
        <w:footnoteReference w:customMarkFollows="1" w:id="2"/>
        <w:t xml:space="preserve">1</w:t>
      </w:r>
      <w:r w:rsidRPr="00145737">
        <w:t>,</w:t>
      </w:r>
    </w:p>
    <w:p w:rsidR="004E1668" w:rsidRPr="00145737" w:rsidP="004E1668" w14:paraId="2537DAA8" w14:textId="77777777">
      <w:pPr>
        <w:pStyle w:val="NormalHanging"/>
      </w:pPr>
      <w:r w:rsidRPr="00145737">
        <w:t>–</w:t>
      </w:r>
      <w:r w:rsidRPr="00145737">
        <w:tab/>
        <w:t>wara li kkunsidra l-Pjan ta’ Azzjoni għas-Sigurtà u d-Difiża tal-Grupp tal-BEI, ippreżentat fil-laqgħa tal-Kunsill Affarijiet Ekonomiċi u Finanzjarji fil-Lussemburgu fit-12 ta’ April 2024,</w:t>
      </w:r>
    </w:p>
    <w:p w:rsidR="004E1668" w:rsidRPr="00145737" w:rsidP="004E1668" w14:paraId="6ACC1CEB" w14:textId="77777777">
      <w:pPr>
        <w:pStyle w:val="NormalHanging"/>
      </w:pPr>
      <w:r w:rsidRPr="00145737">
        <w:t>–</w:t>
      </w:r>
      <w:r w:rsidRPr="00145737">
        <w:tab/>
        <w:t xml:space="preserve">wara li kkunsidra l-Pjan </w:t>
      </w:r>
      <w:r w:rsidRPr="00145737">
        <w:t>Operazzjonali</w:t>
      </w:r>
      <w:r w:rsidRPr="00145737">
        <w:t xml:space="preserve"> għall-perjodu 2024-2026 tad-9 ta’ Frar 2024 tal-Grupp tal-BEI u l-Pjan </w:t>
      </w:r>
      <w:r w:rsidRPr="00145737">
        <w:t>Operazzjonali</w:t>
      </w:r>
      <w:r w:rsidRPr="00145737">
        <w:t xml:space="preserve"> għall-perjodu 2025-2027 tat-30 ta’ Jannar 2025 tal-Grupp tal-BEI,</w:t>
      </w:r>
    </w:p>
    <w:p w:rsidR="004E1668" w:rsidRPr="00145737" w:rsidP="004E1668" w14:paraId="337E64EC" w14:textId="77777777">
      <w:pPr>
        <w:pStyle w:val="NormalHanging"/>
      </w:pPr>
      <w:r w:rsidRPr="00145737">
        <w:t>–</w:t>
      </w:r>
      <w:r w:rsidRPr="00145737">
        <w:tab/>
        <w:t xml:space="preserve">wara li kkunsidra t-tielet rapport annwali tal-15 ta’ Lulju 2024 tal-Grupp tal-BEI bit-titolu “EIB Group </w:t>
      </w:r>
      <w:r w:rsidRPr="00145737">
        <w:t>activities</w:t>
      </w:r>
      <w:r w:rsidRPr="00145737">
        <w:t xml:space="preserve"> </w:t>
      </w:r>
      <w:r w:rsidRPr="00145737">
        <w:t>in</w:t>
      </w:r>
      <w:r w:rsidRPr="00145737">
        <w:t xml:space="preserve"> EU </w:t>
      </w:r>
      <w:r w:rsidRPr="00145737">
        <w:t>cohesion</w:t>
      </w:r>
      <w:r w:rsidRPr="00145737">
        <w:t xml:space="preserve"> </w:t>
      </w:r>
      <w:r w:rsidRPr="00145737">
        <w:t>regions</w:t>
      </w:r>
      <w:r w:rsidRPr="00145737">
        <w:t>” (Attivitajiet tal-Grupp tal-BEI fir-reġjuni ta’ koeżjoni tal-UE),</w:t>
      </w:r>
    </w:p>
    <w:p w:rsidR="004E1668" w:rsidRPr="00145737" w:rsidP="004E1668" w14:paraId="12F28DD3" w14:textId="77777777">
      <w:pPr>
        <w:pStyle w:val="NormalHanging"/>
      </w:pPr>
      <w:r w:rsidRPr="00145737">
        <w:t>–</w:t>
      </w:r>
      <w:r w:rsidRPr="00145737">
        <w:tab/>
        <w:t>wara li kkunsidra d-deċiżjoni tal-Bord tal-BEI tal-21 ta’ Marzu 2025 li tillimita l-attivitajiet esklużi, li ssegwi l-pożizzjoni tal-Kunsill Ewropew tas-6 ta’ Marzu 2025,</w:t>
      </w:r>
    </w:p>
    <w:p w:rsidR="004E1668" w:rsidRPr="00145737" w:rsidP="004E1668" w14:paraId="7E379431" w14:textId="77777777">
      <w:pPr>
        <w:pStyle w:val="NormalHanging"/>
      </w:pPr>
      <w:r w:rsidRPr="00145737">
        <w:t>–</w:t>
      </w:r>
      <w:r w:rsidRPr="00145737">
        <w:tab/>
        <w:t>wara li kkunsidra l-komunikazzjoni tad-19 ta’ Marzu 2025 tal-Kummissjoni bit-titolu “Unjoni tat-Tfaddil u tal-Investimenti – Strateġija biex Jissaħħu l-Ġid taċ-Ċittadini u l-Kompetittività Ekonomika fl-UE” (COM(2025)0124),</w:t>
      </w:r>
    </w:p>
    <w:p w:rsidR="004E1668" w:rsidRPr="00145737" w:rsidP="004E1668" w14:paraId="353D1303" w14:textId="77777777">
      <w:pPr>
        <w:pStyle w:val="NormalHanging"/>
      </w:pPr>
      <w:r w:rsidRPr="00145737">
        <w:t>–</w:t>
      </w:r>
      <w:r w:rsidRPr="00145737">
        <w:tab/>
        <w:t xml:space="preserve">wara li kkunsidra r-rapport tal-10 ta’ Ġunju 2025 tal-Grupp tal-BEI bit-titolu “Complaints </w:t>
      </w:r>
      <w:r w:rsidRPr="00145737">
        <w:t>Mechanism</w:t>
      </w:r>
      <w:r w:rsidRPr="00145737">
        <w:t xml:space="preserve"> – 2024 </w:t>
      </w:r>
      <w:r w:rsidRPr="00145737">
        <w:t>annual</w:t>
      </w:r>
      <w:r w:rsidRPr="00145737">
        <w:t xml:space="preserve"> </w:t>
      </w:r>
      <w:r w:rsidRPr="00145737">
        <w:t>report</w:t>
      </w:r>
      <w:r w:rsidRPr="00145737">
        <w:t>” (Mekkaniżmu tal-Ilmenti — rapport annwali 2024),</w:t>
      </w:r>
    </w:p>
    <w:p w:rsidR="004E1668" w:rsidRPr="00145737" w:rsidP="004E1668" w14:paraId="030F33A2" w14:textId="77777777">
      <w:pPr>
        <w:pStyle w:val="NormalHanging"/>
      </w:pPr>
      <w:r w:rsidRPr="00145737">
        <w:t>–</w:t>
      </w:r>
      <w:r w:rsidRPr="00145737">
        <w:tab/>
        <w:t>wara li kkunsidra r-rapporti annwali tal-Kumitat tal-Verifika tal-BEI għas-sena 2024, ippubblikati fit-12 ta’ Settembru 2025,</w:t>
      </w:r>
    </w:p>
    <w:p w:rsidR="004E1668" w:rsidRPr="00145737" w:rsidP="004E1668" w14:paraId="793C83A6" w14:textId="77777777">
      <w:pPr>
        <w:pStyle w:val="NormalHanging"/>
      </w:pPr>
      <w:r w:rsidRPr="00145737">
        <w:t>–</w:t>
      </w:r>
      <w:r w:rsidRPr="00145737">
        <w:tab/>
        <w:t xml:space="preserve">wara li kkunsidra r-rapport tas-26 ta’ Ġunju 2024 tal-Grupp tal-BEI bit-titolu “EIB Group </w:t>
      </w:r>
      <w:r w:rsidRPr="00145737">
        <w:t>support</w:t>
      </w:r>
      <w:r w:rsidRPr="00145737">
        <w:t xml:space="preserve"> </w:t>
      </w:r>
      <w:r w:rsidRPr="00145737">
        <w:t>for</w:t>
      </w:r>
      <w:r w:rsidRPr="00145737">
        <w:t xml:space="preserve"> EU </w:t>
      </w:r>
      <w:r w:rsidRPr="00145737">
        <w:t>businesses</w:t>
      </w:r>
      <w:r w:rsidRPr="00145737">
        <w:t xml:space="preserve">: </w:t>
      </w:r>
      <w:r w:rsidRPr="00145737">
        <w:t>Evidence</w:t>
      </w:r>
      <w:r w:rsidRPr="00145737">
        <w:t xml:space="preserve"> of </w:t>
      </w:r>
      <w:r w:rsidRPr="00145737">
        <w:t>impact</w:t>
      </w:r>
      <w:r w:rsidRPr="00145737">
        <w:t xml:space="preserve"> </w:t>
      </w:r>
      <w:r w:rsidRPr="00145737">
        <w:t>in</w:t>
      </w:r>
      <w:r w:rsidRPr="00145737">
        <w:t xml:space="preserve"> </w:t>
      </w:r>
      <w:r w:rsidRPr="00145737">
        <w:t>addressing</w:t>
      </w:r>
      <w:r w:rsidRPr="00145737">
        <w:t xml:space="preserve"> </w:t>
      </w:r>
      <w:r w:rsidRPr="00145737">
        <w:t>market</w:t>
      </w:r>
      <w:r w:rsidRPr="00145737">
        <w:t xml:space="preserve"> </w:t>
      </w:r>
      <w:r w:rsidRPr="00145737">
        <w:t>failures</w:t>
      </w:r>
      <w:r w:rsidRPr="00145737">
        <w:t xml:space="preserve">” (Appoġġ tal-Grupp tal-BEI għan-negozji tal-UE: Evidenza tal-impatt </w:t>
      </w:r>
      <w:r w:rsidRPr="00145737">
        <w:t>fl-indirizzar</w:t>
      </w:r>
      <w:r w:rsidRPr="00145737">
        <w:t xml:space="preserve"> tal-fallimenti tas-suq),</w:t>
      </w:r>
    </w:p>
    <w:p w:rsidR="004E1668" w:rsidRPr="00145737" w:rsidP="004E1668" w14:paraId="2193612F" w14:textId="77777777">
      <w:pPr>
        <w:pStyle w:val="NormalHanging"/>
      </w:pPr>
      <w:r w:rsidRPr="00145737">
        <w:t>–</w:t>
      </w:r>
      <w:r w:rsidRPr="00145737">
        <w:tab/>
        <w:t xml:space="preserve">wara li kkunsidra l-komunikazzjoni konġunta tal-5 ta’ Marzu 2024 tal-Kummissjoni u tar-Rappreżentant Għoli tal-Unjoni għall-Affarijiet Barranin u l-Politika ta’ Sigurtà bit-titolu “Strateġija Ewropea ġdida għall-Industrija tad-Difiża: Il-kisba ta’ tħejjija tal-UE permezz ta’ Industrija Ewropea tad-Difiża </w:t>
      </w:r>
      <w:r w:rsidRPr="00145737">
        <w:t>reattiva</w:t>
      </w:r>
      <w:r w:rsidRPr="00145737">
        <w:t xml:space="preserve"> u </w:t>
      </w:r>
      <w:r w:rsidRPr="00145737">
        <w:t>reżiljenti</w:t>
      </w:r>
      <w:r w:rsidRPr="00145737">
        <w:t>” (JOIN(2024)0010),</w:t>
      </w:r>
    </w:p>
    <w:p w:rsidR="004E1668" w:rsidRPr="00145737" w:rsidP="004E1668" w14:paraId="2E040571" w14:textId="77777777">
      <w:pPr>
        <w:pStyle w:val="NormalHanging"/>
      </w:pPr>
      <w:r w:rsidRPr="00145737">
        <w:t>–</w:t>
      </w:r>
      <w:r w:rsidRPr="00145737">
        <w:tab/>
        <w:t>wara li kkunsidra r-Rapport Speċjali 22/2024 tal-21 ta’ Ottubru 2024 tal-Qorti Ewropea tal-Awdituri (QEA) bit-titolu “Finanzjament doppju mingħand il-baġit tal-UE”,</w:t>
      </w:r>
    </w:p>
    <w:p w:rsidR="004E1668" w:rsidRPr="00145737" w:rsidP="004E1668" w14:paraId="6B5190D2" w14:textId="77777777">
      <w:pPr>
        <w:pStyle w:val="NormalHanging"/>
      </w:pPr>
      <w:r w:rsidRPr="00145737">
        <w:t>–</w:t>
      </w:r>
      <w:r w:rsidRPr="00145737">
        <w:tab/>
        <w:t>wara li kkunsidra r-Rapport Speċjali 07/2025 tad-19 ta’ Marzu 2025 tal-QEA bit-titolu “Il-Fond Ewropew għall-Investimenti Strateġiċi”,</w:t>
      </w:r>
    </w:p>
    <w:p w:rsidR="004E1668" w:rsidRPr="00145737" w:rsidP="004E1668" w14:paraId="332DC126" w14:textId="77777777">
      <w:pPr>
        <w:pStyle w:val="NormalHanging"/>
      </w:pPr>
      <w:r w:rsidRPr="00145737">
        <w:t>–</w:t>
      </w:r>
      <w:r w:rsidRPr="00145737">
        <w:tab/>
        <w:t>wara li kkunsidra r-rapport tat-8 ta’ Awwissu 2025 tal-Grupp tal-BEI bit-titolu “</w:t>
      </w:r>
      <w:r w:rsidRPr="00145737">
        <w:t>December</w:t>
      </w:r>
      <w:r w:rsidRPr="00145737">
        <w:t xml:space="preserve"> 2024 </w:t>
      </w:r>
      <w:r w:rsidRPr="00145737">
        <w:t>European</w:t>
      </w:r>
      <w:r w:rsidRPr="00145737">
        <w:t xml:space="preserve"> </w:t>
      </w:r>
      <w:r w:rsidRPr="00145737">
        <w:t>Investment</w:t>
      </w:r>
      <w:r w:rsidRPr="00145737">
        <w:t xml:space="preserve"> Bank Group Risk Management </w:t>
      </w:r>
      <w:r w:rsidRPr="00145737">
        <w:t>Disclosure</w:t>
      </w:r>
      <w:r w:rsidRPr="00145737">
        <w:t xml:space="preserve"> </w:t>
      </w:r>
      <w:r w:rsidRPr="00145737">
        <w:t>Report</w:t>
      </w:r>
      <w:r w:rsidRPr="00145737">
        <w:t xml:space="preserve">” (Diċembru 2024 Grupp tal-Bank Ewropew tal-Investiment – Rapport ta’ </w:t>
      </w:r>
      <w:r w:rsidRPr="00145737">
        <w:t>Divulgazzjoni</w:t>
      </w:r>
      <w:r w:rsidRPr="00145737">
        <w:t xml:space="preserve"> dwar il-Ġestjoni tar-Riskju),</w:t>
      </w:r>
    </w:p>
    <w:p w:rsidR="004E1668" w:rsidRPr="00145737" w:rsidP="004E1668" w14:paraId="7D57A831" w14:textId="77777777">
      <w:pPr>
        <w:pStyle w:val="NormalHanging"/>
      </w:pPr>
      <w:r w:rsidRPr="00145737">
        <w:t>–</w:t>
      </w:r>
      <w:r w:rsidRPr="00145737">
        <w:tab/>
        <w:t>wara li kkunsidra rapport tal-Grupp tal-BEI bit-titolu “</w:t>
      </w:r>
      <w:r w:rsidRPr="00145737">
        <w:t>Investigations</w:t>
      </w:r>
      <w:r w:rsidRPr="00145737">
        <w:t xml:space="preserve"> </w:t>
      </w:r>
      <w:r w:rsidRPr="00145737">
        <w:t>Activity</w:t>
      </w:r>
      <w:r w:rsidRPr="00145737">
        <w:t xml:space="preserve"> </w:t>
      </w:r>
      <w:r w:rsidRPr="00145737">
        <w:t>Report</w:t>
      </w:r>
      <w:r w:rsidRPr="00145737">
        <w:t xml:space="preserve"> 2024” (Rapport tal-Attività dwar l-Investigazzjonijiet 2024), ippubblikat fl-4 ta’ Awwissu 2025,</w:t>
      </w:r>
    </w:p>
    <w:p w:rsidR="004E1668" w:rsidRPr="00145737" w:rsidP="004E1668" w14:paraId="26DC5464" w14:textId="77777777">
      <w:pPr>
        <w:pStyle w:val="NormalHanging"/>
      </w:pPr>
      <w:r w:rsidRPr="00145737">
        <w:t>–</w:t>
      </w:r>
      <w:r w:rsidRPr="00145737">
        <w:tab/>
        <w:t xml:space="preserve">wara li kkunsidra l-komunikazzjoni konġunta tad-19 ta’ Marzu 2025 tal-Kummissjoni u tar-Rappreżentant Għoli tal-Unjoni għall-Affarijiet Barranin u l-Politika ta’ Sigurtà bit-titolu “White </w:t>
      </w:r>
      <w:r w:rsidRPr="00145737">
        <w:t>Paper</w:t>
      </w:r>
      <w:r w:rsidRPr="00145737">
        <w:t xml:space="preserve"> Konġunta </w:t>
      </w:r>
      <w:r w:rsidRPr="00145737">
        <w:t>għall-Prontezza</w:t>
      </w:r>
      <w:r w:rsidRPr="00145737">
        <w:t xml:space="preserve"> tad-Difiża Ewropea 2030” (JOIN(2025)0120),</w:t>
      </w:r>
    </w:p>
    <w:p w:rsidR="004E1668" w:rsidRPr="00145737" w:rsidP="004E1668" w14:paraId="6D9E4C14" w14:textId="77777777">
      <w:pPr>
        <w:pStyle w:val="NormalHanging"/>
      </w:pPr>
      <w:r w:rsidRPr="00145737">
        <w:t>–</w:t>
      </w:r>
      <w:r w:rsidRPr="00145737">
        <w:tab/>
        <w:t xml:space="preserve">wara li kkunsidra r-rapport ta’ Lulju 2025 tal-Grupp tal-BEI bit-titolu “EIB Group’s </w:t>
      </w:r>
      <w:r w:rsidRPr="00145737">
        <w:t>contribution</w:t>
      </w:r>
      <w:r w:rsidRPr="00145737">
        <w:t xml:space="preserve"> </w:t>
      </w:r>
      <w:r w:rsidRPr="00145737">
        <w:t>to</w:t>
      </w:r>
      <w:r w:rsidRPr="00145737">
        <w:t xml:space="preserve"> </w:t>
      </w:r>
      <w:r w:rsidRPr="00145737">
        <w:t>the</w:t>
      </w:r>
      <w:r w:rsidRPr="00145737">
        <w:t xml:space="preserve"> </w:t>
      </w:r>
      <w:r w:rsidRPr="00145737">
        <w:t>European</w:t>
      </w:r>
      <w:r w:rsidRPr="00145737">
        <w:t xml:space="preserve"> Union’s 2021 – 2027 </w:t>
      </w:r>
      <w:r w:rsidRPr="00145737">
        <w:t>Multiannual</w:t>
      </w:r>
      <w:r w:rsidRPr="00145737">
        <w:t xml:space="preserve"> </w:t>
      </w:r>
      <w:r w:rsidRPr="00145737">
        <w:t>Financial</w:t>
      </w:r>
      <w:r w:rsidRPr="00145737">
        <w:t xml:space="preserve"> </w:t>
      </w:r>
      <w:r w:rsidRPr="00145737">
        <w:t>Framework</w:t>
      </w:r>
      <w:r w:rsidRPr="00145737">
        <w:t xml:space="preserve"> (MFF): A </w:t>
      </w:r>
      <w:r w:rsidRPr="00145737">
        <w:t>synthesis</w:t>
      </w:r>
      <w:r w:rsidRPr="00145737">
        <w:t xml:space="preserve"> of </w:t>
      </w:r>
      <w:r w:rsidRPr="00145737">
        <w:t>evaluative</w:t>
      </w:r>
      <w:r w:rsidRPr="00145737">
        <w:t xml:space="preserve"> </w:t>
      </w:r>
      <w:r w:rsidRPr="00145737">
        <w:t>evidence</w:t>
      </w:r>
      <w:r w:rsidRPr="00145737">
        <w:t xml:space="preserve">” (Il-kontribut tal-Grupp tal-BEI għall-Qafas Finanzjarju Pluriennali (QFP) 2021-2027 tal-Unjoni Ewropea: </w:t>
      </w:r>
      <w:r w:rsidRPr="00145737">
        <w:t>Sinteżi</w:t>
      </w:r>
      <w:r w:rsidRPr="00145737">
        <w:t xml:space="preserve"> tal-evidenza </w:t>
      </w:r>
      <w:r w:rsidRPr="00145737">
        <w:t>evalwattiva</w:t>
      </w:r>
      <w:r w:rsidRPr="00145737">
        <w:t>),</w:t>
      </w:r>
    </w:p>
    <w:p w:rsidR="004E1668" w:rsidRPr="00145737" w:rsidP="004E1668" w14:paraId="6CD98D9B" w14:textId="77777777">
      <w:pPr>
        <w:pStyle w:val="NormalHanging"/>
      </w:pPr>
      <w:r w:rsidRPr="00145737">
        <w:t>–</w:t>
      </w:r>
      <w:r w:rsidRPr="00145737">
        <w:tab/>
        <w:t xml:space="preserve">wara li kkunsidra l-istudju tal-2024 ippubblikat mill-Kummissjoni bit-titolu “Access </w:t>
      </w:r>
      <w:r w:rsidRPr="00145737">
        <w:t>to</w:t>
      </w:r>
      <w:r w:rsidRPr="00145737">
        <w:t xml:space="preserve"> </w:t>
      </w:r>
      <w:r w:rsidRPr="00145737">
        <w:t>equity</w:t>
      </w:r>
      <w:r w:rsidRPr="00145737">
        <w:t xml:space="preserve"> </w:t>
      </w:r>
      <w:r w:rsidRPr="00145737">
        <w:t>financing</w:t>
      </w:r>
      <w:r w:rsidRPr="00145737">
        <w:t xml:space="preserve"> </w:t>
      </w:r>
      <w:r w:rsidRPr="00145737">
        <w:t>for</w:t>
      </w:r>
      <w:r w:rsidRPr="00145737">
        <w:t xml:space="preserve"> </w:t>
      </w:r>
      <w:r w:rsidRPr="00145737">
        <w:t>European</w:t>
      </w:r>
      <w:r w:rsidRPr="00145737">
        <w:t xml:space="preserve"> </w:t>
      </w:r>
      <w:r w:rsidRPr="00145737">
        <w:t>defence</w:t>
      </w:r>
      <w:r w:rsidRPr="00145737">
        <w:t xml:space="preserve"> </w:t>
      </w:r>
      <w:r w:rsidRPr="00145737">
        <w:t>SMEs</w:t>
      </w:r>
      <w:r w:rsidRPr="00145737">
        <w:t xml:space="preserve">” (Aċċess għall-finanzjament mill-bejgħ ta’ ishma </w:t>
      </w:r>
      <w:r w:rsidRPr="00145737">
        <w:t>għall-SMEs</w:t>
      </w:r>
      <w:r w:rsidRPr="00145737">
        <w:t xml:space="preserve"> Ewropej fis-settur tad-difiża)</w:t>
      </w:r>
      <w:r>
        <w:rPr>
          <w:rStyle w:val="FootnoteReference"/>
        </w:rPr>
        <w:footnoteReference w:customMarkFollows="1" w:id="3"/>
        <w:t xml:space="preserve">2</w:t>
      </w:r>
      <w:r w:rsidRPr="00145737">
        <w:t>,</w:t>
      </w:r>
    </w:p>
    <w:p w:rsidR="004E1668" w:rsidRPr="00145737" w:rsidP="004E1668" w14:paraId="711A5457" w14:textId="77777777">
      <w:pPr>
        <w:pStyle w:val="NormalHanging"/>
      </w:pPr>
      <w:r w:rsidRPr="00145737">
        <w:t>–</w:t>
      </w:r>
      <w:r w:rsidRPr="00145737">
        <w:tab/>
        <w:t>wara li kkunsidra l-Opinjoni tal-QEA 01/2026 tas-12 ta’ Jannar 2026,</w:t>
      </w:r>
    </w:p>
    <w:p w:rsidR="004E1668" w:rsidRPr="00145737" w:rsidP="004E1668" w14:paraId="1A227024" w14:textId="77777777">
      <w:pPr>
        <w:pStyle w:val="NormalHanging"/>
      </w:pPr>
      <w:r w:rsidRPr="00145737">
        <w:t>–</w:t>
      </w:r>
      <w:r w:rsidRPr="00145737">
        <w:tab/>
        <w:t xml:space="preserve">wara li kkunsidra d-dikjarazzjoni CC 1/2025 tat-30 ta’ Settembru 2025 tal-Kumitat ta’ Kuntatt tal-Istituzzjonijiet </w:t>
      </w:r>
      <w:r w:rsidRPr="00145737">
        <w:t>Supremi</w:t>
      </w:r>
      <w:r w:rsidRPr="00145737">
        <w:t xml:space="preserve"> tal-Awditjar tal-Unjoni Ewropea dwar l-awditjar pubbliku estern tal-Bank Ewropew tal-Investiment,</w:t>
      </w:r>
    </w:p>
    <w:p w:rsidR="004E1668" w:rsidRPr="00145737" w:rsidP="004E1668" w14:paraId="3634C329" w14:textId="77777777">
      <w:pPr>
        <w:pStyle w:val="NormalHanging"/>
      </w:pPr>
      <w:r w:rsidRPr="00145737">
        <w:t>–</w:t>
      </w:r>
      <w:r w:rsidRPr="00145737">
        <w:tab/>
        <w:t xml:space="preserve">wara li kkunsidra r-rapport ta’ Enrico </w:t>
      </w:r>
      <w:r w:rsidRPr="00145737">
        <w:t>Letta</w:t>
      </w:r>
      <w:r w:rsidRPr="00145737">
        <w:t xml:space="preserve"> tas-17 ta’ April 2024 bit-titolu “</w:t>
      </w:r>
      <w:r w:rsidRPr="00145737">
        <w:t>Much</w:t>
      </w:r>
      <w:r w:rsidRPr="00145737">
        <w:t xml:space="preserve"> </w:t>
      </w:r>
      <w:r w:rsidRPr="00145737">
        <w:t>more</w:t>
      </w:r>
      <w:r w:rsidRPr="00145737">
        <w:t xml:space="preserve"> </w:t>
      </w:r>
      <w:r w:rsidRPr="00145737">
        <w:t>than</w:t>
      </w:r>
      <w:r w:rsidRPr="00145737">
        <w:t xml:space="preserve"> a </w:t>
      </w:r>
      <w:r w:rsidRPr="00145737">
        <w:t>Market</w:t>
      </w:r>
      <w:r w:rsidRPr="00145737">
        <w:t xml:space="preserve"> – </w:t>
      </w:r>
      <w:r w:rsidRPr="00145737">
        <w:t>Speed</w:t>
      </w:r>
      <w:r w:rsidRPr="00145737">
        <w:t xml:space="preserve">, </w:t>
      </w:r>
      <w:r w:rsidRPr="00145737">
        <w:t>Security</w:t>
      </w:r>
      <w:r w:rsidRPr="00145737">
        <w:t xml:space="preserve">, </w:t>
      </w:r>
      <w:r w:rsidRPr="00145737">
        <w:t>Solidarity</w:t>
      </w:r>
      <w:r w:rsidRPr="00145737">
        <w:t xml:space="preserve">: </w:t>
      </w:r>
      <w:r w:rsidRPr="00145737">
        <w:t>Empowering</w:t>
      </w:r>
      <w:r w:rsidRPr="00145737">
        <w:t xml:space="preserve"> </w:t>
      </w:r>
      <w:r w:rsidRPr="00145737">
        <w:t>the</w:t>
      </w:r>
      <w:r w:rsidRPr="00145737">
        <w:t xml:space="preserve"> </w:t>
      </w:r>
      <w:r w:rsidRPr="00145737">
        <w:t>single</w:t>
      </w:r>
      <w:r w:rsidRPr="00145737">
        <w:t xml:space="preserve"> </w:t>
      </w:r>
      <w:r w:rsidRPr="00145737">
        <w:t>market</w:t>
      </w:r>
      <w:r w:rsidRPr="00145737">
        <w:t xml:space="preserve"> </w:t>
      </w:r>
      <w:r w:rsidRPr="00145737">
        <w:t>to</w:t>
      </w:r>
      <w:r w:rsidRPr="00145737">
        <w:t xml:space="preserve"> </w:t>
      </w:r>
      <w:r w:rsidRPr="00145737">
        <w:t>deliver</w:t>
      </w:r>
      <w:r w:rsidRPr="00145737">
        <w:t xml:space="preserve"> a </w:t>
      </w:r>
      <w:r w:rsidRPr="00145737">
        <w:t>sustainable</w:t>
      </w:r>
      <w:r w:rsidRPr="00145737">
        <w:t xml:space="preserve"> </w:t>
      </w:r>
      <w:r w:rsidRPr="00145737">
        <w:t>future</w:t>
      </w:r>
      <w:r w:rsidRPr="00145737">
        <w:t xml:space="preserve"> </w:t>
      </w:r>
      <w:r w:rsidRPr="00145737">
        <w:t>and</w:t>
      </w:r>
      <w:r w:rsidRPr="00145737">
        <w:t xml:space="preserve"> </w:t>
      </w:r>
      <w:r w:rsidRPr="00145737">
        <w:t>prosperity</w:t>
      </w:r>
      <w:r w:rsidRPr="00145737">
        <w:t xml:space="preserve"> </w:t>
      </w:r>
      <w:r w:rsidRPr="00145737">
        <w:t>for</w:t>
      </w:r>
      <w:r w:rsidRPr="00145737">
        <w:t xml:space="preserve"> </w:t>
      </w:r>
      <w:r w:rsidRPr="00145737">
        <w:t>all</w:t>
      </w:r>
      <w:r w:rsidRPr="00145737">
        <w:t xml:space="preserve"> EU </w:t>
      </w:r>
      <w:r w:rsidRPr="00145737">
        <w:t>citizens</w:t>
      </w:r>
      <w:r w:rsidRPr="00145737">
        <w:t xml:space="preserve">” (Ħafna aktar minn suq – Veloċità, Sigurtà, Solidarjetà: Nagħtu s-setgħa lis-suq uniku biex iwassal futur sostenibbli u </w:t>
      </w:r>
      <w:r w:rsidRPr="00145737">
        <w:t>prosperità</w:t>
      </w:r>
      <w:r w:rsidRPr="00145737">
        <w:t xml:space="preserve"> għaċ-ċittadini kollha tal-UE” (ir-rapport </w:t>
      </w:r>
      <w:r w:rsidRPr="00145737">
        <w:t>Letta</w:t>
      </w:r>
      <w:r w:rsidRPr="00145737">
        <w:t>),</w:t>
      </w:r>
    </w:p>
    <w:p w:rsidR="004E1668" w:rsidRPr="00145737" w:rsidP="004E1668" w14:paraId="212FCA92" w14:textId="77777777">
      <w:pPr>
        <w:pStyle w:val="NormalHanging"/>
      </w:pPr>
      <w:r w:rsidRPr="00145737">
        <w:t>–</w:t>
      </w:r>
      <w:r w:rsidRPr="00145737">
        <w:tab/>
        <w:t xml:space="preserve">wara li kkunsidra r-rapport tal-25 ta’ April 2024 tal-kumitat ta’ esperti </w:t>
      </w:r>
      <w:r w:rsidRPr="00145737">
        <w:t>ppresedut</w:t>
      </w:r>
      <w:r w:rsidRPr="00145737">
        <w:t xml:space="preserve"> minn Christian </w:t>
      </w:r>
      <w:r w:rsidRPr="00145737">
        <w:t>Noyer</w:t>
      </w:r>
      <w:r w:rsidRPr="00145737">
        <w:t xml:space="preserve"> bit-titolu “</w:t>
      </w:r>
      <w:r w:rsidRPr="00145737">
        <w:t>Developing</w:t>
      </w:r>
      <w:r w:rsidRPr="00145737">
        <w:t xml:space="preserve"> </w:t>
      </w:r>
      <w:r w:rsidRPr="00145737">
        <w:t>European</w:t>
      </w:r>
      <w:r w:rsidRPr="00145737">
        <w:t xml:space="preserve"> </w:t>
      </w:r>
      <w:r w:rsidRPr="00145737">
        <w:t>capital</w:t>
      </w:r>
      <w:r w:rsidRPr="00145737">
        <w:t xml:space="preserve"> </w:t>
      </w:r>
      <w:r w:rsidRPr="00145737">
        <w:t>markets</w:t>
      </w:r>
      <w:r w:rsidRPr="00145737">
        <w:t xml:space="preserve"> </w:t>
      </w:r>
      <w:r w:rsidRPr="00145737">
        <w:t>to</w:t>
      </w:r>
      <w:r w:rsidRPr="00145737">
        <w:t xml:space="preserve"> </w:t>
      </w:r>
      <w:r w:rsidRPr="00145737">
        <w:t>finance</w:t>
      </w:r>
      <w:r w:rsidRPr="00145737">
        <w:t xml:space="preserve"> </w:t>
      </w:r>
      <w:r w:rsidRPr="00145737">
        <w:t>the</w:t>
      </w:r>
      <w:r w:rsidRPr="00145737">
        <w:t xml:space="preserve"> </w:t>
      </w:r>
      <w:r w:rsidRPr="00145737">
        <w:t>future</w:t>
      </w:r>
      <w:r w:rsidRPr="00145737">
        <w:t>” (L-iżvilupp tas-swieq kapitali Ewropej għall-finanzjament tal-futur),</w:t>
      </w:r>
    </w:p>
    <w:p w:rsidR="004E1668" w:rsidRPr="00145737" w:rsidP="004E1668" w14:paraId="417B123D" w14:textId="77777777">
      <w:pPr>
        <w:pStyle w:val="NormalHanging"/>
      </w:pPr>
      <w:r w:rsidRPr="00145737">
        <w:t>–</w:t>
      </w:r>
      <w:r w:rsidRPr="00145737">
        <w:tab/>
        <w:t xml:space="preserve">wara li kkunsidra r-rapport tad-9 ta’ Settembru 2024 ta’ Mario </w:t>
      </w:r>
      <w:r w:rsidRPr="00145737">
        <w:t>Draghi</w:t>
      </w:r>
      <w:r w:rsidRPr="00145737">
        <w:t xml:space="preserve"> bit-titolu “</w:t>
      </w:r>
      <w:r w:rsidRPr="00145737">
        <w:t>The</w:t>
      </w:r>
      <w:r w:rsidRPr="00145737">
        <w:t xml:space="preserve"> </w:t>
      </w:r>
      <w:r w:rsidRPr="00145737">
        <w:t>future</w:t>
      </w:r>
      <w:r w:rsidRPr="00145737">
        <w:t xml:space="preserve"> of </w:t>
      </w:r>
      <w:r w:rsidRPr="00145737">
        <w:t>European</w:t>
      </w:r>
      <w:r w:rsidRPr="00145737">
        <w:t xml:space="preserve"> </w:t>
      </w:r>
      <w:r w:rsidRPr="00145737">
        <w:t>competitiveness</w:t>
      </w:r>
      <w:r w:rsidRPr="00145737">
        <w:t xml:space="preserve">” (Il-futur tal-kompetittività Ewropea) (ir-rapport </w:t>
      </w:r>
      <w:r w:rsidRPr="00145737">
        <w:t>Draghi</w:t>
      </w:r>
      <w:r w:rsidRPr="00145737">
        <w:t>),</w:t>
      </w:r>
    </w:p>
    <w:p w:rsidR="004E1668" w:rsidRPr="00145737" w:rsidP="004E1668" w14:paraId="297787C7" w14:textId="77777777">
      <w:pPr>
        <w:pStyle w:val="NormalHanging"/>
      </w:pPr>
      <w:r w:rsidRPr="00145737">
        <w:t>–</w:t>
      </w:r>
      <w:r w:rsidRPr="00145737">
        <w:tab/>
        <w:t xml:space="preserve">wara li kkunsidra d-dikjarazzjoni għall-istampa tal-4 ta’ Marzu 2025 tal-President tal-Kummissjoni, Ursula von der </w:t>
      </w:r>
      <w:r w:rsidRPr="00145737">
        <w:t>Leyen</w:t>
      </w:r>
      <w:r w:rsidRPr="00145737">
        <w:t>, dwar il-pakkett tad-difiża,</w:t>
      </w:r>
    </w:p>
    <w:p w:rsidR="004E1668" w:rsidRPr="00145737" w:rsidP="004E1668" w14:paraId="69A09A0F" w14:textId="77777777">
      <w:pPr>
        <w:pStyle w:val="NormalHanging"/>
      </w:pPr>
      <w:r w:rsidRPr="00145737">
        <w:t>–</w:t>
      </w:r>
      <w:r w:rsidRPr="00145737">
        <w:tab/>
        <w:t xml:space="preserve">wara li kkunsidra r-riżoluzzjoni tiegħu tat-12 ta’ Marzu 2025 dwar </w:t>
      </w:r>
      <w:r w:rsidRPr="00145737">
        <w:t>il-white</w:t>
      </w:r>
      <w:r w:rsidRPr="00145737">
        <w:t xml:space="preserve"> </w:t>
      </w:r>
      <w:r w:rsidRPr="00145737">
        <w:t>paper</w:t>
      </w:r>
      <w:r w:rsidRPr="00145737">
        <w:t xml:space="preserve"> dwar il-futur tad-difiża Ewropea</w:t>
      </w:r>
      <w:r>
        <w:rPr>
          <w:rStyle w:val="FootnoteReference"/>
        </w:rPr>
        <w:footnoteReference w:customMarkFollows="1" w:id="4"/>
        <w:t xml:space="preserve">3</w:t>
      </w:r>
      <w:r w:rsidRPr="00145737">
        <w:t>,</w:t>
      </w:r>
    </w:p>
    <w:p w:rsidR="004E1668" w:rsidRPr="00145737" w:rsidP="004E1668" w14:paraId="51431733" w14:textId="77777777">
      <w:pPr>
        <w:pStyle w:val="NormalHanging"/>
      </w:pPr>
      <w:r w:rsidRPr="00145737">
        <w:t>–</w:t>
      </w:r>
      <w:r w:rsidRPr="00145737">
        <w:tab/>
        <w:t>wara li kkunsidra lista tal-Grupp tal-BEI tal-attivitajiet esklużi, ippubblikata fis-17 ta’ Lulju 2025,</w:t>
      </w:r>
    </w:p>
    <w:p w:rsidR="004E1668" w:rsidRPr="00145737" w:rsidP="004E1668" w14:paraId="15DDF2FF" w14:textId="77777777">
      <w:pPr>
        <w:pStyle w:val="NormalHanging"/>
      </w:pPr>
      <w:r w:rsidRPr="00145737">
        <w:t>–</w:t>
      </w:r>
      <w:r w:rsidRPr="00145737">
        <w:tab/>
        <w:t>wara li kkunsidra l-Artikolu 55 tar-Regoli ta’ Proċedura tiegħu,</w:t>
      </w:r>
    </w:p>
    <w:p w:rsidR="004E1668" w:rsidRPr="00145737" w:rsidP="004E1668" w14:paraId="7EBFD096" w14:textId="77777777">
      <w:pPr>
        <w:pStyle w:val="NormalHanging"/>
      </w:pPr>
      <w:r w:rsidRPr="00145737">
        <w:t>–</w:t>
      </w:r>
      <w:r w:rsidRPr="00145737">
        <w:tab/>
        <w:t>wara li kkunsidra r-rapport tal-Kumitat għall-Kontroll tal-Baġit (A10-0086/2026),</w:t>
      </w:r>
    </w:p>
    <w:p w:rsidR="004E1668" w:rsidRPr="00145737" w:rsidP="004E1668" w14:paraId="1FB2144A" w14:textId="77777777">
      <w:pPr>
        <w:pStyle w:val="NormalHanging"/>
      </w:pPr>
      <w:r w:rsidRPr="00145737">
        <w:t>A.</w:t>
      </w:r>
      <w:r w:rsidRPr="00145737">
        <w:tab/>
        <w:t>billi l-Grupp tal-BEI jikkonsisti fil-BEI – l-akbar istituzzjoni finanzjarja multilaterali fid-dinja, li hija kompletament proprjetà tal-Istati Membri tal-UE – u fil-Fond Ewropew tal-Investiment (FEI); billi l-attivitajiet ta’ bank pubbliku għandhom ikunu li jindirizza fallimenti tas-suq u diskrepanzi fl-investiment ċari fejn ikun hemm nuqqas ta’ finanzjament privat;</w:t>
      </w:r>
    </w:p>
    <w:p w:rsidR="004E1668" w:rsidRPr="00145737" w:rsidP="004E1668" w14:paraId="0DC10FDC" w14:textId="77777777">
      <w:pPr>
        <w:pStyle w:val="NormalHanging"/>
      </w:pPr>
      <w:r w:rsidRPr="00145737">
        <w:t>B.</w:t>
      </w:r>
      <w:r w:rsidRPr="00145737">
        <w:tab/>
        <w:t xml:space="preserve">billi l-Grupp tal-BEI għandu, skont d-dispożizzjonijiet tat-Tratti tal-UE, jikkontribwixxi għall-iżvilupp bilanċjat u regolari tas-suq intern fl-interessi tal-Unjoni, billi l-investimenti tiegħu għandhom </w:t>
      </w:r>
      <w:r w:rsidRPr="00145737">
        <w:t>jiffukaw</w:t>
      </w:r>
      <w:r w:rsidRPr="00145737">
        <w:t xml:space="preserve"> fuq proġetti li jwasslu </w:t>
      </w:r>
      <w:r w:rsidRPr="00145737">
        <w:t>addizzjonalità</w:t>
      </w:r>
      <w:r w:rsidRPr="00145737">
        <w:t xml:space="preserve"> u valur għall-flus </w:t>
      </w:r>
      <w:r w:rsidRPr="00145737">
        <w:t>dimostrabbli</w:t>
      </w:r>
      <w:r w:rsidRPr="00145737">
        <w:t xml:space="preserve"> u li għandhom l-għan li jiżviluppaw is-suq intern, jew proġetti ta’ interess komuni li ma jistgħux jiġu </w:t>
      </w:r>
      <w:r w:rsidRPr="00145737">
        <w:t>ffinanzjati</w:t>
      </w:r>
      <w:r w:rsidRPr="00145737">
        <w:t xml:space="preserve"> kompletament bil-mezzi disponibbli fi Stat Membru;</w:t>
      </w:r>
    </w:p>
    <w:p w:rsidR="004E1668" w:rsidRPr="00145737" w:rsidP="004E1668" w14:paraId="428A2E82" w14:textId="77777777">
      <w:pPr>
        <w:pStyle w:val="NormalHanging"/>
      </w:pPr>
      <w:r w:rsidRPr="00145737">
        <w:t>C.</w:t>
      </w:r>
      <w:r w:rsidRPr="00145737">
        <w:tab/>
        <w:t xml:space="preserve">billi l-finanzjament tal-BEI għandu </w:t>
      </w:r>
      <w:r w:rsidRPr="00145737">
        <w:t>jikkomplementa</w:t>
      </w:r>
      <w:r w:rsidRPr="00145737">
        <w:t xml:space="preserve">, mhux jissostitwixxi, il-baġits nazzjonali u l-finanzjament privat u jirrispetta l-prinċipju </w:t>
      </w:r>
      <w:r w:rsidRPr="00145737">
        <w:t>tas-sussidjarjetà</w:t>
      </w:r>
      <w:r w:rsidRPr="00145737">
        <w:t xml:space="preserve">, b’mod partikolari f’oqsma ta’ politika ta’ kompetenza primarjament nazzjonali; billi l-finanzjament tal-BEI jrid jipprovdi valur miżjud ċar tal-UE u riżultati </w:t>
      </w:r>
      <w:r w:rsidRPr="00145737">
        <w:t>dimostrabbli</w:t>
      </w:r>
      <w:r w:rsidRPr="00145737">
        <w:t xml:space="preserve"> li jistgħu jitkejlu f’termini ta’ </w:t>
      </w:r>
      <w:r w:rsidRPr="00145737">
        <w:t>addizzjonalità</w:t>
      </w:r>
      <w:r w:rsidRPr="00145737">
        <w:t xml:space="preserve"> ġenwina;</w:t>
      </w:r>
    </w:p>
    <w:p w:rsidR="004E1668" w:rsidRPr="00145737" w:rsidP="004E1668" w14:paraId="4A2704EC" w14:textId="77777777">
      <w:pPr>
        <w:pStyle w:val="NormalHanging"/>
      </w:pPr>
      <w:r w:rsidRPr="00145737">
        <w:t>D.</w:t>
      </w:r>
      <w:r w:rsidRPr="00145737">
        <w:tab/>
        <w:t>billi l-Grupp tal-BEI jikkontribwixxi għall-promozzjoni tal-koeżjoni ekonomika, soċjali u territorjali fi ħdan l-UE u jappoġġja l-politika ta’ kooperazzjoni għall-iżvilupp tal-Unjoni permezz ta’ miżuri implimentati barra mill-UE;</w:t>
      </w:r>
    </w:p>
    <w:p w:rsidR="004E1668" w:rsidRPr="00145737" w:rsidP="004E1668" w14:paraId="55F4A774" w14:textId="77777777">
      <w:pPr>
        <w:pStyle w:val="NormalHanging"/>
      </w:pPr>
      <w:r w:rsidRPr="00145737">
        <w:t>E.</w:t>
      </w:r>
      <w:r w:rsidRPr="00145737">
        <w:tab/>
        <w:t xml:space="preserve">billi r-rapporti </w:t>
      </w:r>
      <w:r w:rsidRPr="00145737">
        <w:t>Letta</w:t>
      </w:r>
      <w:r w:rsidRPr="00145737">
        <w:t xml:space="preserve"> u </w:t>
      </w:r>
      <w:r w:rsidRPr="00145737">
        <w:t>Draghi</w:t>
      </w:r>
      <w:r w:rsidRPr="00145737">
        <w:t xml:space="preserve"> dwar il-futur tal-UE jitolbu li tissaħħaħ il-kompetittività tal-UE, jenfasizzaw ir-rwol vitali tal-integrazzjoni tas-suq u </w:t>
      </w:r>
      <w:r w:rsidRPr="00145737">
        <w:t>jissottolinjaw</w:t>
      </w:r>
      <w:r w:rsidRPr="00145737">
        <w:t xml:space="preserve"> il-ħtieġa li jiġi </w:t>
      </w:r>
      <w:r w:rsidRPr="00145737">
        <w:t>aċċellerat</w:t>
      </w:r>
      <w:r w:rsidRPr="00145737">
        <w:t xml:space="preserve"> kemm l-investiment pubbliku kif ukoll dak privat biex tinbena Ewropa aktar b’saħħitha; billi l-Grupp tal-BEI għandu rwol ewlieni, b’mod partikolari permezz tal-FEI, fl-appoġġ tal-intrapriżi żgħar u ta’ daqs medju (</w:t>
      </w:r>
      <w:r w:rsidRPr="00145737">
        <w:t>SMEs</w:t>
      </w:r>
      <w:r w:rsidRPr="00145737">
        <w:t xml:space="preserve">), u b’hekk isaħħaħ il-kapaċità tagħhom li jaċċessaw is-swieq finanzjarji; billi r-rwol tal-BEI fl-akkomodazzjoni għandu jiġi </w:t>
      </w:r>
      <w:r w:rsidRPr="00145737">
        <w:t>vvalutat</w:t>
      </w:r>
      <w:r w:rsidRPr="00145737">
        <w:t xml:space="preserve"> skont kriterji ta’ </w:t>
      </w:r>
      <w:r w:rsidRPr="00145737">
        <w:t>addizzjonalità</w:t>
      </w:r>
      <w:r w:rsidRPr="00145737">
        <w:t xml:space="preserve"> u </w:t>
      </w:r>
      <w:r w:rsidRPr="00145737">
        <w:t>jikkomplementa</w:t>
      </w:r>
      <w:r w:rsidRPr="00145737">
        <w:t xml:space="preserve"> l-isforzi nazzjonali aktar milli </w:t>
      </w:r>
      <w:r w:rsidRPr="00145737">
        <w:t>jissostitwihom</w:t>
      </w:r>
      <w:r w:rsidRPr="00145737">
        <w:t>;</w:t>
      </w:r>
    </w:p>
    <w:p w:rsidR="004E1668" w:rsidRPr="00145737" w:rsidP="004E1668" w14:paraId="25C8DF30" w14:textId="77777777">
      <w:pPr>
        <w:pStyle w:val="NormalHanging"/>
      </w:pPr>
      <w:r w:rsidRPr="00145737">
        <w:t>F.</w:t>
      </w:r>
      <w:r w:rsidRPr="00145737">
        <w:tab/>
        <w:t>billi l-klassifikazzjoni tal-kreditu AAA tal-BEI tikkostitwixxi assi strateġiku għall-Unjoni Ewropea u l-Istati Membri tagħha;</w:t>
      </w:r>
    </w:p>
    <w:p w:rsidR="004E1668" w:rsidRPr="00145737" w:rsidP="004E1668" w14:paraId="26270A4F" w14:textId="77777777">
      <w:pPr>
        <w:pStyle w:val="NormalHanging"/>
      </w:pPr>
      <w:r w:rsidRPr="00145737">
        <w:t>G.</w:t>
      </w:r>
      <w:r w:rsidRPr="00145737">
        <w:tab/>
        <w:t xml:space="preserve">billi dan ir-rapport jiffoka fuq id-dimensjoni ta’ kontroll tal-attivitajiet tal-BEI u jivvaluta l-valur għall-flus, l-obbligu ta’ rendikont u </w:t>
      </w:r>
      <w:r w:rsidRPr="00145737">
        <w:t>l-ġestjoni</w:t>
      </w:r>
      <w:r w:rsidRPr="00145737">
        <w:t xml:space="preserve"> tajba tar-riżorsi tal-UE; billi l-espansjoni kontinwa tal-mandat tal-BEI u ż-żieda fil-garanziji tal-baġit tal-UE li jappoġġjaw l-operazzjonijiet tal-BEI jagħmluha leġittima u meħtieġa biex il-livell ta’ skrutinju estern jikber b’mod korrispondenti;</w:t>
      </w:r>
    </w:p>
    <w:p w:rsidR="004E1668" w:rsidRPr="00145737" w:rsidP="004E1668" w14:paraId="42C33252" w14:textId="77777777">
      <w:pPr>
        <w:pStyle w:val="NormalHanging"/>
      </w:pPr>
      <w:r w:rsidRPr="00145737">
        <w:t>H.</w:t>
      </w:r>
      <w:r w:rsidRPr="00145737">
        <w:tab/>
        <w:t xml:space="preserve">billi r-responsabbiltà demokratika trid iżomm ir-ritmu tar-rwol li qed </w:t>
      </w:r>
      <w:r w:rsidRPr="00145737">
        <w:t>jevolvi</w:t>
      </w:r>
      <w:r w:rsidRPr="00145737">
        <w:t xml:space="preserve"> tal-BEI; billi l-</w:t>
      </w:r>
      <w:r w:rsidRPr="00145737">
        <w:t>profondità</w:t>
      </w:r>
      <w:r w:rsidRPr="00145737">
        <w:t xml:space="preserve"> u l-kwalità tas-sorveljanza tal-Parlament tal-operazzjonijiet finanzjarji tal-BEI għandhom għalhekk jikkorrispondu </w:t>
      </w:r>
      <w:r w:rsidRPr="00145737">
        <w:t>għall-intensità</w:t>
      </w:r>
      <w:r w:rsidRPr="00145737">
        <w:t xml:space="preserve"> tal-kooperazzjoni bejn il-BEI u l-Kummissjoni, li saret sinifikanti ħafna; billi r-rwol dejjem jikber tal-BEI għandu jkun akkumpanjat minn responsabbiltà demokratika u trasparenza akbar; billi żieda fl-iskrutinju parlamentari jsaħħaħ ir-responsabbiltà demokratika tal-BEI u din teħtieġ </w:t>
      </w:r>
      <w:r w:rsidRPr="00145737">
        <w:t>rapportar</w:t>
      </w:r>
      <w:r w:rsidRPr="00145737">
        <w:t xml:space="preserve"> trasparenti, aċċess għall-awditjar u </w:t>
      </w:r>
      <w:r w:rsidRPr="00145737">
        <w:t>segwitu</w:t>
      </w:r>
      <w:r w:rsidRPr="00145737">
        <w:t xml:space="preserve"> strutturat għar-rakkomandazzjonijiet tal-Parlament;</w:t>
      </w:r>
    </w:p>
    <w:p w:rsidR="004E1668" w:rsidRPr="00145737" w:rsidP="004E1668" w14:paraId="556E416A" w14:textId="77777777">
      <w:pPr>
        <w:pStyle w:val="NormalHanging"/>
      </w:pPr>
      <w:r w:rsidRPr="00145737">
        <w:t>I.</w:t>
      </w:r>
      <w:r w:rsidRPr="00145737">
        <w:tab/>
        <w:t>billi l-protezzjoni effettiva tal-</w:t>
      </w:r>
      <w:r w:rsidRPr="00145737">
        <w:t>informaturi</w:t>
      </w:r>
      <w:r w:rsidRPr="00145737">
        <w:t xml:space="preserve"> u l-ġurnaliżmu investigattiv jikkontribwixxu għall-prevenzjoni tal-frodi u għall-kisba ta’ ġestjoni finanzjarja tajba, minħabba li jsaħħu t-trasparenza u l-iskrutinju pubbliku;</w:t>
      </w:r>
    </w:p>
    <w:p w:rsidR="004E1668" w:rsidRPr="00145737" w:rsidP="004E1668" w14:paraId="01D0603F" w14:textId="77777777">
      <w:pPr>
        <w:pStyle w:val="NormalHanging"/>
      </w:pPr>
      <w:r w:rsidRPr="00145737">
        <w:t>J.</w:t>
      </w:r>
      <w:r w:rsidRPr="00145737">
        <w:tab/>
        <w:t>billi l-BEI huwa proprjetà tal-Istati Membri, bl-ammont ta’ EUR 248,8 biljun tiegħu f’kapital sottoskritt jirrappreżenta obbligazzjoni tal-</w:t>
      </w:r>
      <w:r w:rsidRPr="00145737">
        <w:t>kontribwenti</w:t>
      </w:r>
      <w:r w:rsidRPr="00145737">
        <w:t xml:space="preserve">; billi s-self tal-BEI ma jidhirx fl-istatistika nazzjonali dwar id-dejn; billi din in-natura li ma tidhirx fil-karta tal-bilanċ tagħmel l-istandards </w:t>
      </w:r>
      <w:r w:rsidRPr="00145737">
        <w:t>rigorużi</w:t>
      </w:r>
      <w:r w:rsidRPr="00145737">
        <w:t xml:space="preserve"> ta’ effiċjenza u l-</w:t>
      </w:r>
      <w:r w:rsidRPr="00145737">
        <w:t>awditu</w:t>
      </w:r>
      <w:r w:rsidRPr="00145737">
        <w:t xml:space="preserve"> estern essenzjali; billi l-espansjoni tal-mandat tal-BEI trid tkun akkumpanjata mit-tisħiħ tal-arranġamenti tal-awditjar estern;</w:t>
      </w:r>
    </w:p>
    <w:p w:rsidR="004E1668" w:rsidRPr="00145737" w:rsidP="004E1668" w14:paraId="3208F11B" w14:textId="77777777">
      <w:pPr>
        <w:pStyle w:val="NormalHanging"/>
      </w:pPr>
      <w:r w:rsidRPr="00145737">
        <w:t>K.</w:t>
      </w:r>
      <w:r w:rsidRPr="00145737">
        <w:tab/>
        <w:t>billi l-Grupp tal-BEI għandu mekkaniżmi interni għall-obbligu ta’ rendikont, li, madankollu, mhumiex sostitut għall-kontroll u s-sorveljanza demokratiċi esterni indipendenti mill-QEA;</w:t>
      </w:r>
    </w:p>
    <w:p w:rsidR="004E1668" w:rsidRPr="00145737" w:rsidP="004E1668" w14:paraId="1C1676B3" w14:textId="77777777">
      <w:pPr>
        <w:pStyle w:val="NormalHanging"/>
      </w:pPr>
      <w:r w:rsidRPr="00145737">
        <w:t>L.</w:t>
      </w:r>
      <w:r w:rsidRPr="00145737">
        <w:tab/>
        <w:t xml:space="preserve">billi, skont il-qafas attwali tat-Trattat u l-Istatut tal-BEI, il-kooperazzjoni bejn il-BEI u l-Parlament fil-kuntest tar-rapport annwali ta’ kontroll hija fil-biċċa l-kbira </w:t>
      </w:r>
      <w:r w:rsidRPr="00145737">
        <w:t>bbażata</w:t>
      </w:r>
      <w:r w:rsidRPr="00145737">
        <w:t xml:space="preserve"> fuq arranġamenti informali u prattiki stabbiliti aktar milli fuq obbligi istituzzjonali vinkolanti;</w:t>
      </w:r>
    </w:p>
    <w:p w:rsidR="004E1668" w:rsidRPr="00145737" w:rsidP="004E1668" w14:paraId="24D46BFF" w14:textId="77777777">
      <w:pPr>
        <w:pStyle w:val="NormalHanging"/>
      </w:pPr>
      <w:r w:rsidRPr="00145737">
        <w:t>M.</w:t>
      </w:r>
      <w:r w:rsidRPr="00145737">
        <w:tab/>
        <w:t xml:space="preserve">billi l-mudell ta’ negozju tal-BEI jitlob l-ogħla standards ta’ </w:t>
      </w:r>
      <w:r w:rsidRPr="00145737">
        <w:t>integrità</w:t>
      </w:r>
      <w:r w:rsidRPr="00145737">
        <w:t xml:space="preserve">, obbligu ta’ rendikont u trasparenza, u jeħtieġ li jiġu adottati u aġġornati kontinwament miżuri adegwati biex jiġu miġġielda l-forom kollha ta’ frodi, ħasil tal-flus, terroriżmu, u kriminalità organizzata u </w:t>
      </w:r>
      <w:r w:rsidRPr="00145737">
        <w:t>evitar</w:t>
      </w:r>
      <w:r w:rsidRPr="00145737">
        <w:t xml:space="preserve"> tat-taxxa;</w:t>
      </w:r>
    </w:p>
    <w:p w:rsidR="004E1668" w:rsidRPr="00145737" w:rsidP="004E1668" w14:paraId="043FED9B" w14:textId="77777777">
      <w:pPr>
        <w:pStyle w:val="NormalHanging"/>
      </w:pPr>
      <w:r w:rsidRPr="00145737">
        <w:t>N.</w:t>
      </w:r>
      <w:r w:rsidRPr="00145737">
        <w:tab/>
        <w:t xml:space="preserve">billi l-BEI għandu rwol ewlieni fl-avvanz tal-objettivi esterni tal-Unjoni permezz tal-attivitajiet ta’ self tiegħu f’pajjiżi mhux tal-UE, inkluż permezz tal-BEI Globali, </w:t>
      </w:r>
      <w:r w:rsidRPr="00145737">
        <w:t>imniedi</w:t>
      </w:r>
      <w:r w:rsidRPr="00145737">
        <w:t xml:space="preserve"> fl-2022, li għandu jiġi allinjat mal-politiki u l-prijoritajiet tal-UE madwar id-dinja; billi kooperazzjoni effettiva mal-pajjiżi sħab dwar </w:t>
      </w:r>
      <w:r w:rsidRPr="00145737">
        <w:t>il-ġestjoni</w:t>
      </w:r>
      <w:r w:rsidRPr="00145737">
        <w:t xml:space="preserve"> tal-</w:t>
      </w:r>
      <w:r w:rsidRPr="00145737">
        <w:t>migrazzjoni</w:t>
      </w:r>
      <w:r w:rsidRPr="00145737">
        <w:t>, inklużi r-</w:t>
      </w:r>
      <w:r w:rsidRPr="00145737">
        <w:t>riammissjoni</w:t>
      </w:r>
      <w:r w:rsidRPr="00145737">
        <w:t xml:space="preserve"> u r-ritorn ta’ </w:t>
      </w:r>
      <w:r w:rsidRPr="00145737">
        <w:t>migranti</w:t>
      </w:r>
      <w:r w:rsidRPr="00145737">
        <w:t xml:space="preserve"> li ma jkollhom l-ebda dritt legali li jibqgħu fl-Unjoni, hija kunsiderazzjoni rilevanti fil-kuntest tal-qafas ta’ self estern tal-UE;</w:t>
      </w:r>
    </w:p>
    <w:p w:rsidR="004E1668" w:rsidRPr="00145737" w:rsidP="004E1668" w14:paraId="238B103A" w14:textId="77777777">
      <w:pPr>
        <w:pStyle w:val="NormalHanging"/>
      </w:pPr>
      <w:r w:rsidRPr="00145737">
        <w:t>O.</w:t>
      </w:r>
      <w:r w:rsidRPr="00145737">
        <w:tab/>
        <w:t xml:space="preserve">billi l-persunal fil-livelli kollha tal-Grupp tal-BEI, inkluż il-maniġment superjuri u l-Bord, għandu jkun </w:t>
      </w:r>
      <w:r w:rsidRPr="00145737">
        <w:t>ibbilanċjat</w:t>
      </w:r>
      <w:r w:rsidRPr="00145737">
        <w:t xml:space="preserve"> tajjeb skont il-ġeneru u ġeografikament, filwaqt li jiġu rispettati kompletament il-prinċipji tal-għażla abbażi tal-mertu; billi l-</w:t>
      </w:r>
      <w:r w:rsidRPr="00145737">
        <w:t>benesseri</w:t>
      </w:r>
      <w:r w:rsidRPr="00145737">
        <w:t xml:space="preserve"> tal-persunal u qafas trasparenti u ġust tar-riżorsi umani huma materjali għar-</w:t>
      </w:r>
      <w:r w:rsidRPr="00145737">
        <w:t>reżiljenza</w:t>
      </w:r>
      <w:r w:rsidRPr="00145737">
        <w:t xml:space="preserve"> u l-</w:t>
      </w:r>
      <w:r w:rsidRPr="00145737">
        <w:t>integrità</w:t>
      </w:r>
      <w:r w:rsidRPr="00145737">
        <w:t xml:space="preserve"> istituzzjonali;</w:t>
      </w:r>
    </w:p>
    <w:p w:rsidR="004E1668" w:rsidRPr="00145737" w:rsidP="004E1668" w14:paraId="28FA4E66" w14:textId="77777777">
      <w:pPr>
        <w:pStyle w:val="Normal12a"/>
      </w:pPr>
      <w:r w:rsidRPr="00145737">
        <w:rPr>
          <w:b/>
          <w:i/>
        </w:rPr>
        <w:t>Operazzjonijiet finanzjarji u prestazzjoni</w:t>
      </w:r>
    </w:p>
    <w:p w:rsidR="004E1668" w:rsidRPr="00145737" w:rsidP="004E1668" w14:paraId="259E63EA" w14:textId="77777777">
      <w:pPr>
        <w:pStyle w:val="NormalHanging12a"/>
      </w:pPr>
      <w:r w:rsidRPr="00145737">
        <w:t>1.</w:t>
      </w:r>
      <w:r w:rsidRPr="00145737">
        <w:tab/>
        <w:t xml:space="preserve">Jinnota l-prestazzjoni finanzjarja stabbli tal-Grupp tal-BEI fl-2024 u r-riżultati konsolidati tiegħu fl-2024, li jammontaw għal EUR 3,38 biljun; jisħaq li l-preservazzjoni tal-klassifikazzjoni tal-kreditu AAA tal-BEI trid </w:t>
      </w:r>
      <w:r w:rsidRPr="00145737">
        <w:t>tibqa</w:t>
      </w:r>
      <w:r w:rsidRPr="00145737">
        <w:t xml:space="preserve">’ objettiv primarju tal-governanza tal-BEI; jisħaq li l-klassifikazzjoni AAA tal-BEI hija assi strateġiku li jippermetti lill-BEI jiżgura kundizzjonijiet ta’ finanzjament favorevoli; jisħaq li s-suċċess irid ikompli jitkejjel, kif ukoll jitkejjel dejjem aktar, permezz ta’ </w:t>
      </w:r>
      <w:r w:rsidRPr="00145737">
        <w:t>eżiti</w:t>
      </w:r>
      <w:r w:rsidRPr="00145737">
        <w:t xml:space="preserve"> ekonomiċi u ta’ politika </w:t>
      </w:r>
      <w:r w:rsidRPr="00145737">
        <w:t>dimostrabbli</w:t>
      </w:r>
      <w:r w:rsidRPr="00145737">
        <w:t xml:space="preserve">, u mhux biss b’volumi </w:t>
      </w:r>
      <w:r w:rsidRPr="00145737">
        <w:t>ffirmati</w:t>
      </w:r>
      <w:r w:rsidRPr="00145737">
        <w:t>; jisħaq, barra minn hekk, li l-prestazzjoni finanzjarja għandha titkejjel ukoll skont l-evidenza tal-</w:t>
      </w:r>
      <w:r w:rsidRPr="00145737">
        <w:t>addizzjonalità</w:t>
      </w:r>
      <w:r w:rsidRPr="00145737">
        <w:t xml:space="preserve"> tal-</w:t>
      </w:r>
      <w:r w:rsidRPr="00145737">
        <w:t xml:space="preserve">politika, il-valur għall-flus u </w:t>
      </w:r>
      <w:r w:rsidRPr="00145737">
        <w:t>eżiti</w:t>
      </w:r>
      <w:r w:rsidRPr="00145737">
        <w:t xml:space="preserve"> li jistgħu jitkejlu; ifakkar li l-proċeduri </w:t>
      </w:r>
      <w:r w:rsidRPr="00145737">
        <w:t>simplifikati</w:t>
      </w:r>
      <w:r w:rsidRPr="00145737">
        <w:t xml:space="preserve"> għandhom jiġu sottomessi perjodikament għal </w:t>
      </w:r>
      <w:r w:rsidRPr="00145737">
        <w:t>rieżami</w:t>
      </w:r>
      <w:r w:rsidRPr="00145737">
        <w:t xml:space="preserve"> indipendenti;</w:t>
      </w:r>
    </w:p>
    <w:p w:rsidR="004E1668" w:rsidRPr="00145737" w:rsidP="004E1668" w14:paraId="486BDF13" w14:textId="77777777">
      <w:pPr>
        <w:pStyle w:val="NormalHanging12a"/>
      </w:pPr>
      <w:r w:rsidRPr="00145737">
        <w:t>2.</w:t>
      </w:r>
      <w:r w:rsidRPr="00145737">
        <w:tab/>
        <w:t xml:space="preserve">Jinnota bi tħassib li l-porzjon ta’ pagamenti arretrati b’aktar minn 90 jum </w:t>
      </w:r>
      <w:r w:rsidRPr="00145737">
        <w:t>ittrippla</w:t>
      </w:r>
      <w:r w:rsidRPr="00145737">
        <w:t>, b’total ta’ EUR 281,3 miljun fi tmiem l-2024 u li jirrappreżenta 0,06 % tal-</w:t>
      </w:r>
      <w:r w:rsidRPr="00145737">
        <w:t>portafoll</w:t>
      </w:r>
      <w:r w:rsidRPr="00145737">
        <w:t xml:space="preserve"> totali tas-self (meta mqabbel ma’ EUR 82,4 miljun jew 0,02 % fi tmiem l-2023) u, filwaqt li jirrikonoxxi li baqgħu żgħar ħafna meta mqabbla mal-istandards bankarji, jistieden lill-BEI jispjega l-kawżi sottostanti u jirrapporta dwar miżuri korrettivi meħuda; jisħaq li kwalunkwe żieda </w:t>
      </w:r>
      <w:r w:rsidRPr="00145737">
        <w:t>fl-iskoperturi</w:t>
      </w:r>
      <w:r w:rsidRPr="00145737">
        <w:t xml:space="preserve"> li ma jrendux trid tiġi </w:t>
      </w:r>
      <w:r w:rsidRPr="00145737">
        <w:t>mmonitorjata</w:t>
      </w:r>
      <w:r w:rsidRPr="00145737">
        <w:t xml:space="preserve"> bir-reqqa sabiex jiġu </w:t>
      </w:r>
      <w:r w:rsidRPr="00145737">
        <w:t>ssalvagwardjati</w:t>
      </w:r>
      <w:r w:rsidRPr="00145737">
        <w:t xml:space="preserve"> l-istabbiltà finanzjarja u l-affidabbiltà </w:t>
      </w:r>
      <w:r w:rsidRPr="00145737">
        <w:t>kreditizja</w:t>
      </w:r>
      <w:r w:rsidRPr="00145737">
        <w:t xml:space="preserve"> tal-BEI; jenfasizza li dawn iż-żidiet </w:t>
      </w:r>
      <w:r w:rsidRPr="00145737">
        <w:t>fl-iskoperturi</w:t>
      </w:r>
      <w:r w:rsidRPr="00145737">
        <w:t xml:space="preserve"> li ma jrendux u fil-pagamenti arretrati jaqbżu b’mod sinifikanti t-tkabbir ta’ 2 % fil-</w:t>
      </w:r>
      <w:r w:rsidRPr="00145737">
        <w:t>portafoll</w:t>
      </w:r>
      <w:r w:rsidRPr="00145737">
        <w:t xml:space="preserve"> ġenerali tas-self;</w:t>
      </w:r>
    </w:p>
    <w:p w:rsidR="004E1668" w:rsidRPr="00145737" w:rsidP="004E1668" w14:paraId="6D59B849" w14:textId="77777777">
      <w:pPr>
        <w:pStyle w:val="Normal12a"/>
      </w:pPr>
      <w:r w:rsidRPr="00145737">
        <w:rPr>
          <w:b/>
          <w:i/>
        </w:rPr>
        <w:t>InvestEU</w:t>
      </w:r>
      <w:r w:rsidRPr="00145737">
        <w:rPr>
          <w:b/>
          <w:i/>
        </w:rPr>
        <w:t>, is-simplifikazzjoni tal-qafas finanzjarju pluriennali, u l-Faċilità għall-Irkupru u r-</w:t>
      </w:r>
      <w:r w:rsidRPr="00145737">
        <w:rPr>
          <w:b/>
          <w:i/>
        </w:rPr>
        <w:t>Reżiljenza</w:t>
      </w:r>
    </w:p>
    <w:p w:rsidR="004E1668" w:rsidRPr="00145737" w:rsidP="004E1668" w14:paraId="25FFC74D" w14:textId="77777777">
      <w:pPr>
        <w:pStyle w:val="NormalHanging12a"/>
      </w:pPr>
      <w:r w:rsidRPr="00145737">
        <w:t>3.</w:t>
      </w:r>
      <w:r w:rsidRPr="00145737">
        <w:tab/>
        <w:t xml:space="preserve">Jinnota li fl-2024 il-BEI approva 38 operazzjoni fl-ambitu ta’ </w:t>
      </w:r>
      <w:r w:rsidRPr="00145737">
        <w:t>InvestEU</w:t>
      </w:r>
      <w:r w:rsidRPr="00145737">
        <w:t xml:space="preserve">, bl-użu ta’ EUR 1,7 biljun tal-garanzija tal-UE; </w:t>
      </w:r>
      <w:r w:rsidRPr="00145737">
        <w:t>jinsisti</w:t>
      </w:r>
      <w:r w:rsidRPr="00145737">
        <w:t xml:space="preserve"> li r-</w:t>
      </w:r>
      <w:r w:rsidRPr="00145737">
        <w:t>rapportar</w:t>
      </w:r>
      <w:r w:rsidRPr="00145737">
        <w:t xml:space="preserve"> irid </w:t>
      </w:r>
      <w:r w:rsidRPr="00145737">
        <w:t>jikkomplementa</w:t>
      </w:r>
      <w:r w:rsidRPr="00145737">
        <w:t xml:space="preserve"> l-</w:t>
      </w:r>
      <w:r w:rsidRPr="00145737">
        <w:t>metriċi</w:t>
      </w:r>
      <w:r w:rsidRPr="00145737">
        <w:t xml:space="preserve"> </w:t>
      </w:r>
      <w:r w:rsidRPr="00145737">
        <w:t>bbażati</w:t>
      </w:r>
      <w:r w:rsidRPr="00145737">
        <w:t xml:space="preserve"> fuq l-</w:t>
      </w:r>
      <w:r w:rsidRPr="00145737">
        <w:t>input</w:t>
      </w:r>
      <w:r w:rsidRPr="00145737">
        <w:t xml:space="preserve"> b’indikaturi </w:t>
      </w:r>
      <w:r w:rsidRPr="00145737">
        <w:t>bbażati</w:t>
      </w:r>
      <w:r w:rsidRPr="00145737">
        <w:t xml:space="preserve"> fuq l-impatt li juru </w:t>
      </w:r>
      <w:r w:rsidRPr="00145737">
        <w:t>eżiti</w:t>
      </w:r>
      <w:r w:rsidRPr="00145737">
        <w:t xml:space="preserve"> ekonomiċi ġenwini u jrid jinkludi valutazzjoni tal-</w:t>
      </w:r>
      <w:r w:rsidRPr="00145737">
        <w:t>addizzjonalità</w:t>
      </w:r>
      <w:r w:rsidRPr="00145737">
        <w:t xml:space="preserve"> u analiżi </w:t>
      </w:r>
      <w:r w:rsidRPr="00145737">
        <w:rPr>
          <w:i/>
        </w:rPr>
        <w:t>ex post</w:t>
      </w:r>
      <w:r w:rsidRPr="00145737">
        <w:t xml:space="preserve"> tal-</w:t>
      </w:r>
      <w:r w:rsidRPr="00145737">
        <w:t>evizzjoni</w:t>
      </w:r>
      <w:r w:rsidRPr="00145737">
        <w:t xml:space="preserve"> potenzjali, inkluż għal operazzjonijiet implimentati permezz ta’ intermedjarji finanzjarji; jitlob approċċ ta’ </w:t>
      </w:r>
      <w:r w:rsidRPr="00145737">
        <w:t>bbaġitjar</w:t>
      </w:r>
      <w:r w:rsidRPr="00145737">
        <w:t xml:space="preserve"> ibbażat fuq il-prestazzjoni fejn l-allokazzjonijiet kapitali u l-prijoritajiet strateġiċi jiġu evalwati abbażi ta’ effiċjenza ppruvata, </w:t>
      </w:r>
      <w:r w:rsidRPr="00145737">
        <w:t>redditu</w:t>
      </w:r>
      <w:r w:rsidRPr="00145737">
        <w:t xml:space="preserve"> fuq l-investiment u valur ġenwin għall-flus, minbarra l-konformità ma’ miri perċentwali </w:t>
      </w:r>
      <w:r w:rsidRPr="00145737">
        <w:t>predeterminati</w:t>
      </w:r>
      <w:r w:rsidRPr="00145737">
        <w:t>;</w:t>
      </w:r>
    </w:p>
    <w:p w:rsidR="004E1668" w:rsidRPr="00145737" w:rsidP="004E1668" w14:paraId="608D9556" w14:textId="77777777">
      <w:pPr>
        <w:pStyle w:val="NormalHanging12a"/>
      </w:pPr>
      <w:r w:rsidRPr="00145737">
        <w:t>4.</w:t>
      </w:r>
      <w:r w:rsidRPr="00145737">
        <w:tab/>
        <w:t xml:space="preserve">Jisħaq li l-programm </w:t>
      </w:r>
      <w:r w:rsidRPr="00145737">
        <w:t>InvestEU</w:t>
      </w:r>
      <w:r w:rsidRPr="00145737">
        <w:t xml:space="preserve"> għandu jiġi </w:t>
      </w:r>
      <w:r w:rsidRPr="00145737">
        <w:t>vvalutat</w:t>
      </w:r>
      <w:r w:rsidRPr="00145737">
        <w:t xml:space="preserve"> skont il-kwalità tal-interventi tiegħu mhux biss abbażi tal-kwantità ta’ finanzjament użat; ifakkar li, bħalissa, ma hemm l-ebda qafas ta’ kejl verifikabbli fis-seħħ għall-valutazzjoni tal-</w:t>
      </w:r>
      <w:r w:rsidRPr="00145737">
        <w:t>eżiti</w:t>
      </w:r>
      <w:r w:rsidRPr="00145737">
        <w:t xml:space="preserve"> tal-proġetti </w:t>
      </w:r>
      <w:r w:rsidRPr="00145737">
        <w:t>ffinanzjati</w:t>
      </w:r>
      <w:r w:rsidRPr="00145737">
        <w:t xml:space="preserve"> fl-ambitu ta’ </w:t>
      </w:r>
      <w:r w:rsidRPr="00145737">
        <w:t>InvestEU</w:t>
      </w:r>
      <w:r w:rsidRPr="00145737">
        <w:t>;</w:t>
      </w:r>
    </w:p>
    <w:p w:rsidR="004E1668" w:rsidRPr="00145737" w:rsidP="004E1668" w14:paraId="32A6DF35" w14:textId="77777777">
      <w:pPr>
        <w:pStyle w:val="NormalHanging12a"/>
      </w:pPr>
      <w:r w:rsidRPr="00145737">
        <w:t>5.</w:t>
      </w:r>
      <w:r w:rsidRPr="00145737">
        <w:tab/>
        <w:t xml:space="preserve">Jinnota li x-xenarju </w:t>
      </w:r>
      <w:r w:rsidRPr="00145737">
        <w:t>frammentat</w:t>
      </w:r>
      <w:r w:rsidRPr="00145737">
        <w:t xml:space="preserve"> u kumpless tal-finanzjament tal-UE jwassal għal </w:t>
      </w:r>
      <w:r w:rsidRPr="00145737">
        <w:t>ineffiċjenzi</w:t>
      </w:r>
      <w:r w:rsidRPr="00145737">
        <w:t>; jisħaq li t-tnaqqis tal-</w:t>
      </w:r>
      <w:r w:rsidRPr="00145737">
        <w:t>burokrazija</w:t>
      </w:r>
      <w:r w:rsidRPr="00145737">
        <w:t xml:space="preserve"> huwa essenzjali biex terġa’ tinkiseb il-kompetittività u li s-simplifikazzjoni għandha tnaqqas il-piż amministrattiv mingħajr ma </w:t>
      </w:r>
      <w:r w:rsidRPr="00145737">
        <w:t>ddgħajjef</w:t>
      </w:r>
      <w:r w:rsidRPr="00145737">
        <w:t xml:space="preserve"> ir-rekords tal-awditjar, it-trasparenza jew il-kontrolli kontra l-frodi; jinnota l-isforzi ta’ simplifikazzjoni tal-valutazzjoni tal-BEI dwar </w:t>
      </w:r>
      <w:r w:rsidRPr="00145737">
        <w:t>iż</w:t>
      </w:r>
      <w:r w:rsidRPr="00145737">
        <w:t>-“Żmien għat-Tqegħid fis-Suq”; jistieden lill-BEI jippubblika indikaturi ewlenin tal-prestazzjoni annwali dwar l-</w:t>
      </w:r>
      <w:r w:rsidRPr="00145737">
        <w:t>approvazzjonijiet</w:t>
      </w:r>
      <w:r w:rsidRPr="00145737">
        <w:t xml:space="preserve"> u juri tnaqqis li jista’ jitkejjel fil-piż amministrattiv għall-applikanti, b’mod partikolari l-</w:t>
      </w:r>
      <w:r w:rsidRPr="00145737">
        <w:t>SMEs</w:t>
      </w:r>
      <w:r w:rsidRPr="00145737">
        <w:t xml:space="preserve"> u l-</w:t>
      </w:r>
      <w:r w:rsidRPr="00145737">
        <w:t>mid</w:t>
      </w:r>
      <w:r w:rsidRPr="00145737">
        <w:t>-</w:t>
      </w:r>
      <w:r w:rsidRPr="00145737">
        <w:t>caps</w:t>
      </w:r>
      <w:r w:rsidRPr="00145737">
        <w:t>;</w:t>
      </w:r>
    </w:p>
    <w:p w:rsidR="004E1668" w:rsidRPr="00145737" w:rsidP="004E1668" w14:paraId="46CDBB5C" w14:textId="77777777">
      <w:pPr>
        <w:pStyle w:val="NormalHanging12a"/>
      </w:pPr>
      <w:r w:rsidRPr="00145737">
        <w:t>6.</w:t>
      </w:r>
      <w:r w:rsidRPr="00145737">
        <w:tab/>
        <w:t>Jilqa’ l-evalwazzjoni li għaddejja tal-qafas tal-BEI dwar l-</w:t>
      </w:r>
      <w:r w:rsidRPr="00145737">
        <w:t>Addizzjonalità</w:t>
      </w:r>
      <w:r w:rsidRPr="00145737">
        <w:t xml:space="preserve"> u l-Kejl tal-Impatt u jinnota li r-riżultati huma mistennija fl-ewwel nofs tal-2026; jistieden lill-BEI u lill-Kummissjoni jistabbilixxu metodoloġija komuni ta’ </w:t>
      </w:r>
      <w:r w:rsidRPr="00145737">
        <w:t>addizzjonalità</w:t>
      </w:r>
      <w:r w:rsidRPr="00145737">
        <w:t xml:space="preserve"> </w:t>
      </w:r>
      <w:r w:rsidRPr="00145737">
        <w:rPr>
          <w:i/>
        </w:rPr>
        <w:t>ex post</w:t>
      </w:r>
      <w:r w:rsidRPr="00145737">
        <w:t xml:space="preserve"> għall-operazzjonijiet appoġġati mill-UE, u jirrapportaw regolarment dwar l-effetti tagħha fil-livell tal-</w:t>
      </w:r>
      <w:r w:rsidRPr="00145737">
        <w:t>portafoll</w:t>
      </w:r>
      <w:r w:rsidRPr="00145737">
        <w:t xml:space="preserve"> u tas-settur;</w:t>
      </w:r>
    </w:p>
    <w:p w:rsidR="004E1668" w:rsidRPr="00145737" w:rsidP="004E1668" w14:paraId="5D99A0B8" w14:textId="77777777">
      <w:pPr>
        <w:pStyle w:val="Normal12a"/>
      </w:pPr>
      <w:r w:rsidRPr="00145737">
        <w:rPr>
          <w:b/>
          <w:i/>
        </w:rPr>
        <w:t>Sigurtà tal-enerġija</w:t>
      </w:r>
    </w:p>
    <w:p w:rsidR="004E1668" w:rsidRPr="00145737" w:rsidP="004E1668" w14:paraId="69B7AD0D" w14:textId="77777777">
      <w:pPr>
        <w:pStyle w:val="NormalHanging12a"/>
      </w:pPr>
      <w:r w:rsidRPr="00145737">
        <w:t>7.</w:t>
      </w:r>
      <w:r w:rsidRPr="00145737">
        <w:tab/>
        <w:t xml:space="preserve">Jistieden lill-BEI </w:t>
      </w:r>
      <w:r w:rsidRPr="00145737">
        <w:t>jevalwa</w:t>
      </w:r>
      <w:r w:rsidRPr="00145737">
        <w:t xml:space="preserve"> l-proġetti kollha b’livell baxx ta’ emissjonijiet tal-karbonju, inklużi dawk nukleari, skont kriterji oġġettivi u trasparenti, inklużi l-</w:t>
      </w:r>
      <w:r w:rsidRPr="00145737">
        <w:t>intensità</w:t>
      </w:r>
      <w:r w:rsidRPr="00145737">
        <w:t xml:space="preserve"> tal-karbonju tul iċ-ċiklu tal-ħajja u l-istabbiltà tal-</w:t>
      </w:r>
      <w:r w:rsidRPr="00145737">
        <w:t>grilja</w:t>
      </w:r>
      <w:r w:rsidRPr="00145737">
        <w:t xml:space="preserve"> u f’termini ta’ </w:t>
      </w:r>
      <w:r w:rsidRPr="00145737">
        <w:t>kosteffettività</w:t>
      </w:r>
      <w:r w:rsidRPr="00145737">
        <w:t xml:space="preserve">, </w:t>
      </w:r>
      <w:r w:rsidRPr="00145737">
        <w:t xml:space="preserve">filwaqt li japplika n-newtralità teknoloġika u jiffoka fuq proġetti </w:t>
      </w:r>
      <w:r w:rsidRPr="00145737">
        <w:t>transfruntiera</w:t>
      </w:r>
      <w:r w:rsidRPr="00145737">
        <w:t xml:space="preserve"> strateġiċi biex jiżdied il-valur miżjud tal-UE; jinnota li fl-2024 l-BEI investa aktar minn EUR 27 biljun </w:t>
      </w:r>
      <w:r w:rsidRPr="00145737">
        <w:t>fit-tranżizzjoni</w:t>
      </w:r>
      <w:r w:rsidRPr="00145737">
        <w:t xml:space="preserve"> tal-enerġija u fis-sigurtà tal-enerġija, inklużi l-enerġija rinnovabbli, il-</w:t>
      </w:r>
      <w:r w:rsidRPr="00145737">
        <w:t>grilji</w:t>
      </w:r>
      <w:r w:rsidRPr="00145737">
        <w:t xml:space="preserve"> u l-</w:t>
      </w:r>
      <w:r w:rsidRPr="00145737">
        <w:t>ħżin</w:t>
      </w:r>
      <w:r w:rsidRPr="00145737">
        <w:t xml:space="preserve">; jistieden lill-BEI </w:t>
      </w:r>
      <w:r w:rsidRPr="00145737">
        <w:t>jipprijoritizza</w:t>
      </w:r>
      <w:r w:rsidRPr="00145737">
        <w:t xml:space="preserve"> l-effiċjenza enerġetika u l-</w:t>
      </w:r>
      <w:r w:rsidRPr="00145737">
        <w:t>kosteffiċjenza</w:t>
      </w:r>
      <w:r w:rsidRPr="00145737">
        <w:t>, filwaqt li jirrispetta bis-sħiħ id-dritt sovran tal-Istati Membri li jiddeterminaw it-taħlita tal-enerġija tagħhom;</w:t>
      </w:r>
    </w:p>
    <w:p w:rsidR="004E1668" w:rsidRPr="00145737" w:rsidP="004E1668" w14:paraId="4676AF61" w14:textId="77777777">
      <w:pPr>
        <w:pStyle w:val="NormalHanging12a"/>
      </w:pPr>
      <w:r w:rsidRPr="00145737">
        <w:t>8.</w:t>
      </w:r>
      <w:r w:rsidRPr="00145737">
        <w:tab/>
        <w:t xml:space="preserve">Jesprimi tħassib dwar ir-rekwiżiti ta’ </w:t>
      </w:r>
      <w:r w:rsidRPr="00145737">
        <w:t>rapportar</w:t>
      </w:r>
      <w:r w:rsidRPr="00145737">
        <w:t xml:space="preserve"> ambjentali, soċjali u ta’ governanza (ESG) sproporzjonati imposti fuq il-</w:t>
      </w:r>
      <w:r w:rsidRPr="00145737">
        <w:t>mutwatarji</w:t>
      </w:r>
      <w:r w:rsidRPr="00145737">
        <w:t xml:space="preserve"> tal-BEI; iwissi li l-obbligi ta’ </w:t>
      </w:r>
      <w:r w:rsidRPr="00145737">
        <w:t>divulgazzjoni</w:t>
      </w:r>
      <w:r w:rsidRPr="00145737">
        <w:t xml:space="preserve"> </w:t>
      </w:r>
      <w:r w:rsidRPr="00145737">
        <w:t>eċċessivi</w:t>
      </w:r>
      <w:r w:rsidRPr="00145737">
        <w:t xml:space="preserve"> </w:t>
      </w:r>
      <w:r w:rsidRPr="00145737">
        <w:t>jiskoraġġixxu</w:t>
      </w:r>
      <w:r w:rsidRPr="00145737">
        <w:t xml:space="preserve"> proġetti ekonomikament vijabbli u joħolqu </w:t>
      </w:r>
      <w:r w:rsidRPr="00145737">
        <w:t>żvantaġġi</w:t>
      </w:r>
      <w:r w:rsidRPr="00145737">
        <w:t xml:space="preserve"> kompetittivi għan-negozji Ewropej; jistieden lill-BEI </w:t>
      </w:r>
      <w:r w:rsidRPr="00145737">
        <w:t>jirrieżamina</w:t>
      </w:r>
      <w:r w:rsidRPr="00145737">
        <w:t xml:space="preserve"> r-rekwiżiti ta’ </w:t>
      </w:r>
      <w:r w:rsidRPr="00145737">
        <w:t>rapportar</w:t>
      </w:r>
      <w:r w:rsidRPr="00145737">
        <w:t xml:space="preserve"> ESG tiegħu bil-ħsieb li jiżgura l-</w:t>
      </w:r>
      <w:r w:rsidRPr="00145737">
        <w:t>proporzjonalità</w:t>
      </w:r>
      <w:r w:rsidRPr="00145737">
        <w:t>;</w:t>
      </w:r>
    </w:p>
    <w:p w:rsidR="004E1668" w:rsidRPr="00145737" w:rsidP="004E1668" w14:paraId="5232E60B" w14:textId="77777777">
      <w:pPr>
        <w:pStyle w:val="Normal12a"/>
      </w:pPr>
      <w:r w:rsidRPr="00145737">
        <w:rPr>
          <w:b/>
          <w:i/>
        </w:rPr>
        <w:t>Politika ta’ difiża u ta’ sigurtà</w:t>
      </w:r>
    </w:p>
    <w:p w:rsidR="004E1668" w:rsidRPr="00145737" w:rsidP="004E1668" w14:paraId="05B00A9E" w14:textId="77777777">
      <w:pPr>
        <w:pStyle w:val="NormalHanging12a"/>
      </w:pPr>
      <w:r w:rsidRPr="00145737">
        <w:t>9.</w:t>
      </w:r>
      <w:r w:rsidRPr="00145737">
        <w:tab/>
        <w:t xml:space="preserve">Jisħaq fuq l-importanza tal-kontribut tal-Grupp tal-BEI għall-paċi, id-difiża u s-sigurtà tal-Ewropa, kif stabbilit fil-White </w:t>
      </w:r>
      <w:r w:rsidRPr="00145737">
        <w:t>Paper</w:t>
      </w:r>
      <w:r w:rsidRPr="00145737">
        <w:t xml:space="preserve"> </w:t>
      </w:r>
      <w:r w:rsidRPr="00145737">
        <w:t>għall-Prontezza</w:t>
      </w:r>
      <w:r w:rsidRPr="00145737">
        <w:t xml:space="preserve"> tad-Difiża Ewropea 2030, permezz tal-appoġġ tiegħu għal inizjattivi li jsaħħu l-awtonomija strateġika u r-</w:t>
      </w:r>
      <w:r w:rsidRPr="00145737">
        <w:t>reżiljenza</w:t>
      </w:r>
      <w:r w:rsidRPr="00145737">
        <w:t xml:space="preserve"> tal-Unjoni, </w:t>
      </w:r>
      <w:r w:rsidRPr="00145737">
        <w:t>jirrinforzaw</w:t>
      </w:r>
      <w:r w:rsidRPr="00145737">
        <w:t xml:space="preserve"> l-industrija tad-difiża tal-UE, itejbu l-infrastruttura </w:t>
      </w:r>
      <w:r w:rsidRPr="00145737">
        <w:t>taċ-ċibersigurtà</w:t>
      </w:r>
      <w:r w:rsidRPr="00145737">
        <w:t xml:space="preserve"> u jippromwovu l-innovazzjoni f’teknoloġiji kritiċi tad-difiża billi jipprovdu finanzjament u </w:t>
      </w:r>
      <w:r w:rsidRPr="00145737">
        <w:t>ingranaġġ</w:t>
      </w:r>
      <w:r w:rsidRPr="00145737">
        <w:t xml:space="preserve"> tal-investiment privat;</w:t>
      </w:r>
    </w:p>
    <w:p w:rsidR="004E1668" w:rsidRPr="00145737" w:rsidP="004E1668" w14:paraId="4D9401F9" w14:textId="77777777">
      <w:pPr>
        <w:pStyle w:val="NormalHanging12a"/>
      </w:pPr>
      <w:r w:rsidRPr="00145737">
        <w:t>10.</w:t>
      </w:r>
      <w:r w:rsidRPr="00145737">
        <w:tab/>
        <w:t xml:space="preserve">Jinnota d-deċiżjoni tal-Bord tal-BEI tal-21 ta’ Marzu 2025 li </w:t>
      </w:r>
      <w:r w:rsidRPr="00145737">
        <w:t>jwessa</w:t>
      </w:r>
      <w:r w:rsidRPr="00145737">
        <w:t>’ l-kriterji ta’ eliġibbiltà tal-Grupp tal-BEI għall-investimenti fis-sigurtà u d-difiża, filwaqt li jillimita l-attivitajiet esklużi, f’konformità mal-proposti approvati mill-mexxejja tal-UE fil-Kunsill Ewropew fis-6 ta’ Marzu 2025;</w:t>
      </w:r>
    </w:p>
    <w:p w:rsidR="004E1668" w:rsidRPr="00145737" w:rsidP="004E1668" w14:paraId="421C9E99" w14:textId="77777777">
      <w:pPr>
        <w:pStyle w:val="NormalHanging12a"/>
      </w:pPr>
      <w:r w:rsidRPr="00145737">
        <w:t>11.</w:t>
      </w:r>
      <w:r w:rsidRPr="00145737">
        <w:tab/>
        <w:t xml:space="preserve">Jilqa’ r-rwol kontinwu u msaħħaħ tal-BEI fit-tisħiħ tas-sigurtà tal-Ewropa permezz ta’ investimenti </w:t>
      </w:r>
      <w:r w:rsidRPr="00145737">
        <w:t>mmirati</w:t>
      </w:r>
      <w:r w:rsidRPr="00145737">
        <w:t xml:space="preserve"> kemm fl-infrastruttura tad-difiża kif ukoll f’dik ċivili, f’konformità mal-għanijiet </w:t>
      </w:r>
      <w:r w:rsidRPr="00145737">
        <w:t>usa</w:t>
      </w:r>
      <w:r w:rsidRPr="00145737">
        <w:t xml:space="preserve">’ tal-UE li tippromwovi l-innovazzjoni u ssaħħaħ is-sigurtà tal-Unjoni; jisħaq li l-BEI għandu jkompli jinvesti f’Ewropa </w:t>
      </w:r>
      <w:r w:rsidRPr="00145737">
        <w:t>sikura</w:t>
      </w:r>
      <w:r w:rsidRPr="00145737">
        <w:t xml:space="preserve"> u sigura, filwaqt li jappoġġja l-bażi industrijali u teknoloġika tad-difiża Ewropea u l-forniment ta’ prodotti, servizzi u teknoloġiji li jsaħħu l-kapaċitajiet tad-difiża, tar-riċerka u l-iżvilupp, u tal-innovazzjoni tal-Ewropa; jitlob li l-kamp ta’ applikazzjoni tal-investimenti eliġibbli jiġi aġġustat aktar biex jintlaħaq l-għan ambizzjuż li jikkontribwixxi għad-difiża u s-sigurtà tal-Ewropa;</w:t>
      </w:r>
    </w:p>
    <w:p w:rsidR="004E1668" w:rsidRPr="00145737" w:rsidP="004E1668" w14:paraId="5EFD380F" w14:textId="77777777">
      <w:pPr>
        <w:pStyle w:val="NormalHanging12a"/>
      </w:pPr>
      <w:r w:rsidRPr="00145737">
        <w:t>12.</w:t>
      </w:r>
      <w:r w:rsidRPr="00145737">
        <w:tab/>
        <w:t xml:space="preserve">Jinnota ż-żieda qawwija fil-finanzjament tal-BEI għas-sigurtà u d-difiża minn EUR 0,5 biljun fl-2023 għal EUR 1,04 biljun fl-2024, u ż-żieda ulterjuri fl-2025; jirrimarka li l-Inizjattiva Strateġika Ewropea għas-Sigurtà attwali ta’ EUR 8 biljun tal-BEI se tiġi integrata f’objettiv permanenti u </w:t>
      </w:r>
      <w:r w:rsidRPr="00145737">
        <w:t>trażversali</w:t>
      </w:r>
      <w:r w:rsidRPr="00145737">
        <w:t xml:space="preserve"> tal-politika pubblika, li </w:t>
      </w:r>
      <w:r w:rsidRPr="00145737">
        <w:t>jikkomplementa</w:t>
      </w:r>
      <w:r w:rsidRPr="00145737">
        <w:t xml:space="preserve"> l-għanijiet eżistenti tal-politika pubblika, ineħħi l-limiti massimi </w:t>
      </w:r>
      <w:r w:rsidRPr="00145737">
        <w:t>predefiniti</w:t>
      </w:r>
      <w:r w:rsidRPr="00145737">
        <w:t xml:space="preserve"> għall-finanzjament tas-sigurtà u jippermetti appoġġ akbar u flessibbli f’konformità mal-prijoritajiet tal-Kunsill; jitlob li jiġi ppreżentat anness ta’ </w:t>
      </w:r>
      <w:r w:rsidRPr="00145737">
        <w:t>rapportar</w:t>
      </w:r>
      <w:r w:rsidRPr="00145737">
        <w:t xml:space="preserve"> annwali </w:t>
      </w:r>
      <w:r w:rsidRPr="00145737">
        <w:t>ddedikat</w:t>
      </w:r>
      <w:r w:rsidRPr="00145737">
        <w:t xml:space="preserve"> lill-Parlament dwar l-operazzjonijiet ta’ sigurtà u difiża, inklużi l-</w:t>
      </w:r>
      <w:r w:rsidRPr="00145737">
        <w:t>addizzjonalità</w:t>
      </w:r>
      <w:r w:rsidRPr="00145737">
        <w:t>, il-veloċità tal-implimentazzjoni, is-salvagwardji tal-akkwist, il-kontrolli tal-</w:t>
      </w:r>
      <w:r w:rsidRPr="00145737">
        <w:t>integrità</w:t>
      </w:r>
      <w:r w:rsidRPr="00145737">
        <w:t xml:space="preserve"> u l-arranġamenti </w:t>
      </w:r>
      <w:r w:rsidRPr="00145737">
        <w:t>għall</w:t>
      </w:r>
      <w:r w:rsidRPr="00145737">
        <w:t>-kondiviżjoni tar-riskju;</w:t>
      </w:r>
    </w:p>
    <w:p w:rsidR="004E1668" w:rsidRPr="00145737" w:rsidP="004E1668" w14:paraId="335C878B" w14:textId="77777777">
      <w:pPr>
        <w:pStyle w:val="NormalHanging12a"/>
      </w:pPr>
      <w:r w:rsidRPr="00145737">
        <w:t>13.</w:t>
      </w:r>
      <w:r w:rsidRPr="00145737">
        <w:tab/>
        <w:t xml:space="preserve">Jistieden lill-BEI jkompli jsaħħaħ </w:t>
      </w:r>
      <w:r w:rsidRPr="00145737">
        <w:t>is-sinerġiji</w:t>
      </w:r>
      <w:r w:rsidRPr="00145737">
        <w:t xml:space="preserve"> mal-investimenti fid-difiża </w:t>
      </w:r>
      <w:r w:rsidRPr="00145737">
        <w:t>ffinanzjati</w:t>
      </w:r>
      <w:r w:rsidRPr="00145737">
        <w:t xml:space="preserve"> mill-baġit tal-UE u </w:t>
      </w:r>
      <w:r w:rsidRPr="00145737">
        <w:t>jallinja</w:t>
      </w:r>
      <w:r w:rsidRPr="00145737">
        <w:t xml:space="preserve"> dawn l-investimenti aktar mill-qrib mal-inizjattivi fl-UE kollha; jenfasizza lill-BEI l-ħtieġa li jiżgura li l-investimenti tiegħu </w:t>
      </w:r>
      <w:r w:rsidRPr="00145737">
        <w:t>jikkomplementaw</w:t>
      </w:r>
      <w:r w:rsidRPr="00145737">
        <w:t xml:space="preserve"> </w:t>
      </w:r>
      <w:r w:rsidRPr="00145737">
        <w:t xml:space="preserve">għanijiet </w:t>
      </w:r>
      <w:r w:rsidRPr="00145737">
        <w:t>usa</w:t>
      </w:r>
      <w:r w:rsidRPr="00145737">
        <w:t>’ tal-politika ta’ difiża tal-UE u jikkontribwixxu għall-kisba ta’ ekonomiji ta’ skala fil-kapaċitajiet ta’ difiża Ewropej;</w:t>
      </w:r>
    </w:p>
    <w:p w:rsidR="004E1668" w:rsidRPr="00145737" w:rsidP="004E1668" w14:paraId="7FC8AF24" w14:textId="77777777">
      <w:pPr>
        <w:pStyle w:val="NormalHanging12a"/>
      </w:pPr>
      <w:r w:rsidRPr="00145737">
        <w:t>14.</w:t>
      </w:r>
      <w:r w:rsidRPr="00145737">
        <w:tab/>
        <w:t xml:space="preserve">Jinnota l-espansjoni sinifikanti tal-appoġġ tal-BEI għall-operazzjonijiet ta’ sigurtà u difiża; jisħaq li kwalunkwe espansjoni potenzjali tal-appoġġ tal-BEI fil-qasam tas-sigurtà u d-difiża trid tkun soġġetta għal trasparenza stretta, obbligu ta’ rendikont u salvagwardji tad-drittijiet tal-bniedem, kriterji ċari ta’ esklużjoni, monitoraġġ tal-użu finali, u </w:t>
      </w:r>
      <w:r w:rsidRPr="00145737">
        <w:t>rapportar</w:t>
      </w:r>
      <w:r w:rsidRPr="00145737">
        <w:t xml:space="preserve"> regolari lill-Parlament;</w:t>
      </w:r>
    </w:p>
    <w:p w:rsidR="004E1668" w:rsidRPr="00145737" w:rsidP="004E1668" w14:paraId="50F3FB80" w14:textId="77777777">
      <w:pPr>
        <w:pStyle w:val="NormalHanging12a"/>
      </w:pPr>
      <w:r w:rsidRPr="00145737">
        <w:t>15.</w:t>
      </w:r>
      <w:r w:rsidRPr="00145737">
        <w:tab/>
        <w:t xml:space="preserve">Jistieden lill-BEI jidentifika l-ostakli li </w:t>
      </w:r>
      <w:r w:rsidRPr="00145737">
        <w:t>jimpedixxu</w:t>
      </w:r>
      <w:r w:rsidRPr="00145737">
        <w:t xml:space="preserve"> l-investimenti fid-difiża u fil-protezzjoni tal-fruntieri li jsaħħu r-</w:t>
      </w:r>
      <w:r w:rsidRPr="00145737">
        <w:t>reżiljenza</w:t>
      </w:r>
      <w:r w:rsidRPr="00145737">
        <w:t xml:space="preserve"> u s-sigurtà tal-Unjoni, filwaqt li jiżguraw il-konformità mad-dritt tal-UE u s-sorveljanza demokratika; jisħaq li t-tneħħija tal-ostakli hija essenzjali għal </w:t>
      </w:r>
      <w:r w:rsidRPr="00145737">
        <w:t>eżiti</w:t>
      </w:r>
      <w:r w:rsidRPr="00145737">
        <w:t xml:space="preserve"> tanġibbli fil-qasam tas-sigurtà; ifakkar li kwalunkwe allokazzjoni ta’ fondi mill-BEI, permezz ta’ </w:t>
      </w:r>
      <w:r w:rsidRPr="00145737">
        <w:t>InvestEU</w:t>
      </w:r>
      <w:r w:rsidRPr="00145737">
        <w:t xml:space="preserve"> u strumenti finanzjarji oħra għal skopijiet ta’ difiża u għal investimenti f’teknoloġiji kritiċi, trid tirrispetta bis-sħiħ l-interessi tas-sigurtà nazzjonali tal-Istati Membri; </w:t>
      </w:r>
      <w:r w:rsidRPr="00145737">
        <w:t>jissottolinja</w:t>
      </w:r>
      <w:r w:rsidRPr="00145737">
        <w:t xml:space="preserve"> li l-awtoritajiet u l-korpi kompetenti tal-awditjar tal-istituzzjonijiet tal-UE għandhom iwettqu kontrolli tal-awditjar bir-reqqa u kontinwi fil-konfront ta’ entitajiet terzi u pajjiżi terzi li huma benefiċjarji tal-finanzjament tal-UE u li jwettqu investimenti u proġetti fil-qasam tad-difiża, biex jiġi żgurat l-użu trasparenti tal-finanzjament tal-UE; jisħaq li l-eżitu ta’ tali investimenti u proġetti ma jridx </w:t>
      </w:r>
      <w:r w:rsidRPr="00145737">
        <w:t>jimmina</w:t>
      </w:r>
      <w:r w:rsidRPr="00145737">
        <w:t xml:space="preserve"> l-interessi tas-sigurtà nazzjonali tal-Istati Membri; jistieden lill-BEI </w:t>
      </w:r>
      <w:r w:rsidRPr="00145737">
        <w:t>jespandi</w:t>
      </w:r>
      <w:r w:rsidRPr="00145737">
        <w:t xml:space="preserve"> l-enfasi tiegħu fuq it-tisħiħ tas-sigurtà u r-</w:t>
      </w:r>
      <w:r w:rsidRPr="00145737">
        <w:t>reżiljenza</w:t>
      </w:r>
      <w:r w:rsidRPr="00145737">
        <w:t xml:space="preserve"> reġjonali; jenfasizza r-rwol importanti li l-BEI jista’ jkollu fil-ħolqien ta’ infrastruttura li tappoġġja s-sigurtà reġjonali u </w:t>
      </w:r>
      <w:r w:rsidRPr="00145737">
        <w:t>trawwem</w:t>
      </w:r>
      <w:r w:rsidRPr="00145737">
        <w:t xml:space="preserve"> kooperazzjoni akbar bejn l-Istati Membri fi kwistjonijiet tal-enerġija u d-difiża;</w:t>
      </w:r>
    </w:p>
    <w:p w:rsidR="004E1668" w:rsidRPr="00145737" w:rsidP="004E1668" w14:paraId="3B044E6B" w14:textId="77777777">
      <w:pPr>
        <w:pStyle w:val="NormalHanging12a"/>
      </w:pPr>
      <w:r w:rsidRPr="00145737">
        <w:t>16.</w:t>
      </w:r>
      <w:r w:rsidRPr="00145737">
        <w:tab/>
        <w:t xml:space="preserve">Jilqa’ l-kooperazzjoni mill-qrib u </w:t>
      </w:r>
      <w:r w:rsidRPr="00145737">
        <w:t>strutturata</w:t>
      </w:r>
      <w:r w:rsidRPr="00145737">
        <w:t xml:space="preserve"> stabbilita mal-Fond għall-Innovazzjoni </w:t>
      </w:r>
      <w:r w:rsidRPr="00145737">
        <w:t>tan</w:t>
      </w:r>
      <w:r w:rsidRPr="00145737">
        <w:t xml:space="preserve">-NATO biex jiġu żgurati </w:t>
      </w:r>
      <w:r w:rsidRPr="00145737">
        <w:t>sinerġiji</w:t>
      </w:r>
      <w:r w:rsidRPr="00145737">
        <w:t xml:space="preserve"> u tiġi evitata d-</w:t>
      </w:r>
      <w:r w:rsidRPr="00145737">
        <w:t>duplikazzjoni</w:t>
      </w:r>
      <w:r w:rsidRPr="00145737">
        <w:t xml:space="preserve"> tal-isforzi, b’mod partikolari għall-espansjoni ta’ teknoloġiji fejn il-kapital privat ma jkunx biżżejjed;</w:t>
      </w:r>
    </w:p>
    <w:p w:rsidR="004E1668" w:rsidRPr="00145737" w:rsidP="004E1668" w14:paraId="2F412E72" w14:textId="77777777">
      <w:pPr>
        <w:pStyle w:val="Normal12a"/>
      </w:pPr>
      <w:r w:rsidRPr="00145737">
        <w:rPr>
          <w:b/>
          <w:i/>
        </w:rPr>
        <w:t xml:space="preserve">Investimenti f’oqsma ta’ kompetenza nazzjonali </w:t>
      </w:r>
    </w:p>
    <w:p w:rsidR="004E1668" w:rsidRPr="00145737" w:rsidP="004E1668" w14:paraId="729FA181" w14:textId="77777777">
      <w:pPr>
        <w:pStyle w:val="NormalHanging12a"/>
      </w:pPr>
      <w:r w:rsidRPr="00145737">
        <w:t>17.</w:t>
      </w:r>
      <w:r w:rsidRPr="00145737">
        <w:tab/>
        <w:t xml:space="preserve">Ifakkar li l-isfidi tal-akkomodazzjoni jistgħu jiġu indirizzati b’mod aktar effettiv fil-livell lokali jew nazzjonali; jinnota l-isforzi tal-Grupp tal-BEI biex jiżgura valur miżjud tal-UE meta jindirizza l-isfidi tal-akkomodazzjoni fil-livelli lokali u nazzjonali billi jappoġġja soluzzjonijiet </w:t>
      </w:r>
      <w:r w:rsidRPr="00145737">
        <w:t>skalabbli</w:t>
      </w:r>
      <w:r w:rsidRPr="00145737">
        <w:t xml:space="preserve"> li </w:t>
      </w:r>
      <w:r w:rsidRPr="00145737">
        <w:t>jikkomplementaw</w:t>
      </w:r>
      <w:r w:rsidRPr="00145737">
        <w:t xml:space="preserve"> l-isforzi nazzjonali u jwasslu għal </w:t>
      </w:r>
      <w:r w:rsidRPr="00145737">
        <w:t>eżiti</w:t>
      </w:r>
      <w:r w:rsidRPr="00145737">
        <w:t xml:space="preserve"> li jistgħu jitkejlu; jirrikonoxxi li l-investimenti fl-infrastruttura tal-akkomodazzjoni f’reġjuni anqas żviluppati huma </w:t>
      </w:r>
      <w:r w:rsidRPr="00145737">
        <w:t>allinjati</w:t>
      </w:r>
      <w:r w:rsidRPr="00145737">
        <w:t xml:space="preserve"> bis-sħiħ mal-mandat tal-BEI u mal-objettiv tal-BEI minqux fit-Trattat li tiġi promossa l-koeżjoni ekonomika, soċjali u territorjali billi ssir enfasi fuq reġjuni anqas żviluppati;</w:t>
      </w:r>
    </w:p>
    <w:p w:rsidR="004E1668" w:rsidRPr="00145737" w:rsidP="004E1668" w14:paraId="7103C6C0" w14:textId="77777777">
      <w:pPr>
        <w:pStyle w:val="NormalHanging12a"/>
      </w:pPr>
      <w:r w:rsidRPr="00145737">
        <w:t>18.</w:t>
      </w:r>
      <w:r w:rsidRPr="00145737">
        <w:tab/>
        <w:t xml:space="preserve">Jinnota l-pjan ta’ azzjoni tal-Grupp tal-BEI għal akkomodazzjoni affordabbli u sostenibbli u l-impenn tiegħu li jinvesti fis-settur; jirrikonoxxi l-impenn tal-Grupp tal-BEI li jżid l-investimenti fl-infrastruttura soċjali, inkluża l-akkomodazzjoni soċjali u affordabbli, kif stabbilit fil-prijoritajiet strateġiċi tiegħu għall-2024 sal-2027 u l-pjan </w:t>
      </w:r>
      <w:r w:rsidRPr="00145737">
        <w:t>operazzjonali</w:t>
      </w:r>
      <w:r w:rsidRPr="00145737">
        <w:t xml:space="preserve"> tiegħu għall-2026-2028; jinnota l-potenzjal tal-appoġġ immirat tal-BEI għar-rinnovazzjoni tal-istokk eżistenti tal-akkomodazzjoni biex tittejjeb l-effiċjenza enerġetika, dment li tali operazzjonijiet juru </w:t>
      </w:r>
      <w:r w:rsidRPr="00145737">
        <w:t>addizzjonalità</w:t>
      </w:r>
      <w:r w:rsidRPr="00145737">
        <w:t xml:space="preserve"> u valur għall-flus;</w:t>
      </w:r>
    </w:p>
    <w:p w:rsidR="004E1668" w:rsidRPr="00145737" w:rsidP="004E1668" w14:paraId="38EC9B60" w14:textId="77777777">
      <w:pPr>
        <w:pStyle w:val="NormalHanging12a"/>
      </w:pPr>
      <w:r w:rsidRPr="00145737">
        <w:t>19.</w:t>
      </w:r>
      <w:r w:rsidRPr="00145737">
        <w:tab/>
        <w:t>Ifakkar fil-ħtieġa li jiġu żgurati l-</w:t>
      </w:r>
      <w:r w:rsidRPr="00145737">
        <w:t>addizzjonalità</w:t>
      </w:r>
      <w:r w:rsidRPr="00145737">
        <w:t xml:space="preserve"> u l-</w:t>
      </w:r>
      <w:r w:rsidRPr="00145737">
        <w:t>komplementarjetà</w:t>
      </w:r>
      <w:r w:rsidRPr="00145737">
        <w:t xml:space="preserve"> ma’ fondi pubbliċi u </w:t>
      </w:r>
      <w:r w:rsidRPr="00145737">
        <w:t>mutwanti</w:t>
      </w:r>
      <w:r w:rsidRPr="00145737">
        <w:t xml:space="preserve"> kummerċjali oħra, filwaqt li titwettaq l-implimentazzjoni tal-Pilastru </w:t>
      </w:r>
      <w:r w:rsidRPr="00145737">
        <w:t xml:space="preserve">Ewropew tad-Drittijiet Soċjali, inkluż dwar l-edukazzjoni, u jisħaq li l-involviment tal-BEI għandu jkun limitat għal proġetti b’valur </w:t>
      </w:r>
      <w:r w:rsidRPr="00145737">
        <w:t>dimostrabbli</w:t>
      </w:r>
      <w:r w:rsidRPr="00145737">
        <w:t xml:space="preserve"> għall-flus, bħall-infrastruttura tar-riċerka </w:t>
      </w:r>
      <w:r w:rsidRPr="00145737">
        <w:t>transfruntiera</w:t>
      </w:r>
      <w:r w:rsidRPr="00145737">
        <w:t xml:space="preserve"> jew programmi ta’ ħiliet li jindirizzaw id-diskrepanzi fis-suq tax-xogħol fl-UE kollha; </w:t>
      </w:r>
      <w:r w:rsidRPr="00145737">
        <w:t>jinsisti</w:t>
      </w:r>
      <w:r w:rsidRPr="00145737">
        <w:t xml:space="preserve"> li l-finanzjament tal-BEI ma jridx ikun sostitut għall-baġits nazzjonali għall-edukazzjoni;</w:t>
      </w:r>
    </w:p>
    <w:p w:rsidR="004E1668" w:rsidRPr="00145737" w:rsidP="004E1668" w14:paraId="681193CE" w14:textId="77777777">
      <w:pPr>
        <w:pStyle w:val="Normal12a"/>
      </w:pPr>
      <w:r w:rsidRPr="00145737">
        <w:rPr>
          <w:b/>
          <w:i/>
        </w:rPr>
        <w:t xml:space="preserve">Appoġġ </w:t>
      </w:r>
      <w:r w:rsidRPr="00145737">
        <w:rPr>
          <w:b/>
          <w:i/>
        </w:rPr>
        <w:t>għall-SMEs</w:t>
      </w:r>
      <w:r w:rsidRPr="00145737">
        <w:rPr>
          <w:b/>
          <w:i/>
        </w:rPr>
        <w:t>, il-</w:t>
      </w:r>
      <w:r w:rsidRPr="00145737">
        <w:rPr>
          <w:b/>
          <w:i/>
        </w:rPr>
        <w:t>mid</w:t>
      </w:r>
      <w:r w:rsidRPr="00145737">
        <w:rPr>
          <w:b/>
          <w:i/>
        </w:rPr>
        <w:t>-</w:t>
      </w:r>
      <w:r w:rsidRPr="00145737">
        <w:rPr>
          <w:b/>
          <w:i/>
        </w:rPr>
        <w:t>caps</w:t>
      </w:r>
      <w:r w:rsidRPr="00145737">
        <w:rPr>
          <w:b/>
          <w:i/>
        </w:rPr>
        <w:t>, l-</w:t>
      </w:r>
      <w:r w:rsidRPr="00145737">
        <w:rPr>
          <w:b/>
          <w:i/>
        </w:rPr>
        <w:t>istart</w:t>
      </w:r>
      <w:r w:rsidRPr="00145737">
        <w:rPr>
          <w:b/>
          <w:i/>
        </w:rPr>
        <w:t>-</w:t>
      </w:r>
      <w:r w:rsidRPr="00145737">
        <w:rPr>
          <w:b/>
          <w:i/>
        </w:rPr>
        <w:t>ups</w:t>
      </w:r>
      <w:r w:rsidRPr="00145737">
        <w:rPr>
          <w:b/>
          <w:i/>
        </w:rPr>
        <w:t>, l-</w:t>
      </w:r>
      <w:r w:rsidRPr="00145737">
        <w:rPr>
          <w:b/>
          <w:i/>
        </w:rPr>
        <w:t>iscale</w:t>
      </w:r>
      <w:r w:rsidRPr="00145737">
        <w:rPr>
          <w:b/>
          <w:i/>
        </w:rPr>
        <w:t>-</w:t>
      </w:r>
      <w:r w:rsidRPr="00145737">
        <w:rPr>
          <w:b/>
          <w:i/>
        </w:rPr>
        <w:t>ups</w:t>
      </w:r>
      <w:r w:rsidRPr="00145737">
        <w:rPr>
          <w:b/>
          <w:i/>
        </w:rPr>
        <w:t xml:space="preserve"> u negozji oħra</w:t>
      </w:r>
    </w:p>
    <w:p w:rsidR="004E1668" w:rsidRPr="00145737" w:rsidP="004E1668" w14:paraId="05602F30" w14:textId="77777777">
      <w:pPr>
        <w:pStyle w:val="NormalHanging12a"/>
      </w:pPr>
      <w:r w:rsidRPr="00145737">
        <w:t>20.</w:t>
      </w:r>
      <w:r w:rsidRPr="00145737">
        <w:tab/>
        <w:t xml:space="preserve">Jenfasizza li l-BEI jeħtieġlu jimmira lejn fallimenti ġenwini tas-suq u l-finanzjament ta’ proġetti li s-settur privat waħdu ma </w:t>
      </w:r>
      <w:r w:rsidRPr="00145737">
        <w:t>jiffinanzjax</w:t>
      </w:r>
      <w:r w:rsidRPr="00145737">
        <w:t xml:space="preserve">, jew jiffinanzja biss taħt kundizzjonijiet anqas favorevoli; jisħaq li l-investimenti tal-BEI ma jridux jissostitwixxu l-kapital privat jew iservu bħala sostitut għan-nefqa </w:t>
      </w:r>
      <w:r w:rsidRPr="00145737">
        <w:t>baġitarja</w:t>
      </w:r>
      <w:r w:rsidRPr="00145737">
        <w:t xml:space="preserve"> rikorrenti nazzjonali; jisħaq li l-protezzjoni tal-ambjent tas-suq kompetittiv hija essenzjali;</w:t>
      </w:r>
    </w:p>
    <w:p w:rsidR="004E1668" w:rsidRPr="00145737" w:rsidP="004E1668" w14:paraId="55FF06BF" w14:textId="77777777">
      <w:pPr>
        <w:pStyle w:val="NormalHanging12a"/>
      </w:pPr>
      <w:r w:rsidRPr="00145737">
        <w:t>21.</w:t>
      </w:r>
      <w:r w:rsidRPr="00145737">
        <w:tab/>
        <w:t xml:space="preserve">Jisħaq fuq ir-rwol kruċjali tal-kumpaniji kbar tal-UE fl-istruttura ekonomika tal-UE, b’mod partikolari dawk li joperaw f’setturi essenzjali bħall-enerġija, id-difiża u l-infrastruttura; jappella għal approċċ </w:t>
      </w:r>
      <w:r w:rsidRPr="00145737">
        <w:t>ibbilanċjat</w:t>
      </w:r>
      <w:r w:rsidRPr="00145737">
        <w:t xml:space="preserve"> li jiżgura li l-BEI jkompli jappoġġja l-kumpaniji kbar tal-UE </w:t>
      </w:r>
      <w:r w:rsidRPr="00145737">
        <w:t>fl-iżgurar</w:t>
      </w:r>
      <w:r w:rsidRPr="00145737">
        <w:t xml:space="preserve"> ta’ kapital ta’ investiment għal proġetti u inizjattivi ta’ riċerka u żvilupp maġġuri, biex b’hekk tissaħħaħ il-kompetittività globali u s-sovranità ekonomika tal-UE;</w:t>
      </w:r>
    </w:p>
    <w:p w:rsidR="004E1668" w:rsidRPr="00145737" w:rsidP="004E1668" w14:paraId="33B2C413" w14:textId="77777777">
      <w:pPr>
        <w:pStyle w:val="NormalHanging12a"/>
      </w:pPr>
      <w:r w:rsidRPr="00145737">
        <w:t>22.</w:t>
      </w:r>
      <w:r w:rsidRPr="00145737">
        <w:tab/>
        <w:t xml:space="preserve">Iħeġġeġ lill-BEI jkompli bir-rwol tiegħu li jtejjeb l-aċċess għall-finanzjament </w:t>
      </w:r>
      <w:r w:rsidRPr="00145737">
        <w:t>għall-SMEs</w:t>
      </w:r>
      <w:r w:rsidRPr="00145737">
        <w:t>, l-</w:t>
      </w:r>
      <w:r w:rsidRPr="00145737">
        <w:t>istart</w:t>
      </w:r>
      <w:r w:rsidRPr="00145737">
        <w:t>-</w:t>
      </w:r>
      <w:r w:rsidRPr="00145737">
        <w:t>ups</w:t>
      </w:r>
      <w:r w:rsidRPr="00145737">
        <w:t xml:space="preserve"> u l-</w:t>
      </w:r>
      <w:r w:rsidRPr="00145737">
        <w:t>iscale</w:t>
      </w:r>
      <w:r w:rsidRPr="00145737">
        <w:t>-</w:t>
      </w:r>
      <w:r w:rsidRPr="00145737">
        <w:t>ups</w:t>
      </w:r>
      <w:r w:rsidRPr="00145737">
        <w:t xml:space="preserve"> biex tissaħħaħ l-kompetittività fit-tul tal-UE, peress li spiss jiffaċċjaw ostakli għall-finanzjament minn istituzzjonijiet finanzjarji tradizzjonali, u billi jipprovdi finanzjament immirat biex jiġi żgurat li jkollhom biżżejjed riżorsi biex jikbru u </w:t>
      </w:r>
      <w:r w:rsidRPr="00145737">
        <w:t>jistagħnew</w:t>
      </w:r>
      <w:r w:rsidRPr="00145737">
        <w:t xml:space="preserve">; jilqa’ l-espansjoni kostanti tal-għadd ta’ istituzzjonijiet sħab u jitlob li din tkompli tilħaq </w:t>
      </w:r>
      <w:r w:rsidRPr="00145737">
        <w:t>kopertura</w:t>
      </w:r>
      <w:r w:rsidRPr="00145737">
        <w:t xml:space="preserve"> ġeografika u settorjali wiesgħa; jistieden lill-BEI jżid is-sehem tal-finanzjament dirett lejn investimenti li jsaħħu l-kompetittività, b’mod partikolari f’setturi strateġiċi bħall-manifattura avvanzata, it-teknoloġiji diġitali u r-</w:t>
      </w:r>
      <w:r w:rsidRPr="00145737">
        <w:t>reżiljenza</w:t>
      </w:r>
      <w:r w:rsidRPr="00145737">
        <w:t xml:space="preserve"> tal-enerġija;</w:t>
      </w:r>
    </w:p>
    <w:p w:rsidR="004E1668" w:rsidRPr="00145737" w:rsidP="004E1668" w14:paraId="6C18DBF3" w14:textId="77777777">
      <w:pPr>
        <w:pStyle w:val="NormalHanging12a"/>
      </w:pPr>
      <w:r w:rsidRPr="00145737">
        <w:t>23.</w:t>
      </w:r>
      <w:r w:rsidRPr="00145737">
        <w:tab/>
        <w:t>Jinnota s-sejbiet tar-Rapport Speċjali 07/2025 tal-QEA li jikkonfermaw ir-rilevanza tal-appoġġ tal-Fond Ewropew għall-Investimenti Strateġiċi (FEIS), iżda wkoll li l-</w:t>
      </w:r>
      <w:r w:rsidRPr="00145737">
        <w:t>addizzjonalità</w:t>
      </w:r>
      <w:r w:rsidRPr="00145737">
        <w:t xml:space="preserve"> tiegħu ma </w:t>
      </w:r>
      <w:r w:rsidRPr="00145737">
        <w:t>ntwerietx</w:t>
      </w:r>
      <w:r w:rsidRPr="00145737">
        <w:t xml:space="preserve"> biżżejjed u li l-Kummissjoni ma </w:t>
      </w:r>
      <w:r w:rsidRPr="00145737">
        <w:t>vverifikatx</w:t>
      </w:r>
      <w:r w:rsidRPr="00145737">
        <w:t xml:space="preserve"> l-effett ta’ </w:t>
      </w:r>
      <w:r w:rsidRPr="00145737">
        <w:t>evizzjoni</w:t>
      </w:r>
      <w:r w:rsidRPr="00145737">
        <w:t xml:space="preserve"> tal-FEIS; jisħaq li l-istess tħassib jista’ jitqajjem ukoll dwar l-operazzjonijiet tal-BEI fl-ambitu ta’ </w:t>
      </w:r>
      <w:r w:rsidRPr="00145737">
        <w:t>InvestEU</w:t>
      </w:r>
      <w:r w:rsidRPr="00145737">
        <w:t xml:space="preserve">; </w:t>
      </w:r>
      <w:r w:rsidRPr="00145737">
        <w:t>jissottolinja</w:t>
      </w:r>
      <w:r w:rsidRPr="00145737">
        <w:t xml:space="preserve"> r-riskji ta’ </w:t>
      </w:r>
      <w:r w:rsidRPr="00145737">
        <w:t>evizzjoni</w:t>
      </w:r>
      <w:r w:rsidRPr="00145737">
        <w:t xml:space="preserve"> tal-investimenti privati, </w:t>
      </w:r>
      <w:r w:rsidRPr="00145737">
        <w:t>bħall-kompressjoni</w:t>
      </w:r>
      <w:r w:rsidRPr="00145737">
        <w:t xml:space="preserve"> artifiċjali tal-</w:t>
      </w:r>
      <w:r w:rsidRPr="00145737">
        <w:t>primjums</w:t>
      </w:r>
      <w:r w:rsidRPr="00145737">
        <w:t xml:space="preserve"> tar-riskju, speċjalment fi swieq bħall-enerġija rinnovabbli, li </w:t>
      </w:r>
      <w:r w:rsidRPr="00145737">
        <w:t>jimminaw</w:t>
      </w:r>
      <w:r w:rsidRPr="00145737">
        <w:t xml:space="preserve"> is-sinjali tal-prezzijiet li jiggwidaw l-investiment effiċjenti, u jistgħu jiġu </w:t>
      </w:r>
      <w:r w:rsidRPr="00145737">
        <w:t>perċepiti</w:t>
      </w:r>
      <w:r w:rsidRPr="00145737">
        <w:t xml:space="preserve"> bħala forma ta’ </w:t>
      </w:r>
      <w:r w:rsidRPr="00145737">
        <w:t>greenwashing</w:t>
      </w:r>
      <w:r w:rsidRPr="00145737">
        <w:t xml:space="preserve">; jappella għal valutazzjonijiet ta’ </w:t>
      </w:r>
      <w:r w:rsidRPr="00145737">
        <w:t>evizzjoni</w:t>
      </w:r>
      <w:r w:rsidRPr="00145737">
        <w:t xml:space="preserve"> </w:t>
      </w:r>
      <w:r w:rsidRPr="00145737">
        <w:rPr>
          <w:i/>
        </w:rPr>
        <w:t>ex post</w:t>
      </w:r>
      <w:r w:rsidRPr="00145737">
        <w:t>;</w:t>
      </w:r>
    </w:p>
    <w:p w:rsidR="004E1668" w:rsidRPr="00145737" w:rsidP="004E1668" w14:paraId="10BAEB52" w14:textId="77777777">
      <w:pPr>
        <w:pStyle w:val="NormalHanging12a"/>
      </w:pPr>
      <w:r w:rsidRPr="00145737">
        <w:t>24.</w:t>
      </w:r>
      <w:r w:rsidRPr="00145737">
        <w:tab/>
        <w:t xml:space="preserve">Jinnota li xi drabi s-self tal-BEI jinvolvi piżijiet amministrattivi ogħla mis-self kummerċjali; iwissi li r-rekwiżiti ta’ </w:t>
      </w:r>
      <w:r w:rsidRPr="00145737">
        <w:t>rapportar</w:t>
      </w:r>
      <w:r w:rsidRPr="00145737">
        <w:t xml:space="preserve"> </w:t>
      </w:r>
      <w:r w:rsidRPr="00145737">
        <w:t>eċċessivi</w:t>
      </w:r>
      <w:r w:rsidRPr="00145737">
        <w:t xml:space="preserve"> jagħmlu l-finanzjament tal-BEI anqas attraenti għas-settur privat u jistgħu </w:t>
      </w:r>
      <w:r w:rsidRPr="00145737">
        <w:t>jiskoraġġixxu</w:t>
      </w:r>
      <w:r w:rsidRPr="00145737">
        <w:t xml:space="preserve"> proġetti ekonomikament vijabbli; jistieden lill-BEI jippubblika pjanijiet biex jitnaqqsu r-restrizzjonijiet; jistieden lill-Kummissjoni u lill-BEI </w:t>
      </w:r>
      <w:r w:rsidRPr="00145737">
        <w:t>jivvalutaw</w:t>
      </w:r>
      <w:r w:rsidRPr="00145737">
        <w:t xml:space="preserve"> kif </w:t>
      </w:r>
      <w:r w:rsidRPr="00145737">
        <w:t>jaċċelleraw</w:t>
      </w:r>
      <w:r w:rsidRPr="00145737">
        <w:t xml:space="preserve"> iż-żmien għat-tqegħid fis-suq tal-BEI kif ukoll </w:t>
      </w:r>
      <w:r w:rsidRPr="00145737">
        <w:t>jissimplifikaw</w:t>
      </w:r>
      <w:r w:rsidRPr="00145737">
        <w:t xml:space="preserve"> il-mandati ta’ finanzjament u r-rekwiżiti ta’ </w:t>
      </w:r>
      <w:r w:rsidRPr="00145737">
        <w:t>rapportar</w:t>
      </w:r>
      <w:r w:rsidRPr="00145737">
        <w:t xml:space="preserve">, mingħajr ma </w:t>
      </w:r>
      <w:r w:rsidRPr="00145737">
        <w:t>jikkompromettu</w:t>
      </w:r>
      <w:r w:rsidRPr="00145737">
        <w:t xml:space="preserve"> l-istandards tal-awditjar; jitlob lill-BEI jirrapporta dwar l-evidenza tad-distakk fis-suq u l-</w:t>
      </w:r>
      <w:r w:rsidRPr="00145737">
        <w:t>eżiti</w:t>
      </w:r>
      <w:r w:rsidRPr="00145737">
        <w:rPr>
          <w:i/>
        </w:rPr>
        <w:t xml:space="preserve"> ex post</w:t>
      </w:r>
      <w:r w:rsidRPr="00145737">
        <w:t xml:space="preserve"> u dwar is-simplifikazzjoni amministrattiva, il-ħinijiet tal-ipproċessar u l-piż tad-dokumentazzjoni, fid-dawl tal-inizjattivi tal-Grupp tal-BEI dwar id-diġitalizzazzjoni u ż-“Żmien għat-Tqegħid fis-Suq”;</w:t>
      </w:r>
    </w:p>
    <w:p w:rsidR="004E1668" w:rsidRPr="00145737" w:rsidP="004E1668" w14:paraId="6DE26DF2" w14:textId="77777777">
      <w:pPr>
        <w:pStyle w:val="Normal12a"/>
      </w:pPr>
      <w:r w:rsidRPr="00145737">
        <w:rPr>
          <w:b/>
          <w:i/>
        </w:rPr>
        <w:t>Oqsma ta’ politika tal-koeżjoni, il-klima, id-diġitalizzazzjoni u s-sostenibbiltà ambjentali</w:t>
      </w:r>
    </w:p>
    <w:p w:rsidR="004E1668" w:rsidRPr="00145737" w:rsidP="004E1668" w14:paraId="22A0CFDB" w14:textId="77777777">
      <w:pPr>
        <w:pStyle w:val="NormalHanging12a"/>
      </w:pPr>
      <w:r w:rsidRPr="00145737">
        <w:t>25.</w:t>
      </w:r>
      <w:r w:rsidRPr="00145737">
        <w:tab/>
        <w:t>Jisħaq li r-</w:t>
      </w:r>
      <w:r w:rsidRPr="00145737">
        <w:t>rapportar</w:t>
      </w:r>
      <w:r w:rsidRPr="00145737">
        <w:t xml:space="preserve"> ibbażat fuq il-volum ikejjel l-</w:t>
      </w:r>
      <w:r w:rsidRPr="00145737">
        <w:t>outputs</w:t>
      </w:r>
      <w:r w:rsidRPr="00145737">
        <w:t xml:space="preserve"> u mhux ir-riżultati; jistieden lill-BEI jkompli juża indikaturi orjentati lejn ir-riżultati, bħall-emissjonijiet tas-CO</w:t>
      </w:r>
      <w:r w:rsidRPr="00145737">
        <w:rPr>
          <w:vertAlign w:val="superscript"/>
        </w:rPr>
        <w:t>2</w:t>
      </w:r>
      <w:r w:rsidRPr="00145737">
        <w:t xml:space="preserve"> evitati u l-impjiegi fit-tul fis-settur privat maħluqa għal kull euro investit, u saħansitra jżid l-użu tagħhom; jirrakkomanda valutazzjoni komparattiva tal-interventi komparabbli;</w:t>
      </w:r>
    </w:p>
    <w:p w:rsidR="004E1668" w:rsidRPr="00145737" w:rsidP="004E1668" w14:paraId="0E52D09D" w14:textId="77777777">
      <w:pPr>
        <w:pStyle w:val="NormalHanging12a"/>
      </w:pPr>
      <w:r w:rsidRPr="00145737">
        <w:t>26.</w:t>
      </w:r>
      <w:r w:rsidRPr="00145737">
        <w:tab/>
        <w:t>Jisħaq li r-</w:t>
      </w:r>
      <w:r w:rsidRPr="00145737">
        <w:t>rapportar</w:t>
      </w:r>
      <w:r w:rsidRPr="00145737">
        <w:t xml:space="preserve"> dwar il-klima u s-sostenibbiltà jrid ikun ibbażat fuq </w:t>
      </w:r>
      <w:r w:rsidRPr="00145737">
        <w:t>outputs</w:t>
      </w:r>
      <w:r w:rsidRPr="00145737">
        <w:t xml:space="preserve"> u </w:t>
      </w:r>
      <w:r w:rsidRPr="00145737">
        <w:t>eżiti</w:t>
      </w:r>
      <w:r w:rsidRPr="00145737">
        <w:t xml:space="preserve"> verifikabbli (inkluż tnaqqis fl-emissjonijiet, gwadanji </w:t>
      </w:r>
      <w:r w:rsidRPr="00145737">
        <w:t>fir-reżiljenza</w:t>
      </w:r>
      <w:r w:rsidRPr="00145737">
        <w:t xml:space="preserve"> u effetti ta’ </w:t>
      </w:r>
      <w:r w:rsidRPr="00145737">
        <w:t>ingranaġġ</w:t>
      </w:r>
      <w:r w:rsidRPr="00145737">
        <w:t xml:space="preserve">), </w:t>
      </w:r>
      <w:r w:rsidRPr="00145737">
        <w:t>appoġġjati</w:t>
      </w:r>
      <w:r w:rsidRPr="00145737">
        <w:t xml:space="preserve"> minn metodoloġija </w:t>
      </w:r>
      <w:r w:rsidRPr="00145737">
        <w:t>koerenti</w:t>
      </w:r>
      <w:r w:rsidRPr="00145737">
        <w:t xml:space="preserve"> tal-</w:t>
      </w:r>
      <w:r w:rsidRPr="00145737">
        <w:t>portafoll</w:t>
      </w:r>
      <w:r w:rsidRPr="00145737">
        <w:t xml:space="preserve"> u evalwazzjoni indipendenti;</w:t>
      </w:r>
    </w:p>
    <w:p w:rsidR="004E1668" w:rsidRPr="00145737" w:rsidP="004E1668" w14:paraId="1A19D886" w14:textId="77777777">
      <w:pPr>
        <w:pStyle w:val="NormalHanging12a"/>
      </w:pPr>
      <w:r w:rsidRPr="00145737">
        <w:t>27.</w:t>
      </w:r>
      <w:r w:rsidRPr="00145737">
        <w:tab/>
        <w:t xml:space="preserve">Jinnota l-finanzjament ta’ koeżjoni rekord tal-Grupp tal-BEI li </w:t>
      </w:r>
      <w:r w:rsidRPr="00145737">
        <w:t>ammonta</w:t>
      </w:r>
      <w:r w:rsidRPr="00145737">
        <w:t xml:space="preserve"> għal EUR 38,3 biljun fl-2024, u li jirrappreżenta 48 % tal-finanzjament totali tal-UE; jistieden lill-BEI jippubblika data dwar l-impatt </w:t>
      </w:r>
      <w:r w:rsidRPr="00145737">
        <w:t>diżaggregata</w:t>
      </w:r>
      <w:r w:rsidRPr="00145737">
        <w:t xml:space="preserve"> reġjun b’reġjun biex jippermetti skrutinju effettiv;</w:t>
      </w:r>
    </w:p>
    <w:p w:rsidR="004E1668" w:rsidRPr="00145737" w:rsidP="004E1668" w14:paraId="6C945D13" w14:textId="77777777">
      <w:pPr>
        <w:pStyle w:val="NormalHanging12a"/>
      </w:pPr>
      <w:r w:rsidRPr="00145737">
        <w:t>28.</w:t>
      </w:r>
      <w:r w:rsidRPr="00145737">
        <w:tab/>
        <w:t xml:space="preserve">Jistieden lill-BEI jżid it-trasparenza fir-rigward tal-objettivi </w:t>
      </w:r>
      <w:r w:rsidRPr="00145737">
        <w:t>trażversali</w:t>
      </w:r>
      <w:r w:rsidRPr="00145737">
        <w:t xml:space="preserve"> tiegħu billi jiddistingwi b’mod ċar bejn il-miri obbligatorji skont ir-regolamenti tal-UE u dawk mibdija mill-BEI nnifsu; jitlob </w:t>
      </w:r>
      <w:r w:rsidRPr="00145737">
        <w:t>diżaggregazzjoni</w:t>
      </w:r>
      <w:r w:rsidRPr="00145737">
        <w:t xml:space="preserve"> dettaljata ta’ kif il-miri differenti jikkompetu għar-riżorsi; iwissi li l-akkumulazzjoni kontinwa ta’ miri ta’ integrazzjoni li </w:t>
      </w:r>
      <w:r w:rsidRPr="00145737">
        <w:t>jikkoinċidu</w:t>
      </w:r>
      <w:r w:rsidRPr="00145737">
        <w:t xml:space="preserve"> </w:t>
      </w:r>
      <w:r w:rsidRPr="00145737">
        <w:t>tirriskja</w:t>
      </w:r>
      <w:r w:rsidRPr="00145737">
        <w:t xml:space="preserve"> li toħloq kompożizzjoni tal-</w:t>
      </w:r>
      <w:r w:rsidRPr="00145737">
        <w:t>portafoll</w:t>
      </w:r>
      <w:r w:rsidRPr="00145737">
        <w:t xml:space="preserve"> </w:t>
      </w:r>
      <w:r w:rsidRPr="00145737">
        <w:t>matematikament</w:t>
      </w:r>
      <w:r w:rsidRPr="00145737">
        <w:t xml:space="preserve"> impossibbli; jistieden lill-BEI jirrapporta b’mod trasparenti dwar il-kompromessi bejn l-għanijiet ta’ politika li jikkompetu ma’ xulxin; itenni li l-objettivi ta’ integrazzjoni għandhom jiġu evalwati għall-impatt ġenwin tagħhom; jinnota li, minħabba l-kuntest </w:t>
      </w:r>
      <w:r w:rsidRPr="00145737">
        <w:t>ġeopolitiku</w:t>
      </w:r>
      <w:r w:rsidRPr="00145737">
        <w:t xml:space="preserve"> attwali u l-isfidi tas-sigurtà li qed tiffaċċja l-Ewropa, l-investimenti fid-difiża u s-sigurtà, inkluż l-appoġġ għall-infrastruttura tal-protezzjoni tal-fruntieri esterni, għandhom jissaħħu;</w:t>
      </w:r>
    </w:p>
    <w:p w:rsidR="004E1668" w:rsidRPr="00145737" w:rsidP="004E1668" w14:paraId="12C39E49" w14:textId="77777777">
      <w:pPr>
        <w:pStyle w:val="NormalHanging12a"/>
      </w:pPr>
      <w:r w:rsidRPr="00145737">
        <w:t>29.</w:t>
      </w:r>
      <w:r w:rsidRPr="00145737">
        <w:tab/>
        <w:t xml:space="preserve">Jistieden lill-BEI u lill-FEI jappoġġjaw l-investimenti </w:t>
      </w:r>
      <w:r w:rsidRPr="00145737">
        <w:t>fiċ-ċibersigurtà</w:t>
      </w:r>
      <w:r w:rsidRPr="00145737">
        <w:t xml:space="preserve">, fis-sorveljanza u fit-teknoloġiji diġitali, biex l-Ewropa ssir aktar </w:t>
      </w:r>
      <w:r w:rsidRPr="00145737">
        <w:t>reżiljenti</w:t>
      </w:r>
      <w:r w:rsidRPr="00145737">
        <w:t xml:space="preserve"> filwaqt li jissaħħu l-mekkaniżmi ta’ kooperazzjoni eżistenti u jiġu protetti s-servizzi essenzjali;</w:t>
      </w:r>
    </w:p>
    <w:p w:rsidR="004E1668" w:rsidRPr="00145737" w:rsidP="004E1668" w14:paraId="759C1E13" w14:textId="77777777">
      <w:pPr>
        <w:pStyle w:val="Normal12a"/>
      </w:pPr>
      <w:r w:rsidRPr="00145737">
        <w:rPr>
          <w:b/>
          <w:i/>
        </w:rPr>
        <w:t xml:space="preserve">L-attivitajiet tal-BEI barra mill-UE </w:t>
      </w:r>
    </w:p>
    <w:p w:rsidR="004E1668" w:rsidRPr="00145737" w:rsidP="004E1668" w14:paraId="013AAAA7" w14:textId="77777777">
      <w:pPr>
        <w:pStyle w:val="NormalHanging12a"/>
      </w:pPr>
      <w:r w:rsidRPr="00145737">
        <w:t>30.</w:t>
      </w:r>
      <w:r w:rsidRPr="00145737">
        <w:tab/>
      </w:r>
      <w:r w:rsidRPr="00145737">
        <w:t>Jinsisti</w:t>
      </w:r>
      <w:r w:rsidRPr="00145737">
        <w:t xml:space="preserve"> li l-livell ta’ self barra mill-UE jkun soġġett għal salvagwardji </w:t>
      </w:r>
      <w:r w:rsidRPr="00145737">
        <w:t>robusti</w:t>
      </w:r>
      <w:r w:rsidRPr="00145737">
        <w:t xml:space="preserve"> dwar it-trasparenza, il-protezzjonijiet kontra l-frodi, il-konformità mas-sanzjonijiet, id-drittijiet tal-bniedem u l-istat tad-dritt, u li jqis il-kooperazzjoni dwar il-ftehimiet ta’ ritorn u jibqa’ konsistenti mal-objettivi tal-politika esterna tal-UE; jappella għal kontrolli </w:t>
      </w:r>
      <w:r w:rsidRPr="00145737">
        <w:rPr>
          <w:i/>
        </w:rPr>
        <w:t xml:space="preserve">ex </w:t>
      </w:r>
      <w:r w:rsidRPr="00145737">
        <w:rPr>
          <w:i/>
        </w:rPr>
        <w:t>ante</w:t>
      </w:r>
      <w:r w:rsidRPr="00145737">
        <w:t xml:space="preserve"> u </w:t>
      </w:r>
      <w:r w:rsidRPr="00145737">
        <w:rPr>
          <w:i/>
        </w:rPr>
        <w:t>ex post</w:t>
      </w:r>
      <w:r w:rsidRPr="00145737">
        <w:t xml:space="preserve"> imsaħħa, inkluża t-</w:t>
      </w:r>
      <w:r w:rsidRPr="00145737">
        <w:t>traċċabbiltà</w:t>
      </w:r>
      <w:r w:rsidRPr="00145737">
        <w:t xml:space="preserve"> tal-benefiċjarji finali, u għal miżuri </w:t>
      </w:r>
      <w:r w:rsidRPr="00145737">
        <w:t>robusti</w:t>
      </w:r>
      <w:r w:rsidRPr="00145737">
        <w:t xml:space="preserve"> kontra l-korruzzjoni, trasparenza akbar jew ekwivalenti, valutazzjonijiet </w:t>
      </w:r>
      <w:r w:rsidRPr="00145737">
        <w:rPr>
          <w:i/>
        </w:rPr>
        <w:t xml:space="preserve">ex </w:t>
      </w:r>
      <w:r w:rsidRPr="00145737">
        <w:rPr>
          <w:i/>
        </w:rPr>
        <w:t>ante</w:t>
      </w:r>
      <w:r w:rsidRPr="00145737">
        <w:t xml:space="preserve"> tal-impatt u obbligu ta’ rendikont pubbliku sħiħ fl-operazzjonijiet kollha tal-BEI barra mill-UE;</w:t>
      </w:r>
    </w:p>
    <w:p w:rsidR="004E1668" w:rsidRPr="00145737" w:rsidP="004E1668" w14:paraId="42B183F0" w14:textId="77777777">
      <w:pPr>
        <w:pStyle w:val="NormalHanging12a"/>
      </w:pPr>
      <w:r w:rsidRPr="00145737">
        <w:t>31.</w:t>
      </w:r>
      <w:r w:rsidRPr="00145737">
        <w:tab/>
        <w:t xml:space="preserve">Jilqa’ l-adozzjoni, fl-2024, tal-Faċilità għall-Ukrajna li ssegwi l-inizjattiva tal-BEI “EU </w:t>
      </w:r>
      <w:r w:rsidRPr="00145737">
        <w:t>for</w:t>
      </w:r>
      <w:r w:rsidRPr="00145737">
        <w:t xml:space="preserve"> </w:t>
      </w:r>
      <w:r w:rsidRPr="00145737">
        <w:t>Ukraine</w:t>
      </w:r>
      <w:r w:rsidRPr="00145737">
        <w:t xml:space="preserve">” u tistabbilixxi mekkaniżmu ta’ appoġġ ibbażat fuq ir-riżorsi </w:t>
      </w:r>
      <w:r w:rsidRPr="00145737">
        <w:t>baġitarji</w:t>
      </w:r>
      <w:r w:rsidRPr="00145737">
        <w:t xml:space="preserve"> tal-UE; jinkoraġġixxi lill-Istati Membri jiżguraw li jkompli jingħata appoġġ sod lill-pajjiż f’konformità mal-ħtiġijiet tiegħu; jistieden lill-BEI jiżgura t-trasparenza u t-</w:t>
      </w:r>
      <w:r w:rsidRPr="00145737">
        <w:t>traċċabbiltà</w:t>
      </w:r>
      <w:r w:rsidRPr="00145737">
        <w:t xml:space="preserve"> tal-proġetti tiegħu fl-Ukrajna; jenfasizza l-importanza li tissaħħaħ il-kapaċità </w:t>
      </w:r>
      <w:r w:rsidRPr="00145737">
        <w:t xml:space="preserve">amministrattiva u tal-awditjar tal-awtoritajiet </w:t>
      </w:r>
      <w:r w:rsidRPr="00145737">
        <w:t>Ukreni</w:t>
      </w:r>
      <w:r w:rsidRPr="00145737">
        <w:t xml:space="preserve"> fdati bl-implimentazzjoni, il-monitoraġġ u l-kontroll tal-azzjonijiet iffinanzjati;</w:t>
      </w:r>
    </w:p>
    <w:p w:rsidR="004E1668" w:rsidRPr="00145737" w:rsidP="004E1668" w14:paraId="2F1F5BAA" w14:textId="77777777">
      <w:pPr>
        <w:pStyle w:val="NormalHanging12a"/>
      </w:pPr>
      <w:r w:rsidRPr="00145737">
        <w:t>32.</w:t>
      </w:r>
      <w:r w:rsidRPr="00145737">
        <w:tab/>
        <w:t xml:space="preserve">Jinnota li l-BEI </w:t>
      </w:r>
      <w:r w:rsidRPr="00145737">
        <w:t>żborża</w:t>
      </w:r>
      <w:r w:rsidRPr="00145737">
        <w:t xml:space="preserve"> EUR 2,3 biljun f’għajnuna ta’ emerġenza u appoġġ għall-proġetti lill-Ukrajna mill-bidu tal-gwerra ta’ aggressjoni tar-Russja; jinnota li l-</w:t>
      </w:r>
      <w:r w:rsidRPr="00145737">
        <w:t>iskopertura</w:t>
      </w:r>
      <w:r w:rsidRPr="00145737">
        <w:t xml:space="preserve"> </w:t>
      </w:r>
      <w:r w:rsidRPr="00145737">
        <w:t>żborżata</w:t>
      </w:r>
      <w:r w:rsidRPr="00145737">
        <w:t xml:space="preserve"> tal-BEI fl-Ukrajna hija fil-biċċa l-kbira koperta mill-garanziji tal-UE fl-ambitu tal-Mandat ta’ Self Estern tal-UE</w:t>
      </w:r>
      <w:r>
        <w:rPr>
          <w:rStyle w:val="FootnoteReference"/>
        </w:rPr>
        <w:footnoteReference w:customMarkFollows="1" w:id="5"/>
        <w:t xml:space="preserve">4</w:t>
      </w:r>
      <w:r w:rsidRPr="00145737">
        <w:t xml:space="preserve">; jenfasizza li l-appoġġ tal-BEI għas-settur privat ippermetta lill-banek </w:t>
      </w:r>
      <w:r w:rsidRPr="00145737">
        <w:t>Ukreni</w:t>
      </w:r>
      <w:r w:rsidRPr="00145737">
        <w:t xml:space="preserve"> jkomplu jsellfu lill-ekonomija reali; jinnota li, sa tmiem l-2024, il-BEI kien ta garanziji finanzjarji fuq </w:t>
      </w:r>
      <w:r w:rsidRPr="00145737">
        <w:t>skoperturi</w:t>
      </w:r>
      <w:r w:rsidRPr="00145737">
        <w:t xml:space="preserve"> ta’ EUR 500,5 miljun, li kienu wkoll koperti bis-sħiħ mill-garanziji tal-UE, lil kontropartijiet li jinsabu fl-Ukrajna; jirrimarka li l-BEI jżomm preżenza lokali fl-Ukrajna u li l-uffiċċju ta’ </w:t>
      </w:r>
      <w:r w:rsidRPr="00145737">
        <w:t>Kiev</w:t>
      </w:r>
      <w:r w:rsidRPr="00145737">
        <w:t xml:space="preserve"> progressivament </w:t>
      </w:r>
      <w:r w:rsidRPr="00145737">
        <w:t>rrekluta</w:t>
      </w:r>
      <w:r w:rsidRPr="00145737">
        <w:t xml:space="preserve"> persunal ġdid; Itenni t-talba tiegħu lill-BEI biex jipprovdi aġġornamenti regolari u dettaljati lill-awtorità </w:t>
      </w:r>
      <w:r w:rsidRPr="00145737">
        <w:t>baġitarja</w:t>
      </w:r>
      <w:r w:rsidRPr="00145737">
        <w:t xml:space="preserve"> u lill-korpi tal-awditjar rilevanti rigward l-</w:t>
      </w:r>
      <w:r w:rsidRPr="00145737">
        <w:t>iżborż</w:t>
      </w:r>
      <w:r w:rsidRPr="00145737">
        <w:t xml:space="preserve"> u l-implimentazzjoni tal-fondi koperti mill-garanziji tal-UE;</w:t>
      </w:r>
    </w:p>
    <w:p w:rsidR="004E1668" w:rsidRPr="00145737" w:rsidP="004E1668" w14:paraId="610C6704" w14:textId="77777777">
      <w:pPr>
        <w:pStyle w:val="NormalHanging12a"/>
      </w:pPr>
      <w:r w:rsidRPr="00145737">
        <w:t>33.</w:t>
      </w:r>
      <w:r w:rsidRPr="00145737">
        <w:tab/>
        <w:t xml:space="preserve">Jinnota li, fl-2024, il-Grupp tal-BEI </w:t>
      </w:r>
      <w:r w:rsidRPr="00145737">
        <w:t>ntgħażel</w:t>
      </w:r>
      <w:r w:rsidRPr="00145737">
        <w:t xml:space="preserve"> bħala wieħed mis-sħab ta’ implimentazzjoni ewlenin tal-Qafas ta’ Investiment għall-Ukrajna, parti mill-Faċilità għall-Ukrajna li taħtha se jiġu allokati EUR 50 biljun mill-UE matul il-perjodu 2024-2027 biex jiġi ffinanzjat il-baġit tal-Istat </w:t>
      </w:r>
      <w:r w:rsidRPr="00145737">
        <w:t>Ukren</w:t>
      </w:r>
      <w:r w:rsidRPr="00145737">
        <w:t>, jiġi stimulat l-investiment u jiġi pprovdut appoġġ tekniku; jinnota li l-qafas huwa magħmul minn garanziji u għotjiet għall-istituzzjonijiet Ewropej u istituzzjonijiet finanzjarji oħra għall-iżvilupp u li mill-inqas EUR 2 biljun tal-appoġġ disponibbli huwa mistenni li jsostni s-self tal-BEI lis-settur pubbliku;</w:t>
      </w:r>
    </w:p>
    <w:p w:rsidR="004E1668" w:rsidRPr="00145737" w:rsidP="004E1668" w14:paraId="33D8F1A0" w14:textId="77777777">
      <w:pPr>
        <w:pStyle w:val="NormalHanging12a"/>
      </w:pPr>
      <w:r w:rsidRPr="00145737">
        <w:t>34.</w:t>
      </w:r>
      <w:r w:rsidRPr="00145737">
        <w:tab/>
        <w:t xml:space="preserve">Ifakkar li l-BEI huwa impenjat li jipprevjeni u jindirizza l-frodi u l-korruzzjoni fl-implimentazzjoni tal-proġetti tal-Grupp tal-BEI fl-Ukrajna; jilqa’ l-arranġamenti ta’ kooperazzjoni tal-BEI mal-awtoritajiet </w:t>
      </w:r>
      <w:r w:rsidRPr="00145737">
        <w:t>Ukreni</w:t>
      </w:r>
      <w:r w:rsidRPr="00145737">
        <w:t xml:space="preserve"> kontra l-korruzzjoni u investigattivi u jistieden lill-BEI jinkludi fir-rapport tiegħu lill-Parlament informazzjoni dwar is-salvagwardji tal-</w:t>
      </w:r>
      <w:r w:rsidRPr="00145737">
        <w:t>integrità</w:t>
      </w:r>
      <w:r w:rsidRPr="00145737">
        <w:t xml:space="preserve">, il-mitigazzjoni tar-riskju ta’ frodi u l-mekkaniżmi ta’ rkupru għall-operazzjonijiet marbuta mal-Ukrajna, filwaqt li jiżgura s-sigurtà </w:t>
      </w:r>
      <w:r w:rsidRPr="00145737">
        <w:t>operazzjonali</w:t>
      </w:r>
      <w:r w:rsidRPr="00145737">
        <w:t xml:space="preserve"> u l-kunfidenzjalità; itenni t-talba tiegħu biex jiġi żgurat li l-użu tal-assistenza finanzjarja jkun akkumpanjat minn mekkaniżmi ta’ sorveljanza effettivi u jsostni li fir-rigward tal-proġetti </w:t>
      </w:r>
      <w:r w:rsidRPr="00145737">
        <w:t>appoġġjati</w:t>
      </w:r>
      <w:r w:rsidRPr="00145737">
        <w:t xml:space="preserve"> u assistiti l-BEI għandu jkun jista’ jissorvelja b’mod ċar, f’kull ħin u mingħajr restrizzjoni, l-investimenti kollha tiegħu barra mill-UE;</w:t>
      </w:r>
    </w:p>
    <w:p w:rsidR="004E1668" w:rsidRPr="00145737" w:rsidP="004E1668" w14:paraId="24BA538E" w14:textId="77777777">
      <w:pPr>
        <w:pStyle w:val="NormalHanging12a"/>
      </w:pPr>
      <w:r w:rsidRPr="00145737">
        <w:t>35.</w:t>
      </w:r>
      <w:r w:rsidRPr="00145737">
        <w:tab/>
        <w:t>Jinnota l-adozzjoni mill-Bord tad-Diretturi tal-BEI tal-Pjan Direzzjonali Strateġiku Globali tal-BEI; jinnota, barra minn hekk, ir-rwol tal-BEI fil-</w:t>
      </w:r>
      <w:r w:rsidRPr="00145737">
        <w:t>Global</w:t>
      </w:r>
      <w:r w:rsidRPr="00145737">
        <w:t xml:space="preserve"> </w:t>
      </w:r>
      <w:r w:rsidRPr="00145737">
        <w:t>Gateway</w:t>
      </w:r>
      <w:r w:rsidRPr="00145737">
        <w:t xml:space="preserve"> u s-sħubijiet tal-BEI ma’ Tim Ewropa u mas-sħab </w:t>
      </w:r>
      <w:r w:rsidRPr="00145737">
        <w:t>tan</w:t>
      </w:r>
      <w:r w:rsidRPr="00145737">
        <w:t xml:space="preserve">-NU biex iwassal l-akbar impatt fuq il-post; jistieden lill-BEI u lill-Istati Membri jsaħħu r-rwol tal-banek promozzjonali Ewropej u ta’ istituzzjonijiet finanzjarji internazzjonali oħra biex jgħinu f’aktar </w:t>
      </w:r>
      <w:r w:rsidRPr="00145737">
        <w:t>ingranaġġ</w:t>
      </w:r>
      <w:r w:rsidRPr="00145737">
        <w:t xml:space="preserve"> tal-investiment pubbliku u privat; jitlob lill-BEI jiffoka wkoll fuq servizzi pubbliċi essenzjali ħafna fil-proġetti tiegħu barra mill-UE;</w:t>
      </w:r>
    </w:p>
    <w:p w:rsidR="004E1668" w:rsidRPr="00145737" w:rsidP="004E1668" w14:paraId="1B242C8E" w14:textId="77777777">
      <w:pPr>
        <w:pStyle w:val="NormalHanging12a"/>
      </w:pPr>
      <w:r w:rsidRPr="00145737">
        <w:t>36.</w:t>
      </w:r>
      <w:r w:rsidRPr="00145737">
        <w:tab/>
        <w:t xml:space="preserve">Jirrikonoxxi li l-Ukrajna qed tiddefendi ruħha kontra l-aggressjoni illegali tar-Russja u li l-isforzi kontra l-korruzzjoni jridu jiġu segwiti kemm jista’ jkun filwaqt li jitqiesu dawn iċ-ċirkostanzi straordinarji; jenfasizza li miżuri </w:t>
      </w:r>
      <w:r w:rsidRPr="00145737">
        <w:t>robusti</w:t>
      </w:r>
      <w:r w:rsidRPr="00145737">
        <w:t xml:space="preserve"> kontra l-frodi u kontra l-korruzzjoni huma essenzjali biex tinżamm il-fiduċja tal-</w:t>
      </w:r>
      <w:r w:rsidRPr="00145737">
        <w:t>kontribwenti</w:t>
      </w:r>
      <w:r w:rsidRPr="00145737">
        <w:t xml:space="preserve"> u jiġi żgurat appoġġ pubbliku kontinwu għall-Ukrajna; jistieden lill-BEI jiżgura li l-fondi tal-Faċilità għall-Ukrajna jkunu soġġetti għal standards tal-awditjar </w:t>
      </w:r>
      <w:r w:rsidRPr="00145737">
        <w:t>rigorużi</w:t>
      </w:r>
      <w:r w:rsidRPr="00145737">
        <w:t>; isostni li l-BEI għandu jkollu sorveljanza mingħajr restrizzjonijiet tal-investimenti kollha tiegħu barra mill-UE;</w:t>
      </w:r>
    </w:p>
    <w:p w:rsidR="004E1668" w:rsidRPr="00145737" w:rsidP="004E1668" w14:paraId="55CDFF61" w14:textId="77777777">
      <w:pPr>
        <w:pStyle w:val="NormalHanging12a"/>
      </w:pPr>
      <w:r w:rsidRPr="00145737">
        <w:t>37.</w:t>
      </w:r>
      <w:r w:rsidRPr="00145737">
        <w:tab/>
        <w:t xml:space="preserve">Jistieden lill-BEI jiżgura, b’mod partikolari għall-attivitajiet kollha tiegħu barra mill-UE, fil-ftehimiet kollha ma’ intermedjarji, istituzzjonijiet sħab u entitajiet ta’ implimentazzjoni, drittijiet ta’ aċċess effettivi </w:t>
      </w:r>
      <w:r w:rsidRPr="00145737">
        <w:t>għall</w:t>
      </w:r>
      <w:r w:rsidRPr="00145737">
        <w:t>-QEA, l-Uffiċċju Ewropew ta’ Kontra l-Frodi (OLAF) u l-Uffiċċju tal-Prosekutur Pubbliku Ewropew (UPPE), u d-</w:t>
      </w:r>
      <w:r w:rsidRPr="00145737">
        <w:t>disponibbiltà</w:t>
      </w:r>
      <w:r w:rsidRPr="00145737">
        <w:t xml:space="preserve"> ta’ rekords tal-awditjar sal-livell </w:t>
      </w:r>
      <w:r w:rsidRPr="00145737">
        <w:t>tar-riċevituri</w:t>
      </w:r>
      <w:r w:rsidRPr="00145737">
        <w:t xml:space="preserve"> finali fejn fattibbli, skont ir-regoli tal-UE dwar il-protezzjoni tal-interessi finanzjarji tal-UE;</w:t>
      </w:r>
    </w:p>
    <w:p w:rsidR="004E1668" w:rsidRPr="00145737" w:rsidP="004E1668" w14:paraId="5ACB0421" w14:textId="77777777">
      <w:pPr>
        <w:pStyle w:val="Normal12a"/>
      </w:pPr>
      <w:r w:rsidRPr="00145737">
        <w:rPr>
          <w:b/>
          <w:i/>
        </w:rPr>
        <w:t>Arkitettura tal-obbligu ta’ rendikont tal-BEI</w:t>
      </w:r>
    </w:p>
    <w:p w:rsidR="004E1668" w:rsidRPr="00145737" w:rsidP="004E1668" w14:paraId="396A424D" w14:textId="77777777">
      <w:pPr>
        <w:pStyle w:val="NormalHanging12a"/>
      </w:pPr>
      <w:r w:rsidRPr="00145737">
        <w:t>38.</w:t>
      </w:r>
      <w:r w:rsidRPr="00145737">
        <w:tab/>
        <w:t xml:space="preserve">Jinnota li l-livell attwali ta’ obbligu ta’ rendikont tal-Grupp tal-BEI huwa r-riżultat tal-fatt li l-BEI jopera taħt reġim doppju li taħtu l-operazzjonijiet appoġġati mill-baġit tal-UE huma </w:t>
      </w:r>
      <w:r w:rsidRPr="00145737">
        <w:t>skrutinizzati</w:t>
      </w:r>
      <w:r w:rsidRPr="00145737">
        <w:t xml:space="preserve"> indirettament mill-Kummissjoni u mill-QEA u mill-Parlament fid-deċiżjoni tiegħu dwar il-</w:t>
      </w:r>
      <w:r w:rsidRPr="00145737">
        <w:t>kwittanza</w:t>
      </w:r>
      <w:r w:rsidRPr="00145737">
        <w:t xml:space="preserve"> tal-baġit tal-UE, filwaqt li l-operazzjonijiet iffinanzjati mir-riżorsi proprji tal-BEI li ġejjin mill-Istati Membri – aktar minn tliet kwarti tal-operazzjonijiet tal-BEI – jaqgħu fil-biċċa l-kbira barra mill-awditjar estern sistematiku u mill-iskrutinju parlamentari nazzjonali u Ewropew; jinnota wkoll li l-BEI mhuwa soġġett għall-ebda superviżjoni bankarja esterna, għall-kuntrarju tal-Bank Ċentrali Ewropew, li huwa </w:t>
      </w:r>
      <w:r w:rsidRPr="00145737">
        <w:t>ssorveljat</w:t>
      </w:r>
      <w:r w:rsidRPr="00145737">
        <w:t xml:space="preserve"> mill-Mekkaniżmu </w:t>
      </w:r>
      <w:r w:rsidRPr="00145737">
        <w:t>Superviżorju</w:t>
      </w:r>
      <w:r w:rsidRPr="00145737">
        <w:t xml:space="preserve"> Uniku;</w:t>
      </w:r>
    </w:p>
    <w:p w:rsidR="004E1668" w:rsidRPr="00145737" w:rsidP="004E1668" w14:paraId="3C7E556C" w14:textId="77777777">
      <w:pPr>
        <w:pStyle w:val="NormalHanging12a"/>
      </w:pPr>
      <w:r w:rsidRPr="00145737">
        <w:t>39.</w:t>
      </w:r>
      <w:r w:rsidRPr="00145737">
        <w:tab/>
        <w:t xml:space="preserve">Josserva li l-BEI għandu arkitettura interna </w:t>
      </w:r>
      <w:r w:rsidRPr="00145737">
        <w:t>densa</w:t>
      </w:r>
      <w:r w:rsidRPr="00145737">
        <w:t xml:space="preserve"> ta’ obbligu ta’ rendikont u li awditur estern jipprovdi sorveljanza tal-operazzjonijiet u s-sistema </w:t>
      </w:r>
      <w:r w:rsidRPr="00145737">
        <w:t>kontabilistika</w:t>
      </w:r>
      <w:r w:rsidRPr="00145737">
        <w:t xml:space="preserve"> tal-BEI; jaqbel li din l-istruttura hija ġeneralment konformi mal-prattiki internazzjonali; jisħaq li, peress li r-rwol tradizzjonali tal-BEI </w:t>
      </w:r>
      <w:r w:rsidRPr="00145737">
        <w:t>jespandi</w:t>
      </w:r>
      <w:r w:rsidRPr="00145737">
        <w:t xml:space="preserve"> flimkien ma’ użu dejjem akbar ta’ strumenti finanzjarji kumplessi u operazzjonijiet imħallta, it-trasparenza u d-</w:t>
      </w:r>
      <w:r w:rsidRPr="00145737">
        <w:t>divulgazzjoni</w:t>
      </w:r>
      <w:r w:rsidRPr="00145737">
        <w:t xml:space="preserve"> tal-BEI spiss qed jitpoġġew f’dubju, il-qafas </w:t>
      </w:r>
      <w:r w:rsidRPr="00145737">
        <w:t>etiku</w:t>
      </w:r>
      <w:r w:rsidRPr="00145737">
        <w:t xml:space="preserve"> tiegħu huwa </w:t>
      </w:r>
      <w:r w:rsidRPr="00145737">
        <w:t>subottimali</w:t>
      </w:r>
      <w:r w:rsidRPr="00145737">
        <w:t xml:space="preserve">, </w:t>
      </w:r>
      <w:r w:rsidRPr="00145737">
        <w:t>ir-rapportar</w:t>
      </w:r>
      <w:r w:rsidRPr="00145737">
        <w:t xml:space="preserve"> lill-Parlament huwa okkażjonali, il-kooperazzjoni mal-Ombudsman Ewropew inbidlet u r-rwol tal-QEA huwa limitat bir-regoli u l-arranġamenti ta’ implimentazzjoni attwali; jenfasizza l-ħtieġa ta’ azzjonijiet tanġibbli mill-BEI biex jindirizza din is-sitwazzjoni, f’konformità mas-sejħiet preċedenti inklużi fir-riżoluzzjonijiet tal-Parlament u d-</w:t>
      </w:r>
      <w:r w:rsidRPr="00145737">
        <w:t>disponibbiltà</w:t>
      </w:r>
      <w:r w:rsidRPr="00145737">
        <w:t xml:space="preserve"> għal djalogu u kooperazzjoni espressi mill-awtorità </w:t>
      </w:r>
      <w:r w:rsidRPr="00145737">
        <w:t>baġitarja</w:t>
      </w:r>
      <w:r w:rsidRPr="00145737">
        <w:t xml:space="preserve"> u ta’ </w:t>
      </w:r>
      <w:r w:rsidRPr="00145737">
        <w:t>kwittanza</w:t>
      </w:r>
      <w:r w:rsidRPr="00145737">
        <w:t xml:space="preserve"> Ewropea;</w:t>
      </w:r>
    </w:p>
    <w:p w:rsidR="004E1668" w:rsidRPr="00145737" w:rsidP="004E1668" w14:paraId="559FD4B8" w14:textId="77777777">
      <w:pPr>
        <w:pStyle w:val="NormalHanging12a"/>
      </w:pPr>
      <w:r w:rsidRPr="00145737">
        <w:t>40.</w:t>
      </w:r>
      <w:r w:rsidRPr="00145737">
        <w:tab/>
        <w:t xml:space="preserve">Ifakkar fis-sejbiet tad-dikjarazzjoni tal-Kumitat ta’ Kuntatt CC 1/2025, li identifikat formalment </w:t>
      </w:r>
      <w:r w:rsidRPr="00145737">
        <w:t>lakuni</w:t>
      </w:r>
      <w:r w:rsidRPr="00145737">
        <w:t xml:space="preserve"> kritiċi </w:t>
      </w:r>
      <w:r w:rsidRPr="00145737">
        <w:t>fl-awditu</w:t>
      </w:r>
      <w:r w:rsidRPr="00145737">
        <w:t xml:space="preserve"> pubbliku estern tal-BEI; jinnota l-</w:t>
      </w:r>
      <w:r w:rsidRPr="00145737">
        <w:t>paradoss</w:t>
      </w:r>
      <w:r w:rsidRPr="00145737">
        <w:t xml:space="preserve"> li fih il-mandat tal-BEI u l-garanziji </w:t>
      </w:r>
      <w:r w:rsidRPr="00145737">
        <w:t>baġitarji</w:t>
      </w:r>
      <w:r w:rsidRPr="00145737">
        <w:t xml:space="preserve"> tal-UE huma estiżi, iżda s-setgħat tal-awditjar għadhom ristretti; jistieden lill-BEI jinvolvi b’mod attiv lill-istituzzjonijiet </w:t>
      </w:r>
      <w:r w:rsidRPr="00145737">
        <w:t>supremi</w:t>
      </w:r>
      <w:r w:rsidRPr="00145737">
        <w:t xml:space="preserve"> tal-awditjar nazzjonali f’dan il-proċess biex jiżgura l-obbligu ta’ rendikont għall-operazzjonijiet li bħalissa mhumiex koperti mill-QEA u jiggarantixxi obbligu ta’ rendikont u sorveljanza </w:t>
      </w:r>
      <w:r w:rsidRPr="00145737">
        <w:t>robusti</w:t>
      </w:r>
      <w:r w:rsidRPr="00145737">
        <w:t>, inkluż permezz ta’ kondiviżjoni regolari ta’ informazzjoni dwar l-oqsma ta’ riskju u s-</w:t>
      </w:r>
      <w:r w:rsidRPr="00145737">
        <w:t>segwitu</w:t>
      </w:r>
      <w:r w:rsidRPr="00145737">
        <w:t xml:space="preserve"> tar-rakkomandazzjonijiet tal-awditjar; itenni li hija meħtieġa bidla fit-Trattat biex, fl-eżerċizzju tal-mandat tagħha, il-QEA tingħata aċċess sħiħ u mingħajr restrizzjonijiet għall-operazzjonijiet kollha tal-BEI bil-</w:t>
      </w:r>
      <w:r w:rsidRPr="00145737">
        <w:t xml:space="preserve">għan li r-responsabbiltà demokratika tiġi </w:t>
      </w:r>
      <w:r w:rsidRPr="00145737">
        <w:t>allinjata</w:t>
      </w:r>
      <w:r w:rsidRPr="00145737">
        <w:t xml:space="preserve"> </w:t>
      </w:r>
      <w:r w:rsidRPr="00145737">
        <w:t>mal-iskopertura</w:t>
      </w:r>
      <w:r w:rsidRPr="00145737">
        <w:t xml:space="preserve"> finanzjarja li qed </w:t>
      </w:r>
      <w:r w:rsidRPr="00145737">
        <w:t>tevolvi</w:t>
      </w:r>
      <w:r w:rsidRPr="00145737">
        <w:t xml:space="preserve"> tal-BEI;</w:t>
      </w:r>
    </w:p>
    <w:p w:rsidR="004E1668" w:rsidRPr="00145737" w:rsidP="004E1668" w14:paraId="6FB0716E" w14:textId="77777777">
      <w:pPr>
        <w:pStyle w:val="NormalHanging12a"/>
      </w:pPr>
      <w:r w:rsidRPr="00145737">
        <w:t>41.</w:t>
      </w:r>
      <w:r w:rsidRPr="00145737">
        <w:tab/>
        <w:t xml:space="preserve">Jesprimi tħassib dwar il-falliment ta’ </w:t>
      </w:r>
      <w:r w:rsidRPr="00145737">
        <w:t>Northvolt</w:t>
      </w:r>
      <w:r w:rsidRPr="00145737">
        <w:t xml:space="preserve"> AB, il-manifattur tal-batteriji li </w:t>
      </w:r>
      <w:r w:rsidRPr="00145737">
        <w:t>ddikjara</w:t>
      </w:r>
      <w:r w:rsidRPr="00145737">
        <w:t xml:space="preserve"> falliment fl-Iżvezja fit-12 ta’ Marzu 2025 wara li </w:t>
      </w:r>
      <w:r w:rsidRPr="00145737">
        <w:t>bbenefika</w:t>
      </w:r>
      <w:r w:rsidRPr="00145737">
        <w:t xml:space="preserve"> minn pakkett sostanzjali ta’ self tal-BEI ta’ ftit aktar minn EUR 942,6 miljun, iffirmat fl-2020 bħala parti mill-finanzjament b’dejn miġbur biex </w:t>
      </w:r>
      <w:r w:rsidRPr="00145737">
        <w:t>jespandi</w:t>
      </w:r>
      <w:r w:rsidRPr="00145737">
        <w:t xml:space="preserve"> sit ta’ </w:t>
      </w:r>
      <w:r w:rsidRPr="00145737">
        <w:t>gigafactory</w:t>
      </w:r>
      <w:r w:rsidRPr="00145737">
        <w:t xml:space="preserve">; jinnota li jidher li jeżistu riskji simili b’impriżi simili fuq skala kbira bħal </w:t>
      </w:r>
      <w:r w:rsidRPr="00145737">
        <w:t>Stegra</w:t>
      </w:r>
      <w:r w:rsidRPr="00145737">
        <w:t xml:space="preserve"> (H2 Green </w:t>
      </w:r>
      <w:r w:rsidRPr="00145737">
        <w:t>Steel</w:t>
      </w:r>
      <w:r w:rsidRPr="00145737">
        <w:t>); jitlob id-</w:t>
      </w:r>
      <w:r w:rsidRPr="00145737">
        <w:t>divulgazzjoni</w:t>
      </w:r>
      <w:r w:rsidRPr="00145737">
        <w:t xml:space="preserve"> tal-valutazzjonijiet tar-riskju tal-BEI u tal-valutazzjonijiet ta’ wara l-operazzjonijiet, inkluża l-evalwazzjoni tal-</w:t>
      </w:r>
      <w:r w:rsidRPr="00145737">
        <w:t>iskopertura</w:t>
      </w:r>
      <w:r w:rsidRPr="00145737">
        <w:t xml:space="preserve"> finanzjarja u l-</w:t>
      </w:r>
      <w:r w:rsidRPr="00145737">
        <w:t>adegwatezza</w:t>
      </w:r>
      <w:r w:rsidRPr="00145737">
        <w:t xml:space="preserve"> tal-indikaturi ta’ twissija bikrija, hekk kif il-proċessi li għaddejjin bħalissa jippermettu; </w:t>
      </w:r>
      <w:r w:rsidRPr="00145737">
        <w:t>jeżiġi</w:t>
      </w:r>
      <w:r w:rsidRPr="00145737">
        <w:t xml:space="preserve"> </w:t>
      </w:r>
      <w:r w:rsidRPr="00145737">
        <w:t>rieżami</w:t>
      </w:r>
      <w:r w:rsidRPr="00145737">
        <w:t xml:space="preserve"> tat-</w:t>
      </w:r>
      <w:r w:rsidRPr="00145737">
        <w:t>tagħlimiet</w:t>
      </w:r>
      <w:r w:rsidRPr="00145737">
        <w:t xml:space="preserve"> meħuda mill-każ ta’ </w:t>
      </w:r>
      <w:r w:rsidRPr="00145737">
        <w:t>Northvolt</w:t>
      </w:r>
      <w:r w:rsidRPr="00145737">
        <w:t xml:space="preserve">; jistieden lill-Kummissjoni u lill-Bord tad-Diretturi tal-BEI jistabbilixxu mekkaniżmi għall-identifikazzjoni bikrija ta’ riskji </w:t>
      </w:r>
      <w:r w:rsidRPr="00145737">
        <w:t>sistemiċi</w:t>
      </w:r>
      <w:r w:rsidRPr="00145737">
        <w:t xml:space="preserve"> f’investimenti ewlenin sabiex tiġi evitata r-</w:t>
      </w:r>
      <w:r w:rsidRPr="00145737">
        <w:t>rikorrenza</w:t>
      </w:r>
      <w:r w:rsidRPr="00145737">
        <w:t xml:space="preserve"> ta’ sitwazzjonijiet simili; jistieden lill-BEI jiżvela l-</w:t>
      </w:r>
      <w:r w:rsidRPr="00145737">
        <w:t>profili</w:t>
      </w:r>
      <w:r w:rsidRPr="00145737">
        <w:t xml:space="preserve"> tal-valutazzjoni tar-riskju għal dawn l-impenji u oħrajn simili, inkluż għar-riskji ta’ governanza, ta’ konċentrazzjoni u teknoloġiċi, b’mod aggregat kif xieraq u konformi </w:t>
      </w:r>
      <w:r w:rsidRPr="00145737">
        <w:t>mal</w:t>
      </w:r>
      <w:r w:rsidRPr="00145737">
        <w:t>-kunfidenzjalità; itenni t-talba tiegħu lill-BEI biex jipprovdi dettalji tal-proċess ta’ evalwazzjoni u ta’ teħid ta’ deċiżjonijiet li seħħ qabel l-investiment f’</w:t>
      </w:r>
      <w:r w:rsidRPr="00145737">
        <w:t>Northvolt</w:t>
      </w:r>
      <w:r w:rsidRPr="00145737">
        <w:t xml:space="preserve"> AB, u biex jispjega kif tali proġett kruċjali falla minkejja l-</w:t>
      </w:r>
      <w:r w:rsidRPr="00145737">
        <w:t>affermazzjonijiet</w:t>
      </w:r>
      <w:r w:rsidRPr="00145737">
        <w:t xml:space="preserve"> tal-BEI li jwettaq monitoraġġ adegwat u kontinwu tal-benefiċjarji tal-appoġġ finanzjarju tiegħu;</w:t>
      </w:r>
    </w:p>
    <w:p w:rsidR="004E1668" w:rsidRPr="00145737" w:rsidP="004E1668" w14:paraId="5EFC79F4" w14:textId="77777777">
      <w:pPr>
        <w:pStyle w:val="NormalHanging12a"/>
      </w:pPr>
      <w:r w:rsidRPr="00145737">
        <w:t>42.</w:t>
      </w:r>
      <w:r w:rsidRPr="00145737">
        <w:tab/>
        <w:t xml:space="preserve">Jistieden lill-BEI jistabbilixxi </w:t>
      </w:r>
      <w:r w:rsidRPr="00145737">
        <w:t>ttestjar</w:t>
      </w:r>
      <w:r w:rsidRPr="00145737">
        <w:t xml:space="preserve"> tal-</w:t>
      </w:r>
      <w:r w:rsidRPr="00145737">
        <w:t>istress</w:t>
      </w:r>
      <w:r w:rsidRPr="00145737">
        <w:t xml:space="preserve"> imsaħħaħ u limiti ta’ konċentrazzjoni tar-riskju għal proġetti strateġiċi kbar, u jirrapporta lill-Parlament dwar l-</w:t>
      </w:r>
      <w:r w:rsidRPr="00145737">
        <w:t>iskopertura</w:t>
      </w:r>
      <w:r w:rsidRPr="00145737">
        <w:t xml:space="preserve"> aggregata għal </w:t>
      </w:r>
      <w:r w:rsidRPr="00145737">
        <w:t>mutwatarji</w:t>
      </w:r>
      <w:r w:rsidRPr="00145737">
        <w:t xml:space="preserve"> uniċi b’riskju għoli;</w:t>
      </w:r>
    </w:p>
    <w:p w:rsidR="004E1668" w:rsidRPr="00145737" w:rsidP="004E1668" w14:paraId="16DF5C30" w14:textId="77777777">
      <w:pPr>
        <w:pStyle w:val="NormalHanging12a"/>
      </w:pPr>
      <w:r w:rsidRPr="00145737">
        <w:t>43.</w:t>
      </w:r>
      <w:r w:rsidRPr="00145737">
        <w:tab/>
        <w:t xml:space="preserve">Jistieden lill-BEI </w:t>
      </w:r>
      <w:r w:rsidRPr="00145737">
        <w:t>jevalwa</w:t>
      </w:r>
      <w:r w:rsidRPr="00145737">
        <w:t xml:space="preserve"> b’mod sistematiku u jirrapporta pubblikament dwar l-inċidenza ta’ pagamenti tard u fallimenti tal-benefiċjarji fil-</w:t>
      </w:r>
      <w:r w:rsidRPr="00145737">
        <w:t>portafoll</w:t>
      </w:r>
      <w:r w:rsidRPr="00145737">
        <w:t xml:space="preserve"> tas-self tiegħu; </w:t>
      </w:r>
      <w:r w:rsidRPr="00145737">
        <w:t>jinsisti</w:t>
      </w:r>
      <w:r w:rsidRPr="00145737">
        <w:t xml:space="preserve"> li tali evalwazzjoni għandha tinkludi analiżi tal-kawżi ewlenin biex jiġi identifikat jekk il-fallimenti </w:t>
      </w:r>
      <w:r w:rsidRPr="00145737">
        <w:t>jirriżultawx</w:t>
      </w:r>
      <w:r w:rsidRPr="00145737">
        <w:t xml:space="preserve"> minn diliġenza dovuta </w:t>
      </w:r>
      <w:r w:rsidRPr="00145737">
        <w:t>inadegwata</w:t>
      </w:r>
      <w:r w:rsidRPr="00145737">
        <w:t xml:space="preserve">, xokkijiet esterni, jew kwistjonijiet </w:t>
      </w:r>
      <w:r w:rsidRPr="00145737">
        <w:t>sistemiċi</w:t>
      </w:r>
      <w:r w:rsidRPr="00145737">
        <w:t xml:space="preserve"> fil-metodoloġiji tal-għażla tal-proġetti; jisħaq li </w:t>
      </w:r>
      <w:r w:rsidRPr="00145737">
        <w:t>rappurtar</w:t>
      </w:r>
      <w:r w:rsidRPr="00145737">
        <w:t xml:space="preserve"> trasparenti huwa essenzjali sabiex jiġi </w:t>
      </w:r>
      <w:r w:rsidRPr="00145737">
        <w:t>vvalutat</w:t>
      </w:r>
      <w:r w:rsidRPr="00145737">
        <w:t xml:space="preserve"> il-valur għall-flus u tinżamm il-fiduċja tal-</w:t>
      </w:r>
      <w:r w:rsidRPr="00145737">
        <w:t>kontribwenti</w:t>
      </w:r>
      <w:r w:rsidRPr="00145737">
        <w:t>;</w:t>
      </w:r>
    </w:p>
    <w:p w:rsidR="004E1668" w:rsidRPr="00145737" w:rsidP="004E1668" w14:paraId="11E0490D" w14:textId="77777777">
      <w:pPr>
        <w:pStyle w:val="NormalHanging12a"/>
      </w:pPr>
      <w:r w:rsidRPr="00145737">
        <w:t>44.</w:t>
      </w:r>
      <w:r w:rsidRPr="00145737">
        <w:tab/>
      </w:r>
      <w:r w:rsidRPr="00145737">
        <w:t>Jinsisti</w:t>
      </w:r>
      <w:r w:rsidRPr="00145737">
        <w:t xml:space="preserve"> bil-qawwa fuq it-tisħiħ tal-prevenzjoni tal-</w:t>
      </w:r>
      <w:r w:rsidRPr="00145737">
        <w:t>kunflitti</w:t>
      </w:r>
      <w:r w:rsidRPr="00145737">
        <w:t xml:space="preserve"> ta’ interess fid-dawl tal-każijiet reċenti ta’ </w:t>
      </w:r>
      <w:r w:rsidRPr="00145737">
        <w:t>revolving</w:t>
      </w:r>
      <w:r w:rsidRPr="00145737">
        <w:t xml:space="preserve"> </w:t>
      </w:r>
      <w:r w:rsidRPr="00145737">
        <w:t>door</w:t>
      </w:r>
      <w:r w:rsidRPr="00145737">
        <w:t xml:space="preserve"> u r-rakkomandazzjonijiet tal-Ombudsman Ewropew; jappella għar-reviżjoni tal-kodiċi ta’ kondotta biex jiġu infurzati perjodi ta’ </w:t>
      </w:r>
      <w:r w:rsidRPr="00145737">
        <w:t>preklużjoni</w:t>
      </w:r>
      <w:r w:rsidRPr="00145737">
        <w:t xml:space="preserve"> aktar stretti għall-Viċi Presidenti tal-BEI, tingħata s-setgħa lill-Kumitat tal-Etika u l-Konformità biex jimponi miżuri ta’ mitigazzjoni tar-riskju, u jiġu stabbiliti regoli aktar ċari dwar il-parteċipazzjoni tal-Viċi Presidenti tal-BEI fid-deċiżjonijiet li jikkonċernaw il-pajjiżi ta’ oriġini tagħhom; </w:t>
      </w:r>
      <w:r w:rsidRPr="00145737">
        <w:t>jissottolinja</w:t>
      </w:r>
      <w:r w:rsidRPr="00145737">
        <w:t xml:space="preserve"> l-informazzjoni ppubblikata reċentement li tidentifika ħames każijiet mill-2019 ta’ eks membri tal-korpi tat-teħid tad-deċiżjonijiet tal-BEI allegatament involuti f’sitwazzjonijiet ta’ </w:t>
      </w:r>
      <w:r w:rsidRPr="00145737">
        <w:t>revolving</w:t>
      </w:r>
      <w:r w:rsidRPr="00145737">
        <w:t xml:space="preserve"> </w:t>
      </w:r>
      <w:r w:rsidRPr="00145737">
        <w:t>door</w:t>
      </w:r>
      <w:r w:rsidRPr="00145737">
        <w:t xml:space="preserve">, inkluż każ li fih Viċi President tal-BEI nħatar membru tal-bord ta’ entità li għaliha kien iffirma self tal-BEI; jinnota li l-perjodu ta’ </w:t>
      </w:r>
      <w:r w:rsidRPr="00145737">
        <w:t>preklużjoni</w:t>
      </w:r>
      <w:r w:rsidRPr="00145737">
        <w:t xml:space="preserve"> ġie estiż għal 24 xahar; ifakkar li l-membri tal-Kumitat ta’ Tmexxija huma mitluba jinfurmaw lill-Kumitat tal-Etika u l-Konformità dwar kwalunkwe negozjat ta’ impjieg prospettiv u jiksbu l-approvazzjoni tiegħu; jaqbel mal-fehma tal-Ombudsman Ewropew li r-rwol tal-Kumitat tal-Etika u l-Konformità tal-BEI għandu jissaħħaħ; ifakkar li l-miżuri ta’ mitigazzjoni, </w:t>
      </w:r>
      <w:r w:rsidRPr="00145737">
        <w:t>bħad-delimitazzjoni</w:t>
      </w:r>
      <w:r w:rsidRPr="00145737">
        <w:t xml:space="preserve"> u l-perjodi ta’ </w:t>
      </w:r>
      <w:r w:rsidRPr="00145737">
        <w:t>preklużjoni</w:t>
      </w:r>
      <w:r w:rsidRPr="00145737">
        <w:t xml:space="preserve">, għandhom jitqiesu bħala </w:t>
      </w:r>
      <w:r w:rsidRPr="00145737">
        <w:t>inkontestabbli</w:t>
      </w:r>
      <w:r w:rsidRPr="00145737">
        <w:t>;</w:t>
      </w:r>
    </w:p>
    <w:p w:rsidR="004E1668" w:rsidRPr="00145737" w:rsidP="004E1668" w14:paraId="645F2042" w14:textId="77777777">
      <w:pPr>
        <w:pStyle w:val="NormalHanging12a"/>
      </w:pPr>
      <w:r w:rsidRPr="00145737">
        <w:t>45.</w:t>
      </w:r>
      <w:r w:rsidRPr="00145737">
        <w:tab/>
        <w:t xml:space="preserve">Jinnota bi tħassib l-eżistenza ta’ </w:t>
      </w:r>
      <w:r w:rsidRPr="00145737">
        <w:t>awditu</w:t>
      </w:r>
      <w:r w:rsidRPr="00145737">
        <w:t xml:space="preserve"> intern żvelat tal-BEI li jindika li d-dispożizzjonijiet dwar il-kunflitt ta’ interess jeħtieġu titjib sinifikanti, inkluż in-nuqqas li jkopru </w:t>
      </w:r>
      <w:r w:rsidRPr="00145737">
        <w:t>kunflitti</w:t>
      </w:r>
      <w:r w:rsidRPr="00145737">
        <w:t xml:space="preserve"> </w:t>
      </w:r>
      <w:r w:rsidRPr="00145737">
        <w:t>apparenti</w:t>
      </w:r>
      <w:r w:rsidRPr="00145737">
        <w:t xml:space="preserve"> u potenzjali; jenfasizza li d-dikjarazzjonijiet ta’ interess mill-korpi governattivi u tal-awditjar tal-BEI u tal-FEI huma </w:t>
      </w:r>
      <w:r w:rsidRPr="00145737">
        <w:t>allinjati</w:t>
      </w:r>
      <w:r w:rsidRPr="00145737">
        <w:t xml:space="preserve"> ħażin ma’ banek multilaterali oħra tal-iżvilupp u mal-Bank Ċentrali Ewropew u jridu jiġu </w:t>
      </w:r>
      <w:r w:rsidRPr="00145737">
        <w:t>rettifikati</w:t>
      </w:r>
      <w:r w:rsidRPr="00145737">
        <w:t xml:space="preserve"> mingħajr dewmien; </w:t>
      </w:r>
      <w:r w:rsidRPr="00145737">
        <w:t>jissottolinja</w:t>
      </w:r>
      <w:r w:rsidRPr="00145737">
        <w:t xml:space="preserve"> n-nuqqas ta’ awtorità, indipendenza u kamp ta’ applikazzjoni tal-funzjonijiet ta’ konformità tal-etika tal-BEI u tal-FEI u r-riskji maħluqa minn linji ta’ </w:t>
      </w:r>
      <w:r w:rsidRPr="00145737">
        <w:t>rapportar</w:t>
      </w:r>
      <w:r w:rsidRPr="00145737">
        <w:t xml:space="preserve"> kumplessi li </w:t>
      </w:r>
      <w:r w:rsidRPr="00145737">
        <w:t>jesponu</w:t>
      </w:r>
      <w:r w:rsidRPr="00145737">
        <w:t xml:space="preserve"> data personali sensittiva; iħeġġeġ lill-BEI </w:t>
      </w:r>
      <w:r w:rsidRPr="00145737">
        <w:t>jallinja</w:t>
      </w:r>
      <w:r w:rsidRPr="00145737">
        <w:t xml:space="preserve"> r-regoli tiegħu </w:t>
      </w:r>
      <w:r w:rsidRPr="00145737">
        <w:t>mal-Ethics</w:t>
      </w:r>
      <w:r w:rsidRPr="00145737">
        <w:t xml:space="preserve"> Network of </w:t>
      </w:r>
      <w:r w:rsidRPr="00145737">
        <w:t>Multilateral</w:t>
      </w:r>
      <w:r w:rsidRPr="00145737">
        <w:t xml:space="preserve"> </w:t>
      </w:r>
      <w:r w:rsidRPr="00145737">
        <w:t>Organisations</w:t>
      </w:r>
      <w:r w:rsidRPr="00145737">
        <w:t xml:space="preserve"> (Network ta’ Etika tal-Organizzazzjonijiet Multilaterali) u jirrapporta dwar l-azzjonijiet ta’ </w:t>
      </w:r>
      <w:r w:rsidRPr="00145737">
        <w:t>segwitu</w:t>
      </w:r>
      <w:r w:rsidRPr="00145737">
        <w:t xml:space="preserve"> meħuda;</w:t>
      </w:r>
    </w:p>
    <w:p w:rsidR="004E1668" w:rsidRPr="00145737" w:rsidP="004E1668" w14:paraId="30656815" w14:textId="77777777">
      <w:pPr>
        <w:pStyle w:val="NormalHanging12a"/>
      </w:pPr>
      <w:r w:rsidRPr="00145737">
        <w:t>46.</w:t>
      </w:r>
      <w:r w:rsidRPr="00145737">
        <w:tab/>
        <w:t>Huwa konxju li r-Regolament (KE) Nru 1049/2001</w:t>
      </w:r>
      <w:r>
        <w:rPr>
          <w:rStyle w:val="FootnoteReference"/>
        </w:rPr>
        <w:footnoteReference w:customMarkFollows="1" w:id="6"/>
        <w:t xml:space="preserve">5</w:t>
      </w:r>
      <w:r w:rsidRPr="00145737">
        <w:t xml:space="preserve"> ma japplikax formalment </w:t>
      </w:r>
      <w:r w:rsidRPr="00145737">
        <w:t>għall</w:t>
      </w:r>
      <w:r w:rsidRPr="00145737">
        <w:t xml:space="preserve">-BEI u li l-Politika ta’ Trasparenza tal-BEI, ibbażata fuq il-“preżunzjoni ta’ </w:t>
      </w:r>
      <w:r w:rsidRPr="00145737">
        <w:t>divulgazzjoni</w:t>
      </w:r>
      <w:r w:rsidRPr="00145737">
        <w:t xml:space="preserve">”, hija maħsuba biex topera separatament minn dan ir-regolament, iżda </w:t>
      </w:r>
      <w:r w:rsidRPr="00145737">
        <w:t>allinjata</w:t>
      </w:r>
      <w:r w:rsidRPr="00145737">
        <w:t xml:space="preserve"> miegħu; jistieden lill-BEI, fil-kuntest tar-</w:t>
      </w:r>
      <w:r w:rsidRPr="00145737">
        <w:t>rieżami</w:t>
      </w:r>
      <w:r w:rsidRPr="00145737">
        <w:t xml:space="preserve"> tiegħu tal-Politika ta’ Trasparenza tal-2026, jillimita l-eċċezzjonijiet </w:t>
      </w:r>
      <w:r w:rsidRPr="00145737">
        <w:t>għall</w:t>
      </w:r>
      <w:r w:rsidRPr="00145737">
        <w:t xml:space="preserve">-“preżunzjoni ta’ </w:t>
      </w:r>
      <w:r w:rsidRPr="00145737">
        <w:t>divulgazzjoni</w:t>
      </w:r>
      <w:r w:rsidRPr="00145737">
        <w:t xml:space="preserve">” għal każijiet strettament meħtieġa u ġustifikati; jistieden lill-BEI jippubblika minuti aktar dettaljati tal-laqgħat tal-Bord tad-Diretturi tiegħu, inklużi rekords tal-votazzjonijiet u </w:t>
      </w:r>
      <w:r w:rsidRPr="00145737">
        <w:t>ġustifikazzjonijiet</w:t>
      </w:r>
      <w:r w:rsidRPr="00145737">
        <w:t xml:space="preserve"> speċifiċi għall-proġetti, filwaqt li jirrispetta l-kunfidenzjalità leġittima fejn ikun strettament meħtieġ;</w:t>
      </w:r>
    </w:p>
    <w:p w:rsidR="004E1668" w:rsidRPr="00145737" w:rsidP="004E1668" w14:paraId="3D56BAE1" w14:textId="77777777">
      <w:pPr>
        <w:pStyle w:val="NormalHanging12a"/>
      </w:pPr>
      <w:r w:rsidRPr="00145737">
        <w:t>47.</w:t>
      </w:r>
      <w:r w:rsidRPr="00145737">
        <w:tab/>
        <w:t xml:space="preserve">Jinnota l-għadd dejjem jikber ta’ każijiet ittrattati mill-mekkaniżmu tal-ilmenti tal-BEI (113-il każ fl-2024, 104 fl-2023 u 97 fl-2022); jisħaq li l-mekkaniżmu tal-ilmenti jibqa’ proċess </w:t>
      </w:r>
      <w:r w:rsidRPr="00145737">
        <w:t>awtoreferenzjali</w:t>
      </w:r>
      <w:r w:rsidRPr="00145737">
        <w:t xml:space="preserve"> għas-soluzzjoni tat-tilwim inkorporat bis-sħiħ fl-istruttura tal-BEI, għad-detriment tal-indipendenza tiegħu, li s-sejbiet tiegħu huma soġġetti għal </w:t>
      </w:r>
      <w:r w:rsidRPr="00145737">
        <w:t>rieżami</w:t>
      </w:r>
      <w:r w:rsidRPr="00145737">
        <w:t xml:space="preserve"> u approvazzjoni mill-istess strutturi ta’ tmexxija li suppost </w:t>
      </w:r>
      <w:r w:rsidRPr="00145737">
        <w:t>jiskrutinizza</w:t>
      </w:r>
      <w:r w:rsidRPr="00145737">
        <w:t xml:space="preserve">; jinnota li l-ħatriet isiru internament mingħajr sorveljanza esterna; jiddispjaċih għall-fatt li ma </w:t>
      </w:r>
      <w:r w:rsidRPr="00145737">
        <w:t>jirrapportax</w:t>
      </w:r>
      <w:r w:rsidRPr="00145737">
        <w:t xml:space="preserve"> każijiet individwali lill-Bord tad-Diretturi iżda biss </w:t>
      </w:r>
      <w:r w:rsidRPr="00145737">
        <w:t>sommarji</w:t>
      </w:r>
      <w:r w:rsidRPr="00145737">
        <w:t xml:space="preserve"> aggregati f’rapporti ta’ darbtejn fis-sena; jistieden lill-BEI jirriforma l-mekkaniżmu tal-ilmenti biex jiżgura indipendenza ġenwina u obbligu ta’ rendikont estern;</w:t>
      </w:r>
    </w:p>
    <w:p w:rsidR="004E1668" w:rsidRPr="00145737" w:rsidP="004E1668" w14:paraId="434C2DFE" w14:textId="77777777">
      <w:pPr>
        <w:pStyle w:val="NormalHanging12a"/>
      </w:pPr>
      <w:r w:rsidRPr="00145737">
        <w:t>48.</w:t>
      </w:r>
      <w:r w:rsidRPr="00145737">
        <w:tab/>
        <w:t xml:space="preserve">Jinnota ż-żieda fl-ammont ta’ xogħol tad-Diviżjoni tal-Investigazzjonijiet (IG/IN) fl-2024 (244 allegazzjoni ġdida, li minnhom 49 ġew riferuti </w:t>
      </w:r>
      <w:r w:rsidRPr="00145737">
        <w:t>lill-OLAF</w:t>
      </w:r>
      <w:r w:rsidRPr="00145737">
        <w:t xml:space="preserve"> u lill-UPPE); jiddispjaċih għal-fatt li r-rapport annwali tal-IG/IN għadu nieqes minn informazzjoni adegwata dwar id-daqs finanzjarju, il-fondi u l-mandati affettwati, it-tipi ta’ proġetti, il-miżuri ta’ mitigazzjoni, u l-Istati Membri </w:t>
      </w:r>
      <w:r w:rsidRPr="00145737">
        <w:t>kkonċernati</w:t>
      </w:r>
      <w:r w:rsidRPr="00145737">
        <w:t xml:space="preserve">; jistieden mill-ġdid lill-Ispettur Ġenerali tal-BEI u lill-Kap tal-IG/IN itejbu l-kwalità tad-data u jinvolvu ruħhom mal-Parlament biex jikkontribwixxu aħjar għall-protezzjoni tal-interessi finanzjarji involuti, filwaqt li jfittxu bilanċ xieraq bejn it-trasparenza u l-kunfidenzjalità; jisħaq li tali </w:t>
      </w:r>
      <w:r w:rsidRPr="00145737">
        <w:t>rapportar</w:t>
      </w:r>
      <w:r w:rsidRPr="00145737">
        <w:t xml:space="preserve"> għandu jinkludi analiżi tal-kawżi ewlenin biex jiġi identifikat jekk il-fallimenti </w:t>
      </w:r>
      <w:r w:rsidRPr="00145737">
        <w:t>jirriżultawx</w:t>
      </w:r>
      <w:r w:rsidRPr="00145737">
        <w:t xml:space="preserve"> minn diliġenza dovuta </w:t>
      </w:r>
      <w:r w:rsidRPr="00145737">
        <w:t>inadegwata</w:t>
      </w:r>
      <w:r w:rsidRPr="00145737">
        <w:t xml:space="preserve">, fatturi esterni, jew kwistjonijiet </w:t>
      </w:r>
      <w:r w:rsidRPr="00145737">
        <w:t>sistemiċi</w:t>
      </w:r>
      <w:r w:rsidRPr="00145737">
        <w:t xml:space="preserve"> fil-metodoloġiji tal-għażla tal-proġetti;</w:t>
      </w:r>
    </w:p>
    <w:p w:rsidR="004E1668" w:rsidRPr="00145737" w:rsidP="004E1668" w14:paraId="5C8D4476" w14:textId="77777777">
      <w:pPr>
        <w:pStyle w:val="NormalHanging12a"/>
      </w:pPr>
      <w:r w:rsidRPr="00145737">
        <w:t>49.</w:t>
      </w:r>
      <w:r w:rsidRPr="00145737">
        <w:tab/>
        <w:t xml:space="preserve">Jilqa’ l-kooperazzjoni tal-Grupp tal-BEI </w:t>
      </w:r>
      <w:r w:rsidRPr="00145737">
        <w:t>mal-OLAF</w:t>
      </w:r>
      <w:r w:rsidRPr="00145737">
        <w:t>, l-UPPE u l-</w:t>
      </w:r>
      <w:r w:rsidRPr="00145737">
        <w:t>Europol</w:t>
      </w:r>
      <w:r w:rsidRPr="00145737">
        <w:t xml:space="preserve"> u jinnota d-29 riferiment </w:t>
      </w:r>
      <w:r w:rsidRPr="00145737">
        <w:t>irrapportati</w:t>
      </w:r>
      <w:r w:rsidRPr="00145737">
        <w:t xml:space="preserve"> tiegħu </w:t>
      </w:r>
      <w:r w:rsidRPr="00145737">
        <w:t>lill-OLAF</w:t>
      </w:r>
      <w:r w:rsidRPr="00145737">
        <w:t xml:space="preserve"> u 20 riferiment lill-UPPE fl-2024; jilqa’ l-</w:t>
      </w:r>
      <w:r w:rsidRPr="00145737">
        <w:t>interess tal-BEI li jikseb aċċess għall-għodda għall-kejl tar-riskju ARACHNE tal-Kummissjoni; jistieden lill-Kummissjoni tiffaċilita tali aċċess mingħajr dewmien, sabiex issaħħaħ id-</w:t>
      </w:r>
      <w:r w:rsidRPr="00145737">
        <w:t>detezzjoni</w:t>
      </w:r>
      <w:r w:rsidRPr="00145737">
        <w:t xml:space="preserve"> u l-prevenzjoni tal-frodi fl-operazzjonijiet kollha tal-BEI;</w:t>
      </w:r>
    </w:p>
    <w:p w:rsidR="004E1668" w:rsidRPr="00145737" w:rsidP="004E1668" w14:paraId="32883EE1" w14:textId="77777777">
      <w:pPr>
        <w:pStyle w:val="NormalHanging12a"/>
      </w:pPr>
      <w:r w:rsidRPr="00145737">
        <w:t>50.</w:t>
      </w:r>
      <w:r w:rsidRPr="00145737">
        <w:tab/>
        <w:t>Jinnota bi tħassib li s-sistema awtonoma ta’ esklużjoni tal-BEI u s-Sistema ta’ Identifikazzjoni Bikrija u ta’ Esklużjoni (EDES) tal-Kummissjoni mhumiex kompletament ekwivalenti u ma joperawx b’</w:t>
      </w:r>
      <w:r w:rsidRPr="00145737">
        <w:t>reċiproċità</w:t>
      </w:r>
      <w:r w:rsidRPr="00145737">
        <w:t xml:space="preserve"> awtomatika; jistieden lill-BEI </w:t>
      </w:r>
      <w:r w:rsidRPr="00145737">
        <w:t>jallinja</w:t>
      </w:r>
      <w:r w:rsidRPr="00145737">
        <w:t xml:space="preserve"> bis-sħiħ il-Politika ta’ Esklużjoni tiegħu </w:t>
      </w:r>
      <w:r w:rsidRPr="00145737">
        <w:t>mal</w:t>
      </w:r>
      <w:r w:rsidRPr="00145737">
        <w:t>-EDES tal-Kummissjoni f’termini ta’ standards, riżultati u rimedji tat-teħid tad-deċiżjonijiet, inkluż ir-rikonoxximent reċiproku sistematiku tad-deċiżjonijiet ta’ esklużjoni fejn ikun legalment possibbli; itenni t-talba tiegħu lill-Grupp tal-BEI u lill-Kummissjoni biex jikkooperaw bil-għan li jidentifikaw il-</w:t>
      </w:r>
      <w:r w:rsidRPr="00145737">
        <w:t>lakuni</w:t>
      </w:r>
      <w:r w:rsidRPr="00145737">
        <w:t xml:space="preserve"> potenzjali u jipproponu rimedji, inkluża proċedura </w:t>
      </w:r>
      <w:r w:rsidRPr="00145737">
        <w:t>mħaffa</w:t>
      </w:r>
      <w:r w:rsidRPr="00145737">
        <w:t xml:space="preserve"> biex jiġu infurzati d-deċiżjonijiet ta’ esklużjoni tal-BEI permezz tal-EDES;</w:t>
      </w:r>
    </w:p>
    <w:p w:rsidR="004E1668" w:rsidRPr="00145737" w:rsidP="004E1668" w14:paraId="2FE119AD" w14:textId="77777777">
      <w:pPr>
        <w:pStyle w:val="NormalHanging12a"/>
      </w:pPr>
      <w:r w:rsidRPr="00145737">
        <w:t>51.</w:t>
      </w:r>
      <w:r w:rsidRPr="00145737">
        <w:tab/>
        <w:t xml:space="preserve">Jilqa’ l-programm ta’ konformità tas-sanzjonijiet tal-BEI u jitlob </w:t>
      </w:r>
      <w:r w:rsidRPr="00145737">
        <w:t>rapportar</w:t>
      </w:r>
      <w:r w:rsidRPr="00145737">
        <w:t xml:space="preserve"> regolari dwar il-kontrolli tal-</w:t>
      </w:r>
      <w:r w:rsidRPr="00145737">
        <w:t>iskrinjar</w:t>
      </w:r>
      <w:r w:rsidRPr="00145737">
        <w:t xml:space="preserve"> tas-sanzjonijiet u s-salvagwardji kontra ċ-</w:t>
      </w:r>
      <w:r w:rsidRPr="00145737">
        <w:t>ċirkomvenzjoni</w:t>
      </w:r>
      <w:r w:rsidRPr="00145737">
        <w:t xml:space="preserve"> f’operazzjonijiet iffinanzjati mill-BEI; jistieden lill-Grupp tal-BEI jtejjeb il-proċeduri ta’ </w:t>
      </w:r>
      <w:r w:rsidRPr="00145737">
        <w:t>skrinjar</w:t>
      </w:r>
      <w:r w:rsidRPr="00145737">
        <w:t xml:space="preserve"> għall-investimenti </w:t>
      </w:r>
      <w:r w:rsidRPr="00145737">
        <w:t>fl-ekwità</w:t>
      </w:r>
      <w:r w:rsidRPr="00145737">
        <w:t xml:space="preserve"> magħmula permezz ta’ intermedjarji finanzjarji, inklużi fondi ta’ kapital ta’ riskju;</w:t>
      </w:r>
    </w:p>
    <w:p w:rsidR="004E1668" w:rsidRPr="00145737" w:rsidP="004E1668" w14:paraId="69A2D6D0" w14:textId="77777777">
      <w:pPr>
        <w:pStyle w:val="NormalHanging12a"/>
      </w:pPr>
      <w:r w:rsidRPr="00145737">
        <w:t>52.</w:t>
      </w:r>
      <w:r w:rsidRPr="00145737">
        <w:tab/>
        <w:t xml:space="preserve">Jinnota li, fl-10 ta’ Ġunju 2024, il-BEI </w:t>
      </w:r>
      <w:r w:rsidRPr="00145737">
        <w:t>ppubblika</w:t>
      </w:r>
      <w:r w:rsidRPr="00145737">
        <w:t xml:space="preserve"> Anness XII tar-Regoli tal-Persunal tiegħu, bit-titolu “</w:t>
      </w:r>
      <w:r w:rsidRPr="00145737">
        <w:t>Framework</w:t>
      </w:r>
      <w:r w:rsidRPr="00145737">
        <w:t xml:space="preserve"> </w:t>
      </w:r>
      <w:r w:rsidRPr="00145737">
        <w:t>for</w:t>
      </w:r>
      <w:r w:rsidRPr="00145737">
        <w:t xml:space="preserve"> </w:t>
      </w:r>
      <w:r w:rsidRPr="00145737">
        <w:t>recognition</w:t>
      </w:r>
      <w:r w:rsidRPr="00145737">
        <w:t xml:space="preserve"> of </w:t>
      </w:r>
      <w:r w:rsidRPr="00145737">
        <w:t>trade</w:t>
      </w:r>
      <w:r w:rsidRPr="00145737">
        <w:t xml:space="preserve"> </w:t>
      </w:r>
      <w:r w:rsidRPr="00145737">
        <w:t>unions</w:t>
      </w:r>
      <w:r w:rsidRPr="00145737">
        <w:t xml:space="preserve"> </w:t>
      </w:r>
      <w:r w:rsidRPr="00145737">
        <w:t>at</w:t>
      </w:r>
      <w:r w:rsidRPr="00145737">
        <w:t xml:space="preserve"> </w:t>
      </w:r>
      <w:r w:rsidRPr="00145737">
        <w:t>the</w:t>
      </w:r>
      <w:r w:rsidRPr="00145737">
        <w:t xml:space="preserve"> </w:t>
      </w:r>
      <w:r w:rsidRPr="00145737">
        <w:t>European</w:t>
      </w:r>
      <w:r w:rsidRPr="00145737">
        <w:t xml:space="preserve"> </w:t>
      </w:r>
      <w:r w:rsidRPr="00145737">
        <w:t>Investment</w:t>
      </w:r>
      <w:r w:rsidRPr="00145737">
        <w:t xml:space="preserve"> Bank” (Qafas għar-rikonoxximent tat-</w:t>
      </w:r>
      <w:r w:rsidRPr="00145737">
        <w:t>trade</w:t>
      </w:r>
      <w:r w:rsidRPr="00145737">
        <w:t xml:space="preserve"> </w:t>
      </w:r>
      <w:r w:rsidRPr="00145737">
        <w:t>unions</w:t>
      </w:r>
      <w:r w:rsidRPr="00145737">
        <w:t xml:space="preserve"> fil-Bank Ewropew tal-Investiment); jinnota l-isforzi kontinwi tal-BEI rigward il-</w:t>
      </w:r>
      <w:r w:rsidRPr="00145737">
        <w:t>benesseri</w:t>
      </w:r>
      <w:r w:rsidRPr="00145737">
        <w:t xml:space="preserve"> tal-persunal, inkluża s-saħħa mentali, u l-opportunitajiet indaqs; jistieden lill-BEI jsaħħaħ il-politiki dwar id-diversità u l-inklużjoni, inklużi miżuri li jindirizzaw l-inklużjoni </w:t>
      </w:r>
      <w:r w:rsidRPr="00145737">
        <w:t>tad</w:t>
      </w:r>
      <w:r w:rsidRPr="00145737">
        <w:t xml:space="preserve">-diżabbiltà u l-opportunitajiet indaqs; ifakkar fl-importanza ta’ rappreżentanza ġeografika u bilanċ bejn il-ġeneri ġusti fil-pożizzjonijiet ta’ reklutaġġ u ta’ tmexxija, filwaqt li jafferma mill-ġdid li l-għażla </w:t>
      </w:r>
      <w:r w:rsidRPr="00145737">
        <w:t>bbażata</w:t>
      </w:r>
      <w:r w:rsidRPr="00145737">
        <w:t xml:space="preserve"> fuq il-mertu għandha tkun il-kriterju primarju u jitlob lill-BEI jirrapporta dwar ir-rappreżentanza ġeografika u tal-ġeneru fil-livelli kollha;</w:t>
      </w:r>
    </w:p>
    <w:p w:rsidR="004E1668" w:rsidRPr="00145737" w:rsidP="004E1668" w14:paraId="2717E904" w14:textId="77777777">
      <w:pPr>
        <w:pStyle w:val="NormalHanging12a"/>
      </w:pPr>
      <w:r w:rsidRPr="00145737">
        <w:t>53.</w:t>
      </w:r>
      <w:r w:rsidRPr="00145737">
        <w:tab/>
        <w:t>Ifakkar fl-importanza tal-protezzjoni tal-</w:t>
      </w:r>
      <w:r w:rsidRPr="00145737">
        <w:t>informaturi</w:t>
      </w:r>
      <w:r w:rsidRPr="00145737">
        <w:t xml:space="preserve"> u </w:t>
      </w:r>
      <w:r w:rsidRPr="00145737">
        <w:t>oqfsa</w:t>
      </w:r>
      <w:r w:rsidRPr="00145737">
        <w:t xml:space="preserve"> b’saħħithom kontra l-korruzzjoni;</w:t>
      </w:r>
    </w:p>
    <w:p w:rsidR="004E1668" w:rsidRPr="00145737" w:rsidP="004E1668" w14:paraId="5B53172B" w14:textId="77777777">
      <w:pPr>
        <w:pStyle w:val="Normal12a"/>
      </w:pPr>
      <w:r w:rsidRPr="00145737">
        <w:rPr>
          <w:b/>
          <w:i/>
        </w:rPr>
        <w:t>Trasparenza, skrutinju u sorveljanza</w:t>
      </w:r>
    </w:p>
    <w:p w:rsidR="004E1668" w:rsidRPr="00145737" w:rsidP="004E1668" w14:paraId="1DACA8DC" w14:textId="77777777">
      <w:pPr>
        <w:pStyle w:val="NormalHanging12a"/>
      </w:pPr>
      <w:r w:rsidRPr="00145737">
        <w:t>54.</w:t>
      </w:r>
      <w:r w:rsidRPr="00145737">
        <w:tab/>
        <w:t>Jirrikonoxxi li l-kompiti ewlenin rilevanti tal-awditjar huma fdati lill-Kumitat tal-Verifika tal-BEI; jemmen li l-parteċipazzjoni ta’ rappreżentanti esterni kwalifikati f’kompiti speċifiċi tal-Kumitat tal-Verifika tista’ ttejjeb l-</w:t>
      </w:r>
      <w:r w:rsidRPr="00145737">
        <w:t>oġġettività</w:t>
      </w:r>
      <w:r w:rsidRPr="00145737">
        <w:t xml:space="preserve"> tal-</w:t>
      </w:r>
      <w:r w:rsidRPr="00145737">
        <w:t>analiżijiet</w:t>
      </w:r>
      <w:r w:rsidRPr="00145737">
        <w:t xml:space="preserve"> tal-Kumitat tal-Verifika;</w:t>
      </w:r>
    </w:p>
    <w:p w:rsidR="004E1668" w:rsidRPr="00145737" w:rsidP="004E1668" w14:paraId="03D6CA68" w14:textId="77777777">
      <w:pPr>
        <w:pStyle w:val="NormalHanging12a"/>
      </w:pPr>
      <w:r w:rsidRPr="00145737">
        <w:t>55.</w:t>
      </w:r>
      <w:r w:rsidRPr="00145737">
        <w:tab/>
        <w:t>Jinnota li t-trasparenza u l-aċċess għall-informazzjoni tjiebu f’dawn l-aħħar snin, bħal sforzi biex tittejjeb id-dokumentazzjoni tat-teħid tad-deċiżjonijiet, inkluża l-indikazzjoni tal-maġġoranzi meħtieġa fejn applikabbli; josserva li d-</w:t>
      </w:r>
      <w:r w:rsidRPr="00145737">
        <w:t>divulgazzjonijiet</w:t>
      </w:r>
      <w:r w:rsidRPr="00145737">
        <w:t xml:space="preserve"> fil-livell tal-proġetti u t-</w:t>
      </w:r>
      <w:r w:rsidRPr="00145737">
        <w:t>traċċabbiltà</w:t>
      </w:r>
      <w:r w:rsidRPr="00145737">
        <w:t xml:space="preserve"> għadhom irregolari, speċjalment għal operazzjonijiet li jinvolvu intermedjarji finanzjarji u strutturi ta’ garanzija kumplessi; jistieden lill-BEI </w:t>
      </w:r>
      <w:r w:rsidRPr="00145737">
        <w:t>jallinja</w:t>
      </w:r>
      <w:r w:rsidRPr="00145737">
        <w:t xml:space="preserve"> aħjar l-indikaturi interni tiegħu mal-istandards ta’ sostenibbiltà fl-UE kollha (pereżempju, billi </w:t>
      </w:r>
      <w:r w:rsidRPr="00145737">
        <w:t>jirrettifika</w:t>
      </w:r>
      <w:r w:rsidRPr="00145737">
        <w:t xml:space="preserve"> d-diskrepanza bejn il-metrika tal-Proporzjon tal-Azzjoni </w:t>
      </w:r>
      <w:r w:rsidRPr="00145737">
        <w:t>Klimatika</w:t>
      </w:r>
      <w:r w:rsidRPr="00145737">
        <w:t xml:space="preserve"> tal-BEI u l-metrika tal-Proporzjon tal-Assi Ekoloġiċi tal-UE); ifakkar li </w:t>
      </w:r>
      <w:r w:rsidRPr="00145737">
        <w:t>rapportar</w:t>
      </w:r>
      <w:r w:rsidRPr="00145737">
        <w:t xml:space="preserve"> adegwat huwa </w:t>
      </w:r>
      <w:r w:rsidRPr="00145737">
        <w:t>prekundizzjoni</w:t>
      </w:r>
      <w:r w:rsidRPr="00145737">
        <w:t xml:space="preserve"> meħtieġa għat-trasparenza u jiddispjaċih għall-</w:t>
      </w:r>
      <w:r w:rsidRPr="00145737">
        <w:t>fatt li r-</w:t>
      </w:r>
      <w:r w:rsidRPr="00145737">
        <w:t>rapportar</w:t>
      </w:r>
      <w:r w:rsidRPr="00145737">
        <w:t xml:space="preserve"> lill-Parlament jiddependi minn apparenzi volontarji u okkażjonali tal-President tal-BEI, jew fil-plenarja jew f’laqgħa mal-kumitat b’kompetenzi settorjali;</w:t>
      </w:r>
    </w:p>
    <w:p w:rsidR="004E1668" w:rsidRPr="00145737" w:rsidP="004E1668" w14:paraId="621F9A06" w14:textId="77777777">
      <w:pPr>
        <w:pStyle w:val="NormalHanging12a"/>
      </w:pPr>
      <w:r w:rsidRPr="00145737">
        <w:t>56.</w:t>
      </w:r>
      <w:r w:rsidRPr="00145737">
        <w:tab/>
        <w:t xml:space="preserve">Jinnota s-sejbiet tal-Indiċi tat-Trasparenza tal-2025 tal-Istituzzjonijiet Finanzjarji għall-Iżvilupp, li jindikaw li l-BEI għandu </w:t>
      </w:r>
      <w:r w:rsidRPr="00145737">
        <w:t>punteġġi</w:t>
      </w:r>
      <w:r w:rsidRPr="00145737">
        <w:t xml:space="preserve"> inferjuri għall-banek multilaterali oħra tal-iżvilupp, bħall-Bank Dinji, il-Bank </w:t>
      </w:r>
      <w:r w:rsidRPr="00145737">
        <w:t>Asjatiku</w:t>
      </w:r>
      <w:r w:rsidRPr="00145737">
        <w:t xml:space="preserve"> tal-Iżvilupp u l-Bank Afrikan tal-Iżvilupp, fir-rigward tal-</w:t>
      </w:r>
      <w:r w:rsidRPr="00145737">
        <w:t>metriċi</w:t>
      </w:r>
      <w:r w:rsidRPr="00145737">
        <w:t xml:space="preserve"> ġenerali tat-trasparenza; jirrikonoxxi, madankollu, il-punti b’saħħithom sinifikanti tal-BEI identifikati fir-rapport ta’ Novembru 2025 “</w:t>
      </w:r>
      <w:r w:rsidRPr="00145737">
        <w:t>Behind</w:t>
      </w:r>
      <w:r w:rsidRPr="00145737">
        <w:t xml:space="preserve"> </w:t>
      </w:r>
      <w:r w:rsidRPr="00145737">
        <w:t>the</w:t>
      </w:r>
      <w:r w:rsidRPr="00145737">
        <w:t xml:space="preserve"> Billions”</w:t>
      </w:r>
      <w:r>
        <w:rPr>
          <w:rStyle w:val="FootnoteReference"/>
        </w:rPr>
        <w:footnoteReference w:customMarkFollows="1" w:id="7"/>
        <w:t xml:space="preserve">6</w:t>
      </w:r>
      <w:r w:rsidRPr="00145737">
        <w:t xml:space="preserve"> (Wara l-Biljuni), li jimmarka d-</w:t>
      </w:r>
      <w:r w:rsidRPr="00145737">
        <w:t>divulgazzjoni</w:t>
      </w:r>
      <w:r w:rsidRPr="00145737">
        <w:t xml:space="preserve"> tal-BEI bħala prattika tajba biex tipprovdi </w:t>
      </w:r>
      <w:r w:rsidRPr="00145737">
        <w:t>traċċabbiltà</w:t>
      </w:r>
      <w:r w:rsidRPr="00145737">
        <w:t xml:space="preserve"> kważi sħiħa tal-finanzjament tiegħu għall-klima; jenfasizza li l-BEI issa għandu jisfrutta t-tmexxija murija tiegħu </w:t>
      </w:r>
      <w:r w:rsidRPr="00145737">
        <w:t>fil-kopertura</w:t>
      </w:r>
      <w:r w:rsidRPr="00145737">
        <w:t xml:space="preserve"> tad-data biex jipprovdi d-data </w:t>
      </w:r>
      <w:r w:rsidRPr="00145737">
        <w:t>granulari</w:t>
      </w:r>
      <w:r w:rsidRPr="00145737">
        <w:t xml:space="preserve"> dwar l-impatt u l-metodoloġiji </w:t>
      </w:r>
      <w:r w:rsidRPr="00145737">
        <w:t>standardizzati</w:t>
      </w:r>
      <w:r w:rsidRPr="00145737">
        <w:t xml:space="preserve"> meħtieġa bil-għan li jivverifika l-</w:t>
      </w:r>
      <w:r w:rsidRPr="00145737">
        <w:t>effettività</w:t>
      </w:r>
      <w:r w:rsidRPr="00145737">
        <w:t xml:space="preserve"> u l-valur għall-flus tal-investimenti tiegħu;</w:t>
      </w:r>
    </w:p>
    <w:p w:rsidR="004E1668" w:rsidRPr="00145737" w:rsidP="004E1668" w14:paraId="7164B264" w14:textId="77777777">
      <w:pPr>
        <w:pStyle w:val="NormalHanging12a"/>
      </w:pPr>
      <w:r w:rsidRPr="00145737">
        <w:t>57.</w:t>
      </w:r>
      <w:r w:rsidRPr="00145737">
        <w:tab/>
        <w:t>Huwa konxju li s-self tal-BEI mhuwiex soġġett għall-istess obbligi ta’ viżibbiltà bħall-għotjiet; jitlob, madankollu, lill-BEI jiżgura li l-</w:t>
      </w:r>
      <w:r w:rsidRPr="00145737">
        <w:t>oqfsa</w:t>
      </w:r>
      <w:r w:rsidRPr="00145737">
        <w:t xml:space="preserve"> kuntrattwali u legali applikabbli jipprevedu trasparenza fil-proġetti kollha </w:t>
      </w:r>
      <w:r w:rsidRPr="00145737">
        <w:t>ffinanzjati</w:t>
      </w:r>
      <w:r w:rsidRPr="00145737">
        <w:t xml:space="preserve"> b’appoġġ mill-BEI u indikazzjoni ċara li huma </w:t>
      </w:r>
      <w:r w:rsidRPr="00145737">
        <w:t>ffinanzjati</w:t>
      </w:r>
      <w:r w:rsidRPr="00145737">
        <w:t xml:space="preserve"> bl-appoġġ taċ-ċittadini tal-Istati Membri, sabiex tissaħħaħ </w:t>
      </w:r>
      <w:r w:rsidRPr="00145737">
        <w:t>is-sensibilizzazzjoni</w:t>
      </w:r>
      <w:r w:rsidRPr="00145737">
        <w:t xml:space="preserve"> pubblika dwar il-benefiċċji tanġibbli mogħtija mill-investiment tal-UE u tissaħħaħ il-fiduċja tal-</w:t>
      </w:r>
      <w:r w:rsidRPr="00145737">
        <w:t>kontribwenti</w:t>
      </w:r>
      <w:r w:rsidRPr="00145737">
        <w:t xml:space="preserve"> fl-użu tar-riżorsi pubbliċi;</w:t>
      </w:r>
    </w:p>
    <w:p w:rsidR="004E1668" w:rsidRPr="00145737" w:rsidP="004E1668" w14:paraId="3F1C9AD8" w14:textId="77777777">
      <w:pPr>
        <w:pStyle w:val="NormalHanging12a"/>
      </w:pPr>
      <w:r w:rsidRPr="00145737">
        <w:t>58.</w:t>
      </w:r>
      <w:r w:rsidRPr="00145737">
        <w:tab/>
        <w:t>Itenni l-osservazzjonijiet tiegħu dwar l-importanza li tiġi implimentata bis-sħiħ politika dwar il-frodi, l-evażjoni u l-</w:t>
      </w:r>
      <w:r w:rsidRPr="00145737">
        <w:t>evitar</w:t>
      </w:r>
      <w:r w:rsidRPr="00145737">
        <w:t xml:space="preserve"> tat-taxxa; jilqa’ l-ittestjar ta’ għodda ġdida għall-klassifikazzjoni tar-riskju tal-</w:t>
      </w:r>
      <w:r w:rsidRPr="00145737">
        <w:t>integrità</w:t>
      </w:r>
      <w:r w:rsidRPr="00145737">
        <w:t xml:space="preserve"> tat-taxxa fl-2024 biex jiġu </w:t>
      </w:r>
      <w:r w:rsidRPr="00145737">
        <w:t>vvalutati</w:t>
      </w:r>
      <w:r w:rsidRPr="00145737">
        <w:t xml:space="preserve"> r-riskji tat-taxxa fil-proġetti u jistenna bil-ħerqa l-valutazzjoni tal-implimentazzjoni fil-Grupp kollu fl-2025; itenni t-talba tiegħu lill-BEI biex joqgħod lura milli jiffinanzja benefiċjarji jew intermedjarji finanzjarji li nstabu li huma, jew li huma f’riskju għoli li jkunu, involuti fi prattiki ħżiena tat-taxxa u </w:t>
      </w:r>
      <w:r w:rsidRPr="00145737">
        <w:t>jissottolinja</w:t>
      </w:r>
      <w:r w:rsidRPr="00145737">
        <w:t xml:space="preserve"> li t-tassazzjoni doppja ta’ investimenti </w:t>
      </w:r>
      <w:r w:rsidRPr="00145737">
        <w:t>transfruntiera</w:t>
      </w:r>
      <w:r w:rsidRPr="00145737">
        <w:t>, kif ukoll ambjenti tat-taxxa kumplessi, jillimitaw l-investimenti;</w:t>
      </w:r>
    </w:p>
    <w:p w:rsidR="004E1668" w:rsidRPr="00145737" w:rsidP="004E1668" w14:paraId="476D1554" w14:textId="77777777">
      <w:pPr>
        <w:pStyle w:val="NormalHanging12a"/>
      </w:pPr>
      <w:r w:rsidRPr="00145737">
        <w:t>59.</w:t>
      </w:r>
      <w:r w:rsidRPr="00145737">
        <w:tab/>
        <w:t xml:space="preserve">Jiddispjaċih dwar id-dewmien tal-BEI biex jipprovdi </w:t>
      </w:r>
      <w:r w:rsidRPr="00145737">
        <w:t>segwitu</w:t>
      </w:r>
      <w:r w:rsidRPr="00145737">
        <w:t xml:space="preserve"> għar-rapport annwali tal-Parlament dwar il-kontroll tal-attivitajiet finanzjarji tiegħu għas-sena 2023</w:t>
      </w:r>
      <w:r>
        <w:rPr>
          <w:rStyle w:val="FootnoteReference"/>
        </w:rPr>
        <w:footnoteReference w:customMarkFollows="1" w:id="8"/>
        <w:t xml:space="preserve">7</w:t>
      </w:r>
      <w:r w:rsidRPr="00145737">
        <w:t xml:space="preserve">, li tradizzjonalment jiġi pprovdut f’konformità ma’ prattika stabbilita f’ħafna snin preċedenti; jisħaq li kooperazzjoni aktar </w:t>
      </w:r>
      <w:r w:rsidRPr="00145737">
        <w:t>strutturata</w:t>
      </w:r>
      <w:r w:rsidRPr="00145737">
        <w:t xml:space="preserve"> u prevedibbli tkun ta’ benefiċċju għaż-żewġ partijiet; isostni li memorandum ta’ qbil jew ftehim </w:t>
      </w:r>
      <w:r w:rsidRPr="00145737">
        <w:t>interistituzzjonali</w:t>
      </w:r>
      <w:r w:rsidRPr="00145737">
        <w:t xml:space="preserve"> huwa essenzjali biex tiġi stabbilita tali kooperazzjoni dwar l-iskambju ta’ informazzjoni, is-seduti ta’ smigħ u s-</w:t>
      </w:r>
      <w:r w:rsidRPr="00145737">
        <w:t>segwitu</w:t>
      </w:r>
      <w:r w:rsidRPr="00145737">
        <w:t xml:space="preserve">, li jistabbilixxu formalment il-prattiki li fil-biċċa l-kbira tagħhom huma diġà stabbiliti </w:t>
      </w:r>
      <w:r w:rsidRPr="00145737">
        <w:t>mal</w:t>
      </w:r>
      <w:r w:rsidRPr="00145737">
        <w:t>-BEI; jilqa’ d-</w:t>
      </w:r>
      <w:r w:rsidRPr="00145737">
        <w:t>disponibbiltà</w:t>
      </w:r>
      <w:r w:rsidRPr="00145737">
        <w:t xml:space="preserve"> </w:t>
      </w:r>
      <w:r w:rsidRPr="00145737">
        <w:t>ddikjarata</w:t>
      </w:r>
      <w:r w:rsidRPr="00145737">
        <w:t xml:space="preserve"> tal-BEI li jidħol fi djalogu biex jiżgura li l-kooperazzjoni tkun ibbażata fuq impenji istituzzjonali prevedibbli aktar milli fuq arranġamenti informali; itenni t-talba tiegħu biex dan l-arranġament jiġi </w:t>
      </w:r>
      <w:r w:rsidRPr="00145737">
        <w:t>ffinalizzat</w:t>
      </w:r>
      <w:r w:rsidRPr="00145737">
        <w:t xml:space="preserve"> malajr; jitlob li jiġu esplorati aktar modi biex tittejjeb il-koordinazzjoni bejn il-Parlament, il-parlamenti nazzjonali u l-istituzzjonijiet </w:t>
      </w:r>
      <w:r w:rsidRPr="00145737">
        <w:t>supremi</w:t>
      </w:r>
      <w:r w:rsidRPr="00145737">
        <w:t xml:space="preserve"> tal-awditjar u għal skambju msaħħaħ mas-soċjetà ċivili u l-akkademja, li </w:t>
      </w:r>
      <w:r w:rsidRPr="00145737">
        <w:t>jrawwem</w:t>
      </w:r>
      <w:r w:rsidRPr="00145737">
        <w:t xml:space="preserve"> </w:t>
      </w:r>
      <w:r w:rsidRPr="00145737">
        <w:t xml:space="preserve">trasparenza akbar; </w:t>
      </w:r>
      <w:r w:rsidRPr="00145737">
        <w:br/>
      </w:r>
    </w:p>
    <w:p w:rsidR="004E1668" w:rsidRPr="00145737" w:rsidP="004E1668" w14:paraId="3ED80E95" w14:textId="77777777">
      <w:pPr>
        <w:pStyle w:val="Normal12a"/>
      </w:pPr>
      <w:r w:rsidRPr="00145737">
        <w:rPr>
          <w:b/>
          <w:i/>
        </w:rPr>
        <w:t>Segwitu</w:t>
      </w:r>
      <w:r w:rsidRPr="00145737">
        <w:rPr>
          <w:b/>
          <w:i/>
        </w:rPr>
        <w:t xml:space="preserve"> għar-rakkomandazzjonijiet tal-Parlament</w:t>
      </w:r>
    </w:p>
    <w:p w:rsidR="00B207EE" w:rsidP="004E1668" w14:paraId="43BB091C" w14:textId="77777777">
      <w:pPr>
        <w:pStyle w:val="NormalHanging12a"/>
      </w:pPr>
      <w:r w:rsidRPr="00145737">
        <w:t>60.</w:t>
      </w:r>
      <w:r w:rsidRPr="00145737">
        <w:tab/>
        <w:t xml:space="preserve">Iħeġġeġ lill-BEI jagħti </w:t>
      </w:r>
      <w:r w:rsidRPr="00145737">
        <w:t>segwitu</w:t>
      </w:r>
      <w:r w:rsidRPr="00145737">
        <w:t>, f’waqtu, għar-rakkomandazzjonijiet maħruġa mill-Parlament u jirrapporta dwar l-</w:t>
      </w:r>
      <w:r w:rsidRPr="00145737">
        <w:t>eżiti</w:t>
      </w:r>
      <w:r w:rsidRPr="00145737">
        <w:t xml:space="preserve"> miksuba u dwar l-impatt tal-azzjonijiet meħuda biex jiġu implimentati l-prijoritajiet tiegħu u l-politiki tal-UE, b’attenzjoni speċjali fuq:</w:t>
      </w:r>
      <w:r w:rsidRPr="00145737">
        <w:br/>
      </w:r>
    </w:p>
    <w:p w:rsidR="00B207EE" w:rsidP="00B207EE" w14:paraId="320654DC" w14:textId="77777777">
      <w:pPr>
        <w:pStyle w:val="NormalHanging12a"/>
        <w:ind w:left="1436" w:hanging="870"/>
      </w:pPr>
      <w:r w:rsidRPr="00145737">
        <w:t xml:space="preserve">(a) </w:t>
      </w:r>
      <w:r>
        <w:tab/>
      </w:r>
      <w:r w:rsidRPr="00145737">
        <w:t>l-</w:t>
      </w:r>
      <w:r w:rsidRPr="00145737">
        <w:t>impatti</w:t>
      </w:r>
      <w:r w:rsidRPr="00145737">
        <w:t xml:space="preserve"> (ekonomiċi, ambjentali u soċjali) tal-istrateġija ta’ investiment tiegħu u r-riżultati miksuba biex jikkontribwixxu għall-iżvilupp bilanċjat u regolari tas-suq intern fl-interessi tal-UE,</w:t>
      </w:r>
    </w:p>
    <w:p w:rsidR="00B207EE" w:rsidP="00B207EE" w14:paraId="2B0E9B23" w14:textId="77777777">
      <w:pPr>
        <w:pStyle w:val="NormalHanging12a"/>
        <w:ind w:left="1436" w:hanging="870"/>
      </w:pPr>
      <w:r w:rsidRPr="00145737">
        <w:t xml:space="preserve">(b) </w:t>
      </w:r>
      <w:r>
        <w:tab/>
      </w:r>
      <w:r w:rsidRPr="00145737">
        <w:t>l-azzjonijiet adottati biex jissaħħu l-prevenzjoni u l-ġlieda kontra l-</w:t>
      </w:r>
      <w:r w:rsidRPr="00145737">
        <w:t>kunflitti</w:t>
      </w:r>
      <w:r w:rsidRPr="00145737">
        <w:t xml:space="preserve"> ta’ interess, il-frodi, il-korruzzjoni u forom potenzjali oħra ta’ mġiba ħażina;</w:t>
      </w:r>
      <w:r w:rsidRPr="00145737">
        <w:br/>
      </w:r>
    </w:p>
    <w:p w:rsidR="00B207EE" w:rsidP="00B207EE" w14:paraId="479D5A19" w14:textId="77777777">
      <w:pPr>
        <w:pStyle w:val="NormalHanging12a"/>
        <w:ind w:left="1436" w:hanging="870"/>
      </w:pPr>
      <w:r w:rsidRPr="00145737">
        <w:t xml:space="preserve">(c) </w:t>
      </w:r>
      <w:r>
        <w:tab/>
      </w:r>
      <w:r w:rsidRPr="00145737">
        <w:t>il-miżuri ġodda biex tissaħħaħ it-trasparenza;</w:t>
      </w:r>
      <w:r w:rsidRPr="00145737">
        <w:br/>
      </w:r>
    </w:p>
    <w:p w:rsidR="004E1668" w:rsidRPr="00145737" w:rsidP="00B207EE" w14:paraId="01B44685" w14:textId="7A965C4D">
      <w:pPr>
        <w:pStyle w:val="NormalHanging12a"/>
        <w:ind w:left="1436" w:hanging="870"/>
      </w:pPr>
      <w:r w:rsidRPr="00145737">
        <w:t xml:space="preserve">(d) </w:t>
      </w:r>
      <w:r w:rsidR="00B207EE">
        <w:tab/>
      </w:r>
      <w:r w:rsidRPr="00145737">
        <w:t xml:space="preserve">il-miżuri biex jissaħħaħ l-appoġġ </w:t>
      </w:r>
      <w:r w:rsidRPr="00145737">
        <w:t>għall-SMEs</w:t>
      </w:r>
      <w:r w:rsidRPr="00145737">
        <w:t xml:space="preserve"> u l-operaturi ekonomiċi eliġibbli matul l-implimentazzjoni tal-politiki tal-UE;</w:t>
      </w:r>
    </w:p>
    <w:p w:rsidR="004E1668" w:rsidRPr="00145737" w:rsidP="004E1668" w14:paraId="7C020E5D" w14:textId="77777777">
      <w:pPr>
        <w:pStyle w:val="NormalCenter12a"/>
      </w:pPr>
      <w:r w:rsidRPr="00145737">
        <w:t>°</w:t>
      </w:r>
    </w:p>
    <w:p w:rsidR="004E1668" w:rsidRPr="00145737" w:rsidP="004E1668" w14:paraId="75EE12E0" w14:textId="77777777">
      <w:pPr>
        <w:pStyle w:val="NormalCenter12a"/>
      </w:pPr>
      <w:r w:rsidRPr="00145737">
        <w:t>°</w:t>
      </w:r>
      <w:r w:rsidRPr="00145737">
        <w:tab/>
        <w:t>°</w:t>
      </w:r>
    </w:p>
    <w:p w:rsidR="00145737" w:rsidRPr="00145737" w:rsidP="00145737" w14:paraId="49570D57" w14:textId="478FC92C">
      <w:pPr>
        <w:pStyle w:val="NormalHanging12a"/>
      </w:pPr>
      <w:r w:rsidRPr="00145737">
        <w:t>61.</w:t>
      </w:r>
      <w:r w:rsidRPr="00145737">
        <w:tab/>
        <w:t>Jagħti istruzzjonijiet lill-President tiegħu biex tgħaddi din ir-riżoluzzjoni lill-Kunsill u lill-Kummissjoni u jitlob lill-Kunsill u lill-Bord tad-Diretturi tal-BEI jkollhom dibattitu dwar il-pożizzjonijiet tal-Parlament hawnhekk ippreżentati.</w:t>
      </w:r>
    </w:p>
    <w:p w:rsidR="00E365E1" w:rsidRPr="00145737" w:rsidP="00556F1F" w14:paraId="71E76CD1" w14:textId="6130AFE4"/>
    <w:sectPr w:rsidSect="001457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77A057C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34E9AFE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497C6DD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56F1F" w:rsidRPr="00145737" w14:paraId="557A6469" w14:textId="77777777">
      <w:r w:rsidRPr="00145737">
        <w:separator/>
      </w:r>
    </w:p>
  </w:footnote>
  <w:footnote w:type="continuationSeparator" w:id="1">
    <w:p w:rsidR="00556F1F" w:rsidRPr="00145737" w14:paraId="4AE97453" w14:textId="77777777">
      <w:r w:rsidRPr="00145737">
        <w:continuationSeparator/>
      </w:r>
    </w:p>
  </w:footnote>
  <w:footnote w:id="2">
    <w:p w:rsidR="004E1668" w:rsidRPr="00145737" w:rsidP="00145737" w14:paraId="59C1C0B8" w14:textId="5D748D11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1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 xml:space="preserve">ĠU L, 2025/504, 14.3.2025, ELI: </w:t>
      </w:r>
      <w:hyperlink r:id="rId1" w:tgtFrame="http://data.europa.eu/eli/dec/2025/504/oj" w:history="1">
        <w:r w:rsidRPr="00145737">
          <w:rPr>
            <w:rStyle w:val="Hyperlink"/>
            <w:sz w:val="24"/>
            <w:lang w:val="mt-MT"/>
          </w:rPr>
          <w:t>http://data.europa.eu/eli/dec/2025/504/oj</w:t>
        </w:r>
      </w:hyperlink>
      <w:r w:rsidRPr="00145737">
        <w:rPr>
          <w:sz w:val="24"/>
          <w:lang w:val="mt-MT"/>
        </w:rPr>
        <w:t>.</w:t>
      </w:r>
    </w:p>
  </w:footnote>
  <w:footnote w:id="3">
    <w:p w:rsidR="004E1668" w:rsidRPr="00145737" w:rsidP="00145737" w14:paraId="790B48DA" w14:textId="59708219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2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 xml:space="preserve">Il-Kummissjoni Ewropea: Id-Direttorat Ġenerali għall-Industrija tad-Difiża u l-Ispazju, </w:t>
      </w:r>
      <w:r w:rsidRPr="00145737">
        <w:rPr>
          <w:i/>
          <w:sz w:val="24"/>
          <w:lang w:val="mt-MT"/>
        </w:rPr>
        <w:t xml:space="preserve">Access </w:t>
      </w:r>
      <w:r w:rsidRPr="00145737">
        <w:rPr>
          <w:i/>
          <w:sz w:val="24"/>
          <w:lang w:val="mt-MT"/>
        </w:rPr>
        <w:t>to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equity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financing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for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European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defence</w:t>
      </w:r>
      <w:r w:rsidRPr="00145737">
        <w:rPr>
          <w:i/>
          <w:sz w:val="24"/>
          <w:lang w:val="mt-MT"/>
        </w:rPr>
        <w:t xml:space="preserve"> </w:t>
      </w:r>
      <w:r w:rsidRPr="00145737">
        <w:rPr>
          <w:i/>
          <w:sz w:val="24"/>
          <w:lang w:val="mt-MT"/>
        </w:rPr>
        <w:t>SMEs</w:t>
      </w:r>
      <w:r w:rsidRPr="00145737">
        <w:rPr>
          <w:sz w:val="24"/>
          <w:lang w:val="mt-MT"/>
        </w:rPr>
        <w:t xml:space="preserve"> (Aċċess għall-finanzjament mill-bejgħ ta’ ishma </w:t>
      </w:r>
      <w:r w:rsidRPr="00145737">
        <w:rPr>
          <w:sz w:val="24"/>
          <w:lang w:val="mt-MT"/>
        </w:rPr>
        <w:t>għall-SMEs</w:t>
      </w:r>
      <w:r w:rsidRPr="00145737">
        <w:rPr>
          <w:sz w:val="24"/>
          <w:lang w:val="mt-MT"/>
        </w:rPr>
        <w:t xml:space="preserve"> Ewropej fis-settur tad-difiża), l-Uffiċċju tal-Pubblikazzjonijiet tal-Unjoni Ewropea, 2024, </w:t>
      </w:r>
      <w:hyperlink r:id="rId2" w:tgtFrame="https://data.europa.eu/doi/10.2889/698738" w:history="1">
        <w:r w:rsidRPr="00145737">
          <w:rPr>
            <w:rStyle w:val="Hyperlink"/>
            <w:sz w:val="24"/>
            <w:lang w:val="mt-MT"/>
          </w:rPr>
          <w:t>https://data.europa.eu/doi/10.2889/698738</w:t>
        </w:r>
      </w:hyperlink>
      <w:r w:rsidRPr="00145737">
        <w:rPr>
          <w:sz w:val="24"/>
          <w:lang w:val="mt-MT"/>
        </w:rPr>
        <w:t>.</w:t>
      </w:r>
    </w:p>
  </w:footnote>
  <w:footnote w:id="4">
    <w:p w:rsidR="004E1668" w:rsidRPr="00145737" w:rsidP="00145737" w14:paraId="40F6D69F" w14:textId="2E149989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3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 xml:space="preserve">ĠU C, C/2025/3151, 20.6.2025, ELI: </w:t>
      </w:r>
      <w:hyperlink r:id="rId3" w:tgtFrame="http://data.europa.eu/eli/C/2025/3151/oj" w:history="1">
        <w:r w:rsidRPr="00145737">
          <w:rPr>
            <w:rStyle w:val="Hyperlink"/>
            <w:sz w:val="24"/>
            <w:lang w:val="mt-MT"/>
          </w:rPr>
          <w:t>http://data.europa.eu/eli/C/2025/3151/oj</w:t>
        </w:r>
      </w:hyperlink>
    </w:p>
  </w:footnote>
  <w:footnote w:id="5">
    <w:p w:rsidR="004E1668" w:rsidRPr="00145737" w:rsidP="00145737" w14:paraId="58945C50" w14:textId="75586A01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4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>Fi tmiem l-2024, l-</w:t>
      </w:r>
      <w:r w:rsidRPr="00145737">
        <w:rPr>
          <w:sz w:val="24"/>
          <w:lang w:val="mt-MT"/>
        </w:rPr>
        <w:t>iskopertura</w:t>
      </w:r>
      <w:r w:rsidRPr="00145737">
        <w:rPr>
          <w:sz w:val="24"/>
          <w:lang w:val="mt-MT"/>
        </w:rPr>
        <w:t xml:space="preserve"> totali </w:t>
      </w:r>
      <w:r w:rsidRPr="00145737">
        <w:rPr>
          <w:sz w:val="24"/>
          <w:lang w:val="mt-MT"/>
        </w:rPr>
        <w:t>żborżata</w:t>
      </w:r>
      <w:r w:rsidRPr="00145737">
        <w:rPr>
          <w:sz w:val="24"/>
          <w:lang w:val="mt-MT"/>
        </w:rPr>
        <w:t xml:space="preserve"> kienet tammonta għal EUR 3 227,1 miljun (meta mqabbla ma’ EUR 3 144,3 miljun fi tmiem l-2023) u, minn dan l-ammont, EUR 3 068,1 miljun (95 %) huma koperti minn garanziji komprensivi tal-UE, EUR 146,6 miljun (5 %) huma koperti minn garanziji tar-riskju politiku tal-UE u EUR 12,4-il miljun huma koperti taħt mandati ta’ kondiviżjoni tar-riskju (meta mqabbla ma’ EUR 2 962,7 miljun, jew 94 %; EUR 166,8 miljun, jew 5 %; u EUR 14,8-il miljun, jew 1 %, rispettivament, fi tmiem l-2023).</w:t>
      </w:r>
    </w:p>
  </w:footnote>
  <w:footnote w:id="6">
    <w:p w:rsidR="004E1668" w:rsidRPr="00145737" w:rsidP="00145737" w14:paraId="4EA65F00" w14:textId="5FA546BB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5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 xml:space="preserve">Ir-Regolament (KE) Nru 1049/2001 tal-Parlament Ewropew u tal-Kunsill tat-30 ta’ Mejju 2001 dwar l-aċċess pubbliku għad-dokumenti tal-Parlament Ewropew, tal-Kunsill u tal-Kummissjoni (ĠU L 145, 31.5.2001, p. 43, ELI: </w:t>
      </w:r>
      <w:hyperlink r:id="rId4" w:tgtFrame="http://data.europa.eu/eli/reg/2001/1049/oj" w:history="1">
        <w:r w:rsidRPr="00145737">
          <w:rPr>
            <w:rStyle w:val="Hyperlink"/>
            <w:sz w:val="24"/>
            <w:lang w:val="mt-MT"/>
          </w:rPr>
          <w:t>http://data.europa.eu/eli/reg/2001/1049/oj</w:t>
        </w:r>
      </w:hyperlink>
      <w:r w:rsidRPr="00145737">
        <w:rPr>
          <w:sz w:val="24"/>
          <w:lang w:val="mt-MT"/>
        </w:rPr>
        <w:t>).</w:t>
      </w:r>
    </w:p>
  </w:footnote>
  <w:footnote w:id="7">
    <w:p w:rsidR="004E1668" w:rsidRPr="00145737" w:rsidP="00145737" w14:paraId="5F975917" w14:textId="646C759F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6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>Publish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What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You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Fund</w:t>
      </w:r>
      <w:r w:rsidRPr="00145737">
        <w:rPr>
          <w:sz w:val="24"/>
          <w:lang w:val="mt-MT"/>
        </w:rPr>
        <w:t>, ‘</w:t>
      </w:r>
      <w:r w:rsidRPr="00145737">
        <w:rPr>
          <w:sz w:val="24"/>
          <w:lang w:val="mt-MT"/>
        </w:rPr>
        <w:t>Behind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the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Billions</w:t>
      </w:r>
      <w:r w:rsidRPr="00145737">
        <w:rPr>
          <w:sz w:val="24"/>
          <w:lang w:val="mt-MT"/>
        </w:rPr>
        <w:t xml:space="preserve">: </w:t>
      </w:r>
      <w:r w:rsidRPr="00145737">
        <w:rPr>
          <w:sz w:val="24"/>
          <w:lang w:val="mt-MT"/>
        </w:rPr>
        <w:t>Tracking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the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missing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pieces</w:t>
      </w:r>
      <w:r w:rsidRPr="00145737">
        <w:rPr>
          <w:sz w:val="24"/>
          <w:lang w:val="mt-MT"/>
        </w:rPr>
        <w:t xml:space="preserve"> of MDB </w:t>
      </w:r>
      <w:r w:rsidRPr="00145737">
        <w:rPr>
          <w:sz w:val="24"/>
          <w:lang w:val="mt-MT"/>
        </w:rPr>
        <w:t>climate</w:t>
      </w:r>
      <w:r w:rsidRPr="00145737">
        <w:rPr>
          <w:sz w:val="24"/>
          <w:lang w:val="mt-MT"/>
        </w:rPr>
        <w:t xml:space="preserve"> </w:t>
      </w:r>
      <w:r w:rsidRPr="00145737">
        <w:rPr>
          <w:sz w:val="24"/>
          <w:lang w:val="mt-MT"/>
        </w:rPr>
        <w:t>finance</w:t>
      </w:r>
      <w:r w:rsidRPr="00145737">
        <w:rPr>
          <w:sz w:val="24"/>
          <w:lang w:val="mt-MT"/>
        </w:rPr>
        <w:t xml:space="preserve"> data” (Wara l-Biljuni: </w:t>
      </w:r>
      <w:r w:rsidRPr="00145737">
        <w:rPr>
          <w:sz w:val="24"/>
          <w:lang w:val="mt-MT"/>
        </w:rPr>
        <w:t>Traċċar</w:t>
      </w:r>
      <w:r w:rsidRPr="00145737">
        <w:rPr>
          <w:sz w:val="24"/>
          <w:lang w:val="mt-MT"/>
        </w:rPr>
        <w:t xml:space="preserve"> tal-biċċiet neqsin tad-data dwar il-finanzjament għall-klima tal-</w:t>
      </w:r>
      <w:r w:rsidRPr="00145737">
        <w:rPr>
          <w:sz w:val="24"/>
          <w:lang w:val="mt-MT"/>
        </w:rPr>
        <w:t>MDBs</w:t>
      </w:r>
      <w:r w:rsidRPr="00145737">
        <w:rPr>
          <w:sz w:val="24"/>
          <w:lang w:val="mt-MT"/>
        </w:rPr>
        <w:t>), Novembru 2025.</w:t>
      </w:r>
    </w:p>
  </w:footnote>
  <w:footnote w:id="8">
    <w:p w:rsidR="004E1668" w:rsidRPr="00145737" w:rsidP="00145737" w14:paraId="4C41BC3E" w14:textId="64835E00">
      <w:pPr>
        <w:pStyle w:val="FootnoteText"/>
        <w:ind w:left="567" w:hanging="567"/>
        <w:rPr>
          <w:sz w:val="24"/>
          <w:lang w:val="mt-MT"/>
        </w:rPr>
      </w:pPr>
      <w:r w:rsidRPr="00145737">
        <w:rPr>
          <w:sz w:val="24"/>
          <w:vertAlign w:val="superscript"/>
          <w:lang w:val="mt-MT"/>
        </w:rPr>
        <w:t>7</w:t>
      </w:r>
      <w:r w:rsidRPr="00145737" w:rsidR="00145737">
        <w:rPr>
          <w:sz w:val="24"/>
          <w:vertAlign w:val="superscript"/>
          <w:lang w:val="mt-MT"/>
        </w:rPr>
        <w:t xml:space="preserve"> </w:t>
      </w:r>
      <w:r w:rsidRPr="00145737" w:rsidR="00145737">
        <w:rPr>
          <w:sz w:val="24"/>
          <w:vertAlign w:val="superscript"/>
          <w:lang w:val="mt-MT"/>
        </w:rPr>
        <w:tab/>
      </w:r>
      <w:r w:rsidRPr="00145737">
        <w:rPr>
          <w:sz w:val="24"/>
          <w:lang w:val="mt-MT"/>
        </w:rPr>
        <w:t xml:space="preserve">Ir-riżoluzzjoni tal-Parlament Ewropew tas-6 ta’ Mejju 2025 dwar il-kontroll tal-attivitajiet finanzjarji tal-Bank Ewropew tal-Investiment – rapport annwali 2023 (ĠU C, C/2026/574, </w:t>
      </w:r>
      <w:r w:rsidRPr="00145737">
        <w:rPr>
          <w:sz w:val="24"/>
          <w:lang w:val="mt-MT"/>
        </w:rPr>
        <w:t>24.2.202</w:t>
      </w:r>
      <w:r w:rsidR="00B03D18">
        <w:rPr>
          <w:sz w:val="24"/>
          <w:lang w:val="mt-MT"/>
        </w:rPr>
        <w:t>6</w:t>
      </w:r>
      <w:r w:rsidRPr="00145737">
        <w:rPr>
          <w:sz w:val="24"/>
          <w:lang w:val="mt-MT"/>
        </w:rPr>
        <w:t xml:space="preserve">, ELI: </w:t>
      </w:r>
      <w:hyperlink r:id="rId5" w:tgtFrame="http://data.europa.eu/eli/C/2026/574/oj" w:history="1">
        <w:r w:rsidRPr="00145737">
          <w:rPr>
            <w:rStyle w:val="Hyperlink"/>
            <w:sz w:val="24"/>
            <w:lang w:val="mt-MT"/>
          </w:rPr>
          <w:t>http://data.europa.eu/eli/C/2026/574/oj</w:t>
        </w:r>
      </w:hyperlink>
      <w:r w:rsidRPr="00145737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646DC7A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64AC564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5737" w14:paraId="4CFE903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7081957">
    <w:abstractNumId w:val="9"/>
  </w:num>
  <w:num w:numId="2" w16cid:durableId="1483153106">
    <w:abstractNumId w:val="9"/>
  </w:num>
  <w:num w:numId="3" w16cid:durableId="95486035">
    <w:abstractNumId w:val="7"/>
  </w:num>
  <w:num w:numId="4" w16cid:durableId="1876385050">
    <w:abstractNumId w:val="7"/>
  </w:num>
  <w:num w:numId="5" w16cid:durableId="1467628165">
    <w:abstractNumId w:val="6"/>
  </w:num>
  <w:num w:numId="6" w16cid:durableId="892814899">
    <w:abstractNumId w:val="6"/>
  </w:num>
  <w:num w:numId="7" w16cid:durableId="1426607813">
    <w:abstractNumId w:val="5"/>
  </w:num>
  <w:num w:numId="8" w16cid:durableId="1928152609">
    <w:abstractNumId w:val="5"/>
  </w:num>
  <w:num w:numId="9" w16cid:durableId="1346783889">
    <w:abstractNumId w:val="4"/>
  </w:num>
  <w:num w:numId="10" w16cid:durableId="586311845">
    <w:abstractNumId w:val="4"/>
  </w:num>
  <w:num w:numId="11" w16cid:durableId="1506162479">
    <w:abstractNumId w:val="8"/>
  </w:num>
  <w:num w:numId="12" w16cid:durableId="2142840493">
    <w:abstractNumId w:val="8"/>
  </w:num>
  <w:num w:numId="13" w16cid:durableId="1040319548">
    <w:abstractNumId w:val="3"/>
  </w:num>
  <w:num w:numId="14" w16cid:durableId="580138742">
    <w:abstractNumId w:val="3"/>
  </w:num>
  <w:num w:numId="15" w16cid:durableId="1382825232">
    <w:abstractNumId w:val="2"/>
  </w:num>
  <w:num w:numId="16" w16cid:durableId="890068700">
    <w:abstractNumId w:val="2"/>
  </w:num>
  <w:num w:numId="17" w16cid:durableId="1051031173">
    <w:abstractNumId w:val="1"/>
  </w:num>
  <w:num w:numId="18" w16cid:durableId="902446008">
    <w:abstractNumId w:val="1"/>
  </w:num>
  <w:num w:numId="19" w16cid:durableId="547227159">
    <w:abstractNumId w:val="0"/>
  </w:num>
  <w:num w:numId="20" w16cid:durableId="1400133094">
    <w:abstractNumId w:val="0"/>
  </w:num>
  <w:num w:numId="21" w16cid:durableId="200213795">
    <w:abstractNumId w:val="9"/>
  </w:num>
  <w:num w:numId="22" w16cid:durableId="157356370">
    <w:abstractNumId w:val="7"/>
  </w:num>
  <w:num w:numId="23" w16cid:durableId="896742886">
    <w:abstractNumId w:val="6"/>
  </w:num>
  <w:num w:numId="24" w16cid:durableId="812719087">
    <w:abstractNumId w:val="5"/>
  </w:num>
  <w:num w:numId="25" w16cid:durableId="956565180">
    <w:abstractNumId w:val="4"/>
  </w:num>
  <w:num w:numId="26" w16cid:durableId="1167787311">
    <w:abstractNumId w:val="8"/>
  </w:num>
  <w:num w:numId="27" w16cid:durableId="1182747074">
    <w:abstractNumId w:val="3"/>
  </w:num>
  <w:num w:numId="28" w16cid:durableId="170098483">
    <w:abstractNumId w:val="2"/>
  </w:num>
  <w:num w:numId="29" w16cid:durableId="1104689819">
    <w:abstractNumId w:val="1"/>
  </w:num>
  <w:num w:numId="30" w16cid:durableId="1551959421">
    <w:abstractNumId w:val="0"/>
  </w:num>
  <w:num w:numId="31" w16cid:durableId="388069654">
    <w:abstractNumId w:val="9"/>
  </w:num>
  <w:num w:numId="32" w16cid:durableId="89738298">
    <w:abstractNumId w:val="7"/>
  </w:num>
  <w:num w:numId="33" w16cid:durableId="75447574">
    <w:abstractNumId w:val="6"/>
  </w:num>
  <w:num w:numId="34" w16cid:durableId="382751530">
    <w:abstractNumId w:val="5"/>
  </w:num>
  <w:num w:numId="35" w16cid:durableId="1101140854">
    <w:abstractNumId w:val="4"/>
  </w:num>
  <w:num w:numId="36" w16cid:durableId="1543202513">
    <w:abstractNumId w:val="8"/>
  </w:num>
  <w:num w:numId="37" w16cid:durableId="1159887142">
    <w:abstractNumId w:val="3"/>
  </w:num>
  <w:num w:numId="38" w16cid:durableId="1949501689">
    <w:abstractNumId w:val="2"/>
  </w:num>
  <w:num w:numId="39" w16cid:durableId="1057900407">
    <w:abstractNumId w:val="1"/>
  </w:num>
  <w:num w:numId="40" w16cid:durableId="1342469883">
    <w:abstractNumId w:val="0"/>
  </w:num>
  <w:num w:numId="41" w16cid:durableId="1767577401">
    <w:abstractNumId w:val="10"/>
  </w:num>
  <w:num w:numId="42" w16cid:durableId="1462193077">
    <w:abstractNumId w:val="10"/>
  </w:num>
  <w:num w:numId="43" w16cid:durableId="803231507">
    <w:abstractNumId w:val="10"/>
  </w:num>
  <w:num w:numId="44" w16cid:durableId="450056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1F"/>
    <w:rsid w:val="00002272"/>
    <w:rsid w:val="00064002"/>
    <w:rsid w:val="000677B9"/>
    <w:rsid w:val="000831BA"/>
    <w:rsid w:val="000A42CC"/>
    <w:rsid w:val="000E7DD9"/>
    <w:rsid w:val="0010095E"/>
    <w:rsid w:val="00125B37"/>
    <w:rsid w:val="00145737"/>
    <w:rsid w:val="00187494"/>
    <w:rsid w:val="001B310A"/>
    <w:rsid w:val="001F32AE"/>
    <w:rsid w:val="0021674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668"/>
    <w:rsid w:val="0050519A"/>
    <w:rsid w:val="005072A1"/>
    <w:rsid w:val="00514517"/>
    <w:rsid w:val="00545827"/>
    <w:rsid w:val="00556F1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82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D18"/>
    <w:rsid w:val="00B12E95"/>
    <w:rsid w:val="00B207E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F6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86/2026"/>
    <w:docVar w:name="dvlangue" w:val="MT"/>
    <w:docVar w:name="dvnumam" w:val="0"/>
    <w:docVar w:name="dvpe" w:val="784.237"/>
    <w:docVar w:name="dvrapporteur" w:val="Rapporteur: "/>
    <w:docVar w:name="dvtitre" w:val="Riżoluzzjoni tal-Parlament Ewropew xx xx xxxx 2026 dwar il-kontroll tal-attivitajiet finanzjarji tal-Grupp tal-Bank Ewropew tal-Investiment – rapport annwali 2024(2025/2237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7AEFD1"/>
  <w15:chartTrackingRefBased/>
  <w15:docId w15:val="{7DD8DED0-C6BB-41E4-B34C-51CD99F9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E166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E166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E166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E166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E166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E16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/2025/504/oj" TargetMode="External" /><Relationship Id="rId2" Type="http://schemas.openxmlformats.org/officeDocument/2006/relationships/hyperlink" Target="https://data.europa.eu/doi/10.2889/698738" TargetMode="External" /><Relationship Id="rId3" Type="http://schemas.openxmlformats.org/officeDocument/2006/relationships/hyperlink" Target="http://data.europa.eu/eli/C/2025/3151/oj" TargetMode="External" /><Relationship Id="rId4" Type="http://schemas.openxmlformats.org/officeDocument/2006/relationships/hyperlink" Target="http://data.europa.eu/eli/reg/2001/1049/oj" TargetMode="External" /><Relationship Id="rId5" Type="http://schemas.openxmlformats.org/officeDocument/2006/relationships/hyperlink" Target="http://data.europa.eu/eli/C/2026/574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6224</Words>
  <Characters>47236</Characters>
  <Application>Microsoft Office Word</Application>
  <DocSecurity>0</DocSecurity>
  <Lines>1687</Lines>
  <Paragraphs>1214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2026-06-03T14:52:00Z</dcterms:created>
  <dcterms:modified xsi:type="dcterms:W3CDTF">2026-06-03T14:52:00Z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A10-0086/2026</vt:lpwstr>
  </property>
  <property fmtid="{D5CDD505-2E9C-101B-9397-08002B2CF9AE}" pid="4" name="&lt;Type&gt;">
    <vt:lpwstr>RR</vt:lpwstr>
  </property>
</Properties>
</file>