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6EF8" w14:paraId="13A927DA" w14:textId="77777777" w:rsidTr="0010095E">
        <w:trPr>
          <w:trHeight w:hRule="exact" w:val="1418"/>
        </w:trPr>
        <w:tc>
          <w:tcPr>
            <w:tcW w:w="6804" w:type="dxa"/>
            <w:shd w:val="clear" w:color="auto" w:fill="auto"/>
            <w:vAlign w:val="center"/>
          </w:tcPr>
          <w:p w14:paraId="6E93D430" w14:textId="77777777" w:rsidR="00751A4A" w:rsidRPr="00BC6EF8" w:rsidRDefault="00D652A5" w:rsidP="0010095E">
            <w:pPr>
              <w:pStyle w:val="EPName"/>
            </w:pPr>
            <w:r w:rsidRPr="00BC6EF8">
              <w:t>Euroopa Parlament</w:t>
            </w:r>
          </w:p>
          <w:p w14:paraId="38402C80" w14:textId="77777777" w:rsidR="00751A4A" w:rsidRPr="00BC6EF8" w:rsidRDefault="005F1B17" w:rsidP="005F1B17">
            <w:pPr>
              <w:pStyle w:val="EPTerm"/>
              <w:rPr>
                <w:rStyle w:val="HideTWBExt"/>
                <w:noProof w:val="0"/>
                <w:vanish w:val="0"/>
                <w:color w:val="auto"/>
              </w:rPr>
            </w:pPr>
            <w:r w:rsidRPr="00BC6EF8">
              <w:t>2024</w:t>
            </w:r>
            <w:r w:rsidR="00817416" w:rsidRPr="00BC6EF8">
              <w:t>-202</w:t>
            </w:r>
            <w:r w:rsidRPr="00BC6EF8">
              <w:t>9</w:t>
            </w:r>
          </w:p>
        </w:tc>
        <w:tc>
          <w:tcPr>
            <w:tcW w:w="2268" w:type="dxa"/>
            <w:shd w:val="clear" w:color="auto" w:fill="auto"/>
          </w:tcPr>
          <w:p w14:paraId="10F7F61B" w14:textId="77777777" w:rsidR="00751A4A" w:rsidRPr="00BC6EF8" w:rsidRDefault="00187494" w:rsidP="0010095E">
            <w:pPr>
              <w:pStyle w:val="EPLogo"/>
            </w:pPr>
            <w:r w:rsidRPr="00BC6EF8">
              <w:rPr>
                <w:noProof/>
                <w:lang w:eastAsia="ja-JP"/>
              </w:rPr>
              <w:drawing>
                <wp:inline distT="0" distB="0" distL="0" distR="0" wp14:anchorId="07F624EE" wp14:editId="08F3722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6A98F4" w14:textId="77777777" w:rsidR="00D058B8" w:rsidRPr="00BC6EF8" w:rsidRDefault="00D058B8" w:rsidP="004C5D52">
      <w:pPr>
        <w:pStyle w:val="LineTop"/>
      </w:pPr>
    </w:p>
    <w:p w14:paraId="237AC2C7" w14:textId="77777777" w:rsidR="00680577" w:rsidRPr="00BC6EF8" w:rsidRDefault="00D652A5" w:rsidP="00680577">
      <w:pPr>
        <w:pStyle w:val="EPBodyTA1"/>
      </w:pPr>
      <w:r w:rsidRPr="00BC6EF8">
        <w:t>VASTUVÕETUD TEKSTID</w:t>
      </w:r>
    </w:p>
    <w:p w14:paraId="378F029E" w14:textId="77777777" w:rsidR="00D058B8" w:rsidRPr="00BC6EF8" w:rsidRDefault="00D058B8" w:rsidP="00D058B8">
      <w:pPr>
        <w:pStyle w:val="LineBottom"/>
      </w:pPr>
    </w:p>
    <w:p w14:paraId="04643554" w14:textId="091F1842" w:rsidR="00D652A5" w:rsidRPr="00BC6EF8" w:rsidRDefault="00D652A5" w:rsidP="00D652A5">
      <w:pPr>
        <w:pStyle w:val="ATHeading1"/>
      </w:pPr>
      <w:bookmarkStart w:id="0" w:name="TANumber"/>
      <w:r w:rsidRPr="00BC6EF8">
        <w:t>P10_TA(2026)0</w:t>
      </w:r>
      <w:bookmarkEnd w:id="0"/>
      <w:r w:rsidR="00BB34F2" w:rsidRPr="00BC6EF8">
        <w:t>12</w:t>
      </w:r>
      <w:r w:rsidR="00B643D3" w:rsidRPr="00BC6EF8">
        <w:t>4</w:t>
      </w:r>
    </w:p>
    <w:p w14:paraId="135E8766" w14:textId="77777777" w:rsidR="00D652A5" w:rsidRPr="00BC6EF8" w:rsidRDefault="00D652A5" w:rsidP="00D652A5">
      <w:pPr>
        <w:pStyle w:val="ATHeading2"/>
      </w:pPr>
      <w:bookmarkStart w:id="1" w:name="title"/>
      <w:r w:rsidRPr="00BC6EF8">
        <w:t>Euroopa Parlamendi valimisi käsitleva akti muutmine, võimaldamaks parlamendiliikmetel raseduse ajal ja pärast sünnitust hääletada täiskogul volitatud esindaja kaudu</w:t>
      </w:r>
      <w:bookmarkEnd w:id="1"/>
    </w:p>
    <w:p w14:paraId="2C7D0A28" w14:textId="77777777" w:rsidR="00D652A5" w:rsidRPr="00BC6EF8" w:rsidRDefault="00D652A5" w:rsidP="00D652A5">
      <w:pPr>
        <w:rPr>
          <w:i/>
          <w:vanish/>
        </w:rPr>
      </w:pPr>
      <w:r w:rsidRPr="00BC6EF8">
        <w:rPr>
          <w:i/>
        </w:rPr>
        <w:fldChar w:fldCharType="begin"/>
      </w:r>
      <w:r w:rsidRPr="00BC6EF8">
        <w:rPr>
          <w:i/>
        </w:rPr>
        <w:instrText xml:space="preserve"> TC"(</w:instrText>
      </w:r>
      <w:bookmarkStart w:id="2" w:name="DocNumber"/>
      <w:r w:rsidRPr="00BC6EF8">
        <w:rPr>
          <w:i/>
        </w:rPr>
        <w:instrText>A10-0123/2026</w:instrText>
      </w:r>
      <w:bookmarkEnd w:id="2"/>
      <w:r w:rsidRPr="00BC6EF8">
        <w:rPr>
          <w:i/>
        </w:rPr>
        <w:instrText xml:space="preserve"> - Raportöör: Juan Fernando López Aguilar)"\l3 \n&gt; \* MERGEFORMAT </w:instrText>
      </w:r>
      <w:r w:rsidRPr="00BC6EF8">
        <w:rPr>
          <w:i/>
        </w:rPr>
        <w:fldChar w:fldCharType="end"/>
      </w:r>
    </w:p>
    <w:p w14:paraId="53FB598D" w14:textId="77777777" w:rsidR="00D652A5" w:rsidRPr="00BC6EF8" w:rsidRDefault="00D652A5" w:rsidP="00D652A5">
      <w:pPr>
        <w:rPr>
          <w:vanish/>
        </w:rPr>
      </w:pPr>
      <w:bookmarkStart w:id="3" w:name="Commission"/>
      <w:r w:rsidRPr="00BC6EF8">
        <w:rPr>
          <w:vanish/>
        </w:rPr>
        <w:t>Põhiseaduskomisjon</w:t>
      </w:r>
      <w:bookmarkEnd w:id="3"/>
    </w:p>
    <w:p w14:paraId="6CA758D3" w14:textId="77777777" w:rsidR="00D652A5" w:rsidRPr="00BC6EF8" w:rsidRDefault="00D652A5" w:rsidP="00D652A5">
      <w:pPr>
        <w:rPr>
          <w:vanish/>
        </w:rPr>
      </w:pPr>
      <w:bookmarkStart w:id="4" w:name="PE"/>
      <w:r w:rsidRPr="00BC6EF8">
        <w:rPr>
          <w:vanish/>
        </w:rPr>
        <w:t>PE786.666</w:t>
      </w:r>
      <w:bookmarkEnd w:id="4"/>
    </w:p>
    <w:p w14:paraId="6B07985A" w14:textId="622B2106" w:rsidR="00D652A5" w:rsidRPr="00BC6EF8" w:rsidRDefault="00D652A5" w:rsidP="00D652A5">
      <w:pPr>
        <w:pStyle w:val="ATHeading3"/>
      </w:pPr>
      <w:bookmarkStart w:id="5" w:name="Sujet"/>
      <w:r w:rsidRPr="00BC6EF8">
        <w:t xml:space="preserve">Euroopa Parlamendi </w:t>
      </w:r>
      <w:r w:rsidR="005A6538" w:rsidRPr="00BC6EF8">
        <w:t>29</w:t>
      </w:r>
      <w:r w:rsidRPr="00BC6EF8">
        <w:t>.</w:t>
      </w:r>
      <w:r w:rsidR="005A6538" w:rsidRPr="00BC6EF8">
        <w:t> aprilli</w:t>
      </w:r>
      <w:r w:rsidRPr="00BC6EF8">
        <w:t xml:space="preserve"> 2026.</w:t>
      </w:r>
      <w:r w:rsidR="005A6538" w:rsidRPr="00BC6EF8">
        <w:t> </w:t>
      </w:r>
      <w:r w:rsidRPr="00BC6EF8">
        <w:t>aasta seadusandlik resolutsioon</w:t>
      </w:r>
      <w:r w:rsidR="005A6538" w:rsidRPr="00BC6EF8">
        <w:t>,</w:t>
      </w:r>
      <w:r w:rsidRPr="00BC6EF8">
        <w:t xml:space="preserve"> mis käsitleb nõukogu otsuse eelnõu, millega muudetakse otsestel ja üldistel valimistel esindajate Euroopa Parlamenti valimist käsitlevat akti, mis on lisatud nõukogu 20.</w:t>
      </w:r>
      <w:r w:rsidR="007A3470" w:rsidRPr="00BC6EF8">
        <w:t> </w:t>
      </w:r>
      <w:r w:rsidRPr="00BC6EF8">
        <w:t>septembri 1976.</w:t>
      </w:r>
      <w:r w:rsidR="007A3470" w:rsidRPr="00BC6EF8">
        <w:t> </w:t>
      </w:r>
      <w:r w:rsidRPr="00BC6EF8">
        <w:t>aasta otsusele 76/787/ESTÜ,</w:t>
      </w:r>
      <w:r w:rsidR="007A3470" w:rsidRPr="00BC6EF8">
        <w:t> </w:t>
      </w:r>
      <w:r w:rsidRPr="00BC6EF8">
        <w:t>EMÜ,</w:t>
      </w:r>
      <w:r w:rsidR="007A3470" w:rsidRPr="00BC6EF8">
        <w:t> </w:t>
      </w:r>
      <w:r w:rsidRPr="00BC6EF8">
        <w:t>Euratom</w:t>
      </w:r>
      <w:bookmarkEnd w:id="5"/>
      <w:r w:rsidRPr="00BC6EF8">
        <w:t xml:space="preserve"> </w:t>
      </w:r>
      <w:bookmarkStart w:id="6" w:name="References"/>
      <w:r w:rsidRPr="00BC6EF8">
        <w:t>(06708/2026 – C10-0078/2026 – 2025/0900(APP))</w:t>
      </w:r>
      <w:bookmarkEnd w:id="6"/>
    </w:p>
    <w:p w14:paraId="077D394F" w14:textId="77777777" w:rsidR="00064A5A" w:rsidRPr="00BC6EF8" w:rsidRDefault="00064A5A" w:rsidP="00064A5A">
      <w:pPr>
        <w:pStyle w:val="NormalBold"/>
      </w:pPr>
      <w:r w:rsidRPr="00BC6EF8">
        <w:t>(Seadusandlik erimenetlus – nõusolek)</w:t>
      </w:r>
    </w:p>
    <w:p w14:paraId="6A0C3342" w14:textId="77777777" w:rsidR="00064A5A" w:rsidRPr="00BC6EF8" w:rsidRDefault="00064A5A" w:rsidP="00064A5A">
      <w:pPr>
        <w:pStyle w:val="EPComma"/>
      </w:pPr>
      <w:r w:rsidRPr="00BC6EF8">
        <w:rPr>
          <w:i/>
        </w:rPr>
        <w:t>Euroopa Parlament</w:t>
      </w:r>
      <w:r w:rsidRPr="00BC6EF8">
        <w:t>,</w:t>
      </w:r>
    </w:p>
    <w:p w14:paraId="71176794" w14:textId="77777777" w:rsidR="00064A5A" w:rsidRPr="00BC6EF8" w:rsidRDefault="00064A5A" w:rsidP="00064A5A">
      <w:pPr>
        <w:pStyle w:val="NormalHanging12a"/>
      </w:pPr>
      <w:r w:rsidRPr="00BC6EF8">
        <w:t>–</w:t>
      </w:r>
      <w:r w:rsidRPr="00BC6EF8">
        <w:tab/>
        <w:t>võttes arvesse nõukogu otsuse eelnõu (06708/2026),</w:t>
      </w:r>
    </w:p>
    <w:p w14:paraId="29ED9B98" w14:textId="030535CB" w:rsidR="00064A5A" w:rsidRPr="00BC6EF8" w:rsidRDefault="00064A5A" w:rsidP="00064A5A">
      <w:pPr>
        <w:pStyle w:val="NormalHanging12a"/>
      </w:pPr>
      <w:r w:rsidRPr="00BC6EF8">
        <w:t>–</w:t>
      </w:r>
      <w:r w:rsidRPr="00BC6EF8">
        <w:tab/>
        <w:t>võttes arvesse nõusoleku taotlust, mille nõukogu esitas vastavalt Euroopa Liidu toimimise lepingu artikli</w:t>
      </w:r>
      <w:r w:rsidR="007A3470" w:rsidRPr="00BC6EF8">
        <w:t> </w:t>
      </w:r>
      <w:r w:rsidRPr="00BC6EF8">
        <w:t>223 lõikele</w:t>
      </w:r>
      <w:r w:rsidR="007A3470" w:rsidRPr="00BC6EF8">
        <w:t> </w:t>
      </w:r>
      <w:r w:rsidRPr="00BC6EF8">
        <w:t>1</w:t>
      </w:r>
      <w:r w:rsidR="007A3470" w:rsidRPr="00BC6EF8">
        <w:t>,</w:t>
      </w:r>
      <w:r w:rsidRPr="00BC6EF8">
        <w:t xml:space="preserve"> ja</w:t>
      </w:r>
      <w:r w:rsidR="007A3470" w:rsidRPr="00BC6EF8">
        <w:t xml:space="preserve"> võttes arvesse</w:t>
      </w:r>
      <w:r w:rsidRPr="00BC6EF8">
        <w:t xml:space="preserve"> Euroopa Aatomienergiaühenduse asutamislepingu artikli</w:t>
      </w:r>
      <w:r w:rsidR="007A3470" w:rsidRPr="00BC6EF8">
        <w:t> </w:t>
      </w:r>
      <w:r w:rsidRPr="00BC6EF8">
        <w:t>106a lõi</w:t>
      </w:r>
      <w:r w:rsidR="007A3470" w:rsidRPr="00BC6EF8">
        <w:t>get </w:t>
      </w:r>
      <w:r w:rsidRPr="00BC6EF8">
        <w:t>1 (C10-0078/2026),</w:t>
      </w:r>
    </w:p>
    <w:p w14:paraId="1B76CF64" w14:textId="77777777" w:rsidR="00064A5A" w:rsidRPr="00BC6EF8" w:rsidRDefault="00064A5A" w:rsidP="00064A5A">
      <w:pPr>
        <w:pStyle w:val="NormalHanging12a"/>
      </w:pPr>
      <w:r w:rsidRPr="00BC6EF8">
        <w:t>–</w:t>
      </w:r>
      <w:r w:rsidRPr="00BC6EF8">
        <w:tab/>
        <w:t>võttes arvesse oma 13. novembri 2025. aasta seadusandlikku resolutsiooni Euroopa Parlamendi valimisi käsitleva akti muutmise kohta, võimaldamaks parlamendiliikmetel raseduse ajal ja pärast sünnitust hääletada täiskogul volitatud esindaja kaudu</w:t>
      </w:r>
      <w:r w:rsidRPr="00BC6EF8">
        <w:rPr>
          <w:vertAlign w:val="superscript"/>
        </w:rPr>
        <w:footnoteReference w:id="1"/>
      </w:r>
      <w:r w:rsidRPr="00BC6EF8">
        <w:t>,</w:t>
      </w:r>
    </w:p>
    <w:p w14:paraId="37FEF982" w14:textId="24911D25" w:rsidR="00064A5A" w:rsidRPr="00BC6EF8" w:rsidRDefault="00064A5A" w:rsidP="00064A5A">
      <w:pPr>
        <w:pStyle w:val="NormalHanging12a"/>
      </w:pPr>
      <w:r w:rsidRPr="00BC6EF8">
        <w:t>–</w:t>
      </w:r>
      <w:r w:rsidRPr="00BC6EF8">
        <w:tab/>
        <w:t>võttes arvesse kodukorra artikli</w:t>
      </w:r>
      <w:r w:rsidR="007A3470" w:rsidRPr="00BC6EF8">
        <w:t> </w:t>
      </w:r>
      <w:r w:rsidRPr="00BC6EF8">
        <w:t>107 lõikeid</w:t>
      </w:r>
      <w:r w:rsidR="007A3470" w:rsidRPr="00BC6EF8">
        <w:t> </w:t>
      </w:r>
      <w:r w:rsidRPr="00BC6EF8">
        <w:t>1 ja</w:t>
      </w:r>
      <w:r w:rsidR="007A3470" w:rsidRPr="00BC6EF8">
        <w:t> </w:t>
      </w:r>
      <w:r w:rsidRPr="00BC6EF8">
        <w:t>4,</w:t>
      </w:r>
    </w:p>
    <w:p w14:paraId="4BB6C352" w14:textId="77777777" w:rsidR="00064A5A" w:rsidRPr="00BC6EF8" w:rsidRDefault="00064A5A" w:rsidP="00064A5A">
      <w:pPr>
        <w:pStyle w:val="NormalHanging12a"/>
      </w:pPr>
      <w:r w:rsidRPr="00BC6EF8">
        <w:t>–</w:t>
      </w:r>
      <w:r w:rsidRPr="00BC6EF8">
        <w:tab/>
        <w:t>võttes arvesse põhiseaduskomisjoni soovitust (A10-0123/2026),</w:t>
      </w:r>
    </w:p>
    <w:p w14:paraId="3D700B7D" w14:textId="77777777" w:rsidR="00064A5A" w:rsidRPr="00BC6EF8" w:rsidRDefault="00064A5A" w:rsidP="00064A5A">
      <w:pPr>
        <w:pStyle w:val="NormalHanging12a"/>
      </w:pPr>
      <w:r w:rsidRPr="00BC6EF8">
        <w:t>1.</w:t>
      </w:r>
      <w:r w:rsidRPr="00BC6EF8">
        <w:tab/>
        <w:t>annab nõusoleku nõukogu otsuse eelnõule;</w:t>
      </w:r>
    </w:p>
    <w:p w14:paraId="25EED3B2" w14:textId="25713A61" w:rsidR="00E365E1" w:rsidRPr="00BC6EF8" w:rsidRDefault="00064A5A" w:rsidP="005A6538">
      <w:pPr>
        <w:pStyle w:val="NormalHanging12a"/>
      </w:pPr>
      <w:r w:rsidRPr="00BC6EF8">
        <w:t>2.</w:t>
      </w:r>
      <w:r w:rsidRPr="00BC6EF8">
        <w:tab/>
        <w:t>teeb presidendile ülesandeks edastada Euroopa Parlamendi seisukoht nõukogule ja komisjonile ning liikmesriikide parlamentidele.</w:t>
      </w:r>
    </w:p>
    <w:sectPr w:rsidR="00E365E1" w:rsidRPr="00BC6EF8" w:rsidSect="00353EC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A6926" w14:textId="77777777" w:rsidR="00D652A5" w:rsidRPr="00353ECA" w:rsidRDefault="00D652A5">
      <w:r w:rsidRPr="00353ECA">
        <w:separator/>
      </w:r>
    </w:p>
  </w:endnote>
  <w:endnote w:type="continuationSeparator" w:id="0">
    <w:p w14:paraId="6CCE9DC1" w14:textId="77777777" w:rsidR="00D652A5" w:rsidRPr="00353ECA" w:rsidRDefault="00D652A5">
      <w:r w:rsidRPr="00353E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77F5F" w14:textId="77777777" w:rsidR="00064002" w:rsidRPr="00353EC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983D5" w14:textId="77777777" w:rsidR="00064002" w:rsidRPr="00353EC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9DC03" w14:textId="77777777" w:rsidR="00064002" w:rsidRPr="00353E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A6FFC" w14:textId="77777777" w:rsidR="00D652A5" w:rsidRPr="00353ECA" w:rsidRDefault="00D652A5">
      <w:r w:rsidRPr="00353ECA">
        <w:separator/>
      </w:r>
    </w:p>
  </w:footnote>
  <w:footnote w:type="continuationSeparator" w:id="0">
    <w:p w14:paraId="2BCE69BE" w14:textId="77777777" w:rsidR="00D652A5" w:rsidRPr="00353ECA" w:rsidRDefault="00D652A5">
      <w:r w:rsidRPr="00353ECA">
        <w:continuationSeparator/>
      </w:r>
    </w:p>
  </w:footnote>
  <w:footnote w:id="1">
    <w:p w14:paraId="09F0665F" w14:textId="79ED4D90" w:rsidR="00064A5A" w:rsidRPr="00353ECA" w:rsidRDefault="00064A5A" w:rsidP="00353ECA">
      <w:pPr>
        <w:pStyle w:val="FootnoteText"/>
        <w:ind w:left="567" w:hanging="567"/>
        <w:rPr>
          <w:sz w:val="24"/>
          <w:lang w:val="et-EE"/>
        </w:rPr>
      </w:pPr>
      <w:r w:rsidRPr="00353ECA">
        <w:rPr>
          <w:rStyle w:val="FootnoteReference"/>
          <w:sz w:val="24"/>
          <w:lang w:val="et-EE"/>
        </w:rPr>
        <w:footnoteRef/>
      </w:r>
      <w:r w:rsidR="00353ECA" w:rsidRPr="00353ECA">
        <w:rPr>
          <w:sz w:val="24"/>
          <w:lang w:val="et-EE"/>
        </w:rPr>
        <w:tab/>
      </w:r>
      <w:r w:rsidR="005A6538">
        <w:rPr>
          <w:sz w:val="24"/>
          <w:lang w:val="fi-FI"/>
        </w:rPr>
        <w:t>ELT </w:t>
      </w:r>
      <w:r w:rsidR="005A6538" w:rsidRPr="000C625A">
        <w:rPr>
          <w:sz w:val="24"/>
          <w:lang w:val="fi-FI"/>
        </w:rPr>
        <w:t xml:space="preserve">C, C/2026/1667, 22.4.2026, ELI: </w:t>
      </w:r>
      <w:hyperlink r:id="rId1" w:history="1">
        <w:r w:rsidR="005A6538" w:rsidRPr="00F836FD">
          <w:rPr>
            <w:rStyle w:val="Hyperlink"/>
            <w:sz w:val="24"/>
            <w:lang w:val="fi-FI"/>
          </w:rPr>
          <w:t>http://data.europa.eu/eli/C/2026/1667/oj</w:t>
        </w:r>
      </w:hyperlink>
      <w:r w:rsidRPr="00353ECA">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3A11C" w14:textId="77777777" w:rsidR="00064002" w:rsidRPr="00353EC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8B4C0" w14:textId="77777777" w:rsidR="00064002" w:rsidRPr="00353EC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0E756" w14:textId="77777777" w:rsidR="00064002" w:rsidRPr="00353E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70484560">
    <w:abstractNumId w:val="9"/>
  </w:num>
  <w:num w:numId="2" w16cid:durableId="2022581590">
    <w:abstractNumId w:val="9"/>
  </w:num>
  <w:num w:numId="3" w16cid:durableId="497429837">
    <w:abstractNumId w:val="7"/>
  </w:num>
  <w:num w:numId="4" w16cid:durableId="1012683023">
    <w:abstractNumId w:val="7"/>
  </w:num>
  <w:num w:numId="5" w16cid:durableId="840198267">
    <w:abstractNumId w:val="6"/>
  </w:num>
  <w:num w:numId="6" w16cid:durableId="1152481533">
    <w:abstractNumId w:val="6"/>
  </w:num>
  <w:num w:numId="7" w16cid:durableId="777792007">
    <w:abstractNumId w:val="5"/>
  </w:num>
  <w:num w:numId="8" w16cid:durableId="1945109365">
    <w:abstractNumId w:val="5"/>
  </w:num>
  <w:num w:numId="9" w16cid:durableId="1052461202">
    <w:abstractNumId w:val="4"/>
  </w:num>
  <w:num w:numId="10" w16cid:durableId="396437690">
    <w:abstractNumId w:val="4"/>
  </w:num>
  <w:num w:numId="11" w16cid:durableId="486478662">
    <w:abstractNumId w:val="8"/>
  </w:num>
  <w:num w:numId="12" w16cid:durableId="940181995">
    <w:abstractNumId w:val="8"/>
  </w:num>
  <w:num w:numId="13" w16cid:durableId="1595478067">
    <w:abstractNumId w:val="3"/>
  </w:num>
  <w:num w:numId="14" w16cid:durableId="382605931">
    <w:abstractNumId w:val="3"/>
  </w:num>
  <w:num w:numId="15" w16cid:durableId="2042197028">
    <w:abstractNumId w:val="2"/>
  </w:num>
  <w:num w:numId="16" w16cid:durableId="1449355790">
    <w:abstractNumId w:val="2"/>
  </w:num>
  <w:num w:numId="17" w16cid:durableId="2093156923">
    <w:abstractNumId w:val="1"/>
  </w:num>
  <w:num w:numId="18" w16cid:durableId="1211461379">
    <w:abstractNumId w:val="1"/>
  </w:num>
  <w:num w:numId="19" w16cid:durableId="1528130318">
    <w:abstractNumId w:val="0"/>
  </w:num>
  <w:num w:numId="20" w16cid:durableId="1762751450">
    <w:abstractNumId w:val="0"/>
  </w:num>
  <w:num w:numId="21" w16cid:durableId="1739551129">
    <w:abstractNumId w:val="9"/>
  </w:num>
  <w:num w:numId="22" w16cid:durableId="1491796087">
    <w:abstractNumId w:val="7"/>
  </w:num>
  <w:num w:numId="23" w16cid:durableId="2080201027">
    <w:abstractNumId w:val="6"/>
  </w:num>
  <w:num w:numId="24" w16cid:durableId="2032799401">
    <w:abstractNumId w:val="5"/>
  </w:num>
  <w:num w:numId="25" w16cid:durableId="1812598782">
    <w:abstractNumId w:val="4"/>
  </w:num>
  <w:num w:numId="26" w16cid:durableId="696077251">
    <w:abstractNumId w:val="8"/>
  </w:num>
  <w:num w:numId="27" w16cid:durableId="57630870">
    <w:abstractNumId w:val="3"/>
  </w:num>
  <w:num w:numId="28" w16cid:durableId="1992899953">
    <w:abstractNumId w:val="2"/>
  </w:num>
  <w:num w:numId="29" w16cid:durableId="541594231">
    <w:abstractNumId w:val="1"/>
  </w:num>
  <w:num w:numId="30" w16cid:durableId="418714070">
    <w:abstractNumId w:val="0"/>
  </w:num>
  <w:num w:numId="31" w16cid:durableId="1432974767">
    <w:abstractNumId w:val="9"/>
  </w:num>
  <w:num w:numId="32" w16cid:durableId="1623029396">
    <w:abstractNumId w:val="7"/>
  </w:num>
  <w:num w:numId="33" w16cid:durableId="1660494779">
    <w:abstractNumId w:val="6"/>
  </w:num>
  <w:num w:numId="34" w16cid:durableId="309986836">
    <w:abstractNumId w:val="5"/>
  </w:num>
  <w:num w:numId="35" w16cid:durableId="1020471739">
    <w:abstractNumId w:val="4"/>
  </w:num>
  <w:num w:numId="36" w16cid:durableId="589972082">
    <w:abstractNumId w:val="8"/>
  </w:num>
  <w:num w:numId="37" w16cid:durableId="1911764782">
    <w:abstractNumId w:val="3"/>
  </w:num>
  <w:num w:numId="38" w16cid:durableId="1116098712">
    <w:abstractNumId w:val="2"/>
  </w:num>
  <w:num w:numId="39" w16cid:durableId="1649631455">
    <w:abstractNumId w:val="1"/>
  </w:num>
  <w:num w:numId="40" w16cid:durableId="1547834082">
    <w:abstractNumId w:val="0"/>
  </w:num>
  <w:num w:numId="41" w16cid:durableId="685525953">
    <w:abstractNumId w:val="10"/>
  </w:num>
  <w:num w:numId="42" w16cid:durableId="1122960923">
    <w:abstractNumId w:val="10"/>
  </w:num>
  <w:num w:numId="43" w16cid:durableId="1968777758">
    <w:abstractNumId w:val="10"/>
  </w:num>
  <w:num w:numId="44" w16cid:durableId="17572398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3/2026"/>
    <w:docVar w:name="dvlangue" w:val="ET"/>
    <w:docVar w:name="dvnumam" w:val="0"/>
    <w:docVar w:name="dvpe" w:val="786.666"/>
    <w:docVar w:name="dvrapporteur" w:val="Raportöör: "/>
    <w:docVar w:name="dvstar" w:val="***"/>
    <w:docVar w:name="dvtitre" w:val="Euroopa Parlamendi .... 2026. aasta seadusandlik resolutsioon mis käsitleb nõukogu otsuse eelnõu, millega muudetakse otsestel ja üldistel valimistel esindajate Euroopa Parlamenti valimist käsitlevat akti, mis on lisatud nõukogu 20. septembri 1976. aasta otsusele 76/787/ESTÜ, EMÜ, Euratom(06708/2026 – C10-0078/2026 – 2025/0900(APP))"/>
  </w:docVars>
  <w:rsids>
    <w:rsidRoot w:val="00D652A5"/>
    <w:rsid w:val="00002272"/>
    <w:rsid w:val="00064002"/>
    <w:rsid w:val="00064A5A"/>
    <w:rsid w:val="000677B9"/>
    <w:rsid w:val="000831BA"/>
    <w:rsid w:val="000A42CC"/>
    <w:rsid w:val="000E7DD9"/>
    <w:rsid w:val="000F62D1"/>
    <w:rsid w:val="0010095E"/>
    <w:rsid w:val="00125B37"/>
    <w:rsid w:val="00177A6C"/>
    <w:rsid w:val="00187494"/>
    <w:rsid w:val="001F32AE"/>
    <w:rsid w:val="002767FF"/>
    <w:rsid w:val="002B18FE"/>
    <w:rsid w:val="002B5493"/>
    <w:rsid w:val="00343214"/>
    <w:rsid w:val="00353ECA"/>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6538"/>
    <w:rsid w:val="005C2568"/>
    <w:rsid w:val="005F1B17"/>
    <w:rsid w:val="006037C0"/>
    <w:rsid w:val="006631B6"/>
    <w:rsid w:val="00680577"/>
    <w:rsid w:val="006F74FA"/>
    <w:rsid w:val="00731ADD"/>
    <w:rsid w:val="00734777"/>
    <w:rsid w:val="00747932"/>
    <w:rsid w:val="00751A4A"/>
    <w:rsid w:val="00756632"/>
    <w:rsid w:val="00762C74"/>
    <w:rsid w:val="00786EC0"/>
    <w:rsid w:val="007A347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43D3"/>
    <w:rsid w:val="00BB34F2"/>
    <w:rsid w:val="00BC6EF8"/>
    <w:rsid w:val="00BD48FE"/>
    <w:rsid w:val="00BD7BD8"/>
    <w:rsid w:val="00BE6ADC"/>
    <w:rsid w:val="00C05BFE"/>
    <w:rsid w:val="00C23CD4"/>
    <w:rsid w:val="00C61C0C"/>
    <w:rsid w:val="00C81F81"/>
    <w:rsid w:val="00C941CB"/>
    <w:rsid w:val="00CC2357"/>
    <w:rsid w:val="00CF071A"/>
    <w:rsid w:val="00D058B8"/>
    <w:rsid w:val="00D56C11"/>
    <w:rsid w:val="00D652A5"/>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7DE002"/>
  <w15:chartTrackingRefBased/>
  <w15:docId w15:val="{5C0AC2E9-98B9-448C-BD6A-0D97ED75D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64A5A"/>
    <w:rPr>
      <w:b/>
    </w:rPr>
  </w:style>
  <w:style w:type="paragraph" w:customStyle="1" w:styleId="NormalHanging12a">
    <w:name w:val="NormalHanging12a"/>
    <w:basedOn w:val="Normal"/>
    <w:rsid w:val="00064A5A"/>
    <w:pPr>
      <w:spacing w:after="240"/>
      <w:ind w:left="567" w:hanging="567"/>
    </w:pPr>
  </w:style>
  <w:style w:type="paragraph" w:customStyle="1" w:styleId="EPComma">
    <w:name w:val="EPComma"/>
    <w:basedOn w:val="Normal"/>
    <w:rsid w:val="00064A5A"/>
    <w:pPr>
      <w:spacing w:before="480" w:after="240"/>
    </w:pPr>
  </w:style>
  <w:style w:type="paragraph" w:styleId="Revision">
    <w:name w:val="Revision"/>
    <w:hidden/>
    <w:uiPriority w:val="99"/>
    <w:semiHidden/>
    <w:rsid w:val="005A6538"/>
    <w:rPr>
      <w:sz w:val="24"/>
      <w:lang w:val="et-EE"/>
    </w:rPr>
  </w:style>
  <w:style w:type="character" w:styleId="Hyperlink">
    <w:name w:val="Hyperlink"/>
    <w:basedOn w:val="DefaultParagraphFont"/>
    <w:rsid w:val="005A65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1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165</Words>
  <Characters>1407</Characters>
  <Application>Microsoft Office Word</Application>
  <DocSecurity>0</DocSecurity>
  <Lines>58</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2026-04-29T11:35:00Z</dcterms:created>
  <dcterms:modified xsi:type="dcterms:W3CDTF">2026-04-29T11:35:00Z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A10-0123/2026</vt:lpwstr>
  </property>
  <property fmtid="{D5CDD505-2E9C-101B-9397-08002B2CF9AE}" pid="4" name="&lt;Type&gt;">
    <vt:lpwstr>RR</vt:lpwstr>
  </property>
</Properties>
</file>