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21B14" w14:paraId="4D61351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A51E900" w14:textId="64566B9A" w:rsidR="00751A4A" w:rsidRPr="00221B14" w:rsidRDefault="004B6D35" w:rsidP="0010095E">
            <w:pPr>
              <w:pStyle w:val="EPName"/>
            </w:pPr>
            <w:r w:rsidRPr="00221B14">
              <w:t>Europski parlament</w:t>
            </w:r>
          </w:p>
          <w:p w14:paraId="3364A8F3" w14:textId="77777777" w:rsidR="00751A4A" w:rsidRPr="00221B1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21B14">
              <w:t>2024</w:t>
            </w:r>
            <w:r w:rsidR="00817416" w:rsidRPr="00221B14">
              <w:t>-202</w:t>
            </w:r>
            <w:r w:rsidRPr="00221B14">
              <w:t>9</w:t>
            </w:r>
          </w:p>
        </w:tc>
        <w:tc>
          <w:tcPr>
            <w:tcW w:w="2268" w:type="dxa"/>
            <w:shd w:val="clear" w:color="auto" w:fill="auto"/>
          </w:tcPr>
          <w:p w14:paraId="37B2472C" w14:textId="77777777" w:rsidR="00751A4A" w:rsidRPr="00221B14" w:rsidRDefault="00187494" w:rsidP="0010095E">
            <w:pPr>
              <w:pStyle w:val="EPLogo"/>
            </w:pPr>
            <w:r w:rsidRPr="00221B14">
              <w:rPr>
                <w:noProof/>
                <w:lang w:eastAsia="ja-JP"/>
              </w:rPr>
              <w:drawing>
                <wp:inline distT="0" distB="0" distL="0" distR="0" wp14:anchorId="2B08888F" wp14:editId="016B927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3F29A6" w14:textId="77777777" w:rsidR="00D058B8" w:rsidRPr="00221B14" w:rsidRDefault="00D058B8" w:rsidP="004C5D52">
      <w:pPr>
        <w:pStyle w:val="LineTop"/>
      </w:pPr>
    </w:p>
    <w:p w14:paraId="032D7ACF" w14:textId="3B860FE9" w:rsidR="00680577" w:rsidRPr="00221B14" w:rsidRDefault="004B6D35" w:rsidP="00680577">
      <w:pPr>
        <w:pStyle w:val="EPBodyTA1"/>
      </w:pPr>
      <w:r w:rsidRPr="00221B14">
        <w:t>USVOJENI TEKSTOVI</w:t>
      </w:r>
    </w:p>
    <w:p w14:paraId="02CCFED7" w14:textId="77777777" w:rsidR="00D058B8" w:rsidRPr="00221B14" w:rsidRDefault="00D058B8" w:rsidP="00D058B8">
      <w:pPr>
        <w:pStyle w:val="LineBottom"/>
      </w:pPr>
    </w:p>
    <w:p w14:paraId="41D01E4D" w14:textId="3FDFF4AF" w:rsidR="004B6D35" w:rsidRPr="00221B14" w:rsidRDefault="004B6D35" w:rsidP="004B6D35">
      <w:pPr>
        <w:pStyle w:val="ATHeading1"/>
      </w:pPr>
      <w:bookmarkStart w:id="0" w:name="TANumber"/>
      <w:r w:rsidRPr="00221B14">
        <w:t>P10_TA(2026)0</w:t>
      </w:r>
      <w:r w:rsidR="00A50AB9">
        <w:t>124</w:t>
      </w:r>
      <w:bookmarkEnd w:id="0"/>
    </w:p>
    <w:p w14:paraId="1347538B" w14:textId="77777777" w:rsidR="004B6D35" w:rsidRPr="00221B14" w:rsidRDefault="004B6D35" w:rsidP="004B6D35">
      <w:pPr>
        <w:pStyle w:val="ATHeading2"/>
      </w:pPr>
      <w:bookmarkStart w:id="1" w:name="title"/>
      <w:r w:rsidRPr="00221B14">
        <w:t>Izmjena Europskog izbornog akta kojom se zastupnicama tijekom trudnoće i nakon poroda omogućuje glasovanje na plenarnoj sjednici preko opunomoćenika</w:t>
      </w:r>
      <w:bookmarkEnd w:id="1"/>
    </w:p>
    <w:p w14:paraId="2D564115" w14:textId="77777777" w:rsidR="004B6D35" w:rsidRPr="00221B14" w:rsidRDefault="004B6D35" w:rsidP="004B6D35">
      <w:pPr>
        <w:rPr>
          <w:i/>
          <w:vanish/>
        </w:rPr>
      </w:pPr>
      <w:r w:rsidRPr="00221B14">
        <w:rPr>
          <w:i/>
        </w:rPr>
        <w:fldChar w:fldCharType="begin"/>
      </w:r>
      <w:r w:rsidRPr="00221B14">
        <w:rPr>
          <w:i/>
        </w:rPr>
        <w:instrText xml:space="preserve"> TC"(</w:instrText>
      </w:r>
      <w:bookmarkStart w:id="2" w:name="DocNumber"/>
      <w:r w:rsidRPr="00221B14">
        <w:rPr>
          <w:i/>
        </w:rPr>
        <w:instrText>A10-0123/2026</w:instrText>
      </w:r>
      <w:bookmarkEnd w:id="2"/>
      <w:r w:rsidRPr="00221B14">
        <w:rPr>
          <w:i/>
        </w:rPr>
        <w:instrText xml:space="preserve"> - Izvjestitelj: Juan Fernando López Aguilar)"\l3 \n&gt; \* MERGEFORMAT </w:instrText>
      </w:r>
      <w:r w:rsidRPr="00221B14">
        <w:rPr>
          <w:i/>
        </w:rPr>
        <w:fldChar w:fldCharType="end"/>
      </w:r>
    </w:p>
    <w:p w14:paraId="37D8C990" w14:textId="77777777" w:rsidR="004B6D35" w:rsidRPr="00221B14" w:rsidRDefault="004B6D35" w:rsidP="004B6D35">
      <w:pPr>
        <w:rPr>
          <w:vanish/>
        </w:rPr>
      </w:pPr>
      <w:bookmarkStart w:id="3" w:name="Commission"/>
      <w:r w:rsidRPr="00221B14">
        <w:rPr>
          <w:vanish/>
        </w:rPr>
        <w:t>Odbor za ustavna pitanja</w:t>
      </w:r>
      <w:bookmarkEnd w:id="3"/>
    </w:p>
    <w:p w14:paraId="032B98CB" w14:textId="77777777" w:rsidR="004B6D35" w:rsidRPr="00221B14" w:rsidRDefault="004B6D35" w:rsidP="004B6D35">
      <w:pPr>
        <w:rPr>
          <w:vanish/>
        </w:rPr>
      </w:pPr>
      <w:bookmarkStart w:id="4" w:name="PE"/>
      <w:r w:rsidRPr="00221B14">
        <w:rPr>
          <w:vanish/>
        </w:rPr>
        <w:t>PE786.666</w:t>
      </w:r>
      <w:bookmarkEnd w:id="4"/>
    </w:p>
    <w:p w14:paraId="426C3A93" w14:textId="4CABB57E" w:rsidR="004B6D35" w:rsidRPr="00221B14" w:rsidRDefault="004B6D35" w:rsidP="004B6D35">
      <w:pPr>
        <w:pStyle w:val="ATHeading3"/>
      </w:pPr>
      <w:bookmarkStart w:id="5" w:name="Sujet"/>
      <w:r w:rsidRPr="00221B14">
        <w:t xml:space="preserve">Zakonodavna rezolucija Europskog parlamenta od </w:t>
      </w:r>
      <w:r w:rsidR="006334DA">
        <w:t>29. travnja</w:t>
      </w:r>
      <w:r w:rsidRPr="00221B14">
        <w:t xml:space="preserve"> 2026. o Nacrtu odluke Vijeća o izmjeni Akta o izboru zastupnika u Europski parlament neposrednim općim izborima, priloženog Odluci Vijeća 76/787/EZUČ, EEZ, Euratom od 20. rujna 1976.</w:t>
      </w:r>
      <w:bookmarkEnd w:id="5"/>
      <w:r w:rsidRPr="00221B14">
        <w:t xml:space="preserve"> </w:t>
      </w:r>
      <w:bookmarkStart w:id="6" w:name="References"/>
      <w:r w:rsidRPr="00221B14">
        <w:t>(06708/2026 – C10-0078/2026 – 2025/0900(APP))</w:t>
      </w:r>
      <w:bookmarkEnd w:id="6"/>
    </w:p>
    <w:p w14:paraId="1850EC3B" w14:textId="77777777" w:rsidR="00463B04" w:rsidRPr="00221B14" w:rsidRDefault="00463B04" w:rsidP="00463B04">
      <w:pPr>
        <w:pStyle w:val="NormalBold"/>
      </w:pPr>
      <w:r w:rsidRPr="00221B14">
        <w:t>(Posebni zakonodavni postupak – suglasnost)</w:t>
      </w:r>
    </w:p>
    <w:p w14:paraId="73834C4D" w14:textId="77777777" w:rsidR="00463B04" w:rsidRPr="00221B14" w:rsidRDefault="00463B04" w:rsidP="00463B04">
      <w:pPr>
        <w:pStyle w:val="EPComma"/>
      </w:pPr>
      <w:r w:rsidRPr="00221B14">
        <w:rPr>
          <w:i/>
        </w:rPr>
        <w:t>Europski parlament,</w:t>
      </w:r>
    </w:p>
    <w:p w14:paraId="0F132102" w14:textId="77777777" w:rsidR="00463B04" w:rsidRPr="00221B14" w:rsidRDefault="00463B04" w:rsidP="00463B04">
      <w:pPr>
        <w:pStyle w:val="NormalHanging12a"/>
      </w:pPr>
      <w:r w:rsidRPr="00221B14">
        <w:t>–</w:t>
      </w:r>
      <w:r w:rsidRPr="00221B14">
        <w:tab/>
        <w:t>uzimajući u obzir Nacrt odluke Vijeća (06708/2026),</w:t>
      </w:r>
    </w:p>
    <w:p w14:paraId="6BE60717" w14:textId="1D03E095" w:rsidR="00463B04" w:rsidRPr="00221B14" w:rsidRDefault="00463B04" w:rsidP="00463B04">
      <w:pPr>
        <w:pStyle w:val="NormalHanging12a"/>
      </w:pPr>
      <w:r w:rsidRPr="00221B14">
        <w:t>–</w:t>
      </w:r>
      <w:r w:rsidRPr="00221B14">
        <w:tab/>
        <w:t>uzimajući u obzir zahtjev Vijeća za davanje suglasnosti u skladu s člankom 223. stavkom 1. Ugovora o funkcioniranju Europske unije i član</w:t>
      </w:r>
      <w:r w:rsidR="007233F9">
        <w:t>ak</w:t>
      </w:r>
      <w:r w:rsidRPr="00221B14">
        <w:t xml:space="preserve"> 106.a stav</w:t>
      </w:r>
      <w:r w:rsidR="007233F9">
        <w:t>ak</w:t>
      </w:r>
      <w:r w:rsidRPr="00221B14">
        <w:t xml:space="preserve"> 1. Ugovora o osnivanju Europske zajednice za atomsku energiju (C10-0078/2026),</w:t>
      </w:r>
    </w:p>
    <w:p w14:paraId="72AAF47D" w14:textId="77777777" w:rsidR="00463B04" w:rsidRPr="00221B14" w:rsidRDefault="00463B04" w:rsidP="00463B04">
      <w:pPr>
        <w:pStyle w:val="NormalHanging12a"/>
      </w:pPr>
      <w:r w:rsidRPr="00221B14">
        <w:t>–</w:t>
      </w:r>
      <w:r w:rsidRPr="00221B14">
        <w:tab/>
        <w:t>uzimajući u obzir svoju zakonodavnu rezoluciju od 13. studenoga 2025. o izmjeni europskog izbornog akta kojim se zastupnicama omogućuje glasovanje na plenarnoj sjednici putem opunomoćenika tijekom trudnoće i nakon poroda</w:t>
      </w:r>
      <w:r w:rsidRPr="00221B14">
        <w:rPr>
          <w:vertAlign w:val="superscript"/>
        </w:rPr>
        <w:footnoteReference w:id="1"/>
      </w:r>
      <w:r w:rsidRPr="00221B14">
        <w:t>,</w:t>
      </w:r>
    </w:p>
    <w:p w14:paraId="2372586C" w14:textId="77777777" w:rsidR="00463B04" w:rsidRPr="00221B14" w:rsidRDefault="00463B04" w:rsidP="00463B04">
      <w:pPr>
        <w:pStyle w:val="NormalHanging12a"/>
      </w:pPr>
      <w:r w:rsidRPr="00221B14">
        <w:t>–</w:t>
      </w:r>
      <w:r w:rsidRPr="00221B14">
        <w:tab/>
        <w:t>uzimajući u obzir članak 107. stavke 1. i 4. Poslovnika,</w:t>
      </w:r>
    </w:p>
    <w:p w14:paraId="74B6E832" w14:textId="77777777" w:rsidR="00463B04" w:rsidRPr="00221B14" w:rsidRDefault="00463B04" w:rsidP="00463B04">
      <w:pPr>
        <w:pStyle w:val="NormalHanging12a"/>
      </w:pPr>
      <w:r w:rsidRPr="00221B14">
        <w:t>–</w:t>
      </w:r>
      <w:r w:rsidRPr="00221B14">
        <w:tab/>
        <w:t>uzimajući u obzir preporuku Odbora za ustavna pitanja (A10</w:t>
      </w:r>
      <w:r w:rsidRPr="00221B14">
        <w:noBreakHyphen/>
        <w:t>0123/2026),</w:t>
      </w:r>
    </w:p>
    <w:p w14:paraId="27F6B283" w14:textId="77777777" w:rsidR="00463B04" w:rsidRPr="00221B14" w:rsidRDefault="00463B04" w:rsidP="00463B04">
      <w:pPr>
        <w:pStyle w:val="NormalHanging12a"/>
      </w:pPr>
      <w:r w:rsidRPr="00221B14">
        <w:t>1.</w:t>
      </w:r>
      <w:r w:rsidRPr="00221B14">
        <w:tab/>
        <w:t>daje suglasnost za Nacrt odluke Vijeća;</w:t>
      </w:r>
    </w:p>
    <w:p w14:paraId="3E2B183E" w14:textId="4AD3396F" w:rsidR="00221B14" w:rsidRPr="00221B14" w:rsidRDefault="00463B04" w:rsidP="00221B14">
      <w:pPr>
        <w:pStyle w:val="NormalHanging12a"/>
      </w:pPr>
      <w:r w:rsidRPr="00221B14">
        <w:t>2.</w:t>
      </w:r>
      <w:r w:rsidRPr="00221B14">
        <w:tab/>
        <w:t xml:space="preserve">nalaže svojoj predsjednici da stajalište Parlamenta proslijedi Vijeću i Komisiji </w:t>
      </w:r>
      <w:r w:rsidR="007B6215">
        <w:t>i</w:t>
      </w:r>
      <w:r w:rsidRPr="00221B14">
        <w:t xml:space="preserve"> nacionalnim parlamentima.</w:t>
      </w:r>
    </w:p>
    <w:sectPr w:rsidR="00221B14" w:rsidRPr="00221B14" w:rsidSect="00221B1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AC7DC5" w14:textId="77777777" w:rsidR="004B6D35" w:rsidRPr="00221B14" w:rsidRDefault="004B6D35">
      <w:r w:rsidRPr="00221B14">
        <w:separator/>
      </w:r>
    </w:p>
  </w:endnote>
  <w:endnote w:type="continuationSeparator" w:id="0">
    <w:p w14:paraId="3418BD8D" w14:textId="77777777" w:rsidR="004B6D35" w:rsidRPr="00221B14" w:rsidRDefault="004B6D35">
      <w:r w:rsidRPr="00221B1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11552" w14:textId="77777777" w:rsidR="00064002" w:rsidRPr="00221B1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CDFA4" w14:textId="77777777" w:rsidR="00064002" w:rsidRPr="00221B1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245FD" w14:textId="77777777" w:rsidR="00064002" w:rsidRPr="00221B1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53F93B" w14:textId="77777777" w:rsidR="004B6D35" w:rsidRPr="00221B14" w:rsidRDefault="004B6D35">
      <w:r w:rsidRPr="00221B14">
        <w:separator/>
      </w:r>
    </w:p>
  </w:footnote>
  <w:footnote w:type="continuationSeparator" w:id="0">
    <w:p w14:paraId="4D49637C" w14:textId="77777777" w:rsidR="004B6D35" w:rsidRPr="00221B14" w:rsidRDefault="004B6D35">
      <w:r w:rsidRPr="00221B14">
        <w:continuationSeparator/>
      </w:r>
    </w:p>
  </w:footnote>
  <w:footnote w:id="1">
    <w:p w14:paraId="4300597C" w14:textId="10767E9A" w:rsidR="00463B04" w:rsidRPr="00221B14" w:rsidRDefault="00463B04" w:rsidP="00221B14">
      <w:pPr>
        <w:pStyle w:val="FootnoteText"/>
        <w:ind w:left="567" w:hanging="567"/>
        <w:rPr>
          <w:sz w:val="24"/>
          <w:lang w:val="hr-HR"/>
        </w:rPr>
      </w:pPr>
      <w:r w:rsidRPr="00221B14">
        <w:rPr>
          <w:rStyle w:val="FootnoteReference"/>
          <w:sz w:val="24"/>
          <w:lang w:val="hr-HR"/>
        </w:rPr>
        <w:footnoteRef/>
      </w:r>
      <w:r w:rsidR="00221B14" w:rsidRPr="00221B14">
        <w:rPr>
          <w:sz w:val="24"/>
          <w:lang w:val="hr-HR"/>
        </w:rPr>
        <w:t xml:space="preserve"> </w:t>
      </w:r>
      <w:r w:rsidR="00221B14" w:rsidRPr="00221B14">
        <w:rPr>
          <w:sz w:val="24"/>
          <w:lang w:val="hr-HR"/>
        </w:rPr>
        <w:tab/>
      </w:r>
      <w:r w:rsidR="007B6215">
        <w:rPr>
          <w:sz w:val="24"/>
          <w:lang w:val="fi-FI"/>
        </w:rPr>
        <w:t>SL</w:t>
      </w:r>
      <w:r w:rsidR="007B6215" w:rsidRPr="00573B0F">
        <w:rPr>
          <w:sz w:val="24"/>
          <w:lang w:val="fi-FI"/>
        </w:rPr>
        <w:t xml:space="preserve"> C, C/2026/1667, 22.4.2026</w:t>
      </w:r>
      <w:r w:rsidR="007B6215">
        <w:rPr>
          <w:sz w:val="24"/>
          <w:lang w:val="fi-FI"/>
        </w:rPr>
        <w:t>.</w:t>
      </w:r>
      <w:r w:rsidR="007B6215" w:rsidRPr="00573B0F">
        <w:rPr>
          <w:sz w:val="24"/>
          <w:lang w:val="fi-FI"/>
        </w:rPr>
        <w:t xml:space="preserve">, ELI: </w:t>
      </w:r>
      <w:hyperlink r:id="rId1" w:history="1">
        <w:r w:rsidR="007B6215" w:rsidRPr="00F836FD">
          <w:rPr>
            <w:rStyle w:val="Hyperlink"/>
            <w:sz w:val="24"/>
            <w:lang w:val="fi-FI"/>
          </w:rPr>
          <w:t>http://data.europa.eu/eli/C/2026/1667/oj</w:t>
        </w:r>
      </w:hyperlink>
      <w:r w:rsidRPr="00221B14">
        <w:rPr>
          <w:sz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13F88" w14:textId="77777777" w:rsidR="00064002" w:rsidRPr="00221B1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4607C" w14:textId="77777777" w:rsidR="00064002" w:rsidRPr="00221B1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F312B" w14:textId="77777777" w:rsidR="00064002" w:rsidRPr="00221B1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98076944">
    <w:abstractNumId w:val="9"/>
  </w:num>
  <w:num w:numId="2" w16cid:durableId="930698055">
    <w:abstractNumId w:val="9"/>
  </w:num>
  <w:num w:numId="3" w16cid:durableId="1257514655">
    <w:abstractNumId w:val="7"/>
  </w:num>
  <w:num w:numId="4" w16cid:durableId="522595203">
    <w:abstractNumId w:val="7"/>
  </w:num>
  <w:num w:numId="5" w16cid:durableId="872117149">
    <w:abstractNumId w:val="6"/>
  </w:num>
  <w:num w:numId="6" w16cid:durableId="23672742">
    <w:abstractNumId w:val="6"/>
  </w:num>
  <w:num w:numId="7" w16cid:durableId="565991002">
    <w:abstractNumId w:val="5"/>
  </w:num>
  <w:num w:numId="8" w16cid:durableId="257951804">
    <w:abstractNumId w:val="5"/>
  </w:num>
  <w:num w:numId="9" w16cid:durableId="1983265206">
    <w:abstractNumId w:val="4"/>
  </w:num>
  <w:num w:numId="10" w16cid:durableId="2018262994">
    <w:abstractNumId w:val="4"/>
  </w:num>
  <w:num w:numId="11" w16cid:durableId="1977107208">
    <w:abstractNumId w:val="8"/>
  </w:num>
  <w:num w:numId="12" w16cid:durableId="247469667">
    <w:abstractNumId w:val="8"/>
  </w:num>
  <w:num w:numId="13" w16cid:durableId="325060391">
    <w:abstractNumId w:val="3"/>
  </w:num>
  <w:num w:numId="14" w16cid:durableId="112796014">
    <w:abstractNumId w:val="3"/>
  </w:num>
  <w:num w:numId="15" w16cid:durableId="574781656">
    <w:abstractNumId w:val="2"/>
  </w:num>
  <w:num w:numId="16" w16cid:durableId="1376469835">
    <w:abstractNumId w:val="2"/>
  </w:num>
  <w:num w:numId="17" w16cid:durableId="1083914441">
    <w:abstractNumId w:val="1"/>
  </w:num>
  <w:num w:numId="18" w16cid:durableId="45567354">
    <w:abstractNumId w:val="1"/>
  </w:num>
  <w:num w:numId="19" w16cid:durableId="1371681969">
    <w:abstractNumId w:val="0"/>
  </w:num>
  <w:num w:numId="20" w16cid:durableId="16273908">
    <w:abstractNumId w:val="0"/>
  </w:num>
  <w:num w:numId="21" w16cid:durableId="1381318662">
    <w:abstractNumId w:val="9"/>
  </w:num>
  <w:num w:numId="22" w16cid:durableId="1357851503">
    <w:abstractNumId w:val="7"/>
  </w:num>
  <w:num w:numId="23" w16cid:durableId="1698383190">
    <w:abstractNumId w:val="6"/>
  </w:num>
  <w:num w:numId="24" w16cid:durableId="894513967">
    <w:abstractNumId w:val="5"/>
  </w:num>
  <w:num w:numId="25" w16cid:durableId="1368994125">
    <w:abstractNumId w:val="4"/>
  </w:num>
  <w:num w:numId="26" w16cid:durableId="665935591">
    <w:abstractNumId w:val="8"/>
  </w:num>
  <w:num w:numId="27" w16cid:durableId="1662001633">
    <w:abstractNumId w:val="3"/>
  </w:num>
  <w:num w:numId="28" w16cid:durableId="546406321">
    <w:abstractNumId w:val="2"/>
  </w:num>
  <w:num w:numId="29" w16cid:durableId="105580634">
    <w:abstractNumId w:val="1"/>
  </w:num>
  <w:num w:numId="30" w16cid:durableId="1584534792">
    <w:abstractNumId w:val="0"/>
  </w:num>
  <w:num w:numId="31" w16cid:durableId="403917631">
    <w:abstractNumId w:val="9"/>
  </w:num>
  <w:num w:numId="32" w16cid:durableId="76484817">
    <w:abstractNumId w:val="7"/>
  </w:num>
  <w:num w:numId="33" w16cid:durableId="1357148340">
    <w:abstractNumId w:val="6"/>
  </w:num>
  <w:num w:numId="34" w16cid:durableId="281347281">
    <w:abstractNumId w:val="5"/>
  </w:num>
  <w:num w:numId="35" w16cid:durableId="2128039291">
    <w:abstractNumId w:val="4"/>
  </w:num>
  <w:num w:numId="36" w16cid:durableId="1539312471">
    <w:abstractNumId w:val="8"/>
  </w:num>
  <w:num w:numId="37" w16cid:durableId="2010282984">
    <w:abstractNumId w:val="3"/>
  </w:num>
  <w:num w:numId="38" w16cid:durableId="774590730">
    <w:abstractNumId w:val="2"/>
  </w:num>
  <w:num w:numId="39" w16cid:durableId="951982742">
    <w:abstractNumId w:val="1"/>
  </w:num>
  <w:num w:numId="40" w16cid:durableId="778257156">
    <w:abstractNumId w:val="0"/>
  </w:num>
  <w:num w:numId="41" w16cid:durableId="1973947122">
    <w:abstractNumId w:val="10"/>
  </w:num>
  <w:num w:numId="42" w16cid:durableId="161898029">
    <w:abstractNumId w:val="10"/>
  </w:num>
  <w:num w:numId="43" w16cid:durableId="586352876">
    <w:abstractNumId w:val="10"/>
  </w:num>
  <w:num w:numId="44" w16cid:durableId="135249130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3/2026"/>
    <w:docVar w:name="dvlangue" w:val="HR"/>
    <w:docVar w:name="dvnumam" w:val="0"/>
    <w:docVar w:name="dvpe" w:val="786.666"/>
    <w:docVar w:name="dvrapporteur" w:val="Izvjestitelj: "/>
    <w:docVar w:name="dvstar" w:val="***"/>
    <w:docVar w:name="dvtitre" w:val="Zakonodavna rezolucija Europskog parlamenta od .... 2026. o Nacrtu odluke Vijeća o izmjeni Akta o izboru zastupnika u Europski parlament neposrednim općim izborima, priloženog Odluci Vijeća 76/787/EZUČ, EEZ, Euratom od 20. rujna 1976.(06708/2026 – C10-0078/2026 – 2025/0900(APP))"/>
  </w:docVars>
  <w:rsids>
    <w:rsidRoot w:val="004B6D3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21B14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651D"/>
    <w:rsid w:val="00463B04"/>
    <w:rsid w:val="00471C19"/>
    <w:rsid w:val="004867E3"/>
    <w:rsid w:val="00494A28"/>
    <w:rsid w:val="004B6D35"/>
    <w:rsid w:val="004C0004"/>
    <w:rsid w:val="004C5D52"/>
    <w:rsid w:val="004D0C71"/>
    <w:rsid w:val="0050519A"/>
    <w:rsid w:val="005072A1"/>
    <w:rsid w:val="00514517"/>
    <w:rsid w:val="00545827"/>
    <w:rsid w:val="00560270"/>
    <w:rsid w:val="005C2568"/>
    <w:rsid w:val="005F1B17"/>
    <w:rsid w:val="006037C0"/>
    <w:rsid w:val="006334DA"/>
    <w:rsid w:val="006631B6"/>
    <w:rsid w:val="00680577"/>
    <w:rsid w:val="006F74FA"/>
    <w:rsid w:val="007233F9"/>
    <w:rsid w:val="00731ADD"/>
    <w:rsid w:val="00734777"/>
    <w:rsid w:val="00747932"/>
    <w:rsid w:val="00751A4A"/>
    <w:rsid w:val="00756632"/>
    <w:rsid w:val="00762C74"/>
    <w:rsid w:val="00786EC0"/>
    <w:rsid w:val="007B6215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0AB9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0F5D"/>
    <w:rsid w:val="00C23CD4"/>
    <w:rsid w:val="00C61C0C"/>
    <w:rsid w:val="00C941CB"/>
    <w:rsid w:val="00CC2357"/>
    <w:rsid w:val="00CC4D3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A61B93"/>
  <w15:chartTrackingRefBased/>
  <w15:docId w15:val="{057D1393-265C-4A0B-9D25-719E31136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463B04"/>
    <w:rPr>
      <w:b/>
    </w:rPr>
  </w:style>
  <w:style w:type="paragraph" w:customStyle="1" w:styleId="NormalHanging12a">
    <w:name w:val="NormalHanging12a"/>
    <w:basedOn w:val="Normal"/>
    <w:rsid w:val="00463B04"/>
    <w:pPr>
      <w:spacing w:after="240"/>
      <w:ind w:left="567" w:hanging="567"/>
    </w:pPr>
  </w:style>
  <w:style w:type="paragraph" w:customStyle="1" w:styleId="EPComma">
    <w:name w:val="EPComma"/>
    <w:basedOn w:val="Normal"/>
    <w:rsid w:val="00463B04"/>
    <w:pPr>
      <w:spacing w:before="480" w:after="240"/>
    </w:pPr>
  </w:style>
  <w:style w:type="character" w:styleId="Hyperlink">
    <w:name w:val="Hyperlink"/>
    <w:basedOn w:val="DefaultParagraphFont"/>
    <w:rsid w:val="007B6215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7B6215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7B6215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6/166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180</Words>
  <Characters>1315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2026-04-29T09:47:00Z</dcterms:created>
  <dcterms:modified xsi:type="dcterms:W3CDTF">2026-04-29T09:47:00Z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A10-0123/2026</vt:lpwstr>
  </property>
  <property fmtid="{D5CDD505-2E9C-101B-9397-08002B2CF9AE}" pid="4" name="&lt;Type&gt;">
    <vt:lpwstr>RR</vt:lpwstr>
  </property>
</Properties>
</file>