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64FB7" w14:paraId="0B57D18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CF30EC" w14:textId="77777777" w:rsidR="00751A4A" w:rsidRPr="00964FB7" w:rsidRDefault="00961AFC" w:rsidP="0010095E">
            <w:pPr>
              <w:pStyle w:val="EPName"/>
            </w:pPr>
            <w:r w:rsidRPr="00964FB7">
              <w:t>Európai Parlament</w:t>
            </w:r>
          </w:p>
          <w:p w14:paraId="6B9488A0" w14:textId="77777777" w:rsidR="00751A4A" w:rsidRPr="00964FB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4FB7">
              <w:t>2024</w:t>
            </w:r>
            <w:r w:rsidR="00817416" w:rsidRPr="00964FB7">
              <w:t>-202</w:t>
            </w:r>
            <w:r w:rsidRPr="00964FB7">
              <w:t>9</w:t>
            </w:r>
          </w:p>
        </w:tc>
        <w:tc>
          <w:tcPr>
            <w:tcW w:w="2268" w:type="dxa"/>
            <w:shd w:val="clear" w:color="auto" w:fill="auto"/>
          </w:tcPr>
          <w:p w14:paraId="3C4A597C" w14:textId="77777777" w:rsidR="00751A4A" w:rsidRPr="00964FB7" w:rsidRDefault="00187494" w:rsidP="0010095E">
            <w:pPr>
              <w:pStyle w:val="EPLogo"/>
            </w:pPr>
            <w:r w:rsidRPr="00964FB7">
              <w:rPr>
                <w:noProof/>
                <w:lang w:eastAsia="ja-JP"/>
              </w:rPr>
              <w:drawing>
                <wp:inline distT="0" distB="0" distL="0" distR="0" wp14:anchorId="6F15741D" wp14:editId="2514676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0DD599" w14:textId="77777777" w:rsidR="00D058B8" w:rsidRPr="00964FB7" w:rsidRDefault="00D058B8" w:rsidP="004C5D52">
      <w:pPr>
        <w:pStyle w:val="LineTop"/>
      </w:pPr>
    </w:p>
    <w:p w14:paraId="04C83935" w14:textId="77777777" w:rsidR="00680577" w:rsidRPr="00964FB7" w:rsidRDefault="00961AFC" w:rsidP="00680577">
      <w:pPr>
        <w:pStyle w:val="EPBodyTA1"/>
      </w:pPr>
      <w:r w:rsidRPr="00964FB7">
        <w:t>ELFOGADOTT SZÖVEGEK</w:t>
      </w:r>
    </w:p>
    <w:p w14:paraId="10476BF1" w14:textId="77777777" w:rsidR="00D058B8" w:rsidRPr="00964FB7" w:rsidRDefault="00D058B8" w:rsidP="00D058B8">
      <w:pPr>
        <w:pStyle w:val="LineBottom"/>
      </w:pPr>
    </w:p>
    <w:p w14:paraId="1F04AD2E" w14:textId="0590E658" w:rsidR="00961AFC" w:rsidRPr="00964FB7" w:rsidRDefault="00961AFC" w:rsidP="00961AFC">
      <w:pPr>
        <w:pStyle w:val="ATHeading1"/>
      </w:pPr>
      <w:bookmarkStart w:id="0" w:name="TANumber"/>
      <w:r w:rsidRPr="00964FB7">
        <w:t>P10_TA(2026)0</w:t>
      </w:r>
      <w:r w:rsidR="00964FB7" w:rsidRPr="00964FB7">
        <w:t>12</w:t>
      </w:r>
      <w:r w:rsidR="00374020">
        <w:t>4</w:t>
      </w:r>
      <w:bookmarkEnd w:id="0"/>
    </w:p>
    <w:p w14:paraId="11749322" w14:textId="507686B0" w:rsidR="00961AFC" w:rsidRPr="00964FB7" w:rsidRDefault="003525F0" w:rsidP="00961AFC">
      <w:pPr>
        <w:pStyle w:val="ATHeading2"/>
      </w:pPr>
      <w:bookmarkStart w:id="1" w:name="title"/>
      <w:r w:rsidRPr="00964FB7">
        <w:t>Az európai választási okmány módosítása, amely lehetővé teszi a</w:t>
      </w:r>
      <w:r w:rsidR="002129FD" w:rsidRPr="00964FB7">
        <w:t xml:space="preserve"> képviselők</w:t>
      </w:r>
      <w:r w:rsidRPr="00964FB7">
        <w:t xml:space="preserve"> terhesség alatti és szülés utáni, meghatalmazott útján történő szavazás</w:t>
      </w:r>
      <w:r w:rsidR="002129FD" w:rsidRPr="00964FB7">
        <w:t>á</w:t>
      </w:r>
      <w:r w:rsidRPr="00964FB7">
        <w:t>t a plenáris ülésen</w:t>
      </w:r>
      <w:bookmarkEnd w:id="1"/>
    </w:p>
    <w:p w14:paraId="403D3586" w14:textId="77777777" w:rsidR="00961AFC" w:rsidRPr="00964FB7" w:rsidRDefault="00961AFC" w:rsidP="00961AFC">
      <w:pPr>
        <w:rPr>
          <w:i/>
          <w:vanish/>
        </w:rPr>
      </w:pPr>
      <w:r w:rsidRPr="00964FB7">
        <w:rPr>
          <w:i/>
        </w:rPr>
        <w:fldChar w:fldCharType="begin"/>
      </w:r>
      <w:r w:rsidRPr="00964FB7">
        <w:rPr>
          <w:i/>
        </w:rPr>
        <w:instrText xml:space="preserve"> TC"(</w:instrText>
      </w:r>
      <w:bookmarkStart w:id="2" w:name="DocNumber"/>
      <w:r w:rsidRPr="00964FB7">
        <w:rPr>
          <w:i/>
        </w:rPr>
        <w:instrText>A10-0123/2026</w:instrText>
      </w:r>
      <w:bookmarkEnd w:id="2"/>
      <w:r w:rsidRPr="00964FB7">
        <w:rPr>
          <w:i/>
        </w:rPr>
        <w:instrText xml:space="preserve"> - Előadó: Juan Fernando López Aguilar)"\l3 \n&gt; \* MERGEFORMAT </w:instrText>
      </w:r>
      <w:r w:rsidRPr="00964FB7">
        <w:rPr>
          <w:i/>
        </w:rPr>
        <w:fldChar w:fldCharType="end"/>
      </w:r>
    </w:p>
    <w:p w14:paraId="073B3C09" w14:textId="77777777" w:rsidR="00961AFC" w:rsidRPr="00964FB7" w:rsidRDefault="00961AFC" w:rsidP="00961AFC">
      <w:pPr>
        <w:rPr>
          <w:vanish/>
        </w:rPr>
      </w:pPr>
      <w:bookmarkStart w:id="3" w:name="Commission"/>
      <w:r w:rsidRPr="00964FB7">
        <w:rPr>
          <w:vanish/>
        </w:rPr>
        <w:t>Alkotmányügyi Bizottság</w:t>
      </w:r>
      <w:bookmarkEnd w:id="3"/>
    </w:p>
    <w:p w14:paraId="067ADD65" w14:textId="77777777" w:rsidR="00961AFC" w:rsidRPr="00964FB7" w:rsidRDefault="00961AFC" w:rsidP="00961AFC">
      <w:pPr>
        <w:rPr>
          <w:vanish/>
        </w:rPr>
      </w:pPr>
      <w:bookmarkStart w:id="4" w:name="PE"/>
      <w:r w:rsidRPr="00964FB7">
        <w:rPr>
          <w:vanish/>
        </w:rPr>
        <w:t>PE786.666</w:t>
      </w:r>
      <w:bookmarkEnd w:id="4"/>
    </w:p>
    <w:p w14:paraId="328C210B" w14:textId="0C7D5531" w:rsidR="00961AFC" w:rsidRPr="00964FB7" w:rsidRDefault="00961AFC" w:rsidP="00961AFC">
      <w:pPr>
        <w:pStyle w:val="ATHeading3"/>
      </w:pPr>
      <w:bookmarkStart w:id="5" w:name="Sujet"/>
      <w:r w:rsidRPr="00964FB7">
        <w:t xml:space="preserve">Az Európai Parlament 2026. április 29-i jogalkotási állásfoglalása az 1976. szeptember 20-i 76/787/ESZAK, EGK, Euratom tanácsi határozathoz csatolt, az Európai Parlament </w:t>
      </w:r>
      <w:r w:rsidR="008F78D5" w:rsidRPr="00964FB7">
        <w:t>képviselőinek</w:t>
      </w:r>
      <w:r w:rsidRPr="00964FB7">
        <w:t xml:space="preserve"> közvetlen és általános választójog alapján történő választásáról szóló okmány módosításáról szóló tanácsi határozat tervezetéről</w:t>
      </w:r>
      <w:bookmarkEnd w:id="5"/>
      <w:r w:rsidRPr="00964FB7">
        <w:t xml:space="preserve"> </w:t>
      </w:r>
      <w:bookmarkStart w:id="6" w:name="References"/>
      <w:r w:rsidRPr="00964FB7">
        <w:t>(06708/2026 – C10-0078/2026 – 2025/0900(APP))</w:t>
      </w:r>
      <w:bookmarkEnd w:id="6"/>
    </w:p>
    <w:p w14:paraId="12075D43" w14:textId="77777777" w:rsidR="00DD7493" w:rsidRPr="00964FB7" w:rsidRDefault="00DD7493" w:rsidP="00DD7493">
      <w:pPr>
        <w:pStyle w:val="NormalBold"/>
      </w:pPr>
      <w:r w:rsidRPr="00964FB7">
        <w:t>(Különleges jogalkotási eljárás – egyetértés)</w:t>
      </w:r>
    </w:p>
    <w:p w14:paraId="3F9190EE" w14:textId="77777777" w:rsidR="00DD7493" w:rsidRPr="00964FB7" w:rsidRDefault="00DD7493" w:rsidP="00DD7493">
      <w:pPr>
        <w:pStyle w:val="EPComma"/>
      </w:pPr>
      <w:r w:rsidRPr="00964FB7">
        <w:rPr>
          <w:i/>
          <w:iCs/>
        </w:rPr>
        <w:t>Az Európai Parlament,</w:t>
      </w:r>
    </w:p>
    <w:p w14:paraId="4E71E023" w14:textId="77777777" w:rsidR="00DD7493" w:rsidRPr="00964FB7" w:rsidRDefault="00DD7493" w:rsidP="003525F0">
      <w:pPr>
        <w:pStyle w:val="NormalHanging12a"/>
        <w:widowControl/>
      </w:pPr>
      <w:r w:rsidRPr="00964FB7">
        <w:t>–</w:t>
      </w:r>
      <w:r w:rsidRPr="00964FB7">
        <w:tab/>
        <w:t>tekintettel a tanácsi határozat tervezetére (06708/2026),</w:t>
      </w:r>
    </w:p>
    <w:p w14:paraId="01B08B37" w14:textId="0FD44256" w:rsidR="00DD7493" w:rsidRPr="00964FB7" w:rsidRDefault="00DD7493" w:rsidP="003525F0">
      <w:pPr>
        <w:pStyle w:val="NormalHanging12a"/>
        <w:widowControl/>
      </w:pPr>
      <w:r w:rsidRPr="00964FB7">
        <w:t>–</w:t>
      </w:r>
      <w:r w:rsidRPr="00964FB7">
        <w:tab/>
        <w:t xml:space="preserve">tekintettel a Tanács által az Európai Unió működéséről szóló szerződés </w:t>
      </w:r>
      <w:r w:rsidR="003525F0" w:rsidRPr="00964FB7">
        <w:t>223</w:t>
      </w:r>
      <w:r w:rsidRPr="00964FB7">
        <w:t>. cikké</w:t>
      </w:r>
      <w:r w:rsidR="003525F0" w:rsidRPr="00964FB7">
        <w:t>nek (1) bekezdésé</w:t>
      </w:r>
      <w:r w:rsidRPr="00964FB7">
        <w:t>vel</w:t>
      </w:r>
      <w:r w:rsidR="00302D2C" w:rsidRPr="00964FB7">
        <w:t xml:space="preserve"> összhangban előterjesztett, egyetértésre irányuló kérelemre</w:t>
      </w:r>
      <w:r w:rsidRPr="00964FB7">
        <w:t>, valamint az Európai Atomenergia-közösséget létrehozó szerződés 106a. cikké</w:t>
      </w:r>
      <w:r w:rsidR="003525F0" w:rsidRPr="00964FB7">
        <w:t>nek (1) bekezdésé</w:t>
      </w:r>
      <w:r w:rsidR="00302D2C" w:rsidRPr="00964FB7">
        <w:t>re</w:t>
      </w:r>
      <w:r w:rsidRPr="00964FB7">
        <w:t xml:space="preserve"> (C10-0078/2026),</w:t>
      </w:r>
    </w:p>
    <w:p w14:paraId="6CD9710E" w14:textId="5D01A000" w:rsidR="00DD7493" w:rsidRPr="00964FB7" w:rsidRDefault="00DD7493" w:rsidP="003525F0">
      <w:pPr>
        <w:pStyle w:val="NormalHanging12a"/>
        <w:widowControl/>
      </w:pPr>
      <w:r w:rsidRPr="00964FB7">
        <w:t>–</w:t>
      </w:r>
      <w:r w:rsidRPr="00964FB7">
        <w:tab/>
        <w:t xml:space="preserve">tekintettel </w:t>
      </w:r>
      <w:r w:rsidR="006360A7" w:rsidRPr="00964FB7">
        <w:t xml:space="preserve">az európai választási okmány módosításáról szóló, </w:t>
      </w:r>
      <w:r w:rsidRPr="00964FB7">
        <w:t xml:space="preserve">2025. november 13-i </w:t>
      </w:r>
      <w:r w:rsidR="003525F0" w:rsidRPr="00964FB7">
        <w:t xml:space="preserve">jogalkotási </w:t>
      </w:r>
      <w:r w:rsidRPr="00964FB7">
        <w:t>állásfoglalására, amely lehetővé teszi a képviselők terhesség alatti és szülés utáni, meghatalmazott útján történő szavazását a plenáris ülésen</w:t>
      </w:r>
      <w:r w:rsidRPr="00964FB7">
        <w:rPr>
          <w:vertAlign w:val="superscript"/>
        </w:rPr>
        <w:footnoteReference w:id="1"/>
      </w:r>
      <w:r w:rsidR="003525F0" w:rsidRPr="00964FB7">
        <w:t>,</w:t>
      </w:r>
    </w:p>
    <w:p w14:paraId="6CD30924" w14:textId="77777777" w:rsidR="00DD7493" w:rsidRPr="00964FB7" w:rsidRDefault="00DD7493" w:rsidP="003525F0">
      <w:pPr>
        <w:pStyle w:val="NormalHanging12a"/>
        <w:widowControl/>
      </w:pPr>
      <w:r w:rsidRPr="00964FB7">
        <w:t>–</w:t>
      </w:r>
      <w:r w:rsidRPr="00964FB7">
        <w:tab/>
        <w:t>tekintettel eljárási szabályzata 107. cikkének (1) és (4) bekezdésére,</w:t>
      </w:r>
    </w:p>
    <w:p w14:paraId="77129FF0" w14:textId="77777777" w:rsidR="00DD7493" w:rsidRPr="00964FB7" w:rsidRDefault="00DD7493" w:rsidP="003525F0">
      <w:pPr>
        <w:pStyle w:val="NormalHanging12a"/>
        <w:widowControl/>
      </w:pPr>
      <w:r w:rsidRPr="00964FB7">
        <w:t>–</w:t>
      </w:r>
      <w:r w:rsidRPr="00964FB7">
        <w:tab/>
        <w:t>tekintettel az Alkotmányügyi Bizottság ajánlására (A10-0123/2026),</w:t>
      </w:r>
    </w:p>
    <w:p w14:paraId="208EAFC1" w14:textId="77777777" w:rsidR="00DD7493" w:rsidRPr="00964FB7" w:rsidRDefault="00DD7493" w:rsidP="003525F0">
      <w:pPr>
        <w:pStyle w:val="NormalHanging12a"/>
        <w:widowControl/>
      </w:pPr>
      <w:r w:rsidRPr="00964FB7">
        <w:t>1.</w:t>
      </w:r>
      <w:r w:rsidRPr="00964FB7">
        <w:tab/>
        <w:t>egyetért a tanácsi határozat tervezetével;</w:t>
      </w:r>
    </w:p>
    <w:p w14:paraId="1CF93271" w14:textId="222E0A4F" w:rsidR="0016237A" w:rsidRPr="0016237A" w:rsidRDefault="00DD7493" w:rsidP="003525F0">
      <w:pPr>
        <w:pStyle w:val="NormalHanging12a"/>
        <w:widowControl/>
      </w:pPr>
      <w:r w:rsidRPr="00964FB7">
        <w:t>2.</w:t>
      </w:r>
      <w:r w:rsidRPr="00964FB7">
        <w:tab/>
        <w:t>utasítja elnökét, hogy továbbítsa a Parlament álláspontját a Tanácsnak és a Bizottságnak, valamint a nemzeti parlamenteknek.</w:t>
      </w:r>
    </w:p>
    <w:sectPr w:rsidR="0016237A" w:rsidRPr="0016237A" w:rsidSect="001623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06091" w14:textId="77777777" w:rsidR="00961AFC" w:rsidRPr="0016237A" w:rsidRDefault="00961AFC">
      <w:r w:rsidRPr="0016237A">
        <w:separator/>
      </w:r>
    </w:p>
  </w:endnote>
  <w:endnote w:type="continuationSeparator" w:id="0">
    <w:p w14:paraId="2EDE7E84" w14:textId="77777777" w:rsidR="00961AFC" w:rsidRPr="0016237A" w:rsidRDefault="00961AFC">
      <w:r w:rsidRPr="0016237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91AB4" w14:textId="77777777" w:rsidR="00064002" w:rsidRPr="0016237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06133" w14:textId="77777777" w:rsidR="00064002" w:rsidRPr="0016237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EC1B8" w14:textId="77777777" w:rsidR="00064002" w:rsidRPr="0016237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6E32D" w14:textId="77777777" w:rsidR="00961AFC" w:rsidRPr="0016237A" w:rsidRDefault="00961AFC">
      <w:r w:rsidRPr="0016237A">
        <w:separator/>
      </w:r>
    </w:p>
  </w:footnote>
  <w:footnote w:type="continuationSeparator" w:id="0">
    <w:p w14:paraId="77E70C3D" w14:textId="77777777" w:rsidR="00961AFC" w:rsidRPr="0016237A" w:rsidRDefault="00961AFC">
      <w:r w:rsidRPr="0016237A">
        <w:continuationSeparator/>
      </w:r>
    </w:p>
  </w:footnote>
  <w:footnote w:id="1">
    <w:p w14:paraId="64F2ECA6" w14:textId="22641A23" w:rsidR="00DD7493" w:rsidRPr="0016237A" w:rsidRDefault="00DD7493" w:rsidP="0016237A">
      <w:pPr>
        <w:pStyle w:val="FootnoteText"/>
        <w:ind w:left="567" w:hanging="567"/>
        <w:rPr>
          <w:sz w:val="24"/>
          <w:lang w:val="hu-HU"/>
        </w:rPr>
      </w:pPr>
      <w:r w:rsidRPr="0016237A">
        <w:rPr>
          <w:rStyle w:val="FootnoteReference"/>
          <w:sz w:val="24"/>
          <w:lang w:val="hu-HU"/>
        </w:rPr>
        <w:footnoteRef/>
      </w:r>
      <w:r w:rsidR="0016237A" w:rsidRPr="0016237A">
        <w:rPr>
          <w:sz w:val="24"/>
          <w:lang w:val="hu-HU"/>
        </w:rPr>
        <w:t xml:space="preserve"> </w:t>
      </w:r>
      <w:r w:rsidR="0016237A" w:rsidRPr="0016237A">
        <w:rPr>
          <w:sz w:val="24"/>
          <w:lang w:val="hu-HU"/>
        </w:rPr>
        <w:tab/>
      </w:r>
      <w:r w:rsidR="003525F0">
        <w:rPr>
          <w:sz w:val="24"/>
          <w:lang w:val="hu-HU"/>
        </w:rPr>
        <w:t xml:space="preserve">HL </w:t>
      </w:r>
      <w:r w:rsidR="003525F0" w:rsidRPr="002F4C46">
        <w:rPr>
          <w:sz w:val="24"/>
          <w:lang w:val="fi-FI"/>
        </w:rPr>
        <w:t>C, C/2026/1667, 2026</w:t>
      </w:r>
      <w:r w:rsidR="003525F0">
        <w:rPr>
          <w:sz w:val="24"/>
          <w:lang w:val="fi-FI"/>
        </w:rPr>
        <w:t>.4.22.</w:t>
      </w:r>
      <w:r w:rsidR="003525F0" w:rsidRPr="002F4C46">
        <w:rPr>
          <w:sz w:val="24"/>
          <w:lang w:val="fi-FI"/>
        </w:rPr>
        <w:t xml:space="preserve">, ELI: </w:t>
      </w:r>
      <w:hyperlink r:id="rId1" w:history="1">
        <w:r w:rsidR="003525F0" w:rsidRPr="00F836FD">
          <w:rPr>
            <w:rStyle w:val="Hyperlink"/>
            <w:sz w:val="24"/>
            <w:lang w:val="fi-FI"/>
          </w:rPr>
          <w:t>http://data.europa.eu/eli/C/2026/1667/oj</w:t>
        </w:r>
      </w:hyperlink>
      <w:r w:rsidRPr="0016237A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48520" w14:textId="77777777" w:rsidR="00064002" w:rsidRPr="0016237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14D8C" w14:textId="77777777" w:rsidR="00064002" w:rsidRPr="0016237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08317" w14:textId="77777777" w:rsidR="00064002" w:rsidRPr="0016237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63871583">
    <w:abstractNumId w:val="9"/>
  </w:num>
  <w:num w:numId="2" w16cid:durableId="1966158467">
    <w:abstractNumId w:val="9"/>
  </w:num>
  <w:num w:numId="3" w16cid:durableId="1774747025">
    <w:abstractNumId w:val="7"/>
  </w:num>
  <w:num w:numId="4" w16cid:durableId="1396388619">
    <w:abstractNumId w:val="7"/>
  </w:num>
  <w:num w:numId="5" w16cid:durableId="400492087">
    <w:abstractNumId w:val="6"/>
  </w:num>
  <w:num w:numId="6" w16cid:durableId="1425952706">
    <w:abstractNumId w:val="6"/>
  </w:num>
  <w:num w:numId="7" w16cid:durableId="1073508131">
    <w:abstractNumId w:val="5"/>
  </w:num>
  <w:num w:numId="8" w16cid:durableId="605891628">
    <w:abstractNumId w:val="5"/>
  </w:num>
  <w:num w:numId="9" w16cid:durableId="874927814">
    <w:abstractNumId w:val="4"/>
  </w:num>
  <w:num w:numId="10" w16cid:durableId="1316452267">
    <w:abstractNumId w:val="4"/>
  </w:num>
  <w:num w:numId="11" w16cid:durableId="1642072114">
    <w:abstractNumId w:val="8"/>
  </w:num>
  <w:num w:numId="12" w16cid:durableId="624123963">
    <w:abstractNumId w:val="8"/>
  </w:num>
  <w:num w:numId="13" w16cid:durableId="970016744">
    <w:abstractNumId w:val="3"/>
  </w:num>
  <w:num w:numId="14" w16cid:durableId="1005208508">
    <w:abstractNumId w:val="3"/>
  </w:num>
  <w:num w:numId="15" w16cid:durableId="464782689">
    <w:abstractNumId w:val="2"/>
  </w:num>
  <w:num w:numId="16" w16cid:durableId="185991208">
    <w:abstractNumId w:val="2"/>
  </w:num>
  <w:num w:numId="17" w16cid:durableId="178545840">
    <w:abstractNumId w:val="1"/>
  </w:num>
  <w:num w:numId="18" w16cid:durableId="955914416">
    <w:abstractNumId w:val="1"/>
  </w:num>
  <w:num w:numId="19" w16cid:durableId="1769041907">
    <w:abstractNumId w:val="0"/>
  </w:num>
  <w:num w:numId="20" w16cid:durableId="1463573478">
    <w:abstractNumId w:val="0"/>
  </w:num>
  <w:num w:numId="21" w16cid:durableId="792358656">
    <w:abstractNumId w:val="9"/>
  </w:num>
  <w:num w:numId="22" w16cid:durableId="1877043286">
    <w:abstractNumId w:val="7"/>
  </w:num>
  <w:num w:numId="23" w16cid:durableId="1521776569">
    <w:abstractNumId w:val="6"/>
  </w:num>
  <w:num w:numId="24" w16cid:durableId="2142532976">
    <w:abstractNumId w:val="5"/>
  </w:num>
  <w:num w:numId="25" w16cid:durableId="1022512590">
    <w:abstractNumId w:val="4"/>
  </w:num>
  <w:num w:numId="26" w16cid:durableId="1090739828">
    <w:abstractNumId w:val="8"/>
  </w:num>
  <w:num w:numId="27" w16cid:durableId="569077308">
    <w:abstractNumId w:val="3"/>
  </w:num>
  <w:num w:numId="28" w16cid:durableId="397442808">
    <w:abstractNumId w:val="2"/>
  </w:num>
  <w:num w:numId="29" w16cid:durableId="1300648434">
    <w:abstractNumId w:val="1"/>
  </w:num>
  <w:num w:numId="30" w16cid:durableId="1480269741">
    <w:abstractNumId w:val="0"/>
  </w:num>
  <w:num w:numId="31" w16cid:durableId="1820726807">
    <w:abstractNumId w:val="9"/>
  </w:num>
  <w:num w:numId="32" w16cid:durableId="833689516">
    <w:abstractNumId w:val="7"/>
  </w:num>
  <w:num w:numId="33" w16cid:durableId="1699967073">
    <w:abstractNumId w:val="6"/>
  </w:num>
  <w:num w:numId="34" w16cid:durableId="742337186">
    <w:abstractNumId w:val="5"/>
  </w:num>
  <w:num w:numId="35" w16cid:durableId="222836235">
    <w:abstractNumId w:val="4"/>
  </w:num>
  <w:num w:numId="36" w16cid:durableId="78872130">
    <w:abstractNumId w:val="8"/>
  </w:num>
  <w:num w:numId="37" w16cid:durableId="226231063">
    <w:abstractNumId w:val="3"/>
  </w:num>
  <w:num w:numId="38" w16cid:durableId="1797984435">
    <w:abstractNumId w:val="2"/>
  </w:num>
  <w:num w:numId="39" w16cid:durableId="775908912">
    <w:abstractNumId w:val="1"/>
  </w:num>
  <w:num w:numId="40" w16cid:durableId="628248516">
    <w:abstractNumId w:val="0"/>
  </w:num>
  <w:num w:numId="41" w16cid:durableId="531311836">
    <w:abstractNumId w:val="10"/>
  </w:num>
  <w:num w:numId="42" w16cid:durableId="1516000353">
    <w:abstractNumId w:val="10"/>
  </w:num>
  <w:num w:numId="43" w16cid:durableId="193005986">
    <w:abstractNumId w:val="10"/>
  </w:num>
  <w:num w:numId="44" w16cid:durableId="12332729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3/2026"/>
    <w:docVar w:name="dvlangue" w:val="HU"/>
    <w:docVar w:name="dvnumam" w:val="0"/>
    <w:docVar w:name="dvpe" w:val="786.666"/>
    <w:docVar w:name="dvrapporteur" w:val="Előadó: "/>
    <w:docVar w:name="dvtitre" w:val="Az Európai Parlament 2026. április 29-i jogalkotási állásfoglalása az 1976. szeptember 20-i 76/787/ESZAK, EGK, Euratom tanácsi határozathoz csatolt, az Európai Parlament tagjainak közvetlen és általános választójog alapján történő választásáról szóló okmány módosításáról szóló tanácsi határozat tervezetéről(06708/2026 – C10-0078/2026 – 2025/0900(APP))"/>
  </w:docVars>
  <w:rsids>
    <w:rsidRoot w:val="00961AFC"/>
    <w:rsid w:val="00002272"/>
    <w:rsid w:val="00064002"/>
    <w:rsid w:val="000677B9"/>
    <w:rsid w:val="000831BA"/>
    <w:rsid w:val="000A42CC"/>
    <w:rsid w:val="000E7DD9"/>
    <w:rsid w:val="0010095E"/>
    <w:rsid w:val="00125B37"/>
    <w:rsid w:val="0016237A"/>
    <w:rsid w:val="00187494"/>
    <w:rsid w:val="001F32AE"/>
    <w:rsid w:val="002129FD"/>
    <w:rsid w:val="002767FF"/>
    <w:rsid w:val="002B18FE"/>
    <w:rsid w:val="002B5493"/>
    <w:rsid w:val="00302D2C"/>
    <w:rsid w:val="00343214"/>
    <w:rsid w:val="003525F0"/>
    <w:rsid w:val="00361C00"/>
    <w:rsid w:val="00374020"/>
    <w:rsid w:val="00395FA1"/>
    <w:rsid w:val="003E15D4"/>
    <w:rsid w:val="00400AAA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5FE4"/>
    <w:rsid w:val="006360A7"/>
    <w:rsid w:val="006631B6"/>
    <w:rsid w:val="00680577"/>
    <w:rsid w:val="00694B15"/>
    <w:rsid w:val="006F74FA"/>
    <w:rsid w:val="00731ADD"/>
    <w:rsid w:val="00734777"/>
    <w:rsid w:val="00747932"/>
    <w:rsid w:val="00751A4A"/>
    <w:rsid w:val="00756632"/>
    <w:rsid w:val="00762C74"/>
    <w:rsid w:val="00786EC0"/>
    <w:rsid w:val="00796BA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78D5"/>
    <w:rsid w:val="00930C23"/>
    <w:rsid w:val="0093193B"/>
    <w:rsid w:val="009509D8"/>
    <w:rsid w:val="00950B64"/>
    <w:rsid w:val="00961AFC"/>
    <w:rsid w:val="00964FB7"/>
    <w:rsid w:val="00981893"/>
    <w:rsid w:val="00A1687D"/>
    <w:rsid w:val="00A43E52"/>
    <w:rsid w:val="00A4678D"/>
    <w:rsid w:val="00A47D43"/>
    <w:rsid w:val="00A70E56"/>
    <w:rsid w:val="00A778C7"/>
    <w:rsid w:val="00A82E88"/>
    <w:rsid w:val="00AB441E"/>
    <w:rsid w:val="00AB6293"/>
    <w:rsid w:val="00AE0928"/>
    <w:rsid w:val="00AF3B82"/>
    <w:rsid w:val="00B12E95"/>
    <w:rsid w:val="00B22876"/>
    <w:rsid w:val="00B558F0"/>
    <w:rsid w:val="00BD48FE"/>
    <w:rsid w:val="00BD6BC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7493"/>
    <w:rsid w:val="00E365E1"/>
    <w:rsid w:val="00E44FB6"/>
    <w:rsid w:val="00E820A4"/>
    <w:rsid w:val="00EB006A"/>
    <w:rsid w:val="00EB4772"/>
    <w:rsid w:val="00ED169E"/>
    <w:rsid w:val="00ED4235"/>
    <w:rsid w:val="00F04346"/>
    <w:rsid w:val="00F075DC"/>
    <w:rsid w:val="00F149E9"/>
    <w:rsid w:val="00F149F4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284476"/>
  <w15:chartTrackingRefBased/>
  <w15:docId w15:val="{10D126DF-A7DF-4BB3-ADC5-E39A812B4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DD7493"/>
    <w:rPr>
      <w:b/>
    </w:rPr>
  </w:style>
  <w:style w:type="paragraph" w:customStyle="1" w:styleId="NormalHanging12a">
    <w:name w:val="NormalHanging12a"/>
    <w:basedOn w:val="Normal"/>
    <w:rsid w:val="00DD7493"/>
    <w:pPr>
      <w:spacing w:after="240"/>
      <w:ind w:left="567" w:hanging="567"/>
    </w:pPr>
  </w:style>
  <w:style w:type="paragraph" w:customStyle="1" w:styleId="EPComma">
    <w:name w:val="EPComma"/>
    <w:basedOn w:val="Normal"/>
    <w:rsid w:val="00DD7493"/>
    <w:pPr>
      <w:spacing w:before="480" w:after="240"/>
    </w:pPr>
  </w:style>
  <w:style w:type="paragraph" w:styleId="Revision">
    <w:name w:val="Revision"/>
    <w:hidden/>
    <w:uiPriority w:val="99"/>
    <w:semiHidden/>
    <w:rsid w:val="003525F0"/>
    <w:rPr>
      <w:sz w:val="24"/>
      <w:lang w:val="hu-HU"/>
    </w:rPr>
  </w:style>
  <w:style w:type="character" w:styleId="Hyperlink">
    <w:name w:val="Hyperlink"/>
    <w:basedOn w:val="DefaultParagraphFont"/>
    <w:rsid w:val="003525F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3525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16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ILLY_D_relec</dc:creator>
  <cp:keywords/>
  <cp:lastModifiedBy>ILLY_D_relec</cp:lastModifiedBy>
  <cp:revision>2</cp:revision>
  <cp:lastPrinted>2004-11-19T15:42:00Z</cp:lastPrinted>
  <dcterms:created xsi:type="dcterms:W3CDTF">2026-04-29T10:23:00Z</dcterms:created>
  <dcterms:modified xsi:type="dcterms:W3CDTF">2026-04-29T10:23:00Z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A10-0123/2026</vt:lpwstr>
  </property>
  <property fmtid="{D5CDD505-2E9C-101B-9397-08002B2CF9AE}" pid="4" name="&lt;Type&gt;">
    <vt:lpwstr>RR</vt:lpwstr>
  </property>
</Properties>
</file>