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777B" w14:paraId="3A1793F4" w14:textId="77777777" w:rsidTr="0010095E">
        <w:trPr>
          <w:trHeight w:hRule="exact" w:val="1418"/>
        </w:trPr>
        <w:tc>
          <w:tcPr>
            <w:tcW w:w="6804" w:type="dxa"/>
            <w:shd w:val="clear" w:color="auto" w:fill="auto"/>
            <w:vAlign w:val="center"/>
          </w:tcPr>
          <w:p w14:paraId="7E66A39E" w14:textId="77777777" w:rsidR="00751A4A" w:rsidRPr="009E777B" w:rsidRDefault="00E15F6A" w:rsidP="0010095E">
            <w:pPr>
              <w:pStyle w:val="EPName"/>
            </w:pPr>
            <w:r w:rsidRPr="009E777B">
              <w:t>Ευρωπαϊκό Κοινοβούλιο</w:t>
            </w:r>
          </w:p>
          <w:p w14:paraId="429FE86C" w14:textId="77777777" w:rsidR="00751A4A" w:rsidRPr="009E777B" w:rsidRDefault="005F1B17" w:rsidP="005F1B17">
            <w:pPr>
              <w:pStyle w:val="EPTerm"/>
              <w:rPr>
                <w:rStyle w:val="HideTWBExt"/>
                <w:noProof w:val="0"/>
                <w:vanish w:val="0"/>
                <w:color w:val="auto"/>
              </w:rPr>
            </w:pPr>
            <w:r w:rsidRPr="009E777B">
              <w:t>2024</w:t>
            </w:r>
            <w:r w:rsidR="00817416" w:rsidRPr="009E777B">
              <w:t>-202</w:t>
            </w:r>
            <w:r w:rsidRPr="009E777B">
              <w:t>9</w:t>
            </w:r>
          </w:p>
        </w:tc>
        <w:tc>
          <w:tcPr>
            <w:tcW w:w="2268" w:type="dxa"/>
            <w:shd w:val="clear" w:color="auto" w:fill="auto"/>
          </w:tcPr>
          <w:p w14:paraId="0BA4532D" w14:textId="77777777" w:rsidR="00751A4A" w:rsidRPr="009E777B" w:rsidRDefault="00187494" w:rsidP="0010095E">
            <w:pPr>
              <w:pStyle w:val="EPLogo"/>
            </w:pPr>
            <w:r w:rsidRPr="009E777B">
              <w:rPr>
                <w:noProof/>
                <w:lang w:eastAsia="ja-JP"/>
              </w:rPr>
              <w:drawing>
                <wp:inline distT="0" distB="0" distL="0" distR="0" wp14:anchorId="027605E0" wp14:editId="04CC0E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93D0BB" w14:textId="77777777" w:rsidR="00D058B8" w:rsidRPr="009E777B" w:rsidRDefault="00D058B8" w:rsidP="004C5D52">
      <w:pPr>
        <w:pStyle w:val="LineTop"/>
      </w:pPr>
    </w:p>
    <w:p w14:paraId="02BB6EA7" w14:textId="77777777" w:rsidR="00680577" w:rsidRPr="009E777B" w:rsidRDefault="00E15F6A" w:rsidP="00680577">
      <w:pPr>
        <w:pStyle w:val="EPBodyTA1"/>
      </w:pPr>
      <w:r w:rsidRPr="009E777B">
        <w:t>ΚΕΙΜΕΝΑ ΠΟΥ ΕΓΚΡΙΘΗΚΑΝ</w:t>
      </w:r>
    </w:p>
    <w:p w14:paraId="6B90B28A" w14:textId="77777777" w:rsidR="00D058B8" w:rsidRPr="009E777B" w:rsidRDefault="00D058B8" w:rsidP="00D058B8">
      <w:pPr>
        <w:pStyle w:val="LineBottom"/>
      </w:pPr>
    </w:p>
    <w:p w14:paraId="291E48FB" w14:textId="445AF770" w:rsidR="00E15F6A" w:rsidRPr="009E777B" w:rsidRDefault="00E15F6A" w:rsidP="00E15F6A">
      <w:pPr>
        <w:pStyle w:val="ATHeading1"/>
      </w:pPr>
      <w:bookmarkStart w:id="0" w:name="TANumber"/>
      <w:r w:rsidRPr="009E777B">
        <w:t>P10_TA(2026)0</w:t>
      </w:r>
      <w:r w:rsidR="009E777B" w:rsidRPr="009E777B">
        <w:t>138</w:t>
      </w:r>
      <w:bookmarkEnd w:id="0"/>
    </w:p>
    <w:p w14:paraId="09E27E82" w14:textId="77777777" w:rsidR="00E15F6A" w:rsidRPr="009E777B" w:rsidRDefault="00E15F6A" w:rsidP="00E15F6A">
      <w:pPr>
        <w:pStyle w:val="ATHeading2"/>
      </w:pPr>
      <w:bookmarkStart w:id="1" w:name="title"/>
      <w:r w:rsidRPr="009E777B">
        <w:t>Απλούστευση ορισμένων απαιτήσεων και διαδικασιών για τα χημικά προϊόντα</w:t>
      </w:r>
      <w:bookmarkEnd w:id="1"/>
    </w:p>
    <w:p w14:paraId="511BF2FA" w14:textId="77777777" w:rsidR="00E15F6A" w:rsidRPr="009E777B" w:rsidRDefault="00E15F6A" w:rsidP="00E15F6A">
      <w:pPr>
        <w:rPr>
          <w:i/>
          <w:vanish/>
        </w:rPr>
      </w:pPr>
      <w:r w:rsidRPr="009E777B">
        <w:rPr>
          <w:i/>
        </w:rPr>
        <w:fldChar w:fldCharType="begin"/>
      </w:r>
      <w:r w:rsidRPr="009E777B">
        <w:rPr>
          <w:i/>
        </w:rPr>
        <w:instrText xml:space="preserve"> TC"(</w:instrText>
      </w:r>
      <w:bookmarkStart w:id="2" w:name="DocNumber"/>
      <w:r w:rsidRPr="009E777B">
        <w:rPr>
          <w:i/>
        </w:rPr>
        <w:instrText>A10-0104/2026</w:instrText>
      </w:r>
      <w:bookmarkEnd w:id="2"/>
      <w:r w:rsidRPr="009E777B">
        <w:rPr>
          <w:i/>
        </w:rPr>
        <w:instrText xml:space="preserve"> - Εισηγητές: Δημήτρης Τσιόδρας, Piotr Müller)"\l3 \n&gt; \* MERGEFORMAT </w:instrText>
      </w:r>
      <w:r w:rsidRPr="009E777B">
        <w:rPr>
          <w:i/>
        </w:rPr>
        <w:fldChar w:fldCharType="end"/>
      </w:r>
    </w:p>
    <w:p w14:paraId="3845520A" w14:textId="77777777" w:rsidR="00E15F6A" w:rsidRPr="009E777B" w:rsidRDefault="00E15F6A" w:rsidP="00E15F6A">
      <w:pPr>
        <w:rPr>
          <w:vanish/>
        </w:rPr>
      </w:pPr>
      <w:bookmarkStart w:id="3" w:name="Commission"/>
      <w:r w:rsidRPr="009E777B">
        <w:rPr>
          <w:vanish/>
        </w:rPr>
        <w:t>Επιτροπή Περιβάλλοντος, Κλίματος και Ασφάλειας των Τροφίμων, Επιτροπή Εσωτερικής Αγοράς και Προστασίας των Καταναλωτών</w:t>
      </w:r>
      <w:bookmarkEnd w:id="3"/>
    </w:p>
    <w:p w14:paraId="56690EB7" w14:textId="276DFDC4" w:rsidR="00E15F6A" w:rsidRPr="009E777B" w:rsidRDefault="00E15F6A" w:rsidP="00E15F6A">
      <w:pPr>
        <w:rPr>
          <w:vanish/>
        </w:rPr>
      </w:pPr>
      <w:bookmarkStart w:id="4" w:name="PE"/>
      <w:r w:rsidRPr="009E777B">
        <w:rPr>
          <w:vanish/>
        </w:rPr>
        <w:t>PE78</w:t>
      </w:r>
      <w:r w:rsidR="00FF423D" w:rsidRPr="009E777B">
        <w:rPr>
          <w:vanish/>
        </w:rPr>
        <w:t>3</w:t>
      </w:r>
      <w:r w:rsidRPr="009E777B">
        <w:rPr>
          <w:vanish/>
        </w:rPr>
        <w:t>.</w:t>
      </w:r>
      <w:r w:rsidR="00FF423D" w:rsidRPr="009E777B">
        <w:rPr>
          <w:vanish/>
        </w:rPr>
        <w:t>026</w:t>
      </w:r>
      <w:r w:rsidRPr="009E777B">
        <w:rPr>
          <w:vanish/>
        </w:rPr>
        <w:t>0</w:t>
      </w:r>
      <w:bookmarkEnd w:id="4"/>
    </w:p>
    <w:p w14:paraId="17666E74" w14:textId="22FBB583" w:rsidR="00E15F6A" w:rsidRPr="009E777B" w:rsidRDefault="00F25794" w:rsidP="00E15F6A">
      <w:pPr>
        <w:pStyle w:val="ATHeading3"/>
      </w:pPr>
      <w:bookmarkStart w:id="5" w:name="Sujet"/>
      <w:r>
        <w:t xml:space="preserve">Τροπολογίες </w:t>
      </w:r>
      <w:r w:rsidR="00E15F6A" w:rsidRPr="009E777B">
        <w:t xml:space="preserve">του Ευρωπαϊκού Κοινοβουλίου της </w:t>
      </w:r>
      <w:r w:rsidR="00FF423D" w:rsidRPr="009E777B">
        <w:t xml:space="preserve">29ης Απριλίου </w:t>
      </w:r>
      <w:r w:rsidR="00E15F6A" w:rsidRPr="009E777B">
        <w:t>2026 στην πρόταση κανονισμού του Ευρωπαϊκού Κοινοβουλίου και του Συμβουλίου για την τροποποίηση των κανονισμών (ΕΚ) αριθ. 1272/2008, (ΕΚ) αριθ. 1223/2009 και (ΕΕ) 2019/1009 όσον αφορά την απλούστευση ορισμένων απαιτήσεων και διαδικασιών για τα χημικά προϊόντα</w:t>
      </w:r>
      <w:bookmarkEnd w:id="5"/>
      <w:r w:rsidR="00E15F6A" w:rsidRPr="009E777B">
        <w:t xml:space="preserve"> </w:t>
      </w:r>
      <w:bookmarkStart w:id="6" w:name="References"/>
      <w:r w:rsidR="00E15F6A" w:rsidRPr="009E777B">
        <w:t>(COM(2025)0531 – C10-0143/2025 – 2025/0531(COD))</w:t>
      </w:r>
      <w:bookmarkEnd w:id="6"/>
      <w:r w:rsidRPr="00F25794">
        <w:rPr>
          <w:rStyle w:val="FootnoteReference"/>
        </w:rPr>
        <w:footnoteReference w:id="1"/>
      </w:r>
    </w:p>
    <w:p w14:paraId="524144B8" w14:textId="77777777" w:rsidR="00FF423D" w:rsidRPr="009E777B" w:rsidRDefault="00FF423D" w:rsidP="00B00502">
      <w:pPr>
        <w:pStyle w:val="NormalBold"/>
      </w:pPr>
    </w:p>
    <w:p w14:paraId="631C4C2F" w14:textId="2D55DE63" w:rsidR="00B00502" w:rsidRPr="009E777B" w:rsidRDefault="00B00502" w:rsidP="00B00502">
      <w:pPr>
        <w:pStyle w:val="NormalBold"/>
      </w:pPr>
      <w:r w:rsidRPr="009E777B">
        <w:t>(Συνήθης νομοθετική διαδικασία: πρώτη ανάγνωση)</w:t>
      </w:r>
    </w:p>
    <w:p w14:paraId="6A860845" w14:textId="7CC03BDA" w:rsidR="00B00502" w:rsidRPr="009E777B" w:rsidRDefault="00B00502" w:rsidP="00FF423D">
      <w:pPr>
        <w:pStyle w:val="NormalHanging12a"/>
        <w:widowControl/>
      </w:pPr>
    </w:p>
    <w:p w14:paraId="32F83AD9" w14:textId="0794116E" w:rsidR="00FF423D" w:rsidRPr="009E777B" w:rsidRDefault="00FF423D">
      <w:pPr>
        <w:widowControl/>
      </w:pPr>
      <w:r w:rsidRPr="009E777B">
        <w:br w:type="page"/>
      </w:r>
    </w:p>
    <w:p w14:paraId="566D5BFC" w14:textId="77777777" w:rsidR="00B00502" w:rsidRPr="009E777B" w:rsidRDefault="00B00502" w:rsidP="00B00502"/>
    <w:p w14:paraId="77F6735E" w14:textId="77777777" w:rsidR="00B00502" w:rsidRPr="009E777B" w:rsidRDefault="00B00502" w:rsidP="00B00502">
      <w:pPr>
        <w:pStyle w:val="AmNumberTabs"/>
      </w:pPr>
      <w:r w:rsidRPr="009E777B">
        <w:t>Τροπολογία</w:t>
      </w:r>
      <w:r w:rsidRPr="009E777B">
        <w:tab/>
      </w:r>
      <w:r w:rsidRPr="009E777B">
        <w:tab/>
        <w:t>1</w:t>
      </w:r>
    </w:p>
    <w:p w14:paraId="44B4C380" w14:textId="77777777" w:rsidR="00B00502" w:rsidRPr="009E777B" w:rsidRDefault="00B00502" w:rsidP="00B00502">
      <w:pPr>
        <w:pStyle w:val="NormalBold"/>
      </w:pPr>
      <w:r w:rsidRPr="009E777B">
        <w:t>Πρόταση κανονισμού</w:t>
      </w:r>
    </w:p>
    <w:p w14:paraId="65BCE422" w14:textId="77777777" w:rsidR="00B00502" w:rsidRPr="009E777B" w:rsidRDefault="00B00502" w:rsidP="00B00502">
      <w:pPr>
        <w:pStyle w:val="NormalBold"/>
      </w:pPr>
      <w:r w:rsidRPr="009E777B">
        <w:t>Αιτιολογική σκέψη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0E869C30" w14:textId="77777777" w:rsidTr="00E47788">
        <w:trPr>
          <w:trHeight w:val="240"/>
          <w:jc w:val="center"/>
        </w:trPr>
        <w:tc>
          <w:tcPr>
            <w:tcW w:w="9752" w:type="dxa"/>
            <w:gridSpan w:val="2"/>
            <w:tcBorders>
              <w:top w:val="nil"/>
              <w:left w:val="nil"/>
              <w:bottom w:val="nil"/>
              <w:right w:val="nil"/>
            </w:tcBorders>
          </w:tcPr>
          <w:p w14:paraId="1A88D601" w14:textId="77777777" w:rsidR="00B00502" w:rsidRPr="009E777B" w:rsidRDefault="00B00502" w:rsidP="00E47788"/>
        </w:tc>
      </w:tr>
      <w:tr w:rsidR="00B00502" w:rsidRPr="009E777B" w14:paraId="3EED568F" w14:textId="77777777" w:rsidTr="00E47788">
        <w:trPr>
          <w:trHeight w:val="240"/>
          <w:jc w:val="center"/>
        </w:trPr>
        <w:tc>
          <w:tcPr>
            <w:tcW w:w="4876" w:type="dxa"/>
            <w:tcBorders>
              <w:top w:val="nil"/>
              <w:left w:val="nil"/>
              <w:bottom w:val="nil"/>
              <w:right w:val="nil"/>
            </w:tcBorders>
            <w:hideMark/>
          </w:tcPr>
          <w:p w14:paraId="5D229D46"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13F87D58" w14:textId="77777777" w:rsidR="00B00502" w:rsidRPr="009E777B" w:rsidRDefault="00B00502" w:rsidP="00E47788">
            <w:pPr>
              <w:pStyle w:val="AmColumnHeading"/>
            </w:pPr>
            <w:r w:rsidRPr="009E777B">
              <w:t>Τροπολογία</w:t>
            </w:r>
          </w:p>
        </w:tc>
      </w:tr>
      <w:tr w:rsidR="00B00502" w:rsidRPr="009E777B" w14:paraId="0BBD1534" w14:textId="77777777" w:rsidTr="00E47788">
        <w:trPr>
          <w:jc w:val="center"/>
        </w:trPr>
        <w:tc>
          <w:tcPr>
            <w:tcW w:w="4876" w:type="dxa"/>
            <w:tcBorders>
              <w:top w:val="nil"/>
              <w:left w:val="nil"/>
              <w:bottom w:val="nil"/>
              <w:right w:val="nil"/>
            </w:tcBorders>
            <w:hideMark/>
          </w:tcPr>
          <w:p w14:paraId="321E91A1" w14:textId="77777777" w:rsidR="00B00502" w:rsidRPr="009E777B" w:rsidRDefault="00B00502" w:rsidP="00E47788">
            <w:pPr>
              <w:pStyle w:val="Normal6a"/>
            </w:pPr>
            <w:r w:rsidRPr="009E777B">
              <w:t>(2)</w:t>
            </w:r>
            <w:r w:rsidRPr="009E777B">
              <w:tab/>
              <w:t>Σύμφωνα με τα πορίσματα της έκθεσης Draghi</w:t>
            </w:r>
            <w:r w:rsidRPr="009E777B">
              <w:rPr>
                <w:vertAlign w:val="superscript"/>
              </w:rPr>
              <w:t>2</w:t>
            </w:r>
            <w:r w:rsidRPr="009E777B">
              <w:t xml:space="preserve"> του 2024, ο αυξανόμενος αριθμός και η πολυπλοκότητα των κανόνων ενδέχεται να περιορίσουν τα περιθώρια ελιγμών για τις επιχειρήσεις της Ένωσης και να τις εμποδίσουν να παραμείνουν ανταγωνιστικές. Στο πλαίσιο αυτό, ορισμένες διαδικασίες και απαιτήσεις που ορίζονται στους κανονισμούς (ΕΚ) αριθ. 1272/2008</w:t>
            </w:r>
            <w:r w:rsidRPr="009E777B">
              <w:rPr>
                <w:vertAlign w:val="superscript"/>
              </w:rPr>
              <w:t>3</w:t>
            </w:r>
            <w:r w:rsidRPr="009E777B">
              <w:t>, (ΕΚ) αριθ. 1223/2009</w:t>
            </w:r>
            <w:r w:rsidRPr="009E777B">
              <w:rPr>
                <w:vertAlign w:val="superscript"/>
              </w:rPr>
              <w:t>4</w:t>
            </w:r>
            <w:r w:rsidRPr="009E777B">
              <w:t xml:space="preserve"> και (ΕΕ) 2019/1009</w:t>
            </w:r>
            <w:r w:rsidRPr="009E777B">
              <w:rPr>
                <w:vertAlign w:val="superscript"/>
              </w:rPr>
              <w:t>5</w:t>
            </w:r>
            <w:r w:rsidRPr="009E777B">
              <w:t xml:space="preserve"> του Ευρωπαϊκού Κοινοβουλίου και του Συμβουλίου θα πρέπει να απλουστευθούν και να καταργηθούν οι περιττές κανονιστικές επιβαρύνσεις, ενώ, παράλληλα, θα πρέπει να διατηρηθεί </w:t>
            </w:r>
            <w:r w:rsidRPr="009E777B">
              <w:rPr>
                <w:b/>
                <w:i/>
              </w:rPr>
              <w:t>το ίδιο</w:t>
            </w:r>
            <w:r w:rsidRPr="009E777B">
              <w:t xml:space="preserve"> επίπεδο προστασίας της ανθρώπινης υγείας και του περιβάλλοντος.</w:t>
            </w:r>
          </w:p>
        </w:tc>
        <w:tc>
          <w:tcPr>
            <w:tcW w:w="4876" w:type="dxa"/>
            <w:tcBorders>
              <w:top w:val="nil"/>
              <w:left w:val="nil"/>
              <w:bottom w:val="nil"/>
              <w:right w:val="nil"/>
            </w:tcBorders>
            <w:hideMark/>
          </w:tcPr>
          <w:p w14:paraId="59C5939F" w14:textId="77777777" w:rsidR="00B00502" w:rsidRPr="009E777B" w:rsidRDefault="00B00502" w:rsidP="00E47788">
            <w:pPr>
              <w:pStyle w:val="Normal6a"/>
            </w:pPr>
            <w:r w:rsidRPr="009E777B">
              <w:t>(2)</w:t>
            </w:r>
            <w:r w:rsidRPr="009E777B">
              <w:tab/>
              <w:t>Σύμφωνα με τα πορίσματα της έκθεσης Draghi</w:t>
            </w:r>
            <w:r w:rsidRPr="009E777B">
              <w:rPr>
                <w:vertAlign w:val="superscript"/>
              </w:rPr>
              <w:t>2</w:t>
            </w:r>
            <w:r w:rsidRPr="009E777B">
              <w:t xml:space="preserve"> του 2024, ο αυξανόμενος αριθμός και η πολυπλοκότητα των κανόνων ενδέχεται να περιορίσουν τα περιθώρια ελιγμών για τις επιχειρήσεις της Ένωσης και να τις εμποδίσουν να παραμείνουν ανταγωνιστικές. Στο πλαίσιο αυτό, ορισμένες διαδικασίες και απαιτήσεις που ορίζονται στους κανονισμούς (ΕΚ) αριθ. 1272/2008</w:t>
            </w:r>
            <w:r w:rsidRPr="009E777B">
              <w:rPr>
                <w:vertAlign w:val="superscript"/>
              </w:rPr>
              <w:t>3</w:t>
            </w:r>
            <w:r w:rsidRPr="009E777B">
              <w:t>, (ΕΚ) αριθ. 1223/2009</w:t>
            </w:r>
            <w:r w:rsidRPr="009E777B">
              <w:rPr>
                <w:vertAlign w:val="superscript"/>
              </w:rPr>
              <w:t>4</w:t>
            </w:r>
            <w:r w:rsidRPr="009E777B">
              <w:t xml:space="preserve"> και (ΕΕ) 2019/1009</w:t>
            </w:r>
            <w:r w:rsidRPr="009E777B">
              <w:rPr>
                <w:vertAlign w:val="superscript"/>
              </w:rPr>
              <w:t>5</w:t>
            </w:r>
            <w:r w:rsidRPr="009E777B">
              <w:t xml:space="preserve"> του Ευρωπαϊκού Κοινοβουλίου και του Συμβουλίου θα πρέπει να απλουστευθούν και να καταργηθούν οι περιττές </w:t>
            </w:r>
            <w:r w:rsidRPr="009E777B">
              <w:rPr>
                <w:b/>
                <w:i/>
              </w:rPr>
              <w:t>διοικητικές και</w:t>
            </w:r>
            <w:r w:rsidRPr="009E777B">
              <w:t xml:space="preserve"> κανονιστικές επιβαρύνσεις, ενώ, παράλληλα, θα πρέπει να διατηρηθεί </w:t>
            </w:r>
            <w:r w:rsidRPr="009E777B">
              <w:rPr>
                <w:b/>
                <w:i/>
              </w:rPr>
              <w:t>ένα υψηλό</w:t>
            </w:r>
            <w:r w:rsidRPr="009E777B">
              <w:t xml:space="preserve"> επίπεδο προστασίας </w:t>
            </w:r>
            <w:r w:rsidRPr="009E777B">
              <w:rPr>
                <w:b/>
                <w:i/>
              </w:rPr>
              <w:t>των καταναλωτών,</w:t>
            </w:r>
            <w:r w:rsidRPr="009E777B">
              <w:t xml:space="preserve"> της ανθρώπινης υγείας και του περιβάλλοντος.</w:t>
            </w:r>
          </w:p>
        </w:tc>
      </w:tr>
      <w:tr w:rsidR="00B00502" w:rsidRPr="009E777B" w14:paraId="1647744F" w14:textId="77777777" w:rsidTr="00E47788">
        <w:trPr>
          <w:jc w:val="center"/>
        </w:trPr>
        <w:tc>
          <w:tcPr>
            <w:tcW w:w="4876" w:type="dxa"/>
            <w:tcBorders>
              <w:top w:val="nil"/>
              <w:left w:val="nil"/>
              <w:bottom w:val="nil"/>
              <w:right w:val="nil"/>
            </w:tcBorders>
            <w:hideMark/>
          </w:tcPr>
          <w:p w14:paraId="6FE32894" w14:textId="77777777" w:rsidR="00B00502" w:rsidRPr="009E777B" w:rsidRDefault="00B00502" w:rsidP="00E47788">
            <w:pPr>
              <w:pStyle w:val="Normal6a"/>
            </w:pPr>
            <w:r w:rsidRPr="009E777B">
              <w:rPr>
                <w:b/>
                <w:i/>
              </w:rPr>
              <w:t>_________________</w:t>
            </w:r>
          </w:p>
        </w:tc>
        <w:tc>
          <w:tcPr>
            <w:tcW w:w="4876" w:type="dxa"/>
            <w:tcBorders>
              <w:top w:val="nil"/>
              <w:left w:val="nil"/>
              <w:bottom w:val="nil"/>
              <w:right w:val="nil"/>
            </w:tcBorders>
            <w:hideMark/>
          </w:tcPr>
          <w:p w14:paraId="7898BAE9" w14:textId="77777777" w:rsidR="00B00502" w:rsidRPr="009E777B" w:rsidRDefault="00B00502" w:rsidP="00E47788">
            <w:pPr>
              <w:pStyle w:val="Normal6a"/>
            </w:pPr>
            <w:r w:rsidRPr="009E777B">
              <w:rPr>
                <w:b/>
                <w:i/>
              </w:rPr>
              <w:t>_________________</w:t>
            </w:r>
          </w:p>
        </w:tc>
      </w:tr>
      <w:tr w:rsidR="00B00502" w:rsidRPr="009E777B" w14:paraId="2841E69E" w14:textId="77777777" w:rsidTr="00E47788">
        <w:trPr>
          <w:jc w:val="center"/>
        </w:trPr>
        <w:tc>
          <w:tcPr>
            <w:tcW w:w="4876" w:type="dxa"/>
            <w:tcBorders>
              <w:top w:val="nil"/>
              <w:left w:val="nil"/>
              <w:bottom w:val="nil"/>
              <w:right w:val="nil"/>
            </w:tcBorders>
            <w:hideMark/>
          </w:tcPr>
          <w:p w14:paraId="4E45B152" w14:textId="77777777" w:rsidR="00B00502" w:rsidRPr="009E777B" w:rsidRDefault="00B00502" w:rsidP="00E47788">
            <w:pPr>
              <w:pStyle w:val="Normal6a"/>
            </w:pPr>
            <w:r w:rsidRPr="009E777B">
              <w:rPr>
                <w:vertAlign w:val="superscript"/>
              </w:rPr>
              <w:t>2</w:t>
            </w:r>
            <w:r w:rsidRPr="009E777B">
              <w:t xml:space="preserve"> Έκθεση του 2024 του </w:t>
            </w:r>
            <w:proofErr w:type="spellStart"/>
            <w:r w:rsidRPr="009E777B">
              <w:t>Mario</w:t>
            </w:r>
            <w:proofErr w:type="spellEnd"/>
            <w:r w:rsidRPr="009E777B">
              <w:t xml:space="preserve"> </w:t>
            </w:r>
            <w:proofErr w:type="spellStart"/>
            <w:r w:rsidRPr="009E777B">
              <w:t>Draghi</w:t>
            </w:r>
            <w:proofErr w:type="spellEnd"/>
            <w:r w:rsidRPr="009E777B">
              <w:t xml:space="preserve"> σχετικά με το μέλλον της ευρωπαϊκής ανταγωνιστικότητας: https://commission.europa.eu/topics/eu-competitiveness/draghi-report_el#paragraph_47059.</w:t>
            </w:r>
          </w:p>
        </w:tc>
        <w:tc>
          <w:tcPr>
            <w:tcW w:w="4876" w:type="dxa"/>
            <w:tcBorders>
              <w:top w:val="nil"/>
              <w:left w:val="nil"/>
              <w:bottom w:val="nil"/>
              <w:right w:val="nil"/>
            </w:tcBorders>
            <w:hideMark/>
          </w:tcPr>
          <w:p w14:paraId="62B08096" w14:textId="77777777" w:rsidR="00B00502" w:rsidRPr="009E777B" w:rsidRDefault="00B00502" w:rsidP="00E47788">
            <w:pPr>
              <w:pStyle w:val="Normal6a"/>
            </w:pPr>
            <w:r w:rsidRPr="009E777B">
              <w:rPr>
                <w:vertAlign w:val="superscript"/>
              </w:rPr>
              <w:t>2</w:t>
            </w:r>
            <w:r w:rsidRPr="009E777B">
              <w:t xml:space="preserve"> Έκθεση του 2024 του </w:t>
            </w:r>
            <w:proofErr w:type="spellStart"/>
            <w:r w:rsidRPr="009E777B">
              <w:t>Mario</w:t>
            </w:r>
            <w:proofErr w:type="spellEnd"/>
            <w:r w:rsidRPr="009E777B">
              <w:t xml:space="preserve"> </w:t>
            </w:r>
            <w:proofErr w:type="spellStart"/>
            <w:r w:rsidRPr="009E777B">
              <w:t>Draghi</w:t>
            </w:r>
            <w:proofErr w:type="spellEnd"/>
            <w:r w:rsidRPr="009E777B">
              <w:t xml:space="preserve"> σχετικά με το μέλλον της ευρωπαϊκής ανταγωνιστικότητας: https://commission.europa.eu/topics/eu-competitiveness/draghi-report_el#paragraph_47059.</w:t>
            </w:r>
          </w:p>
        </w:tc>
      </w:tr>
      <w:tr w:rsidR="00B00502" w:rsidRPr="009E777B" w14:paraId="30243ABD" w14:textId="77777777" w:rsidTr="00E47788">
        <w:trPr>
          <w:jc w:val="center"/>
        </w:trPr>
        <w:tc>
          <w:tcPr>
            <w:tcW w:w="4876" w:type="dxa"/>
            <w:tcBorders>
              <w:top w:val="nil"/>
              <w:left w:val="nil"/>
              <w:bottom w:val="nil"/>
              <w:right w:val="nil"/>
            </w:tcBorders>
            <w:hideMark/>
          </w:tcPr>
          <w:p w14:paraId="0338F300" w14:textId="77777777" w:rsidR="00B00502" w:rsidRPr="009E777B" w:rsidRDefault="00B00502" w:rsidP="00E47788">
            <w:pPr>
              <w:pStyle w:val="Normal6a"/>
            </w:pPr>
            <w:r w:rsidRPr="009E777B">
              <w:rPr>
                <w:vertAlign w:val="superscript"/>
              </w:rPr>
              <w:t>3</w:t>
            </w:r>
            <w:r w:rsidRPr="009E777B">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 ELI: http://data.europa.eu/eli/reg/2008/1272/oj).</w:t>
            </w:r>
          </w:p>
        </w:tc>
        <w:tc>
          <w:tcPr>
            <w:tcW w:w="4876" w:type="dxa"/>
            <w:tcBorders>
              <w:top w:val="nil"/>
              <w:left w:val="nil"/>
              <w:bottom w:val="nil"/>
              <w:right w:val="nil"/>
            </w:tcBorders>
            <w:hideMark/>
          </w:tcPr>
          <w:p w14:paraId="3ACEF1EF" w14:textId="77777777" w:rsidR="00B00502" w:rsidRPr="009E777B" w:rsidRDefault="00B00502" w:rsidP="00E47788">
            <w:pPr>
              <w:pStyle w:val="Normal6a"/>
            </w:pPr>
            <w:r w:rsidRPr="009E777B">
              <w:rPr>
                <w:vertAlign w:val="superscript"/>
              </w:rPr>
              <w:t>3</w:t>
            </w:r>
            <w:r w:rsidRPr="009E777B">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 ELI: http://data.europa.eu/eli/reg/2008/1272/oj).</w:t>
            </w:r>
          </w:p>
        </w:tc>
      </w:tr>
      <w:tr w:rsidR="00B00502" w:rsidRPr="009E777B" w14:paraId="3126F6BE" w14:textId="77777777" w:rsidTr="00E47788">
        <w:trPr>
          <w:jc w:val="center"/>
        </w:trPr>
        <w:tc>
          <w:tcPr>
            <w:tcW w:w="4876" w:type="dxa"/>
            <w:tcBorders>
              <w:top w:val="nil"/>
              <w:left w:val="nil"/>
              <w:bottom w:val="nil"/>
              <w:right w:val="nil"/>
            </w:tcBorders>
            <w:hideMark/>
          </w:tcPr>
          <w:p w14:paraId="78EE3821" w14:textId="77777777" w:rsidR="00B00502" w:rsidRPr="009E777B" w:rsidRDefault="00B00502" w:rsidP="00E47788">
            <w:pPr>
              <w:pStyle w:val="Normal6a"/>
            </w:pPr>
            <w:r w:rsidRPr="009E777B">
              <w:rPr>
                <w:vertAlign w:val="superscript"/>
              </w:rPr>
              <w:t>4</w:t>
            </w:r>
            <w:r w:rsidRPr="009E777B">
              <w:t xml:space="preserve"> Κανονισμός (ΕΚ) αριθ. 1223/2009 του Ευρωπαϊκού Κοινοβουλίου και του Συμβουλίου, της 30ής Νοεμβρίου 2009, για τα καλλυντικά προϊόντα </w:t>
            </w:r>
            <w:r w:rsidRPr="009E777B">
              <w:lastRenderedPageBreak/>
              <w:t>(αναδιατύπωση) (ΕΕ L 342 της 22.12.2009, σ. 59, ELI: http://data.europa.eu/eli/reg/2009/1223/oj).</w:t>
            </w:r>
          </w:p>
        </w:tc>
        <w:tc>
          <w:tcPr>
            <w:tcW w:w="4876" w:type="dxa"/>
            <w:tcBorders>
              <w:top w:val="nil"/>
              <w:left w:val="nil"/>
              <w:bottom w:val="nil"/>
              <w:right w:val="nil"/>
            </w:tcBorders>
            <w:hideMark/>
          </w:tcPr>
          <w:p w14:paraId="65EC312A" w14:textId="77777777" w:rsidR="00B00502" w:rsidRPr="009E777B" w:rsidRDefault="00B00502" w:rsidP="00E47788">
            <w:pPr>
              <w:pStyle w:val="Normal6a"/>
            </w:pPr>
            <w:r w:rsidRPr="009E777B">
              <w:rPr>
                <w:vertAlign w:val="superscript"/>
              </w:rPr>
              <w:lastRenderedPageBreak/>
              <w:t>4</w:t>
            </w:r>
            <w:r w:rsidRPr="009E777B">
              <w:t xml:space="preserve"> Κανονισμός (ΕΚ) αριθ. 1223/2009 του Ευρωπαϊκού Κοινοβουλίου και του Συμβουλίου, της 30ής Νοεμβρίου 2009, για τα καλλυντικά προϊόντα </w:t>
            </w:r>
            <w:r w:rsidRPr="009E777B">
              <w:lastRenderedPageBreak/>
              <w:t>(αναδιατύπωση) (ΕΕ L 342 της 22.12.2009, σ. 59, ELI: http://data.europa.eu/eli/reg/2009/1223/oj).</w:t>
            </w:r>
          </w:p>
        </w:tc>
      </w:tr>
      <w:tr w:rsidR="00B00502" w:rsidRPr="009E777B" w14:paraId="3C29EAA9" w14:textId="77777777" w:rsidTr="00E47788">
        <w:trPr>
          <w:jc w:val="center"/>
        </w:trPr>
        <w:tc>
          <w:tcPr>
            <w:tcW w:w="4876" w:type="dxa"/>
            <w:tcBorders>
              <w:top w:val="nil"/>
              <w:left w:val="nil"/>
              <w:bottom w:val="nil"/>
              <w:right w:val="nil"/>
            </w:tcBorders>
            <w:hideMark/>
          </w:tcPr>
          <w:p w14:paraId="3ED4B2BC" w14:textId="77777777" w:rsidR="00B00502" w:rsidRPr="009E777B" w:rsidRDefault="00B00502" w:rsidP="00E47788">
            <w:pPr>
              <w:pStyle w:val="Normal6a"/>
            </w:pPr>
            <w:r w:rsidRPr="009E777B">
              <w:rPr>
                <w:vertAlign w:val="superscript"/>
              </w:rPr>
              <w:lastRenderedPageBreak/>
              <w:t>5</w:t>
            </w:r>
            <w:r w:rsidRPr="009E777B">
              <w:t xml:space="preserve"> Κανονισμός (ΕΕ) 2019/1009 του Ευρωπαϊκού Κοινοβουλίου και του Συμβουλίου, της 5ης Ιουνίου 2019, για τη θέσπιση κανόνων σχετικά με τη διάθεση προϊόντων λίπανσης της ΕΕ στην αγορά και για την τροποποίηση των κανονισμών (ΕΚ) αριθ. 1069/2009 και (ΕΚ) αριθ. 1107/2009 και την κατάργηση του κανονισμού (ΕΚ) αριθ. 2003/2003 (ΕΕ L 170 της 25.6.2019, σ. 1, ELI: http://data.europa.eu/eli/reg/2019/1009/oj).</w:t>
            </w:r>
          </w:p>
        </w:tc>
        <w:tc>
          <w:tcPr>
            <w:tcW w:w="4876" w:type="dxa"/>
            <w:tcBorders>
              <w:top w:val="nil"/>
              <w:left w:val="nil"/>
              <w:bottom w:val="nil"/>
              <w:right w:val="nil"/>
            </w:tcBorders>
            <w:hideMark/>
          </w:tcPr>
          <w:p w14:paraId="00D9BCBA" w14:textId="77777777" w:rsidR="00B00502" w:rsidRPr="009E777B" w:rsidRDefault="00B00502" w:rsidP="00E47788">
            <w:pPr>
              <w:pStyle w:val="Normal6a"/>
            </w:pPr>
            <w:r w:rsidRPr="009E777B">
              <w:rPr>
                <w:vertAlign w:val="superscript"/>
              </w:rPr>
              <w:t>5</w:t>
            </w:r>
            <w:r w:rsidRPr="009E777B">
              <w:t xml:space="preserve"> Κανονισμός (ΕΕ) 2019/1009 του Ευρωπαϊκού Κοινοβουλίου και του Συμβουλίου, της 5ης Ιουνίου 2019, για τη θέσπιση κανόνων σχετικά με τη διάθεση προϊόντων λίπανσης της ΕΕ στην αγορά και για την τροποποίηση των κανονισμών (ΕΚ) αριθ. 1069/2009 και (ΕΚ) αριθ. 1107/2009 και την κατάργηση του κανονισμού (ΕΚ) αριθ. 2003/2003 (ΕΕ L 170 της 25.6.2019, σ. 1, ELI: http://data.europa.eu/eli/reg/2019/1009/oj).</w:t>
            </w:r>
          </w:p>
        </w:tc>
      </w:tr>
    </w:tbl>
    <w:p w14:paraId="2F1C2CFD" w14:textId="77777777" w:rsidR="00B00502" w:rsidRPr="009E777B" w:rsidRDefault="00B00502" w:rsidP="00B00502"/>
    <w:p w14:paraId="66F6B1CF" w14:textId="77777777" w:rsidR="00B00502" w:rsidRPr="009E777B" w:rsidRDefault="00B00502" w:rsidP="00B00502">
      <w:pPr>
        <w:pStyle w:val="AmNumberTabs"/>
      </w:pPr>
      <w:r w:rsidRPr="009E777B">
        <w:t>Τροπολογία</w:t>
      </w:r>
      <w:r w:rsidRPr="009E777B">
        <w:tab/>
      </w:r>
      <w:r w:rsidRPr="009E777B">
        <w:tab/>
        <w:t>2</w:t>
      </w:r>
    </w:p>
    <w:p w14:paraId="2110527B" w14:textId="77777777" w:rsidR="00B00502" w:rsidRPr="009E777B" w:rsidRDefault="00B00502" w:rsidP="00B00502">
      <w:pPr>
        <w:pStyle w:val="NormalBold"/>
      </w:pPr>
      <w:r w:rsidRPr="009E777B">
        <w:t>Πρόταση κανονισμού</w:t>
      </w:r>
    </w:p>
    <w:p w14:paraId="0A38EAF7" w14:textId="77777777" w:rsidR="00B00502" w:rsidRPr="009E777B" w:rsidRDefault="00B00502" w:rsidP="00B00502">
      <w:pPr>
        <w:pStyle w:val="NormalBold"/>
      </w:pPr>
      <w:r w:rsidRPr="009E777B">
        <w:t>Αιτιολογική σκέψη 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7E109FD0" w14:textId="77777777" w:rsidTr="00E47788">
        <w:trPr>
          <w:trHeight w:val="240"/>
          <w:jc w:val="center"/>
        </w:trPr>
        <w:tc>
          <w:tcPr>
            <w:tcW w:w="9752" w:type="dxa"/>
            <w:gridSpan w:val="2"/>
            <w:tcBorders>
              <w:top w:val="nil"/>
              <w:left w:val="nil"/>
              <w:bottom w:val="nil"/>
              <w:right w:val="nil"/>
            </w:tcBorders>
          </w:tcPr>
          <w:p w14:paraId="449AB4A3" w14:textId="77777777" w:rsidR="00B00502" w:rsidRPr="009E777B" w:rsidRDefault="00B00502" w:rsidP="00E47788"/>
        </w:tc>
      </w:tr>
      <w:tr w:rsidR="00B00502" w:rsidRPr="009E777B" w14:paraId="07F68476" w14:textId="77777777" w:rsidTr="00E47788">
        <w:trPr>
          <w:trHeight w:val="240"/>
          <w:jc w:val="center"/>
        </w:trPr>
        <w:tc>
          <w:tcPr>
            <w:tcW w:w="4876" w:type="dxa"/>
            <w:tcBorders>
              <w:top w:val="nil"/>
              <w:left w:val="nil"/>
              <w:bottom w:val="nil"/>
              <w:right w:val="nil"/>
            </w:tcBorders>
            <w:hideMark/>
          </w:tcPr>
          <w:p w14:paraId="5ECFDD28"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67642544" w14:textId="77777777" w:rsidR="00B00502" w:rsidRPr="009E777B" w:rsidRDefault="00B00502" w:rsidP="00E47788">
            <w:pPr>
              <w:pStyle w:val="AmColumnHeading"/>
            </w:pPr>
            <w:r w:rsidRPr="009E777B">
              <w:t>Τροπολογία</w:t>
            </w:r>
          </w:p>
        </w:tc>
      </w:tr>
      <w:tr w:rsidR="00B00502" w:rsidRPr="009E777B" w14:paraId="6E8C8571" w14:textId="77777777" w:rsidTr="00E47788">
        <w:trPr>
          <w:jc w:val="center"/>
        </w:trPr>
        <w:tc>
          <w:tcPr>
            <w:tcW w:w="4876" w:type="dxa"/>
            <w:tcBorders>
              <w:top w:val="nil"/>
              <w:left w:val="nil"/>
              <w:bottom w:val="nil"/>
              <w:right w:val="nil"/>
            </w:tcBorders>
          </w:tcPr>
          <w:p w14:paraId="174465C8" w14:textId="77777777" w:rsidR="00B00502" w:rsidRPr="009E777B" w:rsidRDefault="00B00502" w:rsidP="00E47788">
            <w:pPr>
              <w:pStyle w:val="Normal6a"/>
            </w:pPr>
          </w:p>
        </w:tc>
        <w:tc>
          <w:tcPr>
            <w:tcW w:w="4876" w:type="dxa"/>
            <w:tcBorders>
              <w:top w:val="nil"/>
              <w:left w:val="nil"/>
              <w:bottom w:val="nil"/>
              <w:right w:val="nil"/>
            </w:tcBorders>
            <w:hideMark/>
          </w:tcPr>
          <w:p w14:paraId="36016500" w14:textId="77777777" w:rsidR="00B00502" w:rsidRPr="009E777B" w:rsidRDefault="00B00502" w:rsidP="00E47788">
            <w:pPr>
              <w:pStyle w:val="Normal6a"/>
            </w:pPr>
            <w:r w:rsidRPr="009E777B">
              <w:rPr>
                <w:b/>
                <w:i/>
              </w:rPr>
              <w:t>(2α)</w:t>
            </w:r>
            <w:r w:rsidRPr="009E777B">
              <w:tab/>
            </w:r>
            <w:r w:rsidRPr="009E777B">
              <w:rPr>
                <w:b/>
                <w:i/>
              </w:rPr>
              <w:t>Τα προϊόντα λίπανσης που καλύπτονται από τον κανονισμό (ΕΕ) 2019/1009 επηρεάζουν άμεσα το κόστος παραγωγής, τα εισοδήματα, την ασφάλεια και την ανταγωνιστικότητα των γεωργών, ενώ οι κανονιστικές απαιτήσεις και ο διοικητικός φόρτος για τους παραγωγούς επηρεάζουν και την υπόλοιπη εφοδιαστική αλυσίδα. Δεδομένου ότι η ανταγωνιστικότητα της Ένωσης εξαρτάται, μεταξύ άλλων, από την ικανότητά της να καινοτομεί, το κανονιστικό πλαίσιο θα πρέπει να στηρίζει την καινοτομία και την τεχνική πρόοδο παραμένοντας αναλογικό και αποφεύγοντας περιττές επιβαρύνσεις, διασφαλίζοντας παράλληλα την επίτευξη των στόχων του εν λόγω κανονισμού.</w:t>
            </w:r>
          </w:p>
        </w:tc>
      </w:tr>
    </w:tbl>
    <w:p w14:paraId="1FE83517" w14:textId="77777777" w:rsidR="00B00502" w:rsidRPr="009E777B" w:rsidRDefault="00B00502" w:rsidP="00B00502"/>
    <w:p w14:paraId="2A4982B5" w14:textId="77777777" w:rsidR="00B00502" w:rsidRPr="009E777B" w:rsidRDefault="00B00502" w:rsidP="00B00502">
      <w:pPr>
        <w:pStyle w:val="AmNumberTabs"/>
      </w:pPr>
      <w:r w:rsidRPr="009E777B">
        <w:t>Τροπολογία</w:t>
      </w:r>
      <w:r w:rsidRPr="009E777B">
        <w:tab/>
      </w:r>
      <w:r w:rsidRPr="009E777B">
        <w:tab/>
        <w:t>3</w:t>
      </w:r>
    </w:p>
    <w:p w14:paraId="61281AF1" w14:textId="77777777" w:rsidR="00B00502" w:rsidRPr="009E777B" w:rsidRDefault="00B00502" w:rsidP="00B00502">
      <w:pPr>
        <w:pStyle w:val="NormalBold"/>
      </w:pPr>
      <w:r w:rsidRPr="009E777B">
        <w:t>Πρόταση κανονισμού</w:t>
      </w:r>
    </w:p>
    <w:p w14:paraId="5A9E6A70" w14:textId="77777777" w:rsidR="00B00502" w:rsidRPr="009E777B" w:rsidRDefault="00B00502" w:rsidP="00B00502">
      <w:pPr>
        <w:pStyle w:val="NormalBold"/>
      </w:pPr>
      <w:r w:rsidRPr="009E777B">
        <w:t>Αιτιολογική σκέψη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0D79EADD" w14:textId="77777777" w:rsidTr="00E47788">
        <w:trPr>
          <w:trHeight w:val="240"/>
          <w:jc w:val="center"/>
        </w:trPr>
        <w:tc>
          <w:tcPr>
            <w:tcW w:w="9752" w:type="dxa"/>
            <w:gridSpan w:val="2"/>
            <w:tcBorders>
              <w:top w:val="nil"/>
              <w:left w:val="nil"/>
              <w:bottom w:val="nil"/>
              <w:right w:val="nil"/>
            </w:tcBorders>
          </w:tcPr>
          <w:p w14:paraId="0A663131" w14:textId="77777777" w:rsidR="00B00502" w:rsidRPr="009E777B" w:rsidRDefault="00B00502" w:rsidP="00E47788"/>
        </w:tc>
      </w:tr>
      <w:tr w:rsidR="00B00502" w:rsidRPr="009E777B" w14:paraId="12F89F47" w14:textId="77777777" w:rsidTr="00E47788">
        <w:trPr>
          <w:trHeight w:val="240"/>
          <w:jc w:val="center"/>
        </w:trPr>
        <w:tc>
          <w:tcPr>
            <w:tcW w:w="4876" w:type="dxa"/>
            <w:tcBorders>
              <w:top w:val="nil"/>
              <w:left w:val="nil"/>
              <w:bottom w:val="nil"/>
              <w:right w:val="nil"/>
            </w:tcBorders>
            <w:hideMark/>
          </w:tcPr>
          <w:p w14:paraId="1933CD65"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35B5C80" w14:textId="77777777" w:rsidR="00B00502" w:rsidRPr="009E777B" w:rsidRDefault="00B00502" w:rsidP="00E47788">
            <w:pPr>
              <w:pStyle w:val="AmColumnHeading"/>
            </w:pPr>
            <w:r w:rsidRPr="009E777B">
              <w:t>Τροπολογία</w:t>
            </w:r>
          </w:p>
        </w:tc>
      </w:tr>
      <w:tr w:rsidR="00B00502" w:rsidRPr="009E777B" w14:paraId="296FFD7C" w14:textId="77777777" w:rsidTr="00E47788">
        <w:trPr>
          <w:jc w:val="center"/>
        </w:trPr>
        <w:tc>
          <w:tcPr>
            <w:tcW w:w="4876" w:type="dxa"/>
            <w:tcBorders>
              <w:top w:val="nil"/>
              <w:left w:val="nil"/>
              <w:bottom w:val="nil"/>
              <w:right w:val="nil"/>
            </w:tcBorders>
            <w:hideMark/>
          </w:tcPr>
          <w:p w14:paraId="6703152C" w14:textId="77777777" w:rsidR="00B00502" w:rsidRPr="009E777B" w:rsidRDefault="00B00502" w:rsidP="00E47788">
            <w:pPr>
              <w:pStyle w:val="Normal6a"/>
            </w:pPr>
            <w:r w:rsidRPr="009E777B">
              <w:t>(3)</w:t>
            </w:r>
            <w:r w:rsidRPr="009E777B">
              <w:tab/>
              <w:t xml:space="preserve">Σύμφωνα με τον στόχο της </w:t>
            </w:r>
            <w:r w:rsidRPr="009E777B">
              <w:lastRenderedPageBreak/>
              <w:t xml:space="preserve">Επιτροπής για προώθηση της αρχής του «κατά κανόνα ψηφιακά» με στόχο τη στήριξη των ψηφιακών μετασχηματισμών και προκειμένου να διευκολυνθεί η επικοινωνία μεταξύ των </w:t>
            </w:r>
            <w:r w:rsidRPr="009E777B">
              <w:rPr>
                <w:b/>
                <w:i/>
              </w:rPr>
              <w:t>οικονομικών φορέων</w:t>
            </w:r>
            <w:r w:rsidRPr="009E777B">
              <w:t xml:space="preserve"> και των εθνικών αρχών που είναι αρμόδιες για την επιβολή της νομοθεσίας, η αναγραφή ψηφιακών στοιχείων επικοινωνίας στην ετικέτα των επικίνδυνων ουσιών και μειγμάτων </w:t>
            </w:r>
            <w:r w:rsidRPr="009E777B">
              <w:rPr>
                <w:b/>
                <w:i/>
              </w:rPr>
              <w:t>είναι αναγκαία για</w:t>
            </w:r>
            <w:r w:rsidRPr="009E777B">
              <w:t xml:space="preserve"> να ενισχυθεί η αποτελεσματικότητα των επίσημων ελέγχων και της επιβολής της νομοθεσίας και να επιταχυνθεί η διαδικασία εντοπισμού των ουσιών και μειγμάτων που δεν συμμορφώνονται με τις απαιτήσεις του κανονισμού (ΕΚ) αριθ. 1272/2008. Επί του παρόντος, οι προμηθευτές υποχρεούνται να αναγράφουν τη διεύθυνση και τον αριθμό τηλεφώνου τους στην ετικέτα της συσκευασίας των επικίνδυνων ουσιών ή μειγμάτων, αλλά αυτό δεν επαρκεί πάντα για να διασφαλιστεί ότι οι αρχές που είναι αρμόδιες για την επιβολή της νομοθεσίας μπορούν να έρθουν γρήγορα σε επαφή με οικονομικούς φορείς. Ως εκ τούτου, είναι αναγκαίο να απαιτείται από τους προμηθευτές να παρέχουν ψηφιακά στοιχεία επικοινωνίας, τα οποία </w:t>
            </w:r>
            <w:r w:rsidRPr="009E777B">
              <w:rPr>
                <w:b/>
                <w:i/>
              </w:rPr>
              <w:t>μπορούν</w:t>
            </w:r>
            <w:r w:rsidRPr="009E777B">
              <w:t xml:space="preserve"> να είναι κάθε επικαιροποιημένος και προσβάσιμος διαδικτυακός δίαυλος επικοινωνίας με τον προμηθευτή.</w:t>
            </w:r>
          </w:p>
        </w:tc>
        <w:tc>
          <w:tcPr>
            <w:tcW w:w="4876" w:type="dxa"/>
            <w:tcBorders>
              <w:top w:val="nil"/>
              <w:left w:val="nil"/>
              <w:bottom w:val="nil"/>
              <w:right w:val="nil"/>
            </w:tcBorders>
            <w:hideMark/>
          </w:tcPr>
          <w:p w14:paraId="7C502387" w14:textId="77777777" w:rsidR="00B00502" w:rsidRPr="009E777B" w:rsidRDefault="00B00502" w:rsidP="00E47788">
            <w:pPr>
              <w:pStyle w:val="Normal6a"/>
            </w:pPr>
            <w:r w:rsidRPr="009E777B">
              <w:lastRenderedPageBreak/>
              <w:t>(3)</w:t>
            </w:r>
            <w:r w:rsidRPr="009E777B">
              <w:tab/>
              <w:t xml:space="preserve">Σύμφωνα με τον στόχο της </w:t>
            </w:r>
            <w:r w:rsidRPr="009E777B">
              <w:lastRenderedPageBreak/>
              <w:t xml:space="preserve">Επιτροπής για προώθηση της αρχής του «κατά κανόνα ψηφιακά» με στόχο τη στήριξη των ψηφιακών μετασχηματισμών και προκειμένου να διευκολυνθεί η επικοινωνία μεταξύ των </w:t>
            </w:r>
            <w:r w:rsidRPr="009E777B">
              <w:rPr>
                <w:b/>
                <w:i/>
              </w:rPr>
              <w:t>προμηθευτών και ατόμων και μεταξύ των προμηθευτών</w:t>
            </w:r>
            <w:r w:rsidRPr="009E777B">
              <w:t xml:space="preserve"> και των εθνικών αρχών που είναι αρμόδιες για την επιβολή της νομοθεσίας, η αναγραφή ψηφιακών στοιχείων επικοινωνίας στην ετικέτα των επικίνδυνων ουσιών και μειγμάτων </w:t>
            </w:r>
            <w:r w:rsidRPr="009E777B">
              <w:rPr>
                <w:b/>
                <w:i/>
              </w:rPr>
              <w:t>βοηθά</w:t>
            </w:r>
            <w:r w:rsidRPr="009E777B">
              <w:t xml:space="preserve"> να ενισχυθεί η αποτελεσματικότητα των επίσημων ελέγχων</w:t>
            </w:r>
            <w:r w:rsidRPr="009E777B">
              <w:rPr>
                <w:b/>
                <w:i/>
              </w:rPr>
              <w:t>, της ιχνηλασιμότητας, της λογοδοσίας</w:t>
            </w:r>
            <w:r w:rsidRPr="009E777B">
              <w:t xml:space="preserve"> και της επιβολής της νομοθεσίας και να επιταχυνθεί η διαδικασία εντοπισμού των ουσιών και μειγμάτων που δεν συμμορφώνονται με τις απαιτήσεις του κανονισμού (ΕΚ) αριθ. 1272/2008</w:t>
            </w:r>
            <w:r w:rsidRPr="009E777B">
              <w:rPr>
                <w:b/>
                <w:i/>
              </w:rPr>
              <w:t>, καθώς και να διασφαλισθεί ότι οι καταναλωτές έχουν γρήγορη και άμεση επικοινωνία σε περίπτωση έκτακτης ανάγκης ή ατυχήματος</w:t>
            </w:r>
            <w:r w:rsidRPr="009E777B">
              <w:t xml:space="preserve">. Επί του παρόντος, οι προμηθευτές υποχρεούνται να αναγράφουν τη διεύθυνση και τον αριθμό τηλεφώνου τους στην ετικέτα της συσκευασίας των επικίνδυνων ουσιών ή μειγμάτων, αλλά αυτό δεν επαρκεί πάντα για να διασφαλιστεί ότι οι αρχές που είναι αρμόδιες για την επιβολή της νομοθεσίας μπορούν να έρθουν γρήγορα σε επαφή με οικονομικούς φορείς. Ως εκ τούτου, είναι αναγκαίο να απαιτείται από τους προμηθευτές να παρέχουν </w:t>
            </w:r>
            <w:r w:rsidRPr="009E777B">
              <w:rPr>
                <w:b/>
                <w:i/>
              </w:rPr>
              <w:t>επίσης</w:t>
            </w:r>
            <w:r w:rsidRPr="009E777B">
              <w:t xml:space="preserve"> ψηφιακά στοιχεία επικοινωνίας, τα οποία </w:t>
            </w:r>
            <w:r w:rsidRPr="009E777B">
              <w:rPr>
                <w:b/>
                <w:i/>
              </w:rPr>
              <w:t>θα πρέπει</w:t>
            </w:r>
            <w:r w:rsidRPr="009E777B">
              <w:t xml:space="preserve"> να είναι κάθε επικαιροποιημένος</w:t>
            </w:r>
            <w:r w:rsidRPr="009E777B">
              <w:rPr>
                <w:b/>
                <w:i/>
              </w:rPr>
              <w:t>, εύκολα</w:t>
            </w:r>
            <w:r w:rsidRPr="009E777B">
              <w:t xml:space="preserve"> και </w:t>
            </w:r>
            <w:r w:rsidRPr="009E777B">
              <w:rPr>
                <w:b/>
                <w:i/>
              </w:rPr>
              <w:t>ελεύθερα</w:t>
            </w:r>
            <w:r w:rsidRPr="009E777B">
              <w:t xml:space="preserve"> προσβάσιμος διαδικτυακός δίαυλος επικοινωνίας με τον προμηθευτή</w:t>
            </w:r>
            <w:r w:rsidRPr="009E777B">
              <w:rPr>
                <w:b/>
                <w:i/>
              </w:rPr>
              <w:t>, ο οποίος να επιτρέπει την αποθήκευση πληροφοριών σε σταθερό μέσο.</w:t>
            </w:r>
            <w:r w:rsidRPr="009E777B">
              <w:t xml:space="preserve"> </w:t>
            </w:r>
            <w:r w:rsidRPr="009E777B">
              <w:rPr>
                <w:b/>
                <w:i/>
              </w:rPr>
              <w:t>Όταν παρέχονται ψηφιακά στοιχεία επικοινωνίας, ο αριθμός τηλεφώνου μπορεί να καταστεί άμεσα διαθέσιμος μέσω αυτών των ψηφιακών στοιχείων επικοινωνίας.</w:t>
            </w:r>
          </w:p>
        </w:tc>
      </w:tr>
    </w:tbl>
    <w:p w14:paraId="485C593C" w14:textId="77777777" w:rsidR="00B00502" w:rsidRPr="009E777B" w:rsidRDefault="00B00502" w:rsidP="00B00502"/>
    <w:p w14:paraId="19D82ED0" w14:textId="77777777" w:rsidR="00B00502" w:rsidRPr="009E777B" w:rsidRDefault="00B00502" w:rsidP="00B00502">
      <w:pPr>
        <w:pStyle w:val="AmNumberTabs"/>
      </w:pPr>
      <w:r w:rsidRPr="009E777B">
        <w:t>Τροπολογία</w:t>
      </w:r>
      <w:r w:rsidRPr="009E777B">
        <w:tab/>
      </w:r>
      <w:r w:rsidRPr="009E777B">
        <w:tab/>
        <w:t>4</w:t>
      </w:r>
    </w:p>
    <w:p w14:paraId="15889724" w14:textId="77777777" w:rsidR="00B00502" w:rsidRPr="009E777B" w:rsidRDefault="00B00502" w:rsidP="00B00502">
      <w:pPr>
        <w:pStyle w:val="NormalBold"/>
      </w:pPr>
      <w:r w:rsidRPr="009E777B">
        <w:t>Πρόταση κανονισμού</w:t>
      </w:r>
    </w:p>
    <w:p w14:paraId="341AEEAF" w14:textId="77777777" w:rsidR="00B00502" w:rsidRPr="009E777B" w:rsidRDefault="00B00502" w:rsidP="00B00502">
      <w:pPr>
        <w:pStyle w:val="NormalBold"/>
      </w:pPr>
      <w:r w:rsidRPr="009E777B">
        <w:t>Αιτιολογική σκέψη 3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21DEBA7A" w14:textId="77777777" w:rsidTr="00E47788">
        <w:trPr>
          <w:trHeight w:val="240"/>
          <w:jc w:val="center"/>
        </w:trPr>
        <w:tc>
          <w:tcPr>
            <w:tcW w:w="9752" w:type="dxa"/>
            <w:gridSpan w:val="2"/>
            <w:tcBorders>
              <w:top w:val="nil"/>
              <w:left w:val="nil"/>
              <w:bottom w:val="nil"/>
              <w:right w:val="nil"/>
            </w:tcBorders>
          </w:tcPr>
          <w:p w14:paraId="084388AB" w14:textId="77777777" w:rsidR="00B00502" w:rsidRPr="009E777B" w:rsidRDefault="00B00502" w:rsidP="00E47788"/>
        </w:tc>
      </w:tr>
      <w:tr w:rsidR="00B00502" w:rsidRPr="009E777B" w14:paraId="1BB8BAB3" w14:textId="77777777" w:rsidTr="00E47788">
        <w:trPr>
          <w:trHeight w:val="240"/>
          <w:jc w:val="center"/>
        </w:trPr>
        <w:tc>
          <w:tcPr>
            <w:tcW w:w="4876" w:type="dxa"/>
            <w:tcBorders>
              <w:top w:val="nil"/>
              <w:left w:val="nil"/>
              <w:bottom w:val="nil"/>
              <w:right w:val="nil"/>
            </w:tcBorders>
            <w:hideMark/>
          </w:tcPr>
          <w:p w14:paraId="78A49031" w14:textId="77777777" w:rsidR="00B00502" w:rsidRPr="009E777B" w:rsidRDefault="00B00502" w:rsidP="00E47788">
            <w:pPr>
              <w:pStyle w:val="AmColumnHeading"/>
            </w:pPr>
            <w:r w:rsidRPr="009E777B">
              <w:lastRenderedPageBreak/>
              <w:t>Κείμενο που προτείνει η Επιτροπή</w:t>
            </w:r>
          </w:p>
        </w:tc>
        <w:tc>
          <w:tcPr>
            <w:tcW w:w="4876" w:type="dxa"/>
            <w:tcBorders>
              <w:top w:val="nil"/>
              <w:left w:val="nil"/>
              <w:bottom w:val="nil"/>
              <w:right w:val="nil"/>
            </w:tcBorders>
            <w:hideMark/>
          </w:tcPr>
          <w:p w14:paraId="5C3C98A4" w14:textId="77777777" w:rsidR="00B00502" w:rsidRPr="009E777B" w:rsidRDefault="00B00502" w:rsidP="00E47788">
            <w:pPr>
              <w:pStyle w:val="AmColumnHeading"/>
            </w:pPr>
            <w:r w:rsidRPr="009E777B">
              <w:t>Τροπολογία</w:t>
            </w:r>
          </w:p>
        </w:tc>
      </w:tr>
      <w:tr w:rsidR="00B00502" w:rsidRPr="009E777B" w14:paraId="25DE0847" w14:textId="77777777" w:rsidTr="00E47788">
        <w:trPr>
          <w:jc w:val="center"/>
        </w:trPr>
        <w:tc>
          <w:tcPr>
            <w:tcW w:w="4876" w:type="dxa"/>
            <w:tcBorders>
              <w:top w:val="nil"/>
              <w:left w:val="nil"/>
              <w:bottom w:val="nil"/>
              <w:right w:val="nil"/>
            </w:tcBorders>
          </w:tcPr>
          <w:p w14:paraId="18DF26D1" w14:textId="77777777" w:rsidR="00B00502" w:rsidRPr="009E777B" w:rsidRDefault="00B00502" w:rsidP="00E47788">
            <w:pPr>
              <w:pStyle w:val="Normal6a"/>
            </w:pPr>
          </w:p>
        </w:tc>
        <w:tc>
          <w:tcPr>
            <w:tcW w:w="4876" w:type="dxa"/>
            <w:tcBorders>
              <w:top w:val="nil"/>
              <w:left w:val="nil"/>
              <w:bottom w:val="nil"/>
              <w:right w:val="nil"/>
            </w:tcBorders>
            <w:hideMark/>
          </w:tcPr>
          <w:p w14:paraId="43E0E5D5" w14:textId="77777777" w:rsidR="00B00502" w:rsidRPr="009E777B" w:rsidRDefault="00B00502" w:rsidP="00E47788">
            <w:pPr>
              <w:pStyle w:val="Normal6a"/>
            </w:pPr>
            <w:r w:rsidRPr="009E777B">
              <w:rPr>
                <w:b/>
                <w:i/>
              </w:rPr>
              <w:t>(3α)</w:t>
            </w:r>
            <w:r w:rsidRPr="009E777B">
              <w:tab/>
            </w:r>
            <w:r w:rsidRPr="009E777B">
              <w:rPr>
                <w:b/>
                <w:i/>
              </w:rPr>
              <w:t>Τα ψηφιακά στοιχεία επικοινωνίας θα πρέπει να επιτρέπουν στους καταναλωτές και στις αρχές να επικοινωνούν απευθείας και γρήγορα με τους προμηθευτές και θα πρέπει να είναι προσβάσιμα δωρεάν και χωρίς να απαιτείται η παροχή προσωπικών δεδομένων, η τηλεφόρτωση ή η χρήση εφαρμογής ή η υποχρέωση εγγραφής αποκλειστικά για τον σκοπό της επικοινωνίας με τον προμηθευτή. Τα εν λόγω ψηφιακά στοιχεία επικοινωνίας μπορεί να περιλαμβάνουν, για παράδειγμα, διεύθυνση ηλεκτρονικού ταχυδρομείου ή φόρμα επικοινωνίας σε ιστότοπο. Ωστόσο, δεν θα πρέπει να θεωρείται ότι περιλαμβάνουν αυτόματες απαντήσεις σε ερωτήματα, διαλογικά ρομπότ (</w:t>
            </w:r>
            <w:proofErr w:type="spellStart"/>
            <w:r w:rsidRPr="009E777B">
              <w:rPr>
                <w:b/>
                <w:i/>
              </w:rPr>
              <w:t>chatbot</w:t>
            </w:r>
            <w:proofErr w:type="spellEnd"/>
            <w:r w:rsidRPr="009E777B">
              <w:rPr>
                <w:b/>
                <w:i/>
              </w:rPr>
              <w:t>) ή αριθμούς φαξ. Ο όρος «ψηφιακά στοιχεία επικοινωνίας», όπως και ο όρος «ηλεκτρονική διεύθυνση» στον κανονισμό (ΕΕ) 2023/988 του Ευρωπαϊκού Κοινοβουλίου και του Συμβουλίου, θα πρέπει να ερμηνεύεται με τεχνολογικά ουδέτερο τρόπο, να μπορεί να εξελίσσεται ανάλογα με τις μελλοντικές τεχνολογικές εξελίξεις, και θα πρέπει να καλύπτει όλες τις μορφές άμεσης ψηφιακής επικοινωνίας.</w:t>
            </w:r>
          </w:p>
        </w:tc>
      </w:tr>
    </w:tbl>
    <w:p w14:paraId="51F054D9" w14:textId="77777777" w:rsidR="00B00502" w:rsidRPr="009E777B" w:rsidRDefault="00B00502" w:rsidP="00B00502"/>
    <w:p w14:paraId="0BF3E67F" w14:textId="77777777" w:rsidR="00B00502" w:rsidRPr="009E777B" w:rsidRDefault="00B00502" w:rsidP="00B00502">
      <w:pPr>
        <w:pStyle w:val="AmNumberTabs"/>
      </w:pPr>
      <w:r w:rsidRPr="009E777B">
        <w:t>Τροπολογία</w:t>
      </w:r>
      <w:r w:rsidRPr="009E777B">
        <w:tab/>
      </w:r>
      <w:r w:rsidRPr="009E777B">
        <w:tab/>
        <w:t>5</w:t>
      </w:r>
    </w:p>
    <w:p w14:paraId="26DE4B90" w14:textId="77777777" w:rsidR="00B00502" w:rsidRPr="009E777B" w:rsidRDefault="00B00502" w:rsidP="00B00502">
      <w:pPr>
        <w:pStyle w:val="NormalBold"/>
      </w:pPr>
      <w:r w:rsidRPr="009E777B">
        <w:t>Πρόταση κανονισμού</w:t>
      </w:r>
    </w:p>
    <w:p w14:paraId="39059A58" w14:textId="77777777" w:rsidR="00B00502" w:rsidRPr="009E777B" w:rsidRDefault="00B00502" w:rsidP="00B00502">
      <w:pPr>
        <w:pStyle w:val="NormalBold"/>
      </w:pPr>
      <w:r w:rsidRPr="009E777B">
        <w:t>Αιτιολογική σκέψη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202E78F1" w14:textId="77777777" w:rsidTr="00E47788">
        <w:trPr>
          <w:trHeight w:val="240"/>
          <w:jc w:val="center"/>
        </w:trPr>
        <w:tc>
          <w:tcPr>
            <w:tcW w:w="9752" w:type="dxa"/>
            <w:gridSpan w:val="2"/>
            <w:tcBorders>
              <w:top w:val="nil"/>
              <w:left w:val="nil"/>
              <w:bottom w:val="nil"/>
              <w:right w:val="nil"/>
            </w:tcBorders>
          </w:tcPr>
          <w:p w14:paraId="26FF034D" w14:textId="77777777" w:rsidR="00B00502" w:rsidRPr="009E777B" w:rsidRDefault="00B00502" w:rsidP="00E47788"/>
        </w:tc>
      </w:tr>
      <w:tr w:rsidR="00B00502" w:rsidRPr="009E777B" w14:paraId="6E044C97" w14:textId="77777777" w:rsidTr="00E47788">
        <w:trPr>
          <w:trHeight w:val="240"/>
          <w:jc w:val="center"/>
        </w:trPr>
        <w:tc>
          <w:tcPr>
            <w:tcW w:w="4876" w:type="dxa"/>
            <w:tcBorders>
              <w:top w:val="nil"/>
              <w:left w:val="nil"/>
              <w:bottom w:val="nil"/>
              <w:right w:val="nil"/>
            </w:tcBorders>
            <w:hideMark/>
          </w:tcPr>
          <w:p w14:paraId="31E27278"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574E32EB" w14:textId="77777777" w:rsidR="00B00502" w:rsidRPr="009E777B" w:rsidRDefault="00B00502" w:rsidP="00E47788">
            <w:pPr>
              <w:pStyle w:val="AmColumnHeading"/>
            </w:pPr>
            <w:r w:rsidRPr="009E777B">
              <w:t>Τροπολογία</w:t>
            </w:r>
          </w:p>
        </w:tc>
      </w:tr>
      <w:tr w:rsidR="00B00502" w:rsidRPr="009E777B" w14:paraId="1D350271" w14:textId="77777777" w:rsidTr="00E47788">
        <w:trPr>
          <w:jc w:val="center"/>
        </w:trPr>
        <w:tc>
          <w:tcPr>
            <w:tcW w:w="4876" w:type="dxa"/>
            <w:tcBorders>
              <w:top w:val="nil"/>
              <w:left w:val="nil"/>
              <w:bottom w:val="nil"/>
              <w:right w:val="nil"/>
            </w:tcBorders>
            <w:hideMark/>
          </w:tcPr>
          <w:p w14:paraId="35FB3A49" w14:textId="77777777" w:rsidR="00B00502" w:rsidRPr="009E777B" w:rsidRDefault="00B00502" w:rsidP="00E47788">
            <w:pPr>
              <w:pStyle w:val="Normal6a"/>
            </w:pPr>
            <w:r w:rsidRPr="009E777B">
              <w:t>(5)</w:t>
            </w:r>
            <w:r w:rsidRPr="009E777B">
              <w:tab/>
              <w:t>Με τον κανονισμό (ΕΕ) 2024/2865 του Ευρωπαϊκού Κοινοβουλίου και του Συμβουλίου</w:t>
            </w:r>
            <w:r w:rsidRPr="009E777B">
              <w:rPr>
                <w:vertAlign w:val="superscript"/>
              </w:rPr>
              <w:t>6</w:t>
            </w:r>
            <w:r w:rsidRPr="009E777B">
              <w:t xml:space="preserve"> θεσπίστηκαν εξαιρέσεις από τις απαιτήσεις επισήμανσης και συσκευασίας για τις συσκευασίες που περιέχουν λιγότερα από 10 </w:t>
            </w:r>
            <w:proofErr w:type="spellStart"/>
            <w:r w:rsidRPr="009E777B">
              <w:t>ml</w:t>
            </w:r>
            <w:proofErr w:type="spellEnd"/>
            <w:r w:rsidRPr="009E777B">
              <w:t xml:space="preserve">. </w:t>
            </w:r>
            <w:r w:rsidRPr="009E777B">
              <w:rPr>
                <w:b/>
                <w:i/>
              </w:rPr>
              <w:t>Ωστόσο, απαιτούνται περαιτέρω απλουστεύσεις όσον αφορά την εφαρμογή της</w:t>
            </w:r>
            <w:r w:rsidRPr="009E777B">
              <w:t xml:space="preserve"> εν λόγω </w:t>
            </w:r>
            <w:r w:rsidRPr="009E777B">
              <w:rPr>
                <w:b/>
                <w:i/>
              </w:rPr>
              <w:t xml:space="preserve">παρέκκλισης στις περιπτώσεις που οι συσκευασίες αυτές υπόκεινται στη συμπληρωματική δήλωση </w:t>
            </w:r>
            <w:r w:rsidRPr="009E777B">
              <w:rPr>
                <w:b/>
                <w:i/>
              </w:rPr>
              <w:lastRenderedPageBreak/>
              <w:t>επικινδυνότητας EUH 208.</w:t>
            </w:r>
            <w:r w:rsidRPr="009E777B">
              <w:t xml:space="preserve"> </w:t>
            </w:r>
            <w:r w:rsidRPr="009E777B">
              <w:rPr>
                <w:b/>
                <w:i/>
              </w:rPr>
              <w:t>Είναι επίσης αναγκαίο</w:t>
            </w:r>
            <w:r w:rsidRPr="009E777B">
              <w:t xml:space="preserve"> να αποσαφηνιστούν οι </w:t>
            </w:r>
            <w:r w:rsidRPr="009E777B">
              <w:rPr>
                <w:b/>
                <w:i/>
              </w:rPr>
              <w:t>απαιτήσεις για την εσωτερική και την</w:t>
            </w:r>
            <w:r w:rsidRPr="009E777B">
              <w:t xml:space="preserve"> εξωτερική συσκευασία </w:t>
            </w:r>
            <w:r w:rsidRPr="009E777B">
              <w:rPr>
                <w:b/>
                <w:i/>
              </w:rPr>
              <w:t>στις</w:t>
            </w:r>
            <w:r w:rsidRPr="009E777B">
              <w:t xml:space="preserve"> περιπτώσεις που </w:t>
            </w:r>
            <w:r w:rsidRPr="009E777B">
              <w:rPr>
                <w:b/>
                <w:i/>
              </w:rPr>
              <w:t>εφαρμόζεται</w:t>
            </w:r>
            <w:r w:rsidRPr="009E777B">
              <w:t xml:space="preserve"> η </w:t>
            </w:r>
            <w:r w:rsidRPr="009E777B">
              <w:rPr>
                <w:b/>
                <w:i/>
              </w:rPr>
              <w:t>παρέκκλιση</w:t>
            </w:r>
            <w:r w:rsidRPr="009E777B">
              <w:t xml:space="preserve"> των 10 </w:t>
            </w:r>
            <w:proofErr w:type="spellStart"/>
            <w:r w:rsidRPr="009E777B">
              <w:t>ml</w:t>
            </w:r>
            <w:proofErr w:type="spellEnd"/>
            <w:r w:rsidRPr="009E777B">
              <w:t>.</w:t>
            </w:r>
          </w:p>
        </w:tc>
        <w:tc>
          <w:tcPr>
            <w:tcW w:w="4876" w:type="dxa"/>
            <w:tcBorders>
              <w:top w:val="nil"/>
              <w:left w:val="nil"/>
              <w:bottom w:val="nil"/>
              <w:right w:val="nil"/>
            </w:tcBorders>
            <w:hideMark/>
          </w:tcPr>
          <w:p w14:paraId="01F7DF0F" w14:textId="77777777" w:rsidR="00B00502" w:rsidRPr="009E777B" w:rsidRDefault="00B00502" w:rsidP="00E47788">
            <w:pPr>
              <w:pStyle w:val="Normal6a"/>
            </w:pPr>
            <w:r w:rsidRPr="009E777B">
              <w:lastRenderedPageBreak/>
              <w:t>(5)</w:t>
            </w:r>
            <w:r w:rsidRPr="009E777B">
              <w:tab/>
              <w:t>Με τον κανονισμό (ΕΕ) 2024/2865 του Ευρωπαϊκού Κοινοβουλίου και του Συμβουλίου</w:t>
            </w:r>
            <w:r w:rsidRPr="009E777B">
              <w:rPr>
                <w:vertAlign w:val="superscript"/>
              </w:rPr>
              <w:t>6</w:t>
            </w:r>
            <w:r w:rsidRPr="009E777B">
              <w:t xml:space="preserve"> θεσπίστηκαν εξαιρέσεις από τις απαιτήσεις επισήμανσης και συσκευασίας για τις συσκευασίες που περιέχουν λιγότερα από 10 </w:t>
            </w:r>
            <w:proofErr w:type="spellStart"/>
            <w:r w:rsidRPr="009E777B">
              <w:t>ml</w:t>
            </w:r>
            <w:proofErr w:type="spellEnd"/>
            <w:r w:rsidRPr="009E777B">
              <w:t xml:space="preserve">. </w:t>
            </w:r>
            <w:r w:rsidRPr="009E777B">
              <w:rPr>
                <w:b/>
                <w:i/>
              </w:rPr>
              <w:t>Εισήχθη η δυνατότητα να παραλείπονται στοιχεία επισήμανσης από την</w:t>
            </w:r>
            <w:r w:rsidRPr="009E777B">
              <w:t xml:space="preserve"> εν λόγω </w:t>
            </w:r>
            <w:r w:rsidRPr="009E777B">
              <w:rPr>
                <w:b/>
                <w:i/>
              </w:rPr>
              <w:t>εσωτερική συσκευασία υπό ορισμένες προϋποθέσεις.</w:t>
            </w:r>
            <w:r w:rsidRPr="009E777B">
              <w:t xml:space="preserve"> </w:t>
            </w:r>
            <w:r w:rsidRPr="009E777B">
              <w:rPr>
                <w:b/>
                <w:i/>
              </w:rPr>
              <w:t>Ωστόσο, είναι αναγκαίο να απλουστευθούν οι διατάξεις αυτές και</w:t>
            </w:r>
            <w:r w:rsidRPr="009E777B">
              <w:t xml:space="preserve"> να </w:t>
            </w:r>
            <w:r w:rsidRPr="009E777B">
              <w:lastRenderedPageBreak/>
              <w:t xml:space="preserve">αποσαφηνιστούν οι </w:t>
            </w:r>
            <w:r w:rsidRPr="009E777B">
              <w:rPr>
                <w:b/>
                <w:i/>
              </w:rPr>
              <w:t>περιπτώσεις στις οποίες απαιτείται η παρουσίαση στοιχείων επισήμανσης στην</w:t>
            </w:r>
            <w:r w:rsidRPr="009E777B">
              <w:t xml:space="preserve"> εξωτερική συσκευασία </w:t>
            </w:r>
            <w:r w:rsidRPr="009E777B">
              <w:rPr>
                <w:b/>
                <w:i/>
              </w:rPr>
              <w:t>σε</w:t>
            </w:r>
            <w:r w:rsidRPr="009E777B">
              <w:t xml:space="preserve"> περιπτώσεις που </w:t>
            </w:r>
            <w:r w:rsidRPr="009E777B">
              <w:rPr>
                <w:b/>
                <w:i/>
              </w:rPr>
              <w:t>επιτρέπεται</w:t>
            </w:r>
            <w:r w:rsidRPr="009E777B">
              <w:t xml:space="preserve"> η </w:t>
            </w:r>
            <w:r w:rsidRPr="009E777B">
              <w:rPr>
                <w:b/>
                <w:i/>
              </w:rPr>
              <w:t>πλήρης παράλειψη</w:t>
            </w:r>
            <w:r w:rsidRPr="009E777B">
              <w:t xml:space="preserve"> των </w:t>
            </w:r>
            <w:r w:rsidRPr="009E777B">
              <w:rPr>
                <w:b/>
                <w:i/>
              </w:rPr>
              <w:t>εν λόγω στοιχείων. Επιπλέον, η Επιτροπή θα πρέπει να διενεργήσει αξιολόγηση σχετικά με το αν θα πρέπει να εφαρμοστούν περαιτέρω ειδικές μειώσεις των υποχρεωτικών στοιχείων επισήμανσης σε συσκευασίες μεταξύ</w:t>
            </w:r>
            <w:r w:rsidRPr="009E777B">
              <w:t xml:space="preserve"> 10 </w:t>
            </w:r>
            <w:r w:rsidRPr="009E777B">
              <w:rPr>
                <w:b/>
                <w:i/>
              </w:rPr>
              <w:t>και 125</w:t>
            </w:r>
            <w:r w:rsidRPr="009E777B">
              <w:t> </w:t>
            </w:r>
            <w:proofErr w:type="spellStart"/>
            <w:r w:rsidRPr="009E777B">
              <w:t>ml</w:t>
            </w:r>
            <w:proofErr w:type="spellEnd"/>
            <w:r w:rsidRPr="009E777B">
              <w:t>.</w:t>
            </w:r>
          </w:p>
        </w:tc>
      </w:tr>
      <w:tr w:rsidR="00B00502" w:rsidRPr="009E777B" w14:paraId="40E8FB63" w14:textId="77777777" w:rsidTr="00E47788">
        <w:trPr>
          <w:jc w:val="center"/>
        </w:trPr>
        <w:tc>
          <w:tcPr>
            <w:tcW w:w="4876" w:type="dxa"/>
            <w:tcBorders>
              <w:top w:val="nil"/>
              <w:left w:val="nil"/>
              <w:bottom w:val="nil"/>
              <w:right w:val="nil"/>
            </w:tcBorders>
            <w:hideMark/>
          </w:tcPr>
          <w:p w14:paraId="15AB612D" w14:textId="77777777" w:rsidR="00B00502" w:rsidRPr="009E777B" w:rsidRDefault="00B00502" w:rsidP="00E47788">
            <w:pPr>
              <w:pStyle w:val="Normal6a"/>
            </w:pPr>
            <w:r w:rsidRPr="009E777B">
              <w:rPr>
                <w:b/>
                <w:i/>
              </w:rPr>
              <w:lastRenderedPageBreak/>
              <w:t>_________________</w:t>
            </w:r>
          </w:p>
        </w:tc>
        <w:tc>
          <w:tcPr>
            <w:tcW w:w="4876" w:type="dxa"/>
            <w:tcBorders>
              <w:top w:val="nil"/>
              <w:left w:val="nil"/>
              <w:bottom w:val="nil"/>
              <w:right w:val="nil"/>
            </w:tcBorders>
            <w:hideMark/>
          </w:tcPr>
          <w:p w14:paraId="6ABBC7B3" w14:textId="77777777" w:rsidR="00B00502" w:rsidRPr="009E777B" w:rsidRDefault="00B00502" w:rsidP="00E47788">
            <w:pPr>
              <w:pStyle w:val="Normal6a"/>
            </w:pPr>
            <w:r w:rsidRPr="009E777B">
              <w:rPr>
                <w:b/>
                <w:i/>
              </w:rPr>
              <w:t>_________________</w:t>
            </w:r>
          </w:p>
        </w:tc>
      </w:tr>
      <w:tr w:rsidR="00B00502" w:rsidRPr="009E777B" w14:paraId="6B5C3C77" w14:textId="77777777" w:rsidTr="00E47788">
        <w:trPr>
          <w:jc w:val="center"/>
        </w:trPr>
        <w:tc>
          <w:tcPr>
            <w:tcW w:w="4876" w:type="dxa"/>
            <w:tcBorders>
              <w:top w:val="nil"/>
              <w:left w:val="nil"/>
              <w:bottom w:val="nil"/>
              <w:right w:val="nil"/>
            </w:tcBorders>
            <w:hideMark/>
          </w:tcPr>
          <w:p w14:paraId="4500EB3E" w14:textId="77777777" w:rsidR="00B00502" w:rsidRPr="009E777B" w:rsidRDefault="00B00502" w:rsidP="00E47788">
            <w:pPr>
              <w:pStyle w:val="Normal6a"/>
            </w:pPr>
            <w:r w:rsidRPr="009E777B">
              <w:rPr>
                <w:vertAlign w:val="superscript"/>
              </w:rPr>
              <w:t>6</w:t>
            </w:r>
            <w:r w:rsidRPr="009E777B">
              <w:t xml:space="preserve"> Κανονισμός (ΕΕ) 2024/2865 του Ευρωπαϊκού Κοινοβουλίου και του Συμβουλίου, της 23ης Οκτωβρίου 2024, για την τροποποίηση του κανονισμού (ΕΚ) αριθ. 1272/2008 για την ταξινόμηση, την επισήμανση και τη συσκευασία των ουσιών και των μειγμάτων (ΕΕ L, 2024/2865, 20.11.2024, ELI: http://data.europa.eu/eli/reg/2024/2865/oj).</w:t>
            </w:r>
          </w:p>
        </w:tc>
        <w:tc>
          <w:tcPr>
            <w:tcW w:w="4876" w:type="dxa"/>
            <w:tcBorders>
              <w:top w:val="nil"/>
              <w:left w:val="nil"/>
              <w:bottom w:val="nil"/>
              <w:right w:val="nil"/>
            </w:tcBorders>
            <w:hideMark/>
          </w:tcPr>
          <w:p w14:paraId="4F4D810A" w14:textId="77777777" w:rsidR="00B00502" w:rsidRPr="009E777B" w:rsidRDefault="00B00502" w:rsidP="00E47788">
            <w:pPr>
              <w:pStyle w:val="Normal6a"/>
            </w:pPr>
            <w:r w:rsidRPr="009E777B">
              <w:rPr>
                <w:vertAlign w:val="superscript"/>
              </w:rPr>
              <w:t>6</w:t>
            </w:r>
            <w:r w:rsidRPr="009E777B">
              <w:t xml:space="preserve"> Κανονισμός (ΕΕ) 2024/2865 του Ευρωπαϊκού Κοινοβουλίου και του Συμβουλίου, της 23ης Οκτωβρίου 2024, για την τροποποίηση του κανονισμού (ΕΚ) αριθ. 1272/2008 για την ταξινόμηση, την επισήμανση και τη συσκευασία των ουσιών και των μειγμάτων (ΕΕ L, 2024/2865, 20.11.2024, ELI: http://data.europa.eu/eli/reg/2024/2865/oj).</w:t>
            </w:r>
          </w:p>
        </w:tc>
      </w:tr>
    </w:tbl>
    <w:p w14:paraId="4C888748" w14:textId="77777777" w:rsidR="00B00502" w:rsidRPr="009E777B" w:rsidRDefault="00B00502" w:rsidP="00B00502"/>
    <w:p w14:paraId="2CBABE48" w14:textId="77777777" w:rsidR="00B00502" w:rsidRPr="009E777B" w:rsidRDefault="00B00502" w:rsidP="00B00502">
      <w:pPr>
        <w:pStyle w:val="AmNumberTabs"/>
      </w:pPr>
      <w:r w:rsidRPr="009E777B">
        <w:t>Τροπολογία</w:t>
      </w:r>
      <w:r w:rsidRPr="009E777B">
        <w:tab/>
      </w:r>
      <w:r w:rsidRPr="009E777B">
        <w:tab/>
        <w:t>6</w:t>
      </w:r>
    </w:p>
    <w:p w14:paraId="1322A3EE" w14:textId="77777777" w:rsidR="00B00502" w:rsidRPr="009E777B" w:rsidRDefault="00B00502" w:rsidP="00B00502">
      <w:pPr>
        <w:pStyle w:val="NormalBold"/>
      </w:pPr>
      <w:r w:rsidRPr="009E777B">
        <w:t>Πρόταση κανονισμού</w:t>
      </w:r>
    </w:p>
    <w:p w14:paraId="32F797C9" w14:textId="77777777" w:rsidR="00B00502" w:rsidRPr="009E777B" w:rsidRDefault="00B00502" w:rsidP="00B00502">
      <w:pPr>
        <w:pStyle w:val="NormalBold"/>
      </w:pPr>
      <w:r w:rsidRPr="009E777B">
        <w:t>Αιτιολογική σκέψη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50B16528" w14:textId="77777777" w:rsidTr="00E47788">
        <w:trPr>
          <w:trHeight w:val="240"/>
          <w:jc w:val="center"/>
        </w:trPr>
        <w:tc>
          <w:tcPr>
            <w:tcW w:w="9752" w:type="dxa"/>
            <w:gridSpan w:val="2"/>
            <w:tcBorders>
              <w:top w:val="nil"/>
              <w:left w:val="nil"/>
              <w:bottom w:val="nil"/>
              <w:right w:val="nil"/>
            </w:tcBorders>
          </w:tcPr>
          <w:p w14:paraId="5F86C7F1" w14:textId="77777777" w:rsidR="00B00502" w:rsidRPr="009E777B" w:rsidRDefault="00B00502" w:rsidP="00E47788"/>
        </w:tc>
      </w:tr>
      <w:tr w:rsidR="00B00502" w:rsidRPr="009E777B" w14:paraId="483F05A3" w14:textId="77777777" w:rsidTr="00E47788">
        <w:trPr>
          <w:trHeight w:val="240"/>
          <w:jc w:val="center"/>
        </w:trPr>
        <w:tc>
          <w:tcPr>
            <w:tcW w:w="4876" w:type="dxa"/>
            <w:tcBorders>
              <w:top w:val="nil"/>
              <w:left w:val="nil"/>
              <w:bottom w:val="nil"/>
              <w:right w:val="nil"/>
            </w:tcBorders>
            <w:hideMark/>
          </w:tcPr>
          <w:p w14:paraId="40828BFE"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6B416EA8" w14:textId="77777777" w:rsidR="00B00502" w:rsidRPr="009E777B" w:rsidRDefault="00B00502" w:rsidP="00E47788">
            <w:pPr>
              <w:pStyle w:val="AmColumnHeading"/>
            </w:pPr>
            <w:r w:rsidRPr="009E777B">
              <w:t>Τροπολογία</w:t>
            </w:r>
          </w:p>
        </w:tc>
      </w:tr>
      <w:tr w:rsidR="00B00502" w:rsidRPr="009E777B" w14:paraId="56A40BAE" w14:textId="77777777" w:rsidTr="00E47788">
        <w:trPr>
          <w:jc w:val="center"/>
        </w:trPr>
        <w:tc>
          <w:tcPr>
            <w:tcW w:w="4876" w:type="dxa"/>
            <w:tcBorders>
              <w:top w:val="nil"/>
              <w:left w:val="nil"/>
              <w:bottom w:val="nil"/>
              <w:right w:val="nil"/>
            </w:tcBorders>
            <w:hideMark/>
          </w:tcPr>
          <w:p w14:paraId="34C8198E" w14:textId="77777777" w:rsidR="00B00502" w:rsidRPr="009E777B" w:rsidRDefault="00B00502" w:rsidP="00E47788">
            <w:pPr>
              <w:pStyle w:val="Normal6a"/>
            </w:pPr>
            <w:r w:rsidRPr="009E777B">
              <w:t>(6)</w:t>
            </w:r>
            <w:r w:rsidRPr="009E777B">
              <w:tab/>
              <w:t xml:space="preserve">Προκειμένου να διασφαλιστεί </w:t>
            </w:r>
            <w:r w:rsidRPr="009E777B">
              <w:rPr>
                <w:b/>
                <w:i/>
              </w:rPr>
              <w:t>ευελιξία</w:t>
            </w:r>
            <w:r w:rsidRPr="009E777B">
              <w:t xml:space="preserve"> για τους προμηθευτές ουσιών και μειγμάτων, </w:t>
            </w:r>
            <w:r w:rsidRPr="009E777B">
              <w:rPr>
                <w:b/>
                <w:i/>
              </w:rPr>
              <w:t>να διαμορφωθούν ίσοι όροι</w:t>
            </w:r>
            <w:r w:rsidRPr="009E777B">
              <w:t xml:space="preserve"> για τις μικρές και μεσαίες επιχειρήσεις που συχνά αναθέτουν σε εξωτερικούς συνεργάτες τις υπηρεσίες εκτύπωσης ετικετών και για να διευκολυνθεί η προετοιμασία και η παραγωγή αναδιπλούμενων ετικετών, διαδικασία η οποία είναι σε σημαντικό βαθμό πιο χρονοβόρα από την παραγωγή των τυποποιημένων ετικετών, είναι αναγκαίο να </w:t>
            </w:r>
            <w:r w:rsidRPr="009E777B">
              <w:rPr>
                <w:b/>
                <w:i/>
              </w:rPr>
              <w:t>καταργηθεί</w:t>
            </w:r>
            <w:r w:rsidRPr="009E777B">
              <w:t xml:space="preserve"> η καθορισμένη προθεσμία αλλαγής επισήμανσης των έξι μηνών και να </w:t>
            </w:r>
            <w:r w:rsidRPr="009E777B">
              <w:rPr>
                <w:b/>
                <w:i/>
              </w:rPr>
              <w:t>θεσπιστεί</w:t>
            </w:r>
            <w:r w:rsidRPr="009E777B">
              <w:t xml:space="preserve"> η υποχρέωση αλλαγής των ετικετών χωρίς αδικαιολόγητη καθυστέρηση μετά την απόκτηση νέων στοιχείων από τον προμηθευτή ή την κοινοποίησή τους σε αυτόν.</w:t>
            </w:r>
          </w:p>
        </w:tc>
        <w:tc>
          <w:tcPr>
            <w:tcW w:w="4876" w:type="dxa"/>
            <w:tcBorders>
              <w:top w:val="nil"/>
              <w:left w:val="nil"/>
              <w:bottom w:val="nil"/>
              <w:right w:val="nil"/>
            </w:tcBorders>
            <w:hideMark/>
          </w:tcPr>
          <w:p w14:paraId="7B89202B" w14:textId="77777777" w:rsidR="00B00502" w:rsidRPr="009E777B" w:rsidRDefault="00B00502" w:rsidP="00E47788">
            <w:pPr>
              <w:pStyle w:val="Normal6a"/>
            </w:pPr>
            <w:r w:rsidRPr="009E777B">
              <w:t>(6)</w:t>
            </w:r>
            <w:r w:rsidRPr="009E777B">
              <w:tab/>
            </w:r>
            <w:r w:rsidRPr="009E777B">
              <w:rPr>
                <w:b/>
                <w:i/>
              </w:rPr>
              <w:t xml:space="preserve">Όσον αφορά την επικαιροποίηση των σημάτων σε περίπτωση νέας ή αυστηρότερης </w:t>
            </w:r>
            <w:proofErr w:type="spellStart"/>
            <w:r w:rsidRPr="009E777B">
              <w:rPr>
                <w:b/>
                <w:i/>
              </w:rPr>
              <w:t>αυτοταξινόμησης</w:t>
            </w:r>
            <w:proofErr w:type="spellEnd"/>
            <w:r w:rsidRPr="009E777B">
              <w:rPr>
                <w:b/>
                <w:i/>
              </w:rPr>
              <w:t>, οι προμηθευτές θα πρέπει να ενημερώνουν τους άμεσους κατάντη χρήστες τους σχετικά με τα αποτελέσματα της νέας αξιολόγησης χωρίς αδικαιολόγητη καθυστέρηση.</w:t>
            </w:r>
            <w:r w:rsidRPr="009E777B">
              <w:t xml:space="preserve"> Προκειμένου να διασφαλιστεί </w:t>
            </w:r>
            <w:r w:rsidRPr="009E777B">
              <w:rPr>
                <w:b/>
                <w:i/>
              </w:rPr>
              <w:t>επαρκής χρόνος</w:t>
            </w:r>
            <w:r w:rsidRPr="009E777B">
              <w:t xml:space="preserve"> για </w:t>
            </w:r>
            <w:r w:rsidRPr="009E777B">
              <w:rPr>
                <w:b/>
                <w:i/>
              </w:rPr>
              <w:t>όλους</w:t>
            </w:r>
            <w:r w:rsidRPr="009E777B">
              <w:t xml:space="preserve"> τους προμηθευτές ουσιών και μειγμάτων, </w:t>
            </w:r>
            <w:r w:rsidRPr="009E777B">
              <w:rPr>
                <w:b/>
                <w:i/>
              </w:rPr>
              <w:t>ιδίως δε</w:t>
            </w:r>
            <w:r w:rsidRPr="009E777B">
              <w:t xml:space="preserve"> για τις μικρές και μεσαίες επιχειρήσεις που συχνά αναθέτουν σε εξωτερικούς συνεργάτες τις υπηρεσίες εκτύπωσης ετικετών και για να διευκολυνθεί η προετοιμασία και η παραγωγή αναδιπλούμενων ετικετών, διαδικασία η οποία είναι σε σημαντικό βαθμό πιο χρονοβόρα από την παραγωγή των τυποποιημένων ετικετών, είναι αναγκαίο να </w:t>
            </w:r>
            <w:r w:rsidRPr="009E777B">
              <w:rPr>
                <w:b/>
                <w:i/>
              </w:rPr>
              <w:t>παραταθεί</w:t>
            </w:r>
            <w:r w:rsidRPr="009E777B">
              <w:t xml:space="preserve"> η καθορισμένη </w:t>
            </w:r>
            <w:r w:rsidRPr="009E777B">
              <w:lastRenderedPageBreak/>
              <w:t xml:space="preserve">προθεσμία αλλαγής επισήμανσης των έξι μηνών </w:t>
            </w:r>
            <w:r w:rsidRPr="009E777B">
              <w:rPr>
                <w:b/>
                <w:i/>
              </w:rPr>
              <w:t>σε 18 μήνες</w:t>
            </w:r>
            <w:r w:rsidRPr="009E777B">
              <w:t xml:space="preserve"> και να </w:t>
            </w:r>
            <w:r w:rsidRPr="009E777B">
              <w:rPr>
                <w:b/>
                <w:i/>
              </w:rPr>
              <w:t>συνεχιστεί</w:t>
            </w:r>
            <w:r w:rsidRPr="009E777B">
              <w:t xml:space="preserve"> η υποχρέωση αλλαγής των ετικετών χωρίς αδικαιολόγητη καθυστέρηση μετά την απόκτηση νέων στοιχείων από τον προμηθευτή ή την κοινοποίησή τους σε αυτόν.</w:t>
            </w:r>
          </w:p>
        </w:tc>
      </w:tr>
    </w:tbl>
    <w:p w14:paraId="6E60E800" w14:textId="77777777" w:rsidR="00B00502" w:rsidRPr="009E777B" w:rsidRDefault="00B00502" w:rsidP="00B00502"/>
    <w:p w14:paraId="16B14762" w14:textId="77777777" w:rsidR="00B00502" w:rsidRPr="009E777B" w:rsidRDefault="00B00502" w:rsidP="00B00502">
      <w:pPr>
        <w:pStyle w:val="AmNumberTabs"/>
      </w:pPr>
      <w:r w:rsidRPr="009E777B">
        <w:t>Τροπολογία</w:t>
      </w:r>
      <w:r w:rsidRPr="009E777B">
        <w:tab/>
      </w:r>
      <w:r w:rsidRPr="009E777B">
        <w:tab/>
        <w:t>7</w:t>
      </w:r>
    </w:p>
    <w:p w14:paraId="2A0C25FD" w14:textId="77777777" w:rsidR="00B00502" w:rsidRPr="009E777B" w:rsidRDefault="00B00502" w:rsidP="00B00502">
      <w:pPr>
        <w:pStyle w:val="NormalBold"/>
      </w:pPr>
      <w:r w:rsidRPr="009E777B">
        <w:t>Πρόταση κανονισμού</w:t>
      </w:r>
    </w:p>
    <w:p w14:paraId="2F1A14E8" w14:textId="77777777" w:rsidR="00B00502" w:rsidRPr="009E777B" w:rsidRDefault="00B00502" w:rsidP="00B00502">
      <w:pPr>
        <w:pStyle w:val="NormalBold"/>
      </w:pPr>
      <w:r w:rsidRPr="009E777B">
        <w:t>Αιτιολογική σκέψη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32B3EC18" w14:textId="77777777" w:rsidTr="00E47788">
        <w:trPr>
          <w:trHeight w:val="240"/>
          <w:jc w:val="center"/>
        </w:trPr>
        <w:tc>
          <w:tcPr>
            <w:tcW w:w="9752" w:type="dxa"/>
            <w:gridSpan w:val="2"/>
            <w:tcBorders>
              <w:top w:val="nil"/>
              <w:left w:val="nil"/>
              <w:bottom w:val="nil"/>
              <w:right w:val="nil"/>
            </w:tcBorders>
          </w:tcPr>
          <w:p w14:paraId="16A0D263" w14:textId="77777777" w:rsidR="00B00502" w:rsidRPr="009E777B" w:rsidRDefault="00B00502" w:rsidP="00E47788"/>
        </w:tc>
      </w:tr>
      <w:tr w:rsidR="00B00502" w:rsidRPr="009E777B" w14:paraId="2016B785" w14:textId="77777777" w:rsidTr="00E47788">
        <w:trPr>
          <w:trHeight w:val="240"/>
          <w:jc w:val="center"/>
        </w:trPr>
        <w:tc>
          <w:tcPr>
            <w:tcW w:w="4876" w:type="dxa"/>
            <w:tcBorders>
              <w:top w:val="nil"/>
              <w:left w:val="nil"/>
              <w:bottom w:val="nil"/>
              <w:right w:val="nil"/>
            </w:tcBorders>
            <w:hideMark/>
          </w:tcPr>
          <w:p w14:paraId="3B751D2D"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16ED13A1" w14:textId="77777777" w:rsidR="00B00502" w:rsidRPr="009E777B" w:rsidRDefault="00B00502" w:rsidP="00E47788">
            <w:pPr>
              <w:pStyle w:val="AmColumnHeading"/>
            </w:pPr>
            <w:r w:rsidRPr="009E777B">
              <w:t>Τροπολογία</w:t>
            </w:r>
          </w:p>
        </w:tc>
      </w:tr>
      <w:tr w:rsidR="00B00502" w:rsidRPr="009E777B" w14:paraId="4E8E7119" w14:textId="77777777" w:rsidTr="00E47788">
        <w:trPr>
          <w:jc w:val="center"/>
        </w:trPr>
        <w:tc>
          <w:tcPr>
            <w:tcW w:w="4876" w:type="dxa"/>
            <w:tcBorders>
              <w:top w:val="nil"/>
              <w:left w:val="nil"/>
              <w:bottom w:val="nil"/>
              <w:right w:val="nil"/>
            </w:tcBorders>
            <w:hideMark/>
          </w:tcPr>
          <w:p w14:paraId="228B2D5A" w14:textId="77777777" w:rsidR="00B00502" w:rsidRPr="009E777B" w:rsidRDefault="00B00502" w:rsidP="00E47788">
            <w:pPr>
              <w:pStyle w:val="Normal6a"/>
            </w:pPr>
            <w:r w:rsidRPr="009E777B">
              <w:t>(7)</w:t>
            </w:r>
            <w:r w:rsidRPr="009E777B">
              <w:tab/>
              <w:t>Με τον κανονισμό (ΕΕ) 2024/2865 θεσπίστηκαν κανόνες σχετικά με τις υποχρεωτικές απαιτήσεις για τη μορφοποίηση των ετικετών. Με βάση νέες πληροφορίες</w:t>
            </w:r>
            <w:r w:rsidRPr="009E777B">
              <w:rPr>
                <w:vertAlign w:val="superscript"/>
              </w:rPr>
              <w:t>7</w:t>
            </w:r>
            <w:r w:rsidRPr="009E777B">
              <w:t>, οι εν λόγω απαιτήσεις συνδέονται με υπερβολικό διοικητικό φόρτο και κόστος. Για να εξισορροπηθεί η ανάγκη οι πληροφορίες της ετικέτας να είναι σαφώς κατανοητές από τους καταναλωτές με την ανάγκη να μειωθούν οι φραγμοί της αγοράς και ο φόρτος για τη βιομηχανία</w:t>
            </w:r>
            <w:r w:rsidRPr="009E777B">
              <w:rPr>
                <w:vertAlign w:val="superscript"/>
              </w:rPr>
              <w:t>8</w:t>
            </w:r>
            <w:r w:rsidRPr="009E777B">
              <w:t xml:space="preserve">, είναι αναγκαίο να απλουστευθούν οι τρέχουσες υποχρεώσεις μορφοποίησης, χωρίς να υποβαθμιστεί το επίπεδο προστασίας της ανθρώπινης υγείας και του περιβάλλοντος. Η ευθύνη για τη διασφάλιση της ευανάγνωστης μορφής των ετικετών, σύμφωνα με τις νομικές απαιτήσεις, πρέπει να εξακολουθήσει να εναπόκειται στους </w:t>
            </w:r>
            <w:r w:rsidRPr="009E777B">
              <w:rPr>
                <w:b/>
                <w:i/>
              </w:rPr>
              <w:t>οικονομικούς φορείς και στις αρμόδιες για την επιβολή της νομοθεσίας αρχές</w:t>
            </w:r>
            <w:r w:rsidRPr="009E777B">
              <w:t>.</w:t>
            </w:r>
          </w:p>
        </w:tc>
        <w:tc>
          <w:tcPr>
            <w:tcW w:w="4876" w:type="dxa"/>
            <w:tcBorders>
              <w:top w:val="nil"/>
              <w:left w:val="nil"/>
              <w:bottom w:val="nil"/>
              <w:right w:val="nil"/>
            </w:tcBorders>
            <w:hideMark/>
          </w:tcPr>
          <w:p w14:paraId="5057ACD6" w14:textId="77777777" w:rsidR="00B00502" w:rsidRPr="009E777B" w:rsidRDefault="00B00502" w:rsidP="00E47788">
            <w:pPr>
              <w:pStyle w:val="Normal6a"/>
            </w:pPr>
            <w:r w:rsidRPr="009E777B">
              <w:t>(7)</w:t>
            </w:r>
            <w:r w:rsidRPr="009E777B">
              <w:tab/>
              <w:t>Με τον κανονισμό (ΕΕ) 2024/2865 θεσπίστηκαν κανόνες σχετικά με τις υποχρεωτικές απαιτήσεις για τη μορφοποίηση των ετικετών. Με βάση νέες πληροφορίες</w:t>
            </w:r>
            <w:r w:rsidRPr="009E777B">
              <w:rPr>
                <w:vertAlign w:val="superscript"/>
              </w:rPr>
              <w:t>7</w:t>
            </w:r>
            <w:r w:rsidRPr="009E777B">
              <w:t xml:space="preserve">, οι εν λόγω απαιτήσεις συνδέονται με υπερβολικό διοικητικό φόρτο και κόστος. Για να εξισορροπηθεί η ανάγκη οι πληροφορίες της ετικέτας να είναι σαφώς κατανοητές από τους καταναλωτές με την ανάγκη να μειωθούν οι φραγμοί της αγοράς και ο </w:t>
            </w:r>
            <w:r w:rsidRPr="009E777B">
              <w:rPr>
                <w:b/>
                <w:i/>
              </w:rPr>
              <w:t>αδικαιολόγητος</w:t>
            </w:r>
            <w:r w:rsidRPr="009E777B">
              <w:t xml:space="preserve"> φόρτος για τη βιομηχανία</w:t>
            </w:r>
            <w:r w:rsidRPr="009E777B">
              <w:rPr>
                <w:vertAlign w:val="superscript"/>
              </w:rPr>
              <w:t>8</w:t>
            </w:r>
            <w:r w:rsidRPr="009E777B">
              <w:t xml:space="preserve">, </w:t>
            </w:r>
            <w:r w:rsidRPr="009E777B">
              <w:rPr>
                <w:b/>
                <w:i/>
              </w:rPr>
              <w:t>ιδίως για τις ΜΜΕ,</w:t>
            </w:r>
            <w:r w:rsidRPr="009E777B">
              <w:t xml:space="preserve"> είναι αναγκαίο να απλουστευθούν οι τρέχουσες υποχρεώσεις μορφοποίησης, χωρίς να υποβαθμιστεί το επίπεδο προστασίας της ανθρώπινης υγείας και του περιβάλλοντος. </w:t>
            </w:r>
            <w:r w:rsidRPr="009E777B">
              <w:rPr>
                <w:b/>
                <w:i/>
              </w:rPr>
              <w:t xml:space="preserve">Τα νέα μέτρα θα πρέπει να διατηρούν υψηλό επίπεδο προστασίας των καταναλωτών και να διασφαλίζουν την ορθή λειτουργία της εσωτερικής αγοράς. </w:t>
            </w:r>
            <w:r w:rsidRPr="009E777B">
              <w:t xml:space="preserve">Η ευθύνη για τη διασφάλιση της ευανάγνωστης μορφής των ετικετών, σύμφωνα με τις νομικές απαιτήσεις, πρέπει να εξακολουθήσει να εναπόκειται στους </w:t>
            </w:r>
            <w:r w:rsidRPr="009E777B">
              <w:rPr>
                <w:b/>
                <w:i/>
              </w:rPr>
              <w:t>προμηθευτές</w:t>
            </w:r>
            <w:r w:rsidRPr="009E777B">
              <w:t>.</w:t>
            </w:r>
          </w:p>
        </w:tc>
      </w:tr>
      <w:tr w:rsidR="00B00502" w:rsidRPr="009E777B" w14:paraId="1E8C7344" w14:textId="77777777" w:rsidTr="00E47788">
        <w:trPr>
          <w:jc w:val="center"/>
        </w:trPr>
        <w:tc>
          <w:tcPr>
            <w:tcW w:w="4876" w:type="dxa"/>
            <w:tcBorders>
              <w:top w:val="nil"/>
              <w:left w:val="nil"/>
              <w:bottom w:val="nil"/>
              <w:right w:val="nil"/>
            </w:tcBorders>
            <w:hideMark/>
          </w:tcPr>
          <w:p w14:paraId="4995A060" w14:textId="77777777" w:rsidR="00B00502" w:rsidRPr="009E777B" w:rsidRDefault="00B00502" w:rsidP="00E47788">
            <w:pPr>
              <w:pStyle w:val="Normal6a"/>
            </w:pPr>
            <w:r w:rsidRPr="009E777B">
              <w:rPr>
                <w:b/>
                <w:i/>
              </w:rPr>
              <w:t>_________________</w:t>
            </w:r>
          </w:p>
        </w:tc>
        <w:tc>
          <w:tcPr>
            <w:tcW w:w="4876" w:type="dxa"/>
            <w:tcBorders>
              <w:top w:val="nil"/>
              <w:left w:val="nil"/>
              <w:bottom w:val="nil"/>
              <w:right w:val="nil"/>
            </w:tcBorders>
            <w:hideMark/>
          </w:tcPr>
          <w:p w14:paraId="0C3669FB" w14:textId="77777777" w:rsidR="00B00502" w:rsidRPr="009E777B" w:rsidRDefault="00B00502" w:rsidP="00E47788">
            <w:pPr>
              <w:pStyle w:val="Normal6a"/>
            </w:pPr>
            <w:r w:rsidRPr="009E777B">
              <w:rPr>
                <w:b/>
                <w:i/>
              </w:rPr>
              <w:t>_________________</w:t>
            </w:r>
          </w:p>
        </w:tc>
      </w:tr>
      <w:tr w:rsidR="00B00502" w:rsidRPr="009E777B" w14:paraId="2798896A" w14:textId="77777777" w:rsidTr="00E47788">
        <w:trPr>
          <w:jc w:val="center"/>
        </w:trPr>
        <w:tc>
          <w:tcPr>
            <w:tcW w:w="4876" w:type="dxa"/>
            <w:tcBorders>
              <w:top w:val="nil"/>
              <w:left w:val="nil"/>
              <w:bottom w:val="nil"/>
              <w:right w:val="nil"/>
            </w:tcBorders>
            <w:hideMark/>
          </w:tcPr>
          <w:p w14:paraId="0D2EAA35" w14:textId="5D6CCB80" w:rsidR="00B00502" w:rsidRPr="009E777B" w:rsidRDefault="00B00502" w:rsidP="00E47788">
            <w:pPr>
              <w:pStyle w:val="Normal6a"/>
            </w:pPr>
            <w:r w:rsidRPr="009E777B">
              <w:rPr>
                <w:vertAlign w:val="superscript"/>
              </w:rPr>
              <w:t>7</w:t>
            </w:r>
            <w:r w:rsidRPr="009E777B">
              <w:t xml:space="preserve"> Λεπτομερής ανάλυση του κόστους που συνδέεται με τις νέες απαιτήσεις μορφοποίησης παρέχεται στο έγγραφο εργασίας των υπηρεσιών της Επιτροπής που συνοδεύει το έγγραφο «Πρόταση κανονισμού του Ευρωπαϊκού Κοινοβουλίου και του Συμβουλίου για την </w:t>
            </w:r>
            <w:r w:rsidRPr="009E777B">
              <w:lastRenderedPageBreak/>
              <w:t>τροποποίηση των κανονισμών (ΕΚ) αριθ. 1272/2008, (ΕΚ) αριθ. 1223/2009 και (ΕΕ) 2019/1009 όσον αφορά την απλούστευση ορισμένων απαιτήσεων και διαδικασιών για τα χημικά προϊόντα» [SWD(2025)</w:t>
            </w:r>
            <w:r w:rsidR="00FF423D" w:rsidRPr="009E777B">
              <w:t>0</w:t>
            </w:r>
            <w:r w:rsidRPr="009E777B">
              <w:t>531, σ. 14].</w:t>
            </w:r>
          </w:p>
        </w:tc>
        <w:tc>
          <w:tcPr>
            <w:tcW w:w="4876" w:type="dxa"/>
            <w:tcBorders>
              <w:top w:val="nil"/>
              <w:left w:val="nil"/>
              <w:bottom w:val="nil"/>
              <w:right w:val="nil"/>
            </w:tcBorders>
            <w:hideMark/>
          </w:tcPr>
          <w:p w14:paraId="52447710" w14:textId="31C7D01B" w:rsidR="00B00502" w:rsidRPr="009E777B" w:rsidRDefault="00B00502" w:rsidP="00E47788">
            <w:pPr>
              <w:pStyle w:val="Normal6a"/>
            </w:pPr>
            <w:r w:rsidRPr="009E777B">
              <w:rPr>
                <w:vertAlign w:val="superscript"/>
              </w:rPr>
              <w:lastRenderedPageBreak/>
              <w:t>7</w:t>
            </w:r>
            <w:r w:rsidRPr="009E777B">
              <w:t xml:space="preserve"> Λεπτομερής ανάλυση του κόστους που συνδέεται με τις νέες απαιτήσεις μορφοποίησης παρέχεται στο έγγραφο εργασίας των υπηρεσιών της Επιτροπής που συνοδεύει το έγγραφο «Πρόταση κανονισμού του Ευρωπαϊκού Κοινοβουλίου και του Συμβουλίου για την </w:t>
            </w:r>
            <w:r w:rsidRPr="009E777B">
              <w:lastRenderedPageBreak/>
              <w:t>τροποποίηση των κανονισμών (ΕΚ) αριθ. 1272/2008, (ΕΚ) αριθ. 1223/2009 και (ΕΕ) 2019/1009 όσον αφορά την απλούστευση ορισμένων απαιτήσεων και διαδικασιών για τα χημικά προϊόντα» [SWD(2025)</w:t>
            </w:r>
            <w:r w:rsidR="00FF423D" w:rsidRPr="009E777B">
              <w:t>0</w:t>
            </w:r>
            <w:r w:rsidRPr="009E777B">
              <w:t>531, σ. 14].</w:t>
            </w:r>
          </w:p>
        </w:tc>
      </w:tr>
      <w:tr w:rsidR="00B00502" w:rsidRPr="009E777B" w14:paraId="3158D0CF" w14:textId="77777777" w:rsidTr="00E47788">
        <w:trPr>
          <w:jc w:val="center"/>
        </w:trPr>
        <w:tc>
          <w:tcPr>
            <w:tcW w:w="4876" w:type="dxa"/>
            <w:tcBorders>
              <w:top w:val="nil"/>
              <w:left w:val="nil"/>
              <w:bottom w:val="nil"/>
              <w:right w:val="nil"/>
            </w:tcBorders>
            <w:hideMark/>
          </w:tcPr>
          <w:p w14:paraId="21DC70DD" w14:textId="3CF2B064" w:rsidR="00B00502" w:rsidRPr="009E777B" w:rsidRDefault="00B00502" w:rsidP="00E47788">
            <w:pPr>
              <w:pStyle w:val="Normal6a"/>
            </w:pPr>
            <w:r w:rsidRPr="009E777B">
              <w:rPr>
                <w:vertAlign w:val="superscript"/>
              </w:rPr>
              <w:lastRenderedPageBreak/>
              <w:t>8</w:t>
            </w:r>
            <w:r w:rsidRPr="009E777B">
              <w:t xml:space="preserve"> Όπως περιγράφεται στην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«Η ενιαία αγορά: η ευρωπαϊκή εσωτερική μας αγορά σε έναν αβέβαιο κόσμο. Στρατηγική για μια απλή, απρόσκοπτη και ισχυρή ενιαία αγορά» [COM(2025)</w:t>
            </w:r>
            <w:r w:rsidR="00FF423D" w:rsidRPr="009E777B">
              <w:t>0</w:t>
            </w:r>
            <w:r w:rsidRPr="009E777B">
              <w:t>500, σ. 10], διατίθεται στη διεύθυνση:https://eur-lex.europa.eu/legal-content/EL/TXT/PDF/?uri=CELEX:52025DC0500&amp;qid=1756114898141.</w:t>
            </w:r>
          </w:p>
        </w:tc>
        <w:tc>
          <w:tcPr>
            <w:tcW w:w="4876" w:type="dxa"/>
            <w:tcBorders>
              <w:top w:val="nil"/>
              <w:left w:val="nil"/>
              <w:bottom w:val="nil"/>
              <w:right w:val="nil"/>
            </w:tcBorders>
            <w:hideMark/>
          </w:tcPr>
          <w:p w14:paraId="20E2A175" w14:textId="6B847BE5" w:rsidR="00B00502" w:rsidRPr="009E777B" w:rsidRDefault="00B00502" w:rsidP="00E47788">
            <w:pPr>
              <w:pStyle w:val="Normal6a"/>
            </w:pPr>
            <w:r w:rsidRPr="009E777B">
              <w:rPr>
                <w:vertAlign w:val="superscript"/>
              </w:rPr>
              <w:t>8</w:t>
            </w:r>
            <w:r w:rsidRPr="009E777B">
              <w:t xml:space="preserve"> Όπως περιγράφεται στην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«Η ενιαία αγορά: η ευρωπαϊκή εσωτερική μας αγορά σε έναν αβέβαιο κόσμο. Στρατηγική για μια απλή, απρόσκοπτη και ισχυρή ενιαία αγορά» [COM(2025)</w:t>
            </w:r>
            <w:r w:rsidR="00FF423D" w:rsidRPr="009E777B">
              <w:t>0</w:t>
            </w:r>
            <w:r w:rsidRPr="009E777B">
              <w:t>500, σ. 10], διατίθεται στη διεύθυνση:https://eur-lex.europa.eu/legal-content/EL/TXT/PDF/?uri=CELEX:52025DC0500&amp;qid=1756114898141.</w:t>
            </w:r>
          </w:p>
        </w:tc>
      </w:tr>
    </w:tbl>
    <w:p w14:paraId="374F5DBB" w14:textId="77777777" w:rsidR="00B00502" w:rsidRPr="009E777B" w:rsidRDefault="00B00502" w:rsidP="00B00502"/>
    <w:p w14:paraId="7ACBA22D" w14:textId="77777777" w:rsidR="00B00502" w:rsidRPr="009E777B" w:rsidRDefault="00B00502" w:rsidP="00B00502">
      <w:pPr>
        <w:pStyle w:val="AmNumberTabs"/>
      </w:pPr>
      <w:r w:rsidRPr="009E777B">
        <w:t>Τροπολογία</w:t>
      </w:r>
      <w:r w:rsidRPr="009E777B">
        <w:tab/>
      </w:r>
      <w:r w:rsidRPr="009E777B">
        <w:tab/>
        <w:t>8</w:t>
      </w:r>
    </w:p>
    <w:p w14:paraId="711990FB" w14:textId="77777777" w:rsidR="00B00502" w:rsidRPr="009E777B" w:rsidRDefault="00B00502" w:rsidP="00B00502">
      <w:pPr>
        <w:pStyle w:val="NormalBold"/>
      </w:pPr>
      <w:r w:rsidRPr="009E777B">
        <w:t>Πρόταση κανονισμού</w:t>
      </w:r>
    </w:p>
    <w:p w14:paraId="7CDBD81A" w14:textId="77777777" w:rsidR="00B00502" w:rsidRPr="009E777B" w:rsidRDefault="00B00502" w:rsidP="00B00502">
      <w:pPr>
        <w:pStyle w:val="NormalBold"/>
      </w:pPr>
      <w:r w:rsidRPr="009E777B">
        <w:t>Αιτιολογική σκέψη 7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72866D99" w14:textId="77777777" w:rsidTr="00E47788">
        <w:trPr>
          <w:trHeight w:val="240"/>
          <w:jc w:val="center"/>
        </w:trPr>
        <w:tc>
          <w:tcPr>
            <w:tcW w:w="9752" w:type="dxa"/>
            <w:gridSpan w:val="2"/>
            <w:tcBorders>
              <w:top w:val="nil"/>
              <w:left w:val="nil"/>
              <w:bottom w:val="nil"/>
              <w:right w:val="nil"/>
            </w:tcBorders>
          </w:tcPr>
          <w:p w14:paraId="18FE6571" w14:textId="77777777" w:rsidR="00B00502" w:rsidRPr="009E777B" w:rsidRDefault="00B00502" w:rsidP="00E47788"/>
        </w:tc>
      </w:tr>
      <w:tr w:rsidR="00B00502" w:rsidRPr="009E777B" w14:paraId="2C161B8B" w14:textId="77777777" w:rsidTr="00E47788">
        <w:trPr>
          <w:trHeight w:val="240"/>
          <w:jc w:val="center"/>
        </w:trPr>
        <w:tc>
          <w:tcPr>
            <w:tcW w:w="4876" w:type="dxa"/>
            <w:tcBorders>
              <w:top w:val="nil"/>
              <w:left w:val="nil"/>
              <w:bottom w:val="nil"/>
              <w:right w:val="nil"/>
            </w:tcBorders>
            <w:hideMark/>
          </w:tcPr>
          <w:p w14:paraId="2A2786B6"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4967BEF8" w14:textId="77777777" w:rsidR="00B00502" w:rsidRPr="009E777B" w:rsidRDefault="00B00502" w:rsidP="00E47788">
            <w:pPr>
              <w:pStyle w:val="AmColumnHeading"/>
            </w:pPr>
            <w:r w:rsidRPr="009E777B">
              <w:t>Τροπολογία</w:t>
            </w:r>
          </w:p>
        </w:tc>
      </w:tr>
      <w:tr w:rsidR="00B00502" w:rsidRPr="009E777B" w14:paraId="5568C4EB" w14:textId="77777777" w:rsidTr="00E47788">
        <w:trPr>
          <w:jc w:val="center"/>
        </w:trPr>
        <w:tc>
          <w:tcPr>
            <w:tcW w:w="4876" w:type="dxa"/>
            <w:tcBorders>
              <w:top w:val="nil"/>
              <w:left w:val="nil"/>
              <w:bottom w:val="nil"/>
              <w:right w:val="nil"/>
            </w:tcBorders>
          </w:tcPr>
          <w:p w14:paraId="672B691A" w14:textId="77777777" w:rsidR="00B00502" w:rsidRPr="009E777B" w:rsidRDefault="00B00502" w:rsidP="00E47788">
            <w:pPr>
              <w:pStyle w:val="Normal6a"/>
            </w:pPr>
          </w:p>
        </w:tc>
        <w:tc>
          <w:tcPr>
            <w:tcW w:w="4876" w:type="dxa"/>
            <w:tcBorders>
              <w:top w:val="nil"/>
              <w:left w:val="nil"/>
              <w:bottom w:val="nil"/>
              <w:right w:val="nil"/>
            </w:tcBorders>
            <w:hideMark/>
          </w:tcPr>
          <w:p w14:paraId="076C00D6" w14:textId="77777777" w:rsidR="00B00502" w:rsidRPr="009E777B" w:rsidRDefault="00B00502" w:rsidP="00E47788">
            <w:pPr>
              <w:pStyle w:val="Normal6a"/>
            </w:pPr>
            <w:r w:rsidRPr="009E777B">
              <w:rPr>
                <w:b/>
                <w:i/>
              </w:rPr>
              <w:t>(7α)</w:t>
            </w:r>
            <w:r w:rsidRPr="009E777B">
              <w:tab/>
            </w:r>
            <w:r w:rsidRPr="009E777B">
              <w:rPr>
                <w:b/>
                <w:i/>
              </w:rPr>
              <w:t>Η ετικέτα χρησιμεύει ως κύρια και συχνά μοναδική πηγή πληροφοριών σχετικά με τους κινδύνους και οδηγιών ασφαλούς χρήσης που είναι άμεσα διαθέσιμες στους καταναλωτές, ενώ οι επαγγελματίες και οι βιομηχανικοί χρήστες ενημερώνονται επίσης σχετικά με τους κινδύνους που συνδέονται με μια συγκεκριμένη ουσία ή μείγμα πριν από τη χρήση μέσω δελτίων δεδομένων ασφαλείας και κατάρτισης σε θέματα ασφάλειας. Επομένως, είναι απαραίτητο η ετικέτα να είναι ευανάγνωστη υπό κανονικές συνθήκες και σε εξαιρετικές περιστάσεις, όπως ατυχήματα.</w:t>
            </w:r>
          </w:p>
        </w:tc>
      </w:tr>
    </w:tbl>
    <w:p w14:paraId="2F574789" w14:textId="77777777" w:rsidR="00B00502" w:rsidRPr="009E777B" w:rsidRDefault="00B00502" w:rsidP="00B00502"/>
    <w:p w14:paraId="42601648" w14:textId="77777777" w:rsidR="00B00502" w:rsidRPr="009E777B" w:rsidRDefault="00B00502" w:rsidP="00B00502">
      <w:pPr>
        <w:pStyle w:val="AmNumberTabs"/>
      </w:pPr>
      <w:r w:rsidRPr="009E777B">
        <w:t>Τροπολογία</w:t>
      </w:r>
      <w:r w:rsidRPr="009E777B">
        <w:tab/>
      </w:r>
      <w:r w:rsidRPr="009E777B">
        <w:tab/>
        <w:t>9</w:t>
      </w:r>
    </w:p>
    <w:p w14:paraId="7B4394E1" w14:textId="77777777" w:rsidR="00B00502" w:rsidRPr="009E777B" w:rsidRDefault="00B00502" w:rsidP="00B00502">
      <w:pPr>
        <w:pStyle w:val="NormalBold"/>
      </w:pPr>
      <w:r w:rsidRPr="009E777B">
        <w:t>Πρόταση κανονισμού</w:t>
      </w:r>
    </w:p>
    <w:p w14:paraId="6AB37BF0" w14:textId="77777777" w:rsidR="00B00502" w:rsidRPr="009E777B" w:rsidRDefault="00B00502" w:rsidP="00B00502">
      <w:pPr>
        <w:pStyle w:val="NormalBold"/>
      </w:pPr>
      <w:r w:rsidRPr="009E777B">
        <w:t>Αιτιολογική σκέψη 7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4D13A9F7" w14:textId="77777777" w:rsidTr="00E47788">
        <w:trPr>
          <w:trHeight w:val="240"/>
          <w:jc w:val="center"/>
        </w:trPr>
        <w:tc>
          <w:tcPr>
            <w:tcW w:w="9752" w:type="dxa"/>
            <w:gridSpan w:val="2"/>
            <w:tcBorders>
              <w:top w:val="nil"/>
              <w:left w:val="nil"/>
              <w:bottom w:val="nil"/>
              <w:right w:val="nil"/>
            </w:tcBorders>
          </w:tcPr>
          <w:p w14:paraId="02A69E4D" w14:textId="77777777" w:rsidR="00B00502" w:rsidRPr="009E777B" w:rsidRDefault="00B00502" w:rsidP="00E47788"/>
        </w:tc>
      </w:tr>
      <w:tr w:rsidR="00B00502" w:rsidRPr="009E777B" w14:paraId="6D6BFEC8" w14:textId="77777777" w:rsidTr="00E47788">
        <w:trPr>
          <w:trHeight w:val="240"/>
          <w:jc w:val="center"/>
        </w:trPr>
        <w:tc>
          <w:tcPr>
            <w:tcW w:w="4876" w:type="dxa"/>
            <w:tcBorders>
              <w:top w:val="nil"/>
              <w:left w:val="nil"/>
              <w:bottom w:val="nil"/>
              <w:right w:val="nil"/>
            </w:tcBorders>
            <w:hideMark/>
          </w:tcPr>
          <w:p w14:paraId="066C5934" w14:textId="77777777" w:rsidR="00B00502" w:rsidRPr="009E777B" w:rsidRDefault="00B00502" w:rsidP="00E47788">
            <w:pPr>
              <w:pStyle w:val="AmColumnHeading"/>
            </w:pPr>
            <w:r w:rsidRPr="009E777B">
              <w:lastRenderedPageBreak/>
              <w:t>Κείμενο που προτείνει η Επιτροπή</w:t>
            </w:r>
          </w:p>
        </w:tc>
        <w:tc>
          <w:tcPr>
            <w:tcW w:w="4876" w:type="dxa"/>
            <w:tcBorders>
              <w:top w:val="nil"/>
              <w:left w:val="nil"/>
              <w:bottom w:val="nil"/>
              <w:right w:val="nil"/>
            </w:tcBorders>
            <w:hideMark/>
          </w:tcPr>
          <w:p w14:paraId="05A6DCA9" w14:textId="77777777" w:rsidR="00B00502" w:rsidRPr="009E777B" w:rsidRDefault="00B00502" w:rsidP="00E47788">
            <w:pPr>
              <w:pStyle w:val="AmColumnHeading"/>
            </w:pPr>
            <w:r w:rsidRPr="009E777B">
              <w:t>Τροπολογία</w:t>
            </w:r>
          </w:p>
        </w:tc>
      </w:tr>
      <w:tr w:rsidR="00B00502" w:rsidRPr="009E777B" w14:paraId="7D3CE210" w14:textId="77777777" w:rsidTr="00E47788">
        <w:trPr>
          <w:jc w:val="center"/>
        </w:trPr>
        <w:tc>
          <w:tcPr>
            <w:tcW w:w="4876" w:type="dxa"/>
            <w:tcBorders>
              <w:top w:val="nil"/>
              <w:left w:val="nil"/>
              <w:bottom w:val="nil"/>
              <w:right w:val="nil"/>
            </w:tcBorders>
          </w:tcPr>
          <w:p w14:paraId="631A321E" w14:textId="77777777" w:rsidR="00B00502" w:rsidRPr="009E777B" w:rsidRDefault="00B00502" w:rsidP="00E47788">
            <w:pPr>
              <w:pStyle w:val="Normal6a"/>
            </w:pPr>
          </w:p>
        </w:tc>
        <w:tc>
          <w:tcPr>
            <w:tcW w:w="4876" w:type="dxa"/>
            <w:tcBorders>
              <w:top w:val="nil"/>
              <w:left w:val="nil"/>
              <w:bottom w:val="nil"/>
              <w:right w:val="nil"/>
            </w:tcBorders>
            <w:hideMark/>
          </w:tcPr>
          <w:p w14:paraId="7F01A5A7" w14:textId="77777777" w:rsidR="00B00502" w:rsidRPr="009E777B" w:rsidRDefault="00B00502" w:rsidP="00E47788">
            <w:pPr>
              <w:pStyle w:val="Normal6a"/>
            </w:pPr>
            <w:r w:rsidRPr="009E777B">
              <w:rPr>
                <w:b/>
                <w:i/>
              </w:rPr>
              <w:t>(7β)</w:t>
            </w:r>
            <w:r w:rsidRPr="009E777B">
              <w:tab/>
            </w:r>
            <w:r w:rsidRPr="009E777B">
              <w:rPr>
                <w:b/>
                <w:i/>
              </w:rPr>
              <w:t>Για να διασφαλιστεί ότι η ετικέτα έχει κατάλληλο βαθμό αναγνωσιμότητας, θα πρέπει τουλάχιστον να έχει σαφή αντίθεση του κειμένου της ετικέτας με το φόντο, κατάλληλη μορφή χαρακτήρων, γραμματοσειρά κατάλληλου μεγέθους, κατάλληλο διάστημα μεταξύ γραμμών και γραμμάτων, συνολικό σχέδιο της ετικέτας και άλλα σχετικά στοιχεία μορφοποίησης. Ειδικότερα, για ουσίες ή μείγματα που διατίθενται στην αγορά για το ευρύ κοινό, τα στοιχεία επισήμανσης που αναφέρονται στο άρθρο 17 παράγραφος 1 θα πρέπει να χρησιμοποιούν μέγεθος γραμματοσειράς όπου το ύψος x είναι ίσο ή μεγαλύτερο από 1,2 </w:t>
            </w:r>
            <w:proofErr w:type="spellStart"/>
            <w:r w:rsidRPr="009E777B">
              <w:rPr>
                <w:b/>
                <w:i/>
              </w:rPr>
              <w:t>mm</w:t>
            </w:r>
            <w:proofErr w:type="spellEnd"/>
            <w:r w:rsidRPr="009E777B">
              <w:rPr>
                <w:b/>
                <w:i/>
              </w:rPr>
              <w:t>. Ωστόσο, όταν το περιεχόμενο της συσκευασίας δεν υπερβαίνει τα 125 </w:t>
            </w:r>
            <w:proofErr w:type="spellStart"/>
            <w:r w:rsidRPr="009E777B">
              <w:rPr>
                <w:b/>
                <w:i/>
              </w:rPr>
              <w:t>ml</w:t>
            </w:r>
            <w:proofErr w:type="spellEnd"/>
            <w:r w:rsidRPr="009E777B">
              <w:rPr>
                <w:b/>
                <w:i/>
              </w:rPr>
              <w:t>, τα στοιχεία επισήμανσης που αναφέρονται στο άρθρο 17 παράγραφος 1 ενδέχεται να χρησιμοποιούν μέγεθος γραμματοσειράς όπου το ύψος x είναι ίσο ή μεγαλύτερο από 0,9 </w:t>
            </w:r>
            <w:proofErr w:type="spellStart"/>
            <w:r w:rsidRPr="009E777B">
              <w:rPr>
                <w:b/>
                <w:i/>
              </w:rPr>
              <w:t>mm</w:t>
            </w:r>
            <w:proofErr w:type="spellEnd"/>
            <w:r w:rsidRPr="009E777B">
              <w:rPr>
                <w:b/>
                <w:i/>
              </w:rPr>
              <w:t xml:space="preserve">. Ο Ευρωπαϊκός Οργανισμός Χημικών Προϊόντων (ECHA) θα πρέπει να επικαιροποιήσει τις κατευθυντήριες γραμμές του σχετικά με τη μορφοποίηση των ετικετών και να συμπεριλάβει σαφή παραδείγματα του τι συνιστά αποδεκτά και μη αποδεκτά παραδείγματα μορφοποίησης ετικέτας. Οι κατευθυντήριες γραμμές θα πρέπει να εξετάζουν μορφότυπους επισήμανσης από άλλες σχετικές νομοθετικές πράξεις της Ένωσης και να λαμβάνουν υπόψη τη βέλτιστη πρακτική σχετικά με τον «προσβάσιμο σχεδιασμό» και τα αποδεκτά πρότυπα αναγνωσιμότητας, συμπεριλαμβανομένων αποδεκτών και μη αποδεκτών χρωματικών συνδυασμών για τη διασφάλιση της αντίθεσης. Οι κατευθυντήριες γραμμές θα πρέπει να συμβάλλουν στην επιβολή από τις αρμόδιες εθνικές αρχές, να αναπτύσσονται σύμφωνα με τις αρχές για τη βελτίωση της νομοθεσίας και να βασίζονται σε κατάλληλες διαβουλεύσεις με τα ενδιαφερόμενα μέρη, να στηρίζουν την ανταγωνιστικότητα μέσω της </w:t>
            </w:r>
            <w:r w:rsidRPr="009E777B">
              <w:rPr>
                <w:b/>
                <w:i/>
              </w:rPr>
              <w:lastRenderedPageBreak/>
              <w:t>μείωσης των περιττών επιβαρύνσεων, να παρέχουν ασφάλεια στους προμηθευτές και να διασφαλίζουν θεμιτό ανταγωνισμό στην εσωτερική αγορά.</w:t>
            </w:r>
          </w:p>
        </w:tc>
      </w:tr>
    </w:tbl>
    <w:p w14:paraId="23B97D52" w14:textId="77777777" w:rsidR="00B00502" w:rsidRPr="009E777B" w:rsidRDefault="00B00502" w:rsidP="00B00502"/>
    <w:p w14:paraId="1E096FDC" w14:textId="77777777" w:rsidR="00B00502" w:rsidRPr="009E777B" w:rsidRDefault="00B00502" w:rsidP="00B00502">
      <w:pPr>
        <w:pStyle w:val="AmNumberTabs"/>
      </w:pPr>
      <w:r w:rsidRPr="009E777B">
        <w:t>Τροπολογία</w:t>
      </w:r>
      <w:r w:rsidRPr="009E777B">
        <w:tab/>
      </w:r>
      <w:r w:rsidRPr="009E777B">
        <w:tab/>
        <w:t>10</w:t>
      </w:r>
    </w:p>
    <w:p w14:paraId="6B14FFD2" w14:textId="77777777" w:rsidR="00B00502" w:rsidRPr="009E777B" w:rsidRDefault="00B00502" w:rsidP="00B00502">
      <w:pPr>
        <w:pStyle w:val="NormalBold"/>
      </w:pPr>
      <w:r w:rsidRPr="009E777B">
        <w:t>Πρόταση κανονισμού</w:t>
      </w:r>
    </w:p>
    <w:p w14:paraId="1FA6FE46" w14:textId="77777777" w:rsidR="00B00502" w:rsidRPr="009E777B" w:rsidRDefault="00B00502" w:rsidP="00B00502">
      <w:pPr>
        <w:pStyle w:val="NormalBold"/>
      </w:pPr>
      <w:r w:rsidRPr="009E777B">
        <w:t>Αιτιολογική σκέψη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0914B752" w14:textId="77777777" w:rsidTr="00E47788">
        <w:trPr>
          <w:trHeight w:val="240"/>
          <w:jc w:val="center"/>
        </w:trPr>
        <w:tc>
          <w:tcPr>
            <w:tcW w:w="9752" w:type="dxa"/>
            <w:gridSpan w:val="2"/>
            <w:tcBorders>
              <w:top w:val="nil"/>
              <w:left w:val="nil"/>
              <w:bottom w:val="nil"/>
              <w:right w:val="nil"/>
            </w:tcBorders>
          </w:tcPr>
          <w:p w14:paraId="647574F5" w14:textId="77777777" w:rsidR="00B00502" w:rsidRPr="009E777B" w:rsidRDefault="00B00502" w:rsidP="00E47788"/>
        </w:tc>
      </w:tr>
      <w:tr w:rsidR="00B00502" w:rsidRPr="009E777B" w14:paraId="4BBBDAA9" w14:textId="77777777" w:rsidTr="00E47788">
        <w:trPr>
          <w:trHeight w:val="240"/>
          <w:jc w:val="center"/>
        </w:trPr>
        <w:tc>
          <w:tcPr>
            <w:tcW w:w="4876" w:type="dxa"/>
            <w:tcBorders>
              <w:top w:val="nil"/>
              <w:left w:val="nil"/>
              <w:bottom w:val="nil"/>
              <w:right w:val="nil"/>
            </w:tcBorders>
            <w:hideMark/>
          </w:tcPr>
          <w:p w14:paraId="7AC96FDF"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1CD5A8DD" w14:textId="77777777" w:rsidR="00B00502" w:rsidRPr="009E777B" w:rsidRDefault="00B00502" w:rsidP="00E47788">
            <w:pPr>
              <w:pStyle w:val="AmColumnHeading"/>
            </w:pPr>
            <w:r w:rsidRPr="009E777B">
              <w:t>Τροπολογία</w:t>
            </w:r>
          </w:p>
        </w:tc>
      </w:tr>
      <w:tr w:rsidR="00B00502" w:rsidRPr="009E777B" w14:paraId="5A4596D8" w14:textId="77777777" w:rsidTr="00E47788">
        <w:trPr>
          <w:jc w:val="center"/>
        </w:trPr>
        <w:tc>
          <w:tcPr>
            <w:tcW w:w="4876" w:type="dxa"/>
            <w:tcBorders>
              <w:top w:val="nil"/>
              <w:left w:val="nil"/>
              <w:bottom w:val="nil"/>
              <w:right w:val="nil"/>
            </w:tcBorders>
            <w:hideMark/>
          </w:tcPr>
          <w:p w14:paraId="00C05DF7" w14:textId="77777777" w:rsidR="00B00502" w:rsidRPr="009E777B" w:rsidRDefault="00B00502" w:rsidP="00E47788">
            <w:pPr>
              <w:pStyle w:val="Normal6a"/>
            </w:pPr>
            <w:r w:rsidRPr="009E777B">
              <w:t>(8)</w:t>
            </w:r>
            <w:r w:rsidRPr="009E777B">
              <w:tab/>
              <w:t xml:space="preserve">Για να μειωθεί η επιβάρυνση της βιομηχανίας και να βελτιωθεί η ελεύθερη κυκλοφορία των ουσιών και μειγμάτων στην εσωτερική αγορά, είναι σκόπιμο να τροποποιηθεί ο κανονισμός (ΕΚ) αριθ. 1272/2008 όσον αφορά τους κανόνες για τις διαφημίσεις και τις εξ αποστάσεως </w:t>
            </w:r>
            <w:r w:rsidRPr="009E777B">
              <w:rPr>
                <w:b/>
                <w:i/>
              </w:rPr>
              <w:t>προσφορές</w:t>
            </w:r>
            <w:r w:rsidRPr="009E777B">
              <w:t xml:space="preserve">, με την αξιοποίηση των υφιστάμενων διατάξεων άλλης ενωσιακής νομοθεσίας με τους ίδιους στόχους. Στο πλαίσιο αυτό, οι απαιτήσεις για τις διαφημίσεις και τις εξ αποστάσεως </w:t>
            </w:r>
            <w:r w:rsidRPr="009E777B">
              <w:rPr>
                <w:b/>
                <w:i/>
              </w:rPr>
              <w:t>προσφορές</w:t>
            </w:r>
            <w:r w:rsidRPr="009E777B">
              <w:t xml:space="preserve"> θα πρέπει να περιορίζονται στα προϊόντα που διατίθενται στην αγορά για το ευρύ κοινό, καθώς στον κανονισμό (ΕΚ) αριθ. 1907/2006</w:t>
            </w:r>
            <w:r w:rsidRPr="009E777B">
              <w:rPr>
                <w:vertAlign w:val="superscript"/>
              </w:rPr>
              <w:t>9</w:t>
            </w:r>
            <w:r w:rsidRPr="009E777B">
              <w:t xml:space="preserve"> προβλέπονται ήδη σαφείς υποχρεώσεις σχετικά με τις ροές πληροφοριών στις αλυσίδες εφοδιασμού για τις ουσίες και τα μείγματα.</w:t>
            </w:r>
          </w:p>
        </w:tc>
        <w:tc>
          <w:tcPr>
            <w:tcW w:w="4876" w:type="dxa"/>
            <w:tcBorders>
              <w:top w:val="nil"/>
              <w:left w:val="nil"/>
              <w:bottom w:val="nil"/>
              <w:right w:val="nil"/>
            </w:tcBorders>
            <w:hideMark/>
          </w:tcPr>
          <w:p w14:paraId="6EE174AA" w14:textId="77777777" w:rsidR="00B00502" w:rsidRPr="009E777B" w:rsidRDefault="00B00502" w:rsidP="00E47788">
            <w:pPr>
              <w:pStyle w:val="Normal6a"/>
            </w:pPr>
            <w:r w:rsidRPr="009E777B">
              <w:t>(8)</w:t>
            </w:r>
            <w:r w:rsidRPr="009E777B">
              <w:tab/>
              <w:t xml:space="preserve">Για να μειωθεί η επιβάρυνση της βιομηχανίας και να βελτιωθεί η ελεύθερη κυκλοφορία των ουσιών και μειγμάτων στην εσωτερική αγορά, είναι σκόπιμο να τροποποιηθεί ο κανονισμός (ΕΚ) αριθ. 1272/2008 όσον αφορά τους κανόνες για τις διαφημίσεις και τις εξ αποστάσεως </w:t>
            </w:r>
            <w:r w:rsidRPr="009E777B">
              <w:rPr>
                <w:b/>
                <w:i/>
              </w:rPr>
              <w:t>πωλήσεις</w:t>
            </w:r>
            <w:r w:rsidRPr="009E777B">
              <w:t xml:space="preserve">, με την αξιοποίηση των υφιστάμενων διατάξεων άλλης ενωσιακής νομοθεσίας με τους ίδιους στόχους. Στο πλαίσιο αυτό, οι απαιτήσεις για τις διαφημίσεις και τις εξ αποστάσεως </w:t>
            </w:r>
            <w:r w:rsidRPr="009E777B">
              <w:rPr>
                <w:b/>
                <w:i/>
              </w:rPr>
              <w:t>πωλήσεις</w:t>
            </w:r>
            <w:r w:rsidRPr="009E777B">
              <w:t xml:space="preserve"> θα πρέπει να περιορίζονται στα προϊόντα που διατίθενται στην αγορά για το ευρύ κοινό, καθώς στον κανονισμό (ΕΚ) αριθ. 1907/2006</w:t>
            </w:r>
            <w:r w:rsidRPr="009E777B">
              <w:rPr>
                <w:vertAlign w:val="superscript"/>
              </w:rPr>
              <w:t>9</w:t>
            </w:r>
            <w:r w:rsidRPr="009E777B">
              <w:t xml:space="preserve"> προβλέπονται ήδη σαφείς υποχρεώσεις σχετικά με τις ροές πληροφοριών στις αλυσίδες εφοδιασμού για τις ουσίες και τα μείγματα.</w:t>
            </w:r>
          </w:p>
        </w:tc>
      </w:tr>
      <w:tr w:rsidR="00B00502" w:rsidRPr="009E777B" w14:paraId="53BD714E" w14:textId="77777777" w:rsidTr="00E47788">
        <w:trPr>
          <w:jc w:val="center"/>
        </w:trPr>
        <w:tc>
          <w:tcPr>
            <w:tcW w:w="4876" w:type="dxa"/>
            <w:tcBorders>
              <w:top w:val="nil"/>
              <w:left w:val="nil"/>
              <w:bottom w:val="nil"/>
              <w:right w:val="nil"/>
            </w:tcBorders>
            <w:hideMark/>
          </w:tcPr>
          <w:p w14:paraId="3AB8AFDD" w14:textId="77777777" w:rsidR="00B00502" w:rsidRPr="009E777B" w:rsidRDefault="00B00502" w:rsidP="00E47788">
            <w:pPr>
              <w:pStyle w:val="Normal6a"/>
            </w:pPr>
            <w:r w:rsidRPr="009E777B">
              <w:rPr>
                <w:b/>
                <w:i/>
              </w:rPr>
              <w:t>_________________</w:t>
            </w:r>
          </w:p>
        </w:tc>
        <w:tc>
          <w:tcPr>
            <w:tcW w:w="4876" w:type="dxa"/>
            <w:tcBorders>
              <w:top w:val="nil"/>
              <w:left w:val="nil"/>
              <w:bottom w:val="nil"/>
              <w:right w:val="nil"/>
            </w:tcBorders>
            <w:hideMark/>
          </w:tcPr>
          <w:p w14:paraId="5A3F917E" w14:textId="77777777" w:rsidR="00B00502" w:rsidRPr="009E777B" w:rsidRDefault="00B00502" w:rsidP="00E47788">
            <w:pPr>
              <w:pStyle w:val="Normal6a"/>
            </w:pPr>
            <w:r w:rsidRPr="009E777B">
              <w:rPr>
                <w:b/>
                <w:i/>
              </w:rPr>
              <w:t>_________________</w:t>
            </w:r>
          </w:p>
        </w:tc>
      </w:tr>
      <w:tr w:rsidR="00B00502" w:rsidRPr="009E777B" w14:paraId="06964631" w14:textId="77777777" w:rsidTr="00E47788">
        <w:trPr>
          <w:jc w:val="center"/>
        </w:trPr>
        <w:tc>
          <w:tcPr>
            <w:tcW w:w="4876" w:type="dxa"/>
            <w:tcBorders>
              <w:top w:val="nil"/>
              <w:left w:val="nil"/>
              <w:bottom w:val="nil"/>
              <w:right w:val="nil"/>
            </w:tcBorders>
            <w:hideMark/>
          </w:tcPr>
          <w:p w14:paraId="25B091B5" w14:textId="77777777" w:rsidR="00B00502" w:rsidRPr="009E777B" w:rsidRDefault="00B00502" w:rsidP="00E47788">
            <w:pPr>
              <w:pStyle w:val="Normal6a"/>
            </w:pPr>
            <w:r w:rsidRPr="009E777B">
              <w:rPr>
                <w:vertAlign w:val="superscript"/>
              </w:rPr>
              <w:t>9</w:t>
            </w:r>
            <w:r w:rsidRPr="009E777B">
              <w:t xml:space="preserve"> 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L 396 της 30.12.2006, σ. 1, ELI: </w:t>
            </w:r>
            <w:r w:rsidRPr="009E777B">
              <w:lastRenderedPageBreak/>
              <w:t>http://data.europa.eu/eli/reg/2006/1907/oj).</w:t>
            </w:r>
          </w:p>
        </w:tc>
        <w:tc>
          <w:tcPr>
            <w:tcW w:w="4876" w:type="dxa"/>
            <w:tcBorders>
              <w:top w:val="nil"/>
              <w:left w:val="nil"/>
              <w:bottom w:val="nil"/>
              <w:right w:val="nil"/>
            </w:tcBorders>
            <w:hideMark/>
          </w:tcPr>
          <w:p w14:paraId="01D29477" w14:textId="77777777" w:rsidR="00B00502" w:rsidRPr="009E777B" w:rsidRDefault="00B00502" w:rsidP="00E47788">
            <w:pPr>
              <w:pStyle w:val="Normal6a"/>
            </w:pPr>
            <w:r w:rsidRPr="009E777B">
              <w:rPr>
                <w:vertAlign w:val="superscript"/>
              </w:rPr>
              <w:lastRenderedPageBreak/>
              <w:t>9</w:t>
            </w:r>
            <w:r w:rsidRPr="009E777B">
              <w:t xml:space="preserve"> 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L 396 της 30.12.2006, σ. 1, ELI: </w:t>
            </w:r>
            <w:r w:rsidRPr="009E777B">
              <w:lastRenderedPageBreak/>
              <w:t>http://data.europa.eu/eli/reg/2006/1907/oj).</w:t>
            </w:r>
          </w:p>
        </w:tc>
      </w:tr>
    </w:tbl>
    <w:p w14:paraId="4E0F78AE" w14:textId="77777777" w:rsidR="00B00502" w:rsidRPr="009E777B" w:rsidRDefault="00B00502" w:rsidP="00B00502"/>
    <w:p w14:paraId="4295827E" w14:textId="77777777" w:rsidR="00B00502" w:rsidRPr="009E777B" w:rsidRDefault="00B00502" w:rsidP="00B00502">
      <w:pPr>
        <w:pStyle w:val="AmNumberTabs"/>
      </w:pPr>
      <w:r w:rsidRPr="009E777B">
        <w:t>Τροπολογία</w:t>
      </w:r>
      <w:r w:rsidRPr="009E777B">
        <w:tab/>
      </w:r>
      <w:r w:rsidRPr="009E777B">
        <w:tab/>
        <w:t>11</w:t>
      </w:r>
    </w:p>
    <w:p w14:paraId="7CBBFDC7" w14:textId="77777777" w:rsidR="00B00502" w:rsidRPr="009E777B" w:rsidRDefault="00B00502" w:rsidP="00B00502">
      <w:pPr>
        <w:pStyle w:val="NormalBold"/>
      </w:pPr>
      <w:r w:rsidRPr="009E777B">
        <w:t>Πρόταση κανονισμού</w:t>
      </w:r>
    </w:p>
    <w:p w14:paraId="5303AB9C" w14:textId="77777777" w:rsidR="00B00502" w:rsidRPr="009E777B" w:rsidRDefault="00B00502" w:rsidP="00B00502">
      <w:pPr>
        <w:pStyle w:val="NormalBold"/>
      </w:pPr>
      <w:r w:rsidRPr="009E777B">
        <w:t>Αιτιολογική σκέψη 8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51A3B5A3" w14:textId="77777777" w:rsidTr="00E47788">
        <w:trPr>
          <w:trHeight w:val="240"/>
          <w:jc w:val="center"/>
        </w:trPr>
        <w:tc>
          <w:tcPr>
            <w:tcW w:w="9752" w:type="dxa"/>
            <w:gridSpan w:val="2"/>
            <w:tcBorders>
              <w:top w:val="nil"/>
              <w:left w:val="nil"/>
              <w:bottom w:val="nil"/>
              <w:right w:val="nil"/>
            </w:tcBorders>
          </w:tcPr>
          <w:p w14:paraId="4EDB644D" w14:textId="77777777" w:rsidR="00B00502" w:rsidRPr="009E777B" w:rsidRDefault="00B00502" w:rsidP="00E47788"/>
        </w:tc>
      </w:tr>
      <w:tr w:rsidR="00B00502" w:rsidRPr="009E777B" w14:paraId="36C53CC9" w14:textId="77777777" w:rsidTr="00E47788">
        <w:trPr>
          <w:trHeight w:val="240"/>
          <w:jc w:val="center"/>
        </w:trPr>
        <w:tc>
          <w:tcPr>
            <w:tcW w:w="4876" w:type="dxa"/>
            <w:tcBorders>
              <w:top w:val="nil"/>
              <w:left w:val="nil"/>
              <w:bottom w:val="nil"/>
              <w:right w:val="nil"/>
            </w:tcBorders>
            <w:hideMark/>
          </w:tcPr>
          <w:p w14:paraId="107C1BFD"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044A705C" w14:textId="77777777" w:rsidR="00B00502" w:rsidRPr="009E777B" w:rsidRDefault="00B00502" w:rsidP="00E47788">
            <w:pPr>
              <w:pStyle w:val="AmColumnHeading"/>
            </w:pPr>
            <w:r w:rsidRPr="009E777B">
              <w:t>Τροπολογία</w:t>
            </w:r>
          </w:p>
        </w:tc>
      </w:tr>
      <w:tr w:rsidR="00B00502" w:rsidRPr="009E777B" w14:paraId="77DF3713" w14:textId="77777777" w:rsidTr="00E47788">
        <w:trPr>
          <w:jc w:val="center"/>
        </w:trPr>
        <w:tc>
          <w:tcPr>
            <w:tcW w:w="4876" w:type="dxa"/>
            <w:tcBorders>
              <w:top w:val="nil"/>
              <w:left w:val="nil"/>
              <w:bottom w:val="nil"/>
              <w:right w:val="nil"/>
            </w:tcBorders>
          </w:tcPr>
          <w:p w14:paraId="47B9A9CF" w14:textId="77777777" w:rsidR="00B00502" w:rsidRPr="009E777B" w:rsidRDefault="00B00502" w:rsidP="00E47788">
            <w:pPr>
              <w:pStyle w:val="Normal6a"/>
            </w:pPr>
          </w:p>
        </w:tc>
        <w:tc>
          <w:tcPr>
            <w:tcW w:w="4876" w:type="dxa"/>
            <w:tcBorders>
              <w:top w:val="nil"/>
              <w:left w:val="nil"/>
              <w:bottom w:val="nil"/>
              <w:right w:val="nil"/>
            </w:tcBorders>
            <w:hideMark/>
          </w:tcPr>
          <w:p w14:paraId="38B44C48" w14:textId="77777777" w:rsidR="00B00502" w:rsidRPr="009E777B" w:rsidRDefault="00B00502" w:rsidP="00E47788">
            <w:pPr>
              <w:pStyle w:val="Normal6a"/>
            </w:pPr>
            <w:r w:rsidRPr="009E777B">
              <w:rPr>
                <w:b/>
                <w:i/>
              </w:rPr>
              <w:t>(8α)</w:t>
            </w:r>
            <w:r w:rsidRPr="009E777B">
              <w:tab/>
            </w:r>
            <w:r w:rsidRPr="009E777B">
              <w:rPr>
                <w:b/>
                <w:i/>
              </w:rPr>
              <w:t>Οι επαγγελματίες και οι βιομηχανικοί χρήστες είναι γενικά καλύτερα ενημερωμένοι σχετικά με τους κινδύνους που συνδέονται με τις ουσίες και τα μείγματα από ό,τι οι καταναλωτές. Επομένως, είναι σκόπιμο να διαφοροποιηθούν οι απαιτήσεις παροχής πληροφοριών όσον αφορά τη διαφήμιση ανάλογα με το αν τα προϊόντα προορίζονται για επαγγελματική και βιομηχανική χρήση ή για τους καταναλωτές ή διατίθενται απευθείας σε αυτούς. Κατά την αξιολόγηση του κατά πόσον μια διαφήμιση απευθύνεται ή διατίθεται σε καταναλωτές, οι αρμόδιες αρχές θα πρέπει να λαμβάνουν υπόψη αντικειμενικά στοιχεία, συμπεριλαμβανομένου του κατά πόσον αναφέρεται σαφώς ότι η ουσία ή το μείγμα προορίζεται αποκλειστικά για επαγγελματική χρήση, καθώς και το πλαίσιο στο οποίο διατίθεται η διαφήμιση ή η προσφορά, όπως εμπορικές εκθέσεις, εμπορικές εκδόσεις ή ψηφιακές πλατφόρμες που απευθύνονται σε επαγγελματίες χρήστες. Παρόμοιες διατάξεις υπάρχουν ήδη στο δίκαιο της Ένωσης.</w:t>
            </w:r>
          </w:p>
        </w:tc>
      </w:tr>
    </w:tbl>
    <w:p w14:paraId="4950DAB3" w14:textId="77777777" w:rsidR="00B00502" w:rsidRPr="009E777B" w:rsidRDefault="00B00502" w:rsidP="00B00502"/>
    <w:p w14:paraId="3DE2D62D" w14:textId="77777777" w:rsidR="00B00502" w:rsidRPr="009E777B" w:rsidRDefault="00B00502" w:rsidP="00B00502">
      <w:pPr>
        <w:pStyle w:val="AmNumberTabs"/>
      </w:pPr>
      <w:r w:rsidRPr="009E777B">
        <w:t>Τροπολογία</w:t>
      </w:r>
      <w:r w:rsidRPr="009E777B">
        <w:tab/>
      </w:r>
      <w:r w:rsidRPr="009E777B">
        <w:tab/>
        <w:t>12</w:t>
      </w:r>
    </w:p>
    <w:p w14:paraId="423F4B53" w14:textId="77777777" w:rsidR="00B00502" w:rsidRPr="009E777B" w:rsidRDefault="00B00502" w:rsidP="00B00502">
      <w:pPr>
        <w:pStyle w:val="NormalBold"/>
      </w:pPr>
      <w:r w:rsidRPr="009E777B">
        <w:t>Πρόταση κανονισμού</w:t>
      </w:r>
    </w:p>
    <w:p w14:paraId="113973DD" w14:textId="77777777" w:rsidR="00B00502" w:rsidRPr="009E777B" w:rsidRDefault="00B00502" w:rsidP="00B00502">
      <w:pPr>
        <w:pStyle w:val="NormalBold"/>
      </w:pPr>
      <w:r w:rsidRPr="009E777B">
        <w:t>Αιτιολογική σκέψη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0815FD24" w14:textId="77777777" w:rsidTr="00E47788">
        <w:trPr>
          <w:trHeight w:val="240"/>
          <w:jc w:val="center"/>
        </w:trPr>
        <w:tc>
          <w:tcPr>
            <w:tcW w:w="9752" w:type="dxa"/>
            <w:gridSpan w:val="2"/>
            <w:tcBorders>
              <w:top w:val="nil"/>
              <w:left w:val="nil"/>
              <w:bottom w:val="nil"/>
              <w:right w:val="nil"/>
            </w:tcBorders>
          </w:tcPr>
          <w:p w14:paraId="641EAE6A" w14:textId="77777777" w:rsidR="00B00502" w:rsidRPr="009E777B" w:rsidRDefault="00B00502" w:rsidP="00E47788"/>
        </w:tc>
      </w:tr>
      <w:tr w:rsidR="00B00502" w:rsidRPr="009E777B" w14:paraId="6A389C89" w14:textId="77777777" w:rsidTr="00E47788">
        <w:trPr>
          <w:trHeight w:val="240"/>
          <w:jc w:val="center"/>
        </w:trPr>
        <w:tc>
          <w:tcPr>
            <w:tcW w:w="4876" w:type="dxa"/>
            <w:tcBorders>
              <w:top w:val="nil"/>
              <w:left w:val="nil"/>
              <w:bottom w:val="nil"/>
              <w:right w:val="nil"/>
            </w:tcBorders>
            <w:hideMark/>
          </w:tcPr>
          <w:p w14:paraId="4E9CFF61"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7FE1A01" w14:textId="77777777" w:rsidR="00B00502" w:rsidRPr="009E777B" w:rsidRDefault="00B00502" w:rsidP="00E47788">
            <w:pPr>
              <w:pStyle w:val="AmColumnHeading"/>
            </w:pPr>
            <w:r w:rsidRPr="009E777B">
              <w:t>Τροπολογία</w:t>
            </w:r>
          </w:p>
        </w:tc>
      </w:tr>
      <w:tr w:rsidR="00B00502" w:rsidRPr="009E777B" w14:paraId="5AC9192D" w14:textId="77777777" w:rsidTr="00E47788">
        <w:trPr>
          <w:jc w:val="center"/>
        </w:trPr>
        <w:tc>
          <w:tcPr>
            <w:tcW w:w="4876" w:type="dxa"/>
            <w:tcBorders>
              <w:top w:val="nil"/>
              <w:left w:val="nil"/>
              <w:bottom w:val="nil"/>
              <w:right w:val="nil"/>
            </w:tcBorders>
            <w:hideMark/>
          </w:tcPr>
          <w:p w14:paraId="18DA1D7F" w14:textId="77777777" w:rsidR="00B00502" w:rsidRPr="009E777B" w:rsidRDefault="00B00502" w:rsidP="00E47788">
            <w:pPr>
              <w:pStyle w:val="Normal6a"/>
            </w:pPr>
            <w:r w:rsidRPr="009E777B">
              <w:t>(9)</w:t>
            </w:r>
            <w:r w:rsidRPr="009E777B">
              <w:tab/>
              <w:t xml:space="preserve">Πριν από τις τροποποιήσεις που θεσπίστηκαν με τον κανονισμό (ΕΕ) 2024/2865, βάσει του κανονισμού (ΕΚ) αριθ. 1272/2008 απαιτούνταν οι διαφημίσεις για τα επικίνδυνα μείγματα, </w:t>
            </w:r>
            <w:r w:rsidRPr="009E777B">
              <w:lastRenderedPageBreak/>
              <w:t>για τα οποία τα μέλη του ευρέος κοινού επιτρέπεται να συνάπτουν σύμβαση αγοράς, χωρίς να έχουν δει την ετικέτα, να αναφέρουν τον ή τους τύπους κινδύνου που αναγράφονται στην ετικέτα, και απαιτούνταν οι διαφημίσεις για τις ουσίες να αναφέρουν τις σχετικές τάξεις ή κατηγορίες κινδύνου. Με τον κανονισμό (ΕΕ) 2024/2865 θεσπίστηκε νέα απαίτηση, βάσει της οποίας όλες οι εξ αποστάσεως πωλήσεις επικίνδυνων ουσιών και μειγμάτων πρέπει να περιλαμβάνουν όλες τις πληροφορίες επισήμανσης στην προσφορά, διασφαλίζοντας με αυτόν τον τρόπο ότι ο αγοραστής ενημερώνεται πάντα σχετικά με τους κινδύνους πριν από την αγορά του προϊόντος. Με τον εν λόγω κανονισμό διευρύνθηκαν επίσης οι απαιτήσεις για τις διαφημίσεις, καθώς απαιτείται οι διαφημίσεις να εμφανίζουν τα εικονογράμματα κινδύνου, τις προειδοποιητικές λέξεις, τις δηλώσεις επικινδυνότητας και τις συμπληρωματικές δηλώσεις και, επιπλέον, να προτρέπουν το ευρύ κοινό να ακολουθεί τις πληροφορίες της ετικέτας του προϊόντος. Οι διαφημίσεις είναι μέσα προώθησης της πώλησης ή της χρήσης χημικών προϊόντων και, κατά τη στιγμή της πώλησης, η ετικέτα στη συσκευασία της ουσίας ή του μείγματος ή οι πληροφορίες της ετικέτας στην εξ αποστάσεως προσφορά παρέχουν πλήρεις πληροφορίες σχετικά με τους κινδύνους που συνδέονται με την εν λόγω ουσία ή μείγμα. Ως εκ τούτου, θα ήταν σκόπιμο να απαιτείται οι διαφημίσεις να προτρέπουν τους πελάτες να διαβάζουν την ετικέτα και τις πληροφορίες του προϊόντος πριν από τη χρήση, χωρίς ωστόσο να επαναλαμβάνονται οι πληροφορίες κινδύνου από την ετικέτα.</w:t>
            </w:r>
          </w:p>
        </w:tc>
        <w:tc>
          <w:tcPr>
            <w:tcW w:w="4876" w:type="dxa"/>
            <w:tcBorders>
              <w:top w:val="nil"/>
              <w:left w:val="nil"/>
              <w:bottom w:val="nil"/>
              <w:right w:val="nil"/>
            </w:tcBorders>
            <w:hideMark/>
          </w:tcPr>
          <w:p w14:paraId="02AA4FEE" w14:textId="77777777" w:rsidR="00B00502" w:rsidRPr="009E777B" w:rsidRDefault="00B00502" w:rsidP="00E47788">
            <w:pPr>
              <w:pStyle w:val="Normal6a"/>
            </w:pPr>
            <w:r w:rsidRPr="009E777B">
              <w:lastRenderedPageBreak/>
              <w:t>(9)</w:t>
            </w:r>
            <w:r w:rsidRPr="009E777B">
              <w:tab/>
              <w:t xml:space="preserve">Πριν από τις τροποποιήσεις που θεσπίστηκαν με τον κανονισμό (ΕΕ) 2024/2865, βάσει του κανονισμού (ΕΚ) αριθ. 1272/2008 απαιτούνταν οι διαφημίσεις για τα επικίνδυνα μείγματα, </w:t>
            </w:r>
            <w:r w:rsidRPr="009E777B">
              <w:lastRenderedPageBreak/>
              <w:t xml:space="preserve">για τα οποία τα μέλη του ευρέος κοινού επιτρέπεται να συνάπτουν σύμβαση αγοράς, χωρίς να έχουν δει την ετικέτα, να αναφέρουν τον ή τους τύπους κινδύνου που αναγράφονται στην ετικέτα, και απαιτούνταν οι διαφημίσεις για τις ουσίες να αναφέρουν τις σχετικές τάξεις ή κατηγορίες κινδύνου. Με τον κανονισμό (ΕΕ) 2024/2865 θεσπίστηκε νέα απαίτηση, βάσει της οποίας όλες οι εξ αποστάσεως πωλήσεις επικίνδυνων ουσιών και μειγμάτων πρέπει να περιλαμβάνουν όλες τις πληροφορίες επισήμανσης στην προσφορά, διασφαλίζοντας με αυτόν τον τρόπο ότι ο αγοραστής ενημερώνεται πάντα σχετικά με τους κινδύνους πριν από την αγορά του προϊόντος. Με τον εν λόγω κανονισμό διευρύνθηκαν επίσης οι απαιτήσεις για τις διαφημίσεις, καθώς απαιτείται οι διαφημίσεις να εμφανίζουν τα εικονογράμματα κινδύνου, τις προειδοποιητικές λέξεις, τις δηλώσεις επικινδυνότητας και τις συμπληρωματικές δηλώσεις και, επιπλέον, να προτρέπουν το ευρύ κοινό να ακολουθεί τις πληροφορίες της ετικέτας του προϊόντος. Οι διαφημίσεις είναι μέσα προώθησης της πώλησης ή της χρήσης χημικών προϊόντων και, κατά τη στιγμή της πώλησης, η ετικέτα στη συσκευασία της ουσίας ή του μείγματος ή οι πληροφορίες της ετικέτας στην εξ αποστάσεως προσφορά παρέχουν πλήρεις πληροφορίες σχετικά με τους κινδύνους που συνδέονται με την εν λόγω ουσία ή μείγμα. Ως εκ τούτου, θα ήταν σκόπιμο να απαιτείται οι διαφημίσεις να προτρέπουν τους πελάτες να διαβάζουν την ετικέτα και τις πληροφορίες του προϊόντος πριν από τη χρήση, </w:t>
            </w:r>
            <w:r w:rsidRPr="009E777B">
              <w:rPr>
                <w:b/>
                <w:i/>
              </w:rPr>
              <w:t>καθώς και να περιλαμβάνουν είτε τις προειδοποιητικές λέξεις είτε το εικονόγραμμα,</w:t>
            </w:r>
            <w:r w:rsidRPr="009E777B">
              <w:t xml:space="preserve"> χωρίς ωστόσο να επαναλαμβάνονται </w:t>
            </w:r>
            <w:r w:rsidRPr="009E777B">
              <w:rPr>
                <w:b/>
                <w:i/>
              </w:rPr>
              <w:t>όλες</w:t>
            </w:r>
            <w:r w:rsidRPr="009E777B">
              <w:t xml:space="preserve"> οι πληροφορίες κινδύνου από την ετικέτα. </w:t>
            </w:r>
            <w:r w:rsidRPr="009E777B">
              <w:rPr>
                <w:b/>
                <w:i/>
              </w:rPr>
              <w:t xml:space="preserve">Η προσέγγιση αυτή διασφαλίζει ότι οι διαφημίσεις παραμένουν επαρκώς ενημερωτικές όσον αφορά την προειδοποίηση των δυνητικών χρηστών σχετικά με τον επικίνδυνο χαρακτήρα του προϊόντος χωρίς την επιβολή απαιτήσεων που θα καθιστούσαν τις διαφημίσεις περίπλοκες, </w:t>
            </w:r>
            <w:r w:rsidRPr="009E777B">
              <w:rPr>
                <w:b/>
                <w:i/>
              </w:rPr>
              <w:lastRenderedPageBreak/>
              <w:t>δυσερμήνευτες ή εμπορικά ανέφικτες. Δεδομένων των πολλών διαφορετικών μορφών διαφημίσεων, θα πρέπει να παρέχεται στους προμηθευτές ένας βαθμός ευελιξίας σχετικά με τον τρόπο με τον οποίο θα πρέπει να μεταδίδονται οι πληροφορίες αυτές στις διαφημίσεις.</w:t>
            </w:r>
          </w:p>
        </w:tc>
      </w:tr>
    </w:tbl>
    <w:p w14:paraId="6FD7CAA2" w14:textId="77777777" w:rsidR="00B00502" w:rsidRPr="009E777B" w:rsidRDefault="00B00502" w:rsidP="00B00502"/>
    <w:p w14:paraId="4485A04A" w14:textId="77777777" w:rsidR="00B00502" w:rsidRPr="009E777B" w:rsidRDefault="00B00502" w:rsidP="00B00502">
      <w:pPr>
        <w:pStyle w:val="AmNumberTabs"/>
      </w:pPr>
      <w:r w:rsidRPr="009E777B">
        <w:t>Τροπολογία</w:t>
      </w:r>
      <w:r w:rsidRPr="009E777B">
        <w:tab/>
      </w:r>
      <w:r w:rsidRPr="009E777B">
        <w:tab/>
        <w:t>13</w:t>
      </w:r>
    </w:p>
    <w:p w14:paraId="5562FF0A" w14:textId="77777777" w:rsidR="00B00502" w:rsidRPr="009E777B" w:rsidRDefault="00B00502" w:rsidP="00B00502">
      <w:pPr>
        <w:pStyle w:val="NormalBold"/>
      </w:pPr>
      <w:r w:rsidRPr="009E777B">
        <w:t>Πρόταση κανονισμού</w:t>
      </w:r>
    </w:p>
    <w:p w14:paraId="51DEF966" w14:textId="77777777" w:rsidR="00B00502" w:rsidRPr="009E777B" w:rsidRDefault="00B00502" w:rsidP="00B00502">
      <w:pPr>
        <w:pStyle w:val="NormalBold"/>
      </w:pPr>
      <w:r w:rsidRPr="009E777B">
        <w:t>Αιτιολογική σκέψη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504E275C" w14:textId="77777777" w:rsidTr="00E47788">
        <w:trPr>
          <w:trHeight w:val="240"/>
          <w:jc w:val="center"/>
        </w:trPr>
        <w:tc>
          <w:tcPr>
            <w:tcW w:w="9752" w:type="dxa"/>
            <w:gridSpan w:val="2"/>
            <w:tcBorders>
              <w:top w:val="nil"/>
              <w:left w:val="nil"/>
              <w:bottom w:val="nil"/>
              <w:right w:val="nil"/>
            </w:tcBorders>
          </w:tcPr>
          <w:p w14:paraId="7212A4EE" w14:textId="77777777" w:rsidR="00B00502" w:rsidRPr="009E777B" w:rsidRDefault="00B00502" w:rsidP="00E47788"/>
        </w:tc>
      </w:tr>
      <w:tr w:rsidR="00B00502" w:rsidRPr="009E777B" w14:paraId="2511D5DD" w14:textId="77777777" w:rsidTr="00E47788">
        <w:trPr>
          <w:trHeight w:val="240"/>
          <w:jc w:val="center"/>
        </w:trPr>
        <w:tc>
          <w:tcPr>
            <w:tcW w:w="4876" w:type="dxa"/>
            <w:tcBorders>
              <w:top w:val="nil"/>
              <w:left w:val="nil"/>
              <w:bottom w:val="nil"/>
              <w:right w:val="nil"/>
            </w:tcBorders>
            <w:hideMark/>
          </w:tcPr>
          <w:p w14:paraId="6148D9A6"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42D29E5B" w14:textId="77777777" w:rsidR="00B00502" w:rsidRPr="009E777B" w:rsidRDefault="00B00502" w:rsidP="00E47788">
            <w:pPr>
              <w:pStyle w:val="AmColumnHeading"/>
            </w:pPr>
            <w:r w:rsidRPr="009E777B">
              <w:t>Τροπολογία</w:t>
            </w:r>
          </w:p>
        </w:tc>
      </w:tr>
      <w:tr w:rsidR="00B00502" w:rsidRPr="009E777B" w14:paraId="167DD6D0" w14:textId="77777777" w:rsidTr="00E47788">
        <w:trPr>
          <w:jc w:val="center"/>
        </w:trPr>
        <w:tc>
          <w:tcPr>
            <w:tcW w:w="4876" w:type="dxa"/>
            <w:tcBorders>
              <w:top w:val="nil"/>
              <w:left w:val="nil"/>
              <w:bottom w:val="nil"/>
              <w:right w:val="nil"/>
            </w:tcBorders>
            <w:hideMark/>
          </w:tcPr>
          <w:p w14:paraId="384639BB" w14:textId="77777777" w:rsidR="00B00502" w:rsidRPr="009E777B" w:rsidRDefault="00B00502" w:rsidP="00E47788">
            <w:pPr>
              <w:pStyle w:val="Normal6a"/>
            </w:pPr>
            <w:r w:rsidRPr="009E777B">
              <w:t>(10)</w:t>
            </w:r>
            <w:r w:rsidRPr="009E777B">
              <w:tab/>
              <w:t>Δεδομένου ότι βάσει του κανονισμού (ΕΚ) αριθ. 1107/2009 του Ευρωπαϊκού Κοινοβουλίου και του Συμβουλίου</w:t>
            </w:r>
            <w:r w:rsidRPr="009E777B">
              <w:rPr>
                <w:vertAlign w:val="superscript"/>
              </w:rPr>
              <w:t>10</w:t>
            </w:r>
            <w:r w:rsidRPr="009E777B">
              <w:t xml:space="preserve"> και του κανονισμού (ΕΕ) αριθ. 528/2012 του Ευρωπαϊκού Κοινοβουλίου και του Συμβουλίου</w:t>
            </w:r>
            <w:r w:rsidRPr="009E777B">
              <w:rPr>
                <w:vertAlign w:val="superscript"/>
              </w:rPr>
              <w:t>11</w:t>
            </w:r>
            <w:r w:rsidRPr="009E777B">
              <w:t xml:space="preserve"> απαιτείται στις διαφημίσεις για αδειοδοτημένα φυτοπροστατευτικά προϊόντα και βιοκτόνα να χρησιμοποιείται η δήλωση «Να διαβάζετε πάντα την ετικέτα και τις πληροφορίες σχετικά με το προϊόν πριν από τη χρήση», θα ήταν σκόπιμο να εφαρμόζεται η ίδια </w:t>
            </w:r>
            <w:r w:rsidRPr="009E777B">
              <w:rPr>
                <w:b/>
                <w:i/>
              </w:rPr>
              <w:t>απαίτηση</w:t>
            </w:r>
            <w:r w:rsidRPr="009E777B">
              <w:t xml:space="preserve"> για τις διαφημίσεις επικίνδυνων ουσιών και μειγμάτων, ώστε να διασφαλίζεται η συνέπεια, ιδίως σε περιπτώσεις όπου οι διαφημιζόμενες επικίνδυνες ουσίες και μείγματα είναι επίσης αδειοδοτημένα φυτοπροστατευτικά προϊόντα ή βιοκτόνα.</w:t>
            </w:r>
          </w:p>
        </w:tc>
        <w:tc>
          <w:tcPr>
            <w:tcW w:w="4876" w:type="dxa"/>
            <w:tcBorders>
              <w:top w:val="nil"/>
              <w:left w:val="nil"/>
              <w:bottom w:val="nil"/>
              <w:right w:val="nil"/>
            </w:tcBorders>
            <w:hideMark/>
          </w:tcPr>
          <w:p w14:paraId="7921887B" w14:textId="77777777" w:rsidR="00B00502" w:rsidRPr="009E777B" w:rsidRDefault="00B00502" w:rsidP="00E47788">
            <w:pPr>
              <w:pStyle w:val="Normal6a"/>
            </w:pPr>
            <w:r w:rsidRPr="009E777B">
              <w:t>(10)</w:t>
            </w:r>
            <w:r w:rsidRPr="009E777B">
              <w:tab/>
              <w:t>Δεδομένου ότι βάσει του κανονισμού (ΕΚ) αριθ. 1107/2009 του Ευρωπαϊκού Κοινοβουλίου και του Συμβουλίου</w:t>
            </w:r>
            <w:r w:rsidRPr="009E777B">
              <w:rPr>
                <w:vertAlign w:val="superscript"/>
              </w:rPr>
              <w:t>10</w:t>
            </w:r>
            <w:r w:rsidRPr="009E777B">
              <w:t xml:space="preserve"> και του κανονισμού (ΕΕ) αριθ. 528/2012 του Ευρωπαϊκού Κοινοβουλίου και του Συμβουλίου</w:t>
            </w:r>
            <w:r w:rsidRPr="009E777B">
              <w:rPr>
                <w:vertAlign w:val="superscript"/>
              </w:rPr>
              <w:t>11</w:t>
            </w:r>
            <w:r w:rsidRPr="009E777B">
              <w:t xml:space="preserve"> απαιτείται στις διαφημίσεις για αδειοδοτημένα φυτοπροστατευτικά προϊόντα και βιοκτόνα να χρησιμοποιείται η δήλωση «Να διαβάζετε πάντα την ετικέτα και τις πληροφορίες σχετικά με το προϊόν πριν από τη χρήση», θα ήταν σκόπιμο να εφαρμόζεται </w:t>
            </w:r>
            <w:r w:rsidRPr="009E777B">
              <w:rPr>
                <w:b/>
                <w:i/>
              </w:rPr>
              <w:t>από τους διαφημιστές</w:t>
            </w:r>
            <w:r w:rsidRPr="009E777B">
              <w:t xml:space="preserve"> η ίδια </w:t>
            </w:r>
            <w:r w:rsidRPr="009E777B">
              <w:rPr>
                <w:b/>
                <w:i/>
              </w:rPr>
              <w:t>δήλωση</w:t>
            </w:r>
            <w:r w:rsidRPr="009E777B">
              <w:t xml:space="preserve"> για τις διαφημίσεις επικίνδυνων ουσιών και μειγμάτων, ώστε να διασφαλίζεται η συνέπεια, ιδίως σε περιπτώσεις όπου οι διαφημιζόμενες επικίνδυνες ουσίες και μείγματα είναι επίσης αδειοδοτημένα φυτοπροστατευτικά προϊόντα ή βιοκτόνα.</w:t>
            </w:r>
          </w:p>
        </w:tc>
      </w:tr>
      <w:tr w:rsidR="00B00502" w:rsidRPr="009E777B" w14:paraId="30DD49C3" w14:textId="77777777" w:rsidTr="00E47788">
        <w:trPr>
          <w:jc w:val="center"/>
        </w:trPr>
        <w:tc>
          <w:tcPr>
            <w:tcW w:w="4876" w:type="dxa"/>
            <w:tcBorders>
              <w:top w:val="nil"/>
              <w:left w:val="nil"/>
              <w:bottom w:val="nil"/>
              <w:right w:val="nil"/>
            </w:tcBorders>
            <w:hideMark/>
          </w:tcPr>
          <w:p w14:paraId="74A6B46A" w14:textId="77777777" w:rsidR="00B00502" w:rsidRPr="009E777B" w:rsidRDefault="00B00502" w:rsidP="00E47788">
            <w:pPr>
              <w:pStyle w:val="Normal6a"/>
            </w:pPr>
            <w:r w:rsidRPr="009E777B">
              <w:rPr>
                <w:b/>
                <w:i/>
              </w:rPr>
              <w:t>_________________</w:t>
            </w:r>
          </w:p>
        </w:tc>
        <w:tc>
          <w:tcPr>
            <w:tcW w:w="4876" w:type="dxa"/>
            <w:tcBorders>
              <w:top w:val="nil"/>
              <w:left w:val="nil"/>
              <w:bottom w:val="nil"/>
              <w:right w:val="nil"/>
            </w:tcBorders>
            <w:hideMark/>
          </w:tcPr>
          <w:p w14:paraId="3A6431F5" w14:textId="77777777" w:rsidR="00B00502" w:rsidRPr="009E777B" w:rsidRDefault="00B00502" w:rsidP="00E47788">
            <w:pPr>
              <w:pStyle w:val="Normal6a"/>
            </w:pPr>
            <w:r w:rsidRPr="009E777B">
              <w:rPr>
                <w:b/>
                <w:i/>
              </w:rPr>
              <w:t>_________________</w:t>
            </w:r>
          </w:p>
        </w:tc>
      </w:tr>
      <w:tr w:rsidR="00B00502" w:rsidRPr="009E777B" w14:paraId="40F4DA7A" w14:textId="77777777" w:rsidTr="00E47788">
        <w:trPr>
          <w:jc w:val="center"/>
        </w:trPr>
        <w:tc>
          <w:tcPr>
            <w:tcW w:w="4876" w:type="dxa"/>
            <w:tcBorders>
              <w:top w:val="nil"/>
              <w:left w:val="nil"/>
              <w:bottom w:val="nil"/>
              <w:right w:val="nil"/>
            </w:tcBorders>
            <w:hideMark/>
          </w:tcPr>
          <w:p w14:paraId="34639BCD" w14:textId="77777777" w:rsidR="00B00502" w:rsidRPr="009E777B" w:rsidRDefault="00B00502" w:rsidP="00E47788">
            <w:pPr>
              <w:pStyle w:val="Normal6a"/>
            </w:pPr>
            <w:r w:rsidRPr="009E777B">
              <w:rPr>
                <w:vertAlign w:val="superscript"/>
              </w:rPr>
              <w:t>10</w:t>
            </w:r>
            <w:r w:rsidRPr="009E777B">
              <w:t xml:space="preserve"> Κανονισμός (ΕΚ) αριθ. 1107/2009 του Ευρωπαϊκού Κοινοβουλίου και του Συμβουλίου, της 21ης Οκτωβρίου 2009, σχετικά με τη διάθεση φυτοπροστατευτικών προϊόντων στην αγορά και την κατάργηση των οδηγιών 79/117/ΕΟΚ και 91/414/ΕΟΚ του Συμβουλίου (ΕΕ L 309 της 24.11.2009, σ. 1, ELI: http://data.europa.eu/eli/reg/2009/1107/oj).</w:t>
            </w:r>
          </w:p>
        </w:tc>
        <w:tc>
          <w:tcPr>
            <w:tcW w:w="4876" w:type="dxa"/>
            <w:tcBorders>
              <w:top w:val="nil"/>
              <w:left w:val="nil"/>
              <w:bottom w:val="nil"/>
              <w:right w:val="nil"/>
            </w:tcBorders>
            <w:hideMark/>
          </w:tcPr>
          <w:p w14:paraId="6C5CD8C4" w14:textId="77777777" w:rsidR="00B00502" w:rsidRPr="009E777B" w:rsidRDefault="00B00502" w:rsidP="00E47788">
            <w:pPr>
              <w:pStyle w:val="Normal6a"/>
            </w:pPr>
            <w:r w:rsidRPr="009E777B">
              <w:rPr>
                <w:vertAlign w:val="superscript"/>
              </w:rPr>
              <w:t>10</w:t>
            </w:r>
            <w:r w:rsidRPr="009E777B">
              <w:t xml:space="preserve"> Κανονισμός (ΕΚ) αριθ. 1107/2009 του Ευρωπαϊκού Κοινοβουλίου και του Συμβουλίου, της 21ης Οκτωβρίου 2009, σχετικά με τη διάθεση φυτοπροστατευτικών προϊόντων στην αγορά και την κατάργηση των οδηγιών 79/117/ΕΟΚ και 91/414/ΕΟΚ του Συμβουλίου (ΕΕ L 309 της 24.11.2009, σ. 1, ELI: http://data.europa.eu/eli/reg/2009/1107/oj).</w:t>
            </w:r>
          </w:p>
        </w:tc>
      </w:tr>
      <w:tr w:rsidR="00B00502" w:rsidRPr="009E777B" w14:paraId="552F88F2" w14:textId="77777777" w:rsidTr="00E47788">
        <w:trPr>
          <w:jc w:val="center"/>
        </w:trPr>
        <w:tc>
          <w:tcPr>
            <w:tcW w:w="4876" w:type="dxa"/>
            <w:tcBorders>
              <w:top w:val="nil"/>
              <w:left w:val="nil"/>
              <w:bottom w:val="nil"/>
              <w:right w:val="nil"/>
            </w:tcBorders>
            <w:hideMark/>
          </w:tcPr>
          <w:p w14:paraId="0C6E5D27" w14:textId="77777777" w:rsidR="00B00502" w:rsidRPr="009E777B" w:rsidRDefault="00B00502" w:rsidP="00E47788">
            <w:pPr>
              <w:pStyle w:val="Normal6a"/>
            </w:pPr>
            <w:r w:rsidRPr="009E777B">
              <w:rPr>
                <w:vertAlign w:val="superscript"/>
              </w:rPr>
              <w:t>11</w:t>
            </w:r>
            <w:r w:rsidRPr="009E777B">
              <w:t xml:space="preserve"> Κανονισμός (ΕΕ) αριθ. 528/2012 του Ευρωπαϊκού Κοινοβουλίου και του Συμβουλίου, της 22ας Μαΐου 2012, σχετικά με τη διάθεση στην αγορά και τη </w:t>
            </w:r>
            <w:r w:rsidRPr="009E777B">
              <w:lastRenderedPageBreak/>
              <w:t>χρήση βιοκτόνων (ΕΕ L 167 της 27.6.2012, σ. 1, ELI: http://data.europa.eu/eli/reg/2012/528/oj).</w:t>
            </w:r>
          </w:p>
        </w:tc>
        <w:tc>
          <w:tcPr>
            <w:tcW w:w="4876" w:type="dxa"/>
            <w:tcBorders>
              <w:top w:val="nil"/>
              <w:left w:val="nil"/>
              <w:bottom w:val="nil"/>
              <w:right w:val="nil"/>
            </w:tcBorders>
            <w:hideMark/>
          </w:tcPr>
          <w:p w14:paraId="00F86B0D" w14:textId="77777777" w:rsidR="00B00502" w:rsidRPr="009E777B" w:rsidRDefault="00B00502" w:rsidP="00E47788">
            <w:pPr>
              <w:pStyle w:val="Normal6a"/>
            </w:pPr>
            <w:r w:rsidRPr="009E777B">
              <w:rPr>
                <w:vertAlign w:val="superscript"/>
              </w:rPr>
              <w:lastRenderedPageBreak/>
              <w:t>11</w:t>
            </w:r>
            <w:r w:rsidRPr="009E777B">
              <w:t xml:space="preserve"> Κανονισμός (ΕΕ) αριθ. 528/2012 του Ευρωπαϊκού Κοινοβουλίου και του Συμβουλίου, της 22ας Μαΐου 2012, σχετικά με τη διάθεση στην αγορά και τη </w:t>
            </w:r>
            <w:r w:rsidRPr="009E777B">
              <w:lastRenderedPageBreak/>
              <w:t>χρήση βιοκτόνων (ΕΕ L 167 της 27.6.2012, σ. 1, ELI: http://data.europa.eu/eli/reg/2012/528/oj).</w:t>
            </w:r>
          </w:p>
        </w:tc>
      </w:tr>
    </w:tbl>
    <w:p w14:paraId="1BA580BD" w14:textId="77777777" w:rsidR="00B00502" w:rsidRPr="009E777B" w:rsidRDefault="00B00502" w:rsidP="00B00502"/>
    <w:p w14:paraId="374882EA" w14:textId="77777777" w:rsidR="00B00502" w:rsidRPr="009E777B" w:rsidRDefault="00B00502" w:rsidP="00B00502">
      <w:pPr>
        <w:pStyle w:val="AmNumberTabs"/>
      </w:pPr>
      <w:r w:rsidRPr="009E777B">
        <w:t>Τροπολογία</w:t>
      </w:r>
      <w:r w:rsidRPr="009E777B">
        <w:tab/>
      </w:r>
      <w:r w:rsidRPr="009E777B">
        <w:tab/>
        <w:t>14</w:t>
      </w:r>
    </w:p>
    <w:p w14:paraId="73D323F2" w14:textId="77777777" w:rsidR="00B00502" w:rsidRPr="009E777B" w:rsidRDefault="00B00502" w:rsidP="00B00502">
      <w:pPr>
        <w:pStyle w:val="NormalBold"/>
      </w:pPr>
      <w:r w:rsidRPr="009E777B">
        <w:t>Πρόταση κανονισμού</w:t>
      </w:r>
    </w:p>
    <w:p w14:paraId="0616EC0F" w14:textId="77777777" w:rsidR="00B00502" w:rsidRPr="009E777B" w:rsidRDefault="00B00502" w:rsidP="00B00502">
      <w:pPr>
        <w:pStyle w:val="NormalBold"/>
      </w:pPr>
      <w:r w:rsidRPr="009E777B">
        <w:t>Αιτιολογική σκέψη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71637925" w14:textId="77777777" w:rsidTr="00E47788">
        <w:trPr>
          <w:trHeight w:val="240"/>
          <w:jc w:val="center"/>
        </w:trPr>
        <w:tc>
          <w:tcPr>
            <w:tcW w:w="9752" w:type="dxa"/>
            <w:gridSpan w:val="2"/>
            <w:tcBorders>
              <w:top w:val="nil"/>
              <w:left w:val="nil"/>
              <w:bottom w:val="nil"/>
              <w:right w:val="nil"/>
            </w:tcBorders>
          </w:tcPr>
          <w:p w14:paraId="386AB9B7" w14:textId="77777777" w:rsidR="00B00502" w:rsidRPr="009E777B" w:rsidRDefault="00B00502" w:rsidP="00E47788"/>
        </w:tc>
      </w:tr>
      <w:tr w:rsidR="00B00502" w:rsidRPr="009E777B" w14:paraId="626A7E31" w14:textId="77777777" w:rsidTr="00E47788">
        <w:trPr>
          <w:trHeight w:val="240"/>
          <w:jc w:val="center"/>
        </w:trPr>
        <w:tc>
          <w:tcPr>
            <w:tcW w:w="4876" w:type="dxa"/>
            <w:tcBorders>
              <w:top w:val="nil"/>
              <w:left w:val="nil"/>
              <w:bottom w:val="nil"/>
              <w:right w:val="nil"/>
            </w:tcBorders>
            <w:hideMark/>
          </w:tcPr>
          <w:p w14:paraId="102B6E37"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6D2FEB80" w14:textId="77777777" w:rsidR="00B00502" w:rsidRPr="009E777B" w:rsidRDefault="00B00502" w:rsidP="00E47788">
            <w:pPr>
              <w:pStyle w:val="AmColumnHeading"/>
            </w:pPr>
            <w:r w:rsidRPr="009E777B">
              <w:t>Τροπολογία</w:t>
            </w:r>
          </w:p>
        </w:tc>
      </w:tr>
      <w:tr w:rsidR="00B00502" w:rsidRPr="009E777B" w14:paraId="119DC625" w14:textId="77777777" w:rsidTr="00E47788">
        <w:trPr>
          <w:jc w:val="center"/>
        </w:trPr>
        <w:tc>
          <w:tcPr>
            <w:tcW w:w="4876" w:type="dxa"/>
            <w:tcBorders>
              <w:top w:val="nil"/>
              <w:left w:val="nil"/>
              <w:bottom w:val="nil"/>
              <w:right w:val="nil"/>
            </w:tcBorders>
            <w:hideMark/>
          </w:tcPr>
          <w:p w14:paraId="2A77FED6" w14:textId="77777777" w:rsidR="00B00502" w:rsidRPr="009E777B" w:rsidRDefault="00B00502" w:rsidP="00E47788">
            <w:pPr>
              <w:pStyle w:val="Normal6a"/>
            </w:pPr>
            <w:r w:rsidRPr="009E777B">
              <w:t>(12)</w:t>
            </w:r>
            <w:r w:rsidRPr="009E777B">
              <w:tab/>
              <w:t>Με τον κανονισμό (ΕΕ) 2024/2865 θεσπίστηκε η δυνατότητα ορισμένα στοιχεία επισήμανσης να συμπεριλαμβάνονται μόνο στην ψηφιακή ετικέτα. Για να διασφαλιστεί η ευρύτερη χρήση της τεχνολογίας και να καταστεί δυνατή μια απλούστερη και πιο ευέλικτη προσέγγιση όσον αφορά την επισήμανση, οι προμηθευτές θα πρέπει να έχουν τη δυνατότητα να τοποθετούν τα στοιχεία επικοινωνίας τυχόν πρόσθετων προμηθευτών μόνο στην ψηφιακή ετικέτα. Σκόπιμη επίσης θα ήταν και η συμπερίληψη των ψηφιακών στοιχείων επικοινωνίας, όταν στην ψηφιακή ετικέτα παρέχονται τα στοιχεία επικοινωνίας πρόσθετων προμηθευτών.</w:t>
            </w:r>
          </w:p>
        </w:tc>
        <w:tc>
          <w:tcPr>
            <w:tcW w:w="4876" w:type="dxa"/>
            <w:tcBorders>
              <w:top w:val="nil"/>
              <w:left w:val="nil"/>
              <w:bottom w:val="nil"/>
              <w:right w:val="nil"/>
            </w:tcBorders>
            <w:hideMark/>
          </w:tcPr>
          <w:p w14:paraId="587813D5" w14:textId="77777777" w:rsidR="00B00502" w:rsidRPr="009E777B" w:rsidRDefault="00B00502" w:rsidP="00E47788">
            <w:pPr>
              <w:pStyle w:val="Normal6a"/>
            </w:pPr>
            <w:r w:rsidRPr="009E777B">
              <w:t>(12)</w:t>
            </w:r>
            <w:r w:rsidRPr="009E777B">
              <w:tab/>
              <w:t xml:space="preserve">Με τον κανονισμό (ΕΕ) 2024/2865 θεσπίστηκε η δυνατότητα ορισμένα στοιχεία επισήμανσης να συμπεριλαμβάνονται μόνο στην ψηφιακή ετικέτα. Για να διασφαλιστεί η ευρύτερη χρήση της τεχνολογίας και να καταστεί δυνατή μια απλούστερη και πιο ευέλικτη προσέγγιση όσον αφορά την επισήμανση, οι προμηθευτές θα πρέπει να έχουν τη δυνατότητα να τοποθετούν τα στοιχεία επικοινωνίας τυχόν πρόσθετων προμηθευτών μόνο στην ψηφιακή ετικέτα. Σκόπιμη επίσης θα ήταν και η συμπερίληψη των ψηφιακών στοιχείων επικοινωνίας, όταν στην ψηφιακή ετικέτα παρέχονται τα στοιχεία επικοινωνίας πρόσθετων προμηθευτών. </w:t>
            </w:r>
            <w:r w:rsidRPr="009E777B">
              <w:rPr>
                <w:b/>
                <w:i/>
              </w:rPr>
              <w:t>Προκειμένου να διασφαλιστεί η δυνατότητα ταχείας επικοινωνίας, η οποία είναι απαραίτητη σε ορισμένες περιπτώσεις, όπως σε περιπτώσεις έκτακτης ανάγκης, η παρουσία ψηφιακού σημείου επαφής δεν θα πρέπει να αποκλείει την παροχή αριθμού τηλεφώνου.</w:t>
            </w:r>
          </w:p>
        </w:tc>
      </w:tr>
    </w:tbl>
    <w:p w14:paraId="6CC74544" w14:textId="77777777" w:rsidR="00B00502" w:rsidRPr="009E777B" w:rsidRDefault="00B00502" w:rsidP="00B00502"/>
    <w:p w14:paraId="33B93B03" w14:textId="77777777" w:rsidR="00B00502" w:rsidRPr="009E777B" w:rsidRDefault="00B00502" w:rsidP="00B00502">
      <w:pPr>
        <w:pStyle w:val="AmNumberTabs"/>
      </w:pPr>
      <w:r w:rsidRPr="009E777B">
        <w:t>Τροπολογία</w:t>
      </w:r>
      <w:r w:rsidRPr="009E777B">
        <w:tab/>
      </w:r>
      <w:r w:rsidRPr="009E777B">
        <w:tab/>
        <w:t>15</w:t>
      </w:r>
    </w:p>
    <w:p w14:paraId="6419BEED" w14:textId="77777777" w:rsidR="00B00502" w:rsidRPr="009E777B" w:rsidRDefault="00B00502" w:rsidP="00B00502">
      <w:pPr>
        <w:pStyle w:val="NormalBold"/>
      </w:pPr>
      <w:r w:rsidRPr="009E777B">
        <w:t>Πρόταση κανονισμού</w:t>
      </w:r>
    </w:p>
    <w:p w14:paraId="4ABE65F6" w14:textId="77777777" w:rsidR="00B00502" w:rsidRPr="009E777B" w:rsidRDefault="00B00502" w:rsidP="00B00502">
      <w:pPr>
        <w:pStyle w:val="NormalBold"/>
      </w:pPr>
      <w:r w:rsidRPr="009E777B">
        <w:t>Αιτιολογική σκέψη 12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76965F5B" w14:textId="77777777" w:rsidTr="00E47788">
        <w:trPr>
          <w:trHeight w:val="240"/>
          <w:jc w:val="center"/>
        </w:trPr>
        <w:tc>
          <w:tcPr>
            <w:tcW w:w="9752" w:type="dxa"/>
            <w:gridSpan w:val="2"/>
            <w:tcBorders>
              <w:top w:val="nil"/>
              <w:left w:val="nil"/>
              <w:bottom w:val="nil"/>
              <w:right w:val="nil"/>
            </w:tcBorders>
          </w:tcPr>
          <w:p w14:paraId="055A5C5F" w14:textId="77777777" w:rsidR="00B00502" w:rsidRPr="009E777B" w:rsidRDefault="00B00502" w:rsidP="00E47788"/>
        </w:tc>
      </w:tr>
      <w:tr w:rsidR="00B00502" w:rsidRPr="009E777B" w14:paraId="60EEA88A" w14:textId="77777777" w:rsidTr="00E47788">
        <w:trPr>
          <w:trHeight w:val="240"/>
          <w:jc w:val="center"/>
        </w:trPr>
        <w:tc>
          <w:tcPr>
            <w:tcW w:w="4876" w:type="dxa"/>
            <w:tcBorders>
              <w:top w:val="nil"/>
              <w:left w:val="nil"/>
              <w:bottom w:val="nil"/>
              <w:right w:val="nil"/>
            </w:tcBorders>
            <w:hideMark/>
          </w:tcPr>
          <w:p w14:paraId="01D524C4"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68F02CAC" w14:textId="77777777" w:rsidR="00B00502" w:rsidRPr="009E777B" w:rsidRDefault="00B00502" w:rsidP="00E47788">
            <w:pPr>
              <w:pStyle w:val="AmColumnHeading"/>
            </w:pPr>
            <w:r w:rsidRPr="009E777B">
              <w:t>Τροπολογία</w:t>
            </w:r>
          </w:p>
        </w:tc>
      </w:tr>
      <w:tr w:rsidR="00B00502" w:rsidRPr="009E777B" w14:paraId="39682EB5" w14:textId="77777777" w:rsidTr="00E47788">
        <w:trPr>
          <w:jc w:val="center"/>
        </w:trPr>
        <w:tc>
          <w:tcPr>
            <w:tcW w:w="4876" w:type="dxa"/>
            <w:tcBorders>
              <w:top w:val="nil"/>
              <w:left w:val="nil"/>
              <w:bottom w:val="nil"/>
              <w:right w:val="nil"/>
            </w:tcBorders>
          </w:tcPr>
          <w:p w14:paraId="3EC48FBF" w14:textId="77777777" w:rsidR="00B00502" w:rsidRPr="009E777B" w:rsidRDefault="00B00502" w:rsidP="00E47788">
            <w:pPr>
              <w:pStyle w:val="Normal6a"/>
            </w:pPr>
          </w:p>
        </w:tc>
        <w:tc>
          <w:tcPr>
            <w:tcW w:w="4876" w:type="dxa"/>
            <w:tcBorders>
              <w:top w:val="nil"/>
              <w:left w:val="nil"/>
              <w:bottom w:val="nil"/>
              <w:right w:val="nil"/>
            </w:tcBorders>
            <w:hideMark/>
          </w:tcPr>
          <w:p w14:paraId="15CB7585" w14:textId="77777777" w:rsidR="00B00502" w:rsidRPr="009E777B" w:rsidRDefault="00B00502" w:rsidP="00E47788">
            <w:pPr>
              <w:pStyle w:val="Normal6a"/>
            </w:pPr>
            <w:r w:rsidRPr="009E777B">
              <w:rPr>
                <w:b/>
                <w:i/>
              </w:rPr>
              <w:t>(12α)</w:t>
            </w:r>
            <w:r w:rsidRPr="009E777B">
              <w:tab/>
            </w:r>
            <w:r w:rsidRPr="009E777B">
              <w:rPr>
                <w:b/>
                <w:i/>
              </w:rPr>
              <w:t xml:space="preserve">Τα φυσίγγια ψεκασμού μελάνης (≤ 150 </w:t>
            </w:r>
            <w:proofErr w:type="spellStart"/>
            <w:r w:rsidRPr="009E777B">
              <w:rPr>
                <w:b/>
                <w:i/>
              </w:rPr>
              <w:t>ml</w:t>
            </w:r>
            <w:proofErr w:type="spellEnd"/>
            <w:r w:rsidRPr="009E777B">
              <w:rPr>
                <w:b/>
                <w:i/>
              </w:rPr>
              <w:t xml:space="preserve">) (που παρέχονται σε εξωτερική συσκευασία και έχουν σχεδιαστεί για εγκατάσταση σε εκτυπωτή από καταναλωτή ή επαγγελματία χρήστη), έχουν πολύ περιορισμένη ωφέλιμη επιφάνεια για επισήμανση και δεν </w:t>
            </w:r>
            <w:r w:rsidRPr="009E777B">
              <w:rPr>
                <w:b/>
                <w:i/>
              </w:rPr>
              <w:lastRenderedPageBreak/>
              <w:t>μπορούν να επωφεληθούν από την επιλογή της ετικέτας που ξεδιπλώνεται και επιτρέπει πολυγλωσσικές λύσεις. Στην περίπτωση αυτή, θα πρέπει να επιτρέπεται στους προμηθευτές να μειώνουν τις πληροφορίες της ετικέτας επικινδυνότητας υπό ορισμένες προϋποθέσεις.</w:t>
            </w:r>
          </w:p>
        </w:tc>
      </w:tr>
    </w:tbl>
    <w:p w14:paraId="6CD4A2DA" w14:textId="77777777" w:rsidR="00B00502" w:rsidRPr="009E777B" w:rsidRDefault="00B00502" w:rsidP="00B00502"/>
    <w:p w14:paraId="347881E1" w14:textId="77777777" w:rsidR="00B00502" w:rsidRPr="009E777B" w:rsidRDefault="00B00502" w:rsidP="00B00502">
      <w:pPr>
        <w:pStyle w:val="AmNumberTabs"/>
      </w:pPr>
      <w:r w:rsidRPr="009E777B">
        <w:t>Τροπολογία</w:t>
      </w:r>
      <w:r w:rsidRPr="009E777B">
        <w:tab/>
      </w:r>
      <w:r w:rsidRPr="009E777B">
        <w:tab/>
        <w:t>16</w:t>
      </w:r>
    </w:p>
    <w:p w14:paraId="0E1B51CF" w14:textId="77777777" w:rsidR="00B00502" w:rsidRPr="009E777B" w:rsidRDefault="00B00502" w:rsidP="00B00502">
      <w:pPr>
        <w:pStyle w:val="NormalBold"/>
      </w:pPr>
      <w:r w:rsidRPr="009E777B">
        <w:t>Πρόταση κανονισμού</w:t>
      </w:r>
    </w:p>
    <w:p w14:paraId="491E2719" w14:textId="77777777" w:rsidR="00B00502" w:rsidRPr="009E777B" w:rsidRDefault="00B00502" w:rsidP="00B00502">
      <w:pPr>
        <w:pStyle w:val="NormalBold"/>
      </w:pPr>
      <w:r w:rsidRPr="009E777B">
        <w:t>Αιτιολογική σκέψη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2C9DB6A1" w14:textId="77777777" w:rsidTr="00E47788">
        <w:trPr>
          <w:trHeight w:val="240"/>
          <w:jc w:val="center"/>
        </w:trPr>
        <w:tc>
          <w:tcPr>
            <w:tcW w:w="9752" w:type="dxa"/>
            <w:gridSpan w:val="2"/>
            <w:tcBorders>
              <w:top w:val="nil"/>
              <w:left w:val="nil"/>
              <w:bottom w:val="nil"/>
              <w:right w:val="nil"/>
            </w:tcBorders>
          </w:tcPr>
          <w:p w14:paraId="24CECD10" w14:textId="77777777" w:rsidR="00B00502" w:rsidRPr="009E777B" w:rsidRDefault="00B00502" w:rsidP="00E47788"/>
        </w:tc>
      </w:tr>
      <w:tr w:rsidR="00B00502" w:rsidRPr="009E777B" w14:paraId="1A1CD964" w14:textId="77777777" w:rsidTr="00E47788">
        <w:trPr>
          <w:trHeight w:val="240"/>
          <w:jc w:val="center"/>
        </w:trPr>
        <w:tc>
          <w:tcPr>
            <w:tcW w:w="4876" w:type="dxa"/>
            <w:tcBorders>
              <w:top w:val="nil"/>
              <w:left w:val="nil"/>
              <w:bottom w:val="nil"/>
              <w:right w:val="nil"/>
            </w:tcBorders>
            <w:hideMark/>
          </w:tcPr>
          <w:p w14:paraId="397413D5"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529A7F3" w14:textId="77777777" w:rsidR="00B00502" w:rsidRPr="009E777B" w:rsidRDefault="00B00502" w:rsidP="00E47788">
            <w:pPr>
              <w:pStyle w:val="AmColumnHeading"/>
            </w:pPr>
            <w:r w:rsidRPr="009E777B">
              <w:t>Τροπολογία</w:t>
            </w:r>
          </w:p>
        </w:tc>
      </w:tr>
      <w:tr w:rsidR="00B00502" w:rsidRPr="009E777B" w14:paraId="34D47C63" w14:textId="77777777" w:rsidTr="00E47788">
        <w:trPr>
          <w:jc w:val="center"/>
        </w:trPr>
        <w:tc>
          <w:tcPr>
            <w:tcW w:w="4876" w:type="dxa"/>
            <w:tcBorders>
              <w:top w:val="nil"/>
              <w:left w:val="nil"/>
              <w:bottom w:val="nil"/>
              <w:right w:val="nil"/>
            </w:tcBorders>
            <w:hideMark/>
          </w:tcPr>
          <w:p w14:paraId="5FCC8913" w14:textId="77777777" w:rsidR="00B00502" w:rsidRPr="009E777B" w:rsidRDefault="00B00502" w:rsidP="00E47788">
            <w:pPr>
              <w:pStyle w:val="Normal6a"/>
            </w:pPr>
            <w:r w:rsidRPr="009E777B">
              <w:t>(14)</w:t>
            </w:r>
            <w:r w:rsidRPr="009E777B">
              <w:tab/>
              <w:t>Σύμφωνα με τις μεταβατικές διατάξεις του κανονισμού (ΕΚ) αριθ. 1272/2008, οι προμηθευτές θα πρέπει να έχουν τη δυνατότητα να εφαρμόσουν, σε εθελοντική βάση, πριν από την ημερομηνία της αναβληθείσας εφαρμογής των εν λόγω διατάξεων, τις νέες διατάξεις ταξινόμησης, επισήμανσης και συσκευασίας που θεσπίζονται με τον παρόντα κανονισμό.</w:t>
            </w:r>
          </w:p>
        </w:tc>
        <w:tc>
          <w:tcPr>
            <w:tcW w:w="4876" w:type="dxa"/>
            <w:tcBorders>
              <w:top w:val="nil"/>
              <w:left w:val="nil"/>
              <w:bottom w:val="nil"/>
              <w:right w:val="nil"/>
            </w:tcBorders>
            <w:hideMark/>
          </w:tcPr>
          <w:p w14:paraId="44B37D23" w14:textId="77777777" w:rsidR="00B00502" w:rsidRPr="009E777B" w:rsidRDefault="00B00502" w:rsidP="00E47788">
            <w:pPr>
              <w:pStyle w:val="Normal6a"/>
            </w:pPr>
            <w:r w:rsidRPr="009E777B">
              <w:t>(14)</w:t>
            </w:r>
            <w:r w:rsidRPr="009E777B">
              <w:tab/>
              <w:t xml:space="preserve">Σύμφωνα με τις μεταβατικές διατάξεις του κανονισμού (ΕΚ) αριθ. 1272/2008, οι προμηθευτές θα πρέπει να έχουν τη δυνατότητα να εφαρμόσουν, σε εθελοντική βάση, πριν από την ημερομηνία της αναβληθείσας εφαρμογής των εν λόγω διατάξεων, τις νέες διατάξεις ταξινόμησης, επισήμανσης και συσκευασίας που θεσπίζονται με τον παρόντα κανονισμό </w:t>
            </w:r>
            <w:r w:rsidRPr="009E777B">
              <w:rPr>
                <w:b/>
                <w:i/>
              </w:rPr>
              <w:t>και οι εθνικές αρχές θα πρέπει να τους ενθαρρύνουν να το πράττουν</w:t>
            </w:r>
            <w:r w:rsidRPr="009E777B">
              <w:t>.</w:t>
            </w:r>
          </w:p>
        </w:tc>
      </w:tr>
    </w:tbl>
    <w:p w14:paraId="56B49F2E" w14:textId="77777777" w:rsidR="00B00502" w:rsidRPr="009E777B" w:rsidRDefault="00B00502" w:rsidP="00B00502"/>
    <w:p w14:paraId="6A4B90E8" w14:textId="77777777" w:rsidR="00B00502" w:rsidRPr="009E777B" w:rsidRDefault="00B00502" w:rsidP="00B00502">
      <w:pPr>
        <w:pStyle w:val="AmNumberTabs"/>
      </w:pPr>
      <w:r w:rsidRPr="009E777B">
        <w:t>Τροπολογία</w:t>
      </w:r>
      <w:r w:rsidRPr="009E777B">
        <w:tab/>
      </w:r>
      <w:r w:rsidRPr="009E777B">
        <w:tab/>
        <w:t>17</w:t>
      </w:r>
    </w:p>
    <w:p w14:paraId="70031561" w14:textId="77777777" w:rsidR="00B00502" w:rsidRPr="009E777B" w:rsidRDefault="00B00502" w:rsidP="00B00502">
      <w:pPr>
        <w:pStyle w:val="NormalBold"/>
      </w:pPr>
      <w:r w:rsidRPr="009E777B">
        <w:t>Πρόταση κανονισμού</w:t>
      </w:r>
    </w:p>
    <w:p w14:paraId="4158292B" w14:textId="77777777" w:rsidR="00B00502" w:rsidRPr="009E777B" w:rsidRDefault="00B00502" w:rsidP="00B00502">
      <w:pPr>
        <w:pStyle w:val="NormalBold"/>
      </w:pPr>
      <w:r w:rsidRPr="009E777B">
        <w:t>Αιτιολογική σκέψη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480B0432" w14:textId="77777777" w:rsidTr="00E47788">
        <w:trPr>
          <w:trHeight w:val="240"/>
          <w:jc w:val="center"/>
        </w:trPr>
        <w:tc>
          <w:tcPr>
            <w:tcW w:w="9752" w:type="dxa"/>
            <w:gridSpan w:val="2"/>
            <w:tcBorders>
              <w:top w:val="nil"/>
              <w:left w:val="nil"/>
              <w:bottom w:val="nil"/>
              <w:right w:val="nil"/>
            </w:tcBorders>
          </w:tcPr>
          <w:p w14:paraId="6E302512" w14:textId="77777777" w:rsidR="00B00502" w:rsidRPr="009E777B" w:rsidRDefault="00B00502" w:rsidP="00E47788"/>
        </w:tc>
      </w:tr>
      <w:tr w:rsidR="00B00502" w:rsidRPr="009E777B" w14:paraId="3FF84CBA" w14:textId="77777777" w:rsidTr="00E47788">
        <w:trPr>
          <w:trHeight w:val="240"/>
          <w:jc w:val="center"/>
        </w:trPr>
        <w:tc>
          <w:tcPr>
            <w:tcW w:w="4876" w:type="dxa"/>
            <w:tcBorders>
              <w:top w:val="nil"/>
              <w:left w:val="nil"/>
              <w:bottom w:val="nil"/>
              <w:right w:val="nil"/>
            </w:tcBorders>
            <w:hideMark/>
          </w:tcPr>
          <w:p w14:paraId="69ACD84A"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26F27ED4" w14:textId="77777777" w:rsidR="00B00502" w:rsidRPr="009E777B" w:rsidRDefault="00B00502" w:rsidP="00E47788">
            <w:pPr>
              <w:pStyle w:val="AmColumnHeading"/>
            </w:pPr>
            <w:r w:rsidRPr="009E777B">
              <w:t>Τροπολογία</w:t>
            </w:r>
          </w:p>
        </w:tc>
      </w:tr>
      <w:tr w:rsidR="00B00502" w:rsidRPr="009E777B" w14:paraId="63566A96" w14:textId="77777777" w:rsidTr="00E47788">
        <w:trPr>
          <w:jc w:val="center"/>
        </w:trPr>
        <w:tc>
          <w:tcPr>
            <w:tcW w:w="4876" w:type="dxa"/>
            <w:tcBorders>
              <w:top w:val="nil"/>
              <w:left w:val="nil"/>
              <w:bottom w:val="nil"/>
              <w:right w:val="nil"/>
            </w:tcBorders>
            <w:hideMark/>
          </w:tcPr>
          <w:p w14:paraId="33A460E0" w14:textId="77777777" w:rsidR="00B00502" w:rsidRPr="009E777B" w:rsidRDefault="00B00502" w:rsidP="00E47788">
            <w:pPr>
              <w:pStyle w:val="Normal6a"/>
            </w:pPr>
            <w:r w:rsidRPr="009E777B">
              <w:t>(17)</w:t>
            </w:r>
            <w:r w:rsidRPr="009E777B">
              <w:tab/>
              <w:t xml:space="preserve">Οι όροι βάσει των οποίων επιτρέπονται εξαιρέσεις από την απαγόρευση της χρήσης των εν λόγω ουσιών σε καλλυντικά προϊόντα θα πρέπει να εξορθολογιστούν και το πεδίο εφαρμογής τους θα πρέπει να καθοριστεί λεπτομερέστερα. Επιπλέον, η συμμόρφωση με τις απαιτήσεις για την ασφάλεια των τροφίμων δεν είναι συμβατή με τις επιστημονικές και τεχνικές εξελίξεις που επιτρέπουν την ανάπτυξη νέων ουσιών για χρήση σε καλλυντικά προϊόντα οι οποίες δεν χρησιμοποιούνται ούτε απαντούν στα τρόφιμα. Η συμμόρφωση με τις απαιτήσεις για την ασφάλεια των </w:t>
            </w:r>
            <w:r w:rsidRPr="009E777B">
              <w:lastRenderedPageBreak/>
              <w:t>τροφίμων δεν ενισχύει την ασφάλεια των καλλυντικών προϊόντων, καθώς και οι δύο κατηγορίες προϊόντων είναι εγγενώς διαφορετικές. Ως εκ τούτου, είναι σκόπιμο να καταργηθεί ο εν λόγω όρος.</w:t>
            </w:r>
          </w:p>
        </w:tc>
        <w:tc>
          <w:tcPr>
            <w:tcW w:w="4876" w:type="dxa"/>
            <w:tcBorders>
              <w:top w:val="nil"/>
              <w:left w:val="nil"/>
              <w:bottom w:val="nil"/>
              <w:right w:val="nil"/>
            </w:tcBorders>
            <w:hideMark/>
          </w:tcPr>
          <w:p w14:paraId="44253B08" w14:textId="77777777" w:rsidR="00B00502" w:rsidRPr="009E777B" w:rsidRDefault="00B00502" w:rsidP="00E47788">
            <w:pPr>
              <w:pStyle w:val="Normal6a"/>
            </w:pPr>
            <w:r w:rsidRPr="009E777B">
              <w:lastRenderedPageBreak/>
              <w:t>(17)</w:t>
            </w:r>
            <w:r w:rsidRPr="009E777B">
              <w:tab/>
              <w:t xml:space="preserve">Οι όροι βάσει των οποίων επιτρέπονται εξαιρέσεις από την απαγόρευση της χρήσης των εν λόγω ουσιών σε καλλυντικά προϊόντα θα πρέπει να εξορθολογιστούν </w:t>
            </w:r>
            <w:r w:rsidRPr="009E777B">
              <w:rPr>
                <w:b/>
                <w:i/>
              </w:rPr>
              <w:t>χωρίς να υποβαθμιστεί το υψηλό επίπεδο της προστασίας της ανθρώπινης υγείας και της ασφάλειας και προστασίας των καταναλωτών,</w:t>
            </w:r>
            <w:r w:rsidRPr="009E777B">
              <w:t xml:space="preserve"> και το πεδίο εφαρμογής τους θα πρέπει να καθοριστεί λεπτομερέστερα. Επιπλέον, η συμμόρφωση με τις απαιτήσεις για την ασφάλεια των τροφίμων δεν είναι συμβατή με τις επιστημονικές και τεχνικές εξελίξεις που επιτρέπουν την ανάπτυξη νέων ουσιών </w:t>
            </w:r>
            <w:r w:rsidRPr="009E777B">
              <w:lastRenderedPageBreak/>
              <w:t xml:space="preserve">για χρήση σε καλλυντικά προϊόντα οι οποίες δεν χρησιμοποιούνται ούτε απαντούν στα τρόφιμα. Η συμμόρφωση με τις απαιτήσεις για την ασφάλεια των τροφίμων δεν ενισχύει </w:t>
            </w:r>
            <w:r w:rsidRPr="009E777B">
              <w:rPr>
                <w:b/>
                <w:i/>
              </w:rPr>
              <w:t>απαραιτήτως</w:t>
            </w:r>
            <w:r w:rsidRPr="009E777B">
              <w:t xml:space="preserve"> την ασφάλεια των καλλυντικών προϊόντων, καθώς και οι δύο κατηγορίες προϊόντων είναι εγγενώς διαφορετικές. Ως εκ τούτου, είναι σκόπιμο να καταργηθεί ο εν λόγω όρος.</w:t>
            </w:r>
          </w:p>
        </w:tc>
      </w:tr>
    </w:tbl>
    <w:p w14:paraId="0543DDAE" w14:textId="77777777" w:rsidR="00B00502" w:rsidRPr="009E777B" w:rsidRDefault="00B00502" w:rsidP="00B00502"/>
    <w:p w14:paraId="179BFFE1" w14:textId="77777777" w:rsidR="00B00502" w:rsidRPr="009E777B" w:rsidRDefault="00B00502" w:rsidP="00B00502">
      <w:pPr>
        <w:pStyle w:val="AmNumberTabs"/>
      </w:pPr>
      <w:r w:rsidRPr="009E777B">
        <w:t>Τροπολογία</w:t>
      </w:r>
      <w:r w:rsidRPr="009E777B">
        <w:tab/>
      </w:r>
      <w:r w:rsidRPr="009E777B">
        <w:tab/>
        <w:t>18</w:t>
      </w:r>
    </w:p>
    <w:p w14:paraId="56B41FE5" w14:textId="77777777" w:rsidR="00B00502" w:rsidRPr="009E777B" w:rsidRDefault="00B00502" w:rsidP="00B00502">
      <w:pPr>
        <w:pStyle w:val="NormalBold"/>
      </w:pPr>
      <w:r w:rsidRPr="009E777B">
        <w:t>Πρόταση κανονισμού</w:t>
      </w:r>
    </w:p>
    <w:p w14:paraId="57388721" w14:textId="77777777" w:rsidR="00B00502" w:rsidRPr="009E777B" w:rsidRDefault="00B00502" w:rsidP="00B00502">
      <w:pPr>
        <w:pStyle w:val="NormalBold"/>
      </w:pPr>
      <w:r w:rsidRPr="009E777B">
        <w:t>Αιτιολογική σκέψη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087B6A88" w14:textId="77777777" w:rsidTr="00E47788">
        <w:trPr>
          <w:trHeight w:val="240"/>
          <w:jc w:val="center"/>
        </w:trPr>
        <w:tc>
          <w:tcPr>
            <w:tcW w:w="9752" w:type="dxa"/>
            <w:gridSpan w:val="2"/>
            <w:tcBorders>
              <w:top w:val="nil"/>
              <w:left w:val="nil"/>
              <w:bottom w:val="nil"/>
              <w:right w:val="nil"/>
            </w:tcBorders>
          </w:tcPr>
          <w:p w14:paraId="2EA4EF41" w14:textId="77777777" w:rsidR="00B00502" w:rsidRPr="009E777B" w:rsidRDefault="00B00502" w:rsidP="00E47788"/>
        </w:tc>
      </w:tr>
      <w:tr w:rsidR="00B00502" w:rsidRPr="009E777B" w14:paraId="1CA94013" w14:textId="77777777" w:rsidTr="00E47788">
        <w:trPr>
          <w:trHeight w:val="240"/>
          <w:jc w:val="center"/>
        </w:trPr>
        <w:tc>
          <w:tcPr>
            <w:tcW w:w="4876" w:type="dxa"/>
            <w:tcBorders>
              <w:top w:val="nil"/>
              <w:left w:val="nil"/>
              <w:bottom w:val="nil"/>
              <w:right w:val="nil"/>
            </w:tcBorders>
            <w:hideMark/>
          </w:tcPr>
          <w:p w14:paraId="01B295B0"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B252FD8" w14:textId="77777777" w:rsidR="00B00502" w:rsidRPr="009E777B" w:rsidRDefault="00B00502" w:rsidP="00E47788">
            <w:pPr>
              <w:pStyle w:val="AmColumnHeading"/>
            </w:pPr>
            <w:r w:rsidRPr="009E777B">
              <w:t>Τροπολογία</w:t>
            </w:r>
          </w:p>
        </w:tc>
      </w:tr>
      <w:tr w:rsidR="00B00502" w:rsidRPr="009E777B" w14:paraId="3E286A2A" w14:textId="77777777" w:rsidTr="00E47788">
        <w:trPr>
          <w:jc w:val="center"/>
        </w:trPr>
        <w:tc>
          <w:tcPr>
            <w:tcW w:w="4876" w:type="dxa"/>
            <w:tcBorders>
              <w:top w:val="nil"/>
              <w:left w:val="nil"/>
              <w:bottom w:val="nil"/>
              <w:right w:val="nil"/>
            </w:tcBorders>
            <w:hideMark/>
          </w:tcPr>
          <w:p w14:paraId="240BD1C6" w14:textId="77777777" w:rsidR="00B00502" w:rsidRPr="009E777B" w:rsidRDefault="00B00502" w:rsidP="00E47788">
            <w:pPr>
              <w:pStyle w:val="Normal6a"/>
            </w:pPr>
            <w:r w:rsidRPr="009E777B">
              <w:t>(18)</w:t>
            </w:r>
            <w:r w:rsidRPr="009E777B">
              <w:tab/>
              <w:t xml:space="preserve">Επιπλέον, θα πρέπει να </w:t>
            </w:r>
            <w:r w:rsidRPr="009E777B">
              <w:rPr>
                <w:b/>
                <w:i/>
              </w:rPr>
              <w:t>προσδιοριστούν</w:t>
            </w:r>
            <w:r w:rsidRPr="009E777B">
              <w:t xml:space="preserve"> τα στοιχεία που πρέπει να εξετάζονται βάσει του όρου διαθεσιμότητας κατάλληλων εναλλακτικών ουσιών. Ειδικότερα, θα πρέπει να προβλέπεται ότι η χρήση εναλλακτικής ουσίας </w:t>
            </w:r>
            <w:r w:rsidRPr="009E777B">
              <w:rPr>
                <w:b/>
                <w:i/>
              </w:rPr>
              <w:t>θα πρέπει να έχει ως αποτέλεσμα τη μείωση του συνολικού κινδύνου</w:t>
            </w:r>
            <w:r w:rsidRPr="009E777B">
              <w:t xml:space="preserve"> για την ανθρώπινη υγεία </w:t>
            </w:r>
            <w:r w:rsidRPr="009E777B">
              <w:rPr>
                <w:b/>
                <w:i/>
              </w:rPr>
              <w:t>και το περιβάλλον και ότι η ουσία</w:t>
            </w:r>
            <w:r w:rsidRPr="009E777B">
              <w:t xml:space="preserve"> θα πρέπει να παρέχει ισοδύναμη </w:t>
            </w:r>
            <w:r w:rsidRPr="009E777B">
              <w:rPr>
                <w:b/>
                <w:i/>
              </w:rPr>
              <w:t>ή παρόμοια λειτουργία σε ένα καλλυντικό προϊόν,</w:t>
            </w:r>
            <w:r w:rsidRPr="009E777B">
              <w:t xml:space="preserve"> να </w:t>
            </w:r>
            <w:r w:rsidRPr="009E777B">
              <w:rPr>
                <w:b/>
                <w:i/>
              </w:rPr>
              <w:t>διατίθεται</w:t>
            </w:r>
            <w:r w:rsidRPr="009E777B">
              <w:t xml:space="preserve"> στην αγορά σε επαρκείς ποσότητες</w:t>
            </w:r>
            <w:r w:rsidRPr="009E777B">
              <w:rPr>
                <w:b/>
                <w:i/>
              </w:rPr>
              <w:t>, ώστε</w:t>
            </w:r>
            <w:r w:rsidRPr="009E777B">
              <w:t xml:space="preserve"> να </w:t>
            </w:r>
            <w:r w:rsidRPr="009E777B">
              <w:rPr>
                <w:b/>
                <w:i/>
              </w:rPr>
              <w:t>μπορεί</w:t>
            </w:r>
            <w:r w:rsidRPr="009E777B">
              <w:t xml:space="preserve"> να είναι </w:t>
            </w:r>
            <w:r w:rsidRPr="009E777B">
              <w:rPr>
                <w:b/>
                <w:i/>
              </w:rPr>
              <w:t>τεχνικά εφικτή και οικονομικά βιώσιμη για τις επιχειρήσεις</w:t>
            </w:r>
            <w:r w:rsidRPr="009E777B">
              <w:t xml:space="preserve"> και </w:t>
            </w:r>
            <w:r w:rsidRPr="009E777B">
              <w:rPr>
                <w:b/>
                <w:i/>
              </w:rPr>
              <w:t>ιδίως για τις ΜΜΕ. Επιπλέον, η πρόσβαση στην ουσία δεν θα πρέπει να περιορίζεται από διπλώματα ευρεσιτεχνίας ή περιορισμούς όσον αφορά τις πρώτες ύλες. Θα πρέπει επίσης να είναι δυνατόν</w:t>
            </w:r>
            <w:r w:rsidRPr="009E777B">
              <w:t xml:space="preserve"> να εξετάζονται οι οικονομικές πτυχές, όπως το κόστος της αναδιαμόρφωσης της σύνθεσης και η συγκριτική συμβολή στο συνολικό κόστος παραγωγής, ως συναφείς παράγοντες για την ανάλυση της καταλληλότητας των εναλλακτικών ουσιών.</w:t>
            </w:r>
          </w:p>
        </w:tc>
        <w:tc>
          <w:tcPr>
            <w:tcW w:w="4876" w:type="dxa"/>
            <w:tcBorders>
              <w:top w:val="nil"/>
              <w:left w:val="nil"/>
              <w:bottom w:val="nil"/>
              <w:right w:val="nil"/>
            </w:tcBorders>
            <w:hideMark/>
          </w:tcPr>
          <w:p w14:paraId="747B6D99" w14:textId="77777777" w:rsidR="00B00502" w:rsidRPr="009E777B" w:rsidRDefault="00B00502" w:rsidP="00E47788">
            <w:pPr>
              <w:pStyle w:val="Normal6a"/>
            </w:pPr>
            <w:r w:rsidRPr="009E777B">
              <w:t>(18)</w:t>
            </w:r>
            <w:r w:rsidRPr="009E777B">
              <w:tab/>
              <w:t xml:space="preserve">Επιπλέον, θα πρέπει να </w:t>
            </w:r>
            <w:r w:rsidRPr="009E777B">
              <w:rPr>
                <w:b/>
                <w:i/>
              </w:rPr>
              <w:t>περιγραφούν</w:t>
            </w:r>
            <w:r w:rsidRPr="009E777B">
              <w:t xml:space="preserve"> τα στοιχεία που πρέπει να εξετάζονται βάσει του όρου διαθεσιμότητας κατάλληλων εναλλακτικών ουσιών. Ειδικότερα, θα πρέπει να προβλέπεται ότι η χρήση </w:t>
            </w:r>
            <w:r w:rsidRPr="009E777B">
              <w:rPr>
                <w:b/>
                <w:i/>
              </w:rPr>
              <w:t>οποιασδήποτε</w:t>
            </w:r>
            <w:r w:rsidRPr="009E777B">
              <w:t xml:space="preserve"> εναλλακτικής ουσίας </w:t>
            </w:r>
            <w:r w:rsidRPr="009E777B">
              <w:rPr>
                <w:b/>
                <w:i/>
              </w:rPr>
              <w:t>προς αντικατάσταση της ταξινομημένης ουσίας είναι ασφαλής</w:t>
            </w:r>
            <w:r w:rsidRPr="009E777B">
              <w:t xml:space="preserve"> για την ανθρώπινη υγεία</w:t>
            </w:r>
            <w:r w:rsidRPr="009E777B">
              <w:rPr>
                <w:b/>
                <w:i/>
              </w:rPr>
              <w:t>. Η εναλλακτική λύση</w:t>
            </w:r>
            <w:r w:rsidRPr="009E777B">
              <w:t xml:space="preserve"> θα πρέπει να παρέχει ισοδύναμη </w:t>
            </w:r>
            <w:r w:rsidRPr="009E777B">
              <w:rPr>
                <w:b/>
                <w:i/>
              </w:rPr>
              <w:t>λειτουργία και συγκρίσιμο επίπεδο αποτελεσματικότητας και επιδόσεων και θα πρέπει</w:t>
            </w:r>
            <w:r w:rsidRPr="009E777B">
              <w:t xml:space="preserve"> να </w:t>
            </w:r>
            <w:r w:rsidRPr="009E777B">
              <w:rPr>
                <w:b/>
                <w:i/>
              </w:rPr>
              <w:t>είναι διαθέσιμη</w:t>
            </w:r>
            <w:r w:rsidRPr="009E777B">
              <w:t xml:space="preserve"> στην αγορά σε επαρκείς ποσότητες </w:t>
            </w:r>
            <w:r w:rsidRPr="009E777B">
              <w:rPr>
                <w:b/>
                <w:i/>
              </w:rPr>
              <w:t>ή</w:t>
            </w:r>
            <w:r w:rsidRPr="009E777B">
              <w:t xml:space="preserve"> να </w:t>
            </w:r>
            <w:r w:rsidRPr="009E777B">
              <w:rPr>
                <w:b/>
                <w:i/>
              </w:rPr>
              <w:t>είναι πιθανό</w:t>
            </w:r>
            <w:r w:rsidRPr="009E777B">
              <w:t xml:space="preserve"> να είναι </w:t>
            </w:r>
            <w:r w:rsidRPr="009E777B">
              <w:rPr>
                <w:b/>
                <w:i/>
              </w:rPr>
              <w:t>διαθέσιμη σε επαρκείς ποσότητες για την κάλυψη της τρέχουσας ζήτησης</w:t>
            </w:r>
            <w:r w:rsidRPr="009E777B">
              <w:t xml:space="preserve"> και </w:t>
            </w:r>
            <w:r w:rsidRPr="009E777B">
              <w:rPr>
                <w:b/>
                <w:i/>
              </w:rPr>
              <w:t>να έχει αποδεδειγμένα τη δυνατότητα να ανταποκριθεί</w:t>
            </w:r>
            <w:r w:rsidRPr="009E777B">
              <w:t xml:space="preserve"> στην </w:t>
            </w:r>
            <w:r w:rsidRPr="009E777B">
              <w:rPr>
                <w:b/>
                <w:i/>
              </w:rPr>
              <w:t>αναμενόμενη ζήτηση εντός εύλογου χρονικού διαστήματος. Η χρήση της</w:t>
            </w:r>
            <w:r w:rsidRPr="009E777B">
              <w:t xml:space="preserve"> θα πρέπει να </w:t>
            </w:r>
            <w:r w:rsidRPr="009E777B">
              <w:rPr>
                <w:b/>
                <w:i/>
              </w:rPr>
              <w:t>είναι τεχνικά και οικονομικά εφικτή για τις επιχειρήσεις και ιδίως για</w:t>
            </w:r>
            <w:r w:rsidRPr="009E777B">
              <w:t xml:space="preserve"> τις </w:t>
            </w:r>
            <w:r w:rsidRPr="009E777B">
              <w:rPr>
                <w:b/>
                <w:i/>
              </w:rPr>
              <w:t>ΜΜΕ, ώστε να καταστεί δυνατή η βιώσιμη παραγωγή</w:t>
            </w:r>
            <w:r w:rsidRPr="009E777B">
              <w:t>.</w:t>
            </w:r>
            <w:r w:rsidRPr="009E777B">
              <w:rPr>
                <w:b/>
                <w:i/>
              </w:rPr>
              <w:t xml:space="preserve"> Για την αξιολόγηση της οικονομικής σκοπιμότητας, μπορούν</w:t>
            </w:r>
            <w:r w:rsidRPr="009E777B">
              <w:t xml:space="preserve"> να εξετάζονται οι οικονομικές πτυχές, όπως το κόστος της αναδιαμόρφωσης της σύνθεσης και η συγκριτική συμβολή στο συνολικό κόστος παραγωγής, ως συναφείς παράγοντες για την ανάλυση της καταλληλότητας των εναλλακτικών ουσιών.</w:t>
            </w:r>
          </w:p>
        </w:tc>
      </w:tr>
    </w:tbl>
    <w:p w14:paraId="2F7D902C" w14:textId="77777777" w:rsidR="00B00502" w:rsidRPr="009E777B" w:rsidRDefault="00B00502" w:rsidP="00B00502"/>
    <w:p w14:paraId="7F10A353" w14:textId="77777777" w:rsidR="00B00502" w:rsidRPr="009E777B" w:rsidRDefault="00B00502" w:rsidP="00B00502">
      <w:pPr>
        <w:pStyle w:val="AmNumberTabs"/>
      </w:pPr>
      <w:r w:rsidRPr="009E777B">
        <w:t>Τροπολογία</w:t>
      </w:r>
      <w:r w:rsidRPr="009E777B">
        <w:tab/>
      </w:r>
      <w:r w:rsidRPr="009E777B">
        <w:tab/>
        <w:t>19</w:t>
      </w:r>
    </w:p>
    <w:p w14:paraId="3C56A1F6" w14:textId="77777777" w:rsidR="00B00502" w:rsidRPr="009E777B" w:rsidRDefault="00B00502" w:rsidP="00B00502">
      <w:pPr>
        <w:pStyle w:val="NormalBold"/>
      </w:pPr>
      <w:r w:rsidRPr="009E777B">
        <w:t>Πρόταση κανονισμού</w:t>
      </w:r>
    </w:p>
    <w:p w14:paraId="6290291D" w14:textId="77777777" w:rsidR="00B00502" w:rsidRPr="009E777B" w:rsidRDefault="00B00502" w:rsidP="00B00502">
      <w:pPr>
        <w:pStyle w:val="NormalBold"/>
      </w:pPr>
      <w:r w:rsidRPr="009E777B">
        <w:t>Αιτιολογική σκέψη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6B6E73AB" w14:textId="77777777" w:rsidTr="00E47788">
        <w:trPr>
          <w:trHeight w:val="240"/>
          <w:jc w:val="center"/>
        </w:trPr>
        <w:tc>
          <w:tcPr>
            <w:tcW w:w="9752" w:type="dxa"/>
            <w:gridSpan w:val="2"/>
            <w:tcBorders>
              <w:top w:val="nil"/>
              <w:left w:val="nil"/>
              <w:bottom w:val="nil"/>
              <w:right w:val="nil"/>
            </w:tcBorders>
          </w:tcPr>
          <w:p w14:paraId="4F863A11" w14:textId="77777777" w:rsidR="00B00502" w:rsidRPr="009E777B" w:rsidRDefault="00B00502" w:rsidP="00E47788"/>
        </w:tc>
      </w:tr>
      <w:tr w:rsidR="00B00502" w:rsidRPr="009E777B" w14:paraId="191A87EC" w14:textId="77777777" w:rsidTr="00E47788">
        <w:trPr>
          <w:trHeight w:val="240"/>
          <w:jc w:val="center"/>
        </w:trPr>
        <w:tc>
          <w:tcPr>
            <w:tcW w:w="4876" w:type="dxa"/>
            <w:tcBorders>
              <w:top w:val="nil"/>
              <w:left w:val="nil"/>
              <w:bottom w:val="nil"/>
              <w:right w:val="nil"/>
            </w:tcBorders>
            <w:hideMark/>
          </w:tcPr>
          <w:p w14:paraId="07584AA1"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6133BE5B" w14:textId="77777777" w:rsidR="00B00502" w:rsidRPr="009E777B" w:rsidRDefault="00B00502" w:rsidP="00E47788">
            <w:pPr>
              <w:pStyle w:val="AmColumnHeading"/>
            </w:pPr>
            <w:r w:rsidRPr="009E777B">
              <w:t>Τροπολογία</w:t>
            </w:r>
          </w:p>
        </w:tc>
      </w:tr>
      <w:tr w:rsidR="00B00502" w:rsidRPr="009E777B" w14:paraId="128077AE" w14:textId="77777777" w:rsidTr="00E47788">
        <w:trPr>
          <w:jc w:val="center"/>
        </w:trPr>
        <w:tc>
          <w:tcPr>
            <w:tcW w:w="4876" w:type="dxa"/>
            <w:tcBorders>
              <w:top w:val="nil"/>
              <w:left w:val="nil"/>
              <w:bottom w:val="nil"/>
              <w:right w:val="nil"/>
            </w:tcBorders>
            <w:hideMark/>
          </w:tcPr>
          <w:p w14:paraId="29DD1A90" w14:textId="77777777" w:rsidR="00B00502" w:rsidRPr="009E777B" w:rsidRDefault="00B00502" w:rsidP="00E47788">
            <w:pPr>
              <w:pStyle w:val="Normal6a"/>
            </w:pPr>
            <w:r w:rsidRPr="009E777B">
              <w:t>(19)</w:t>
            </w:r>
            <w:r w:rsidRPr="009E777B">
              <w:tab/>
              <w:t>Επιπλέον, προκειμένου να εξορθολογιστεί η διαδικασία παρέκκλισης, ο όρος ότι το αίτημα παρέκκλισης υποβάλλεται για συγκεκριμένη χρήση κατηγορίας προϊόντων με γνωστή έκθεση θα πρέπει να αποτελεί μέρος του κριτηρίου αξιολόγησης της ΕΕΑΚ. Επί του παρόντος, η επιστημονική επιτροπή αξιολογεί ήδη την ασφάλεια της ουσίας λαμβάνοντας υπόψη τις επικίνδυνες ιδιότητες και την έκθεσή της (δηλαδή, συγκεκριμένα, την ειδική χρήση σε συγκεκριμένη κατηγορία προϊόντων), και ως εκ τούτου η ύπαρξη χωριστού κριτηρίου είναι περιττή.</w:t>
            </w:r>
          </w:p>
        </w:tc>
        <w:tc>
          <w:tcPr>
            <w:tcW w:w="4876" w:type="dxa"/>
            <w:tcBorders>
              <w:top w:val="nil"/>
              <w:left w:val="nil"/>
              <w:bottom w:val="nil"/>
              <w:right w:val="nil"/>
            </w:tcBorders>
            <w:hideMark/>
          </w:tcPr>
          <w:p w14:paraId="2250D823" w14:textId="5491F89A" w:rsidR="00B00502" w:rsidRPr="009E777B" w:rsidRDefault="00B00502" w:rsidP="00E47788">
            <w:pPr>
              <w:pStyle w:val="Normal6a"/>
            </w:pPr>
            <w:r w:rsidRPr="009E777B">
              <w:rPr>
                <w:i/>
              </w:rPr>
              <w:t>(Δεν αφορά το ελληνικό κείμενο.)</w:t>
            </w:r>
            <w:r w:rsidRPr="009E777B">
              <w:t xml:space="preserve">  </w:t>
            </w:r>
          </w:p>
        </w:tc>
      </w:tr>
    </w:tbl>
    <w:p w14:paraId="657C1431" w14:textId="77777777" w:rsidR="00B00502" w:rsidRPr="009E777B" w:rsidRDefault="00B00502" w:rsidP="00B00502"/>
    <w:p w14:paraId="641F8EAA" w14:textId="77777777" w:rsidR="00B00502" w:rsidRPr="009E777B" w:rsidRDefault="00B00502" w:rsidP="00B00502">
      <w:pPr>
        <w:pStyle w:val="AmNumberTabs"/>
      </w:pPr>
      <w:r w:rsidRPr="009E777B">
        <w:t>Τροπολογία</w:t>
      </w:r>
      <w:r w:rsidRPr="009E777B">
        <w:tab/>
      </w:r>
      <w:r w:rsidRPr="009E777B">
        <w:tab/>
        <w:t>20</w:t>
      </w:r>
    </w:p>
    <w:p w14:paraId="29B0FB0F" w14:textId="77777777" w:rsidR="00B00502" w:rsidRPr="009E777B" w:rsidRDefault="00B00502" w:rsidP="00B00502">
      <w:pPr>
        <w:pStyle w:val="NormalBold"/>
      </w:pPr>
      <w:r w:rsidRPr="009E777B">
        <w:t>Πρόταση κανονισμού</w:t>
      </w:r>
    </w:p>
    <w:p w14:paraId="059C2620" w14:textId="77777777" w:rsidR="00B00502" w:rsidRPr="009E777B" w:rsidRDefault="00B00502" w:rsidP="00B00502">
      <w:pPr>
        <w:pStyle w:val="NormalBold"/>
      </w:pPr>
      <w:r w:rsidRPr="009E777B">
        <w:t>Αιτιολογική σκέψη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12B152D6" w14:textId="77777777" w:rsidTr="00E47788">
        <w:trPr>
          <w:trHeight w:val="240"/>
          <w:jc w:val="center"/>
        </w:trPr>
        <w:tc>
          <w:tcPr>
            <w:tcW w:w="9752" w:type="dxa"/>
            <w:gridSpan w:val="2"/>
            <w:tcBorders>
              <w:top w:val="nil"/>
              <w:left w:val="nil"/>
              <w:bottom w:val="nil"/>
              <w:right w:val="nil"/>
            </w:tcBorders>
          </w:tcPr>
          <w:p w14:paraId="526F4B87" w14:textId="77777777" w:rsidR="00B00502" w:rsidRPr="009E777B" w:rsidRDefault="00B00502" w:rsidP="00E47788"/>
        </w:tc>
      </w:tr>
      <w:tr w:rsidR="00B00502" w:rsidRPr="009E777B" w14:paraId="4A460C2D" w14:textId="77777777" w:rsidTr="00E47788">
        <w:trPr>
          <w:trHeight w:val="240"/>
          <w:jc w:val="center"/>
        </w:trPr>
        <w:tc>
          <w:tcPr>
            <w:tcW w:w="4876" w:type="dxa"/>
            <w:tcBorders>
              <w:top w:val="nil"/>
              <w:left w:val="nil"/>
              <w:bottom w:val="nil"/>
              <w:right w:val="nil"/>
            </w:tcBorders>
            <w:hideMark/>
          </w:tcPr>
          <w:p w14:paraId="37C39896"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65C178D9" w14:textId="77777777" w:rsidR="00B00502" w:rsidRPr="009E777B" w:rsidRDefault="00B00502" w:rsidP="00E47788">
            <w:pPr>
              <w:pStyle w:val="AmColumnHeading"/>
            </w:pPr>
            <w:r w:rsidRPr="009E777B">
              <w:t>Τροπολογία</w:t>
            </w:r>
          </w:p>
        </w:tc>
      </w:tr>
      <w:tr w:rsidR="00B00502" w:rsidRPr="009E777B" w14:paraId="04935728" w14:textId="77777777" w:rsidTr="00E47788">
        <w:trPr>
          <w:jc w:val="center"/>
        </w:trPr>
        <w:tc>
          <w:tcPr>
            <w:tcW w:w="4876" w:type="dxa"/>
            <w:tcBorders>
              <w:top w:val="nil"/>
              <w:left w:val="nil"/>
              <w:bottom w:val="nil"/>
              <w:right w:val="nil"/>
            </w:tcBorders>
            <w:hideMark/>
          </w:tcPr>
          <w:p w14:paraId="7C4DF109" w14:textId="77777777" w:rsidR="00B00502" w:rsidRPr="009E777B" w:rsidRDefault="00B00502" w:rsidP="00E47788">
            <w:pPr>
              <w:pStyle w:val="Normal6a"/>
            </w:pPr>
            <w:r w:rsidRPr="009E777B">
              <w:t>(21)</w:t>
            </w:r>
            <w:r w:rsidRPr="009E777B">
              <w:tab/>
            </w:r>
            <w:r w:rsidRPr="009E777B">
              <w:rPr>
                <w:b/>
                <w:i/>
              </w:rPr>
              <w:t>Συχνά</w:t>
            </w:r>
            <w:r w:rsidRPr="009E777B">
              <w:t xml:space="preserve">, </w:t>
            </w:r>
            <w:r w:rsidRPr="009E777B">
              <w:rPr>
                <w:b/>
                <w:i/>
              </w:rPr>
              <w:t>μια ουσία μπορεί επίσης</w:t>
            </w:r>
            <w:r w:rsidRPr="009E777B">
              <w:t xml:space="preserve"> να </w:t>
            </w:r>
            <w:r w:rsidRPr="009E777B">
              <w:rPr>
                <w:b/>
                <w:i/>
              </w:rPr>
              <w:t>αποτελεί συστατικό φυσικών σύνθετων ουσιών</w:t>
            </w:r>
            <w:r w:rsidRPr="009E777B">
              <w:t xml:space="preserve">, </w:t>
            </w:r>
            <w:r w:rsidRPr="009E777B">
              <w:rPr>
                <w:b/>
                <w:i/>
              </w:rPr>
              <w:t>για παράδειγμα αιθέριων ελαίων</w:t>
            </w:r>
            <w:r w:rsidRPr="009E777B">
              <w:t>.</w:t>
            </w:r>
            <w:r w:rsidRPr="009E777B">
              <w:rPr>
                <w:b/>
                <w:i/>
              </w:rPr>
              <w:t xml:space="preserve"> Στις περιπτώσεις</w:t>
            </w:r>
            <w:r w:rsidRPr="009E777B">
              <w:t xml:space="preserve"> αυτές, η απαγόρευση της χρήσης στα καλλυντικά προϊόντα δυνάμει του άρθρου 15 του κανονισμού (ΕΚ) αριθ. 1223/2009 </w:t>
            </w:r>
            <w:r w:rsidRPr="009E777B">
              <w:rPr>
                <w:b/>
                <w:i/>
              </w:rPr>
              <w:t>αφορά</w:t>
            </w:r>
            <w:r w:rsidRPr="009E777B">
              <w:t xml:space="preserve"> μόνο την ουσία, όπως αναφέρεται στο μέρος 3 του παραρτήματος VI του κανονισμού (ΕΚ) αριθ. 1272/2008. </w:t>
            </w:r>
            <w:r w:rsidRPr="009E777B">
              <w:rPr>
                <w:b/>
                <w:i/>
              </w:rPr>
              <w:t>Αυτό σημαίνει ότι</w:t>
            </w:r>
            <w:r w:rsidRPr="009E777B">
              <w:t xml:space="preserve"> οι φυσικές σύνθετες ουσίες που περιέχουν ταξινομημένο συστατικό ΚΜΤ δεν υπόκεινται στην απαγόρευση, εκτός εάν η εν λόγω φυσική σύνθετη ουσία </w:t>
            </w:r>
            <w:r w:rsidRPr="009E777B">
              <w:rPr>
                <w:b/>
                <w:i/>
              </w:rPr>
              <w:t>είναι καταχωρισμένη</w:t>
            </w:r>
            <w:r w:rsidRPr="009E777B">
              <w:t xml:space="preserve"> ως ουσία ΚΜΤ κατηγορίας 1Α, 1Β ή 2 στο μέρος 3 του παραρτήματος VI του κανονισμού (ΕΚ) αριθ. 1272/2008. Ωστόσο, δεδομένου ότι η εναρμονισμένη ταξινόμηση ενός συστατικού </w:t>
            </w:r>
            <w:r w:rsidRPr="009E777B">
              <w:rPr>
                <w:b/>
                <w:i/>
              </w:rPr>
              <w:t>μπορεί να</w:t>
            </w:r>
            <w:r w:rsidRPr="009E777B">
              <w:t xml:space="preserve"> εγείρει ανησυχίες </w:t>
            </w:r>
            <w:r w:rsidRPr="009E777B">
              <w:rPr>
                <w:b/>
                <w:i/>
              </w:rPr>
              <w:t>ως προς</w:t>
            </w:r>
            <w:r w:rsidRPr="009E777B">
              <w:t xml:space="preserve"> την ασφάλεια </w:t>
            </w:r>
            <w:r w:rsidRPr="009E777B">
              <w:lastRenderedPageBreak/>
              <w:t xml:space="preserve">των φυσικών σύνθετων ουσιών που χρησιμοποιούνται σε καλλυντικά προϊόντα, η Επιτροπή θα πρέπει να </w:t>
            </w:r>
            <w:r w:rsidRPr="009E777B">
              <w:rPr>
                <w:b/>
                <w:i/>
              </w:rPr>
              <w:t>αναθέτει</w:t>
            </w:r>
            <w:r w:rsidRPr="009E777B">
              <w:t xml:space="preserve"> στην ΕΕΑΚ να αξιολογεί </w:t>
            </w:r>
            <w:r w:rsidRPr="009E777B">
              <w:rPr>
                <w:b/>
                <w:i/>
              </w:rPr>
              <w:t>τις επιπτώσεις του εν λόγω συστατικού όσον αφορά</w:t>
            </w:r>
            <w:r w:rsidRPr="009E777B">
              <w:t xml:space="preserve"> την ασφάλεια των </w:t>
            </w:r>
            <w:r w:rsidRPr="009E777B">
              <w:rPr>
                <w:b/>
                <w:i/>
              </w:rPr>
              <w:t>φυσικών σύνθετων</w:t>
            </w:r>
            <w:r w:rsidRPr="009E777B">
              <w:t xml:space="preserve"> ουσιών</w:t>
            </w:r>
            <w:r w:rsidRPr="009E777B">
              <w:rPr>
                <w:b/>
                <w:i/>
              </w:rPr>
              <w:t>, εφόσον προκύψει ανησυχία για την ασφάλεια</w:t>
            </w:r>
            <w:r w:rsidRPr="009E777B">
              <w:t xml:space="preserve">, </w:t>
            </w:r>
            <w:r w:rsidRPr="009E777B">
              <w:rPr>
                <w:b/>
                <w:i/>
              </w:rPr>
              <w:t>και</w:t>
            </w:r>
            <w:r w:rsidRPr="009E777B">
              <w:t xml:space="preserve"> να λαμβάνει </w:t>
            </w:r>
            <w:r w:rsidRPr="009E777B">
              <w:rPr>
                <w:b/>
                <w:i/>
              </w:rPr>
              <w:t>τα κατάλληλα κανονιστικά μέτρα μεταπαρακολούθησης</w:t>
            </w:r>
            <w:r w:rsidRPr="009E777B">
              <w:t xml:space="preserve"> σύμφωνα με το άρθρο 31 παράγραφος 1 του κανονισμού (ΕΚ) αριθ. 1223/2009.</w:t>
            </w:r>
          </w:p>
        </w:tc>
        <w:tc>
          <w:tcPr>
            <w:tcW w:w="4876" w:type="dxa"/>
            <w:tcBorders>
              <w:top w:val="nil"/>
              <w:left w:val="nil"/>
              <w:bottom w:val="nil"/>
              <w:right w:val="nil"/>
            </w:tcBorders>
            <w:hideMark/>
          </w:tcPr>
          <w:p w14:paraId="5524EC8A" w14:textId="77777777" w:rsidR="00B00502" w:rsidRPr="009E777B" w:rsidRDefault="00B00502" w:rsidP="00E47788">
            <w:pPr>
              <w:pStyle w:val="Normal6a"/>
            </w:pPr>
            <w:r w:rsidRPr="009E777B">
              <w:lastRenderedPageBreak/>
              <w:t>(21)</w:t>
            </w:r>
            <w:r w:rsidRPr="009E777B">
              <w:tab/>
            </w:r>
            <w:r w:rsidRPr="009E777B">
              <w:rPr>
                <w:b/>
                <w:i/>
              </w:rPr>
              <w:t>Οι ουσίες που περιέχουν περισσότερα του ενός συστατικά</w:t>
            </w:r>
            <w:r w:rsidRPr="009E777B">
              <w:t xml:space="preserve">, </w:t>
            </w:r>
            <w:r w:rsidRPr="009E777B">
              <w:rPr>
                <w:b/>
                <w:i/>
              </w:rPr>
              <w:t>οι οποίες εκχυλίζονται από φυτά ή μέρη φυτών και οι οποίες δεν είναι χημικώς τροποποιημένες, όπως ορίζονται στο άρθρο 3 σημείο 40) του κανονισμού (ΕΚ) αριθ. 1907/2006, συχνά αναφέρονται ως φυσικές σύνθετες ουσίες ή NCS. Ενδέχεται να περιέχουν ένα ή περισσότερα συστατικά που ταξινομούνται ως ουσίες ΚΜΤ, ενώ η ίδια η συνολική φυσική σύνθετη ουσία δεν ταξινομείται ως ουσία ΚΜΤ. Για τις ουσίες αυτές πρέπει να ισχύει υψηλό επίπεδο προστασίας των καταναλωτών, το οποίο θα πρέπει να βασίζεται στις επιστημονικές γνώσεις και στις πραγματικές συνθήκες έκθεσης που προκύπτουν από τη χρήση τους σε καλλυντικά προϊόντα.</w:t>
            </w:r>
            <w:r w:rsidRPr="009E777B">
              <w:t xml:space="preserve"> Η απαγόρευση της </w:t>
            </w:r>
            <w:r w:rsidRPr="009E777B">
              <w:lastRenderedPageBreak/>
              <w:t xml:space="preserve">χρήσης στα καλλυντικά προϊόντα δυνάμει του άρθρου 15 του κανονισμού (ΕΚ) αριθ. 1223/2009 </w:t>
            </w:r>
            <w:r w:rsidRPr="009E777B">
              <w:rPr>
                <w:b/>
                <w:i/>
              </w:rPr>
              <w:t>εφαρμόζεται</w:t>
            </w:r>
            <w:r w:rsidRPr="009E777B">
              <w:t xml:space="preserve"> μόνο </w:t>
            </w:r>
            <w:r w:rsidRPr="009E777B">
              <w:rPr>
                <w:b/>
                <w:i/>
              </w:rPr>
              <w:t>για</w:t>
            </w:r>
            <w:r w:rsidRPr="009E777B">
              <w:t xml:space="preserve"> την ουσία, όπως αναφέρεται στο μέρος 3 του παραρτήματος VI του κανονισμού (ΕΚ) αριθ. 1272/2008. Οι φυσικές σύνθετες ουσίες που περιέχουν ταξινομημένο συστατικό ΚΜΤ δεν υπόκεινται στην απαγόρευση, εκτός εάν η εν λόγω φυσική σύνθετη ουσία </w:t>
            </w:r>
            <w:r w:rsidRPr="009E777B">
              <w:rPr>
                <w:b/>
                <w:i/>
              </w:rPr>
              <w:t>ταξινομείται</w:t>
            </w:r>
            <w:r w:rsidRPr="009E777B">
              <w:t xml:space="preserve"> ως ουσία ΚΜΤ κατηγορίας 1Α, 1Β ή 2 στο μέρος 3 του παραρτήματος VI του κανονισμού (ΕΚ) αριθ. 1272/2008. Ωστόσο, δεδομένου ότι η εναρμονισμένη ταξινόμηση ενός συστατικού εγείρει ανησυχίες </w:t>
            </w:r>
            <w:r w:rsidRPr="009E777B">
              <w:rPr>
                <w:b/>
                <w:i/>
              </w:rPr>
              <w:t>σχετικά με τη χρήση και</w:t>
            </w:r>
            <w:r w:rsidRPr="009E777B">
              <w:t xml:space="preserve"> την ασφάλεια των φυσικών σύνθετων ουσιών που χρησιμοποιούνται σε καλλυντικά προϊόντα, η Επιτροπή θα πρέπει να </w:t>
            </w:r>
            <w:r w:rsidRPr="009E777B">
              <w:rPr>
                <w:b/>
                <w:i/>
              </w:rPr>
              <w:t>αναθέσει χωρίς καθυστέρηση</w:t>
            </w:r>
            <w:r w:rsidRPr="009E777B">
              <w:t xml:space="preserve"> στην ΕΕΑΚ να αξιολογεί την ασφάλεια των </w:t>
            </w:r>
            <w:r w:rsidRPr="009E777B">
              <w:rPr>
                <w:b/>
                <w:i/>
              </w:rPr>
              <w:t>εν λόγω</w:t>
            </w:r>
            <w:r w:rsidRPr="009E777B">
              <w:t xml:space="preserve"> ουσιών </w:t>
            </w:r>
            <w:r w:rsidRPr="009E777B">
              <w:rPr>
                <w:b/>
                <w:i/>
              </w:rPr>
              <w:t>και, όπου απαιτείται</w:t>
            </w:r>
            <w:r w:rsidRPr="009E777B">
              <w:t xml:space="preserve">, να λαμβάνει </w:t>
            </w:r>
            <w:r w:rsidRPr="009E777B">
              <w:rPr>
                <w:b/>
                <w:i/>
              </w:rPr>
              <w:t>κατάλληλη κανονιστική δράση</w:t>
            </w:r>
            <w:r w:rsidRPr="009E777B">
              <w:t xml:space="preserve"> σύμφωνα με το άρθρο 31 παράγραφος 1 του κανονισμού (ΕΚ) αριθ. 1223/2009. </w:t>
            </w:r>
            <w:r w:rsidRPr="009E777B">
              <w:rPr>
                <w:b/>
                <w:i/>
              </w:rPr>
              <w:t>Η αξιολόγηση της ΕΕΑΚ θα πρέπει να είναι έγκαιρη ώστε να διασφαλίζεται η προβλεψιμότητα για τον κλάδο.</w:t>
            </w:r>
          </w:p>
        </w:tc>
      </w:tr>
    </w:tbl>
    <w:p w14:paraId="23835806" w14:textId="77777777" w:rsidR="00B00502" w:rsidRPr="009E777B" w:rsidRDefault="00B00502" w:rsidP="00B00502"/>
    <w:p w14:paraId="00D4A464" w14:textId="77777777" w:rsidR="00B00502" w:rsidRPr="009E777B" w:rsidRDefault="00B00502" w:rsidP="00B00502">
      <w:pPr>
        <w:pStyle w:val="AmNumberTabs"/>
      </w:pPr>
      <w:r w:rsidRPr="009E777B">
        <w:t>Τροπολογία</w:t>
      </w:r>
      <w:r w:rsidRPr="009E777B">
        <w:tab/>
      </w:r>
      <w:r w:rsidRPr="009E777B">
        <w:tab/>
        <w:t>21</w:t>
      </w:r>
    </w:p>
    <w:p w14:paraId="78B34B5E" w14:textId="77777777" w:rsidR="00B00502" w:rsidRPr="009E777B" w:rsidRDefault="00B00502" w:rsidP="00B00502">
      <w:pPr>
        <w:pStyle w:val="NormalBold"/>
      </w:pPr>
      <w:r w:rsidRPr="009E777B">
        <w:t>Πρόταση κανονισμού</w:t>
      </w:r>
    </w:p>
    <w:p w14:paraId="115F5A73" w14:textId="77777777" w:rsidR="00B00502" w:rsidRPr="009E777B" w:rsidRDefault="00B00502" w:rsidP="00B00502">
      <w:pPr>
        <w:pStyle w:val="NormalBold"/>
      </w:pPr>
      <w:r w:rsidRPr="009E777B">
        <w:t>Αιτιολογική σκέψη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1849AF0F" w14:textId="77777777" w:rsidTr="00E47788">
        <w:trPr>
          <w:trHeight w:val="240"/>
          <w:jc w:val="center"/>
        </w:trPr>
        <w:tc>
          <w:tcPr>
            <w:tcW w:w="9752" w:type="dxa"/>
            <w:gridSpan w:val="2"/>
            <w:tcBorders>
              <w:top w:val="nil"/>
              <w:left w:val="nil"/>
              <w:bottom w:val="nil"/>
              <w:right w:val="nil"/>
            </w:tcBorders>
          </w:tcPr>
          <w:p w14:paraId="121DB231" w14:textId="77777777" w:rsidR="00B00502" w:rsidRPr="009E777B" w:rsidRDefault="00B00502" w:rsidP="00E47788"/>
        </w:tc>
      </w:tr>
      <w:tr w:rsidR="00B00502" w:rsidRPr="009E777B" w14:paraId="11043D29" w14:textId="77777777" w:rsidTr="00E47788">
        <w:trPr>
          <w:trHeight w:val="240"/>
          <w:jc w:val="center"/>
        </w:trPr>
        <w:tc>
          <w:tcPr>
            <w:tcW w:w="4876" w:type="dxa"/>
            <w:tcBorders>
              <w:top w:val="nil"/>
              <w:left w:val="nil"/>
              <w:bottom w:val="nil"/>
              <w:right w:val="nil"/>
            </w:tcBorders>
            <w:hideMark/>
          </w:tcPr>
          <w:p w14:paraId="5DCDA133"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4ADF7B2" w14:textId="77777777" w:rsidR="00B00502" w:rsidRPr="009E777B" w:rsidRDefault="00B00502" w:rsidP="00E47788">
            <w:pPr>
              <w:pStyle w:val="AmColumnHeading"/>
            </w:pPr>
            <w:r w:rsidRPr="009E777B">
              <w:t>Τροπολογία</w:t>
            </w:r>
          </w:p>
        </w:tc>
      </w:tr>
      <w:tr w:rsidR="00B00502" w:rsidRPr="009E777B" w14:paraId="48781F5C" w14:textId="77777777" w:rsidTr="00E47788">
        <w:trPr>
          <w:jc w:val="center"/>
        </w:trPr>
        <w:tc>
          <w:tcPr>
            <w:tcW w:w="4876" w:type="dxa"/>
            <w:tcBorders>
              <w:top w:val="nil"/>
              <w:left w:val="nil"/>
              <w:bottom w:val="nil"/>
              <w:right w:val="nil"/>
            </w:tcBorders>
            <w:hideMark/>
          </w:tcPr>
          <w:p w14:paraId="6AAB0B09" w14:textId="77777777" w:rsidR="00B00502" w:rsidRPr="009E777B" w:rsidRDefault="00B00502" w:rsidP="00E47788">
            <w:pPr>
              <w:pStyle w:val="Normal6a"/>
            </w:pPr>
            <w:r w:rsidRPr="009E777B">
              <w:t>(22)</w:t>
            </w:r>
            <w:r w:rsidRPr="009E777B">
              <w:tab/>
              <w:t xml:space="preserve">Όταν η χρήση μιας ουσίας στα καλλυντικά προϊόντα υπόκειται σε απαγόρευση ή περιορισμό, οι παρασκευαστές, οι εισαγωγείς, οι διανομείς και τα υπεύθυνα πρόσωπα θα πρέπει να έχουν στη διάθεσή τους το κατάλληλο χρονικό διάστημα για να λάβουν τα αναγκαία μέτρα για την αναδιαμόρφωση της σύνθεσης και την αλλαγή επισήμανσης των προϊόντων τους, την απόσυρση από τη διανομή και την καταστροφή των μη πωληθέντων προϊόντων που δεν συμμορφώνονται με τις νέες απαιτήσεις. </w:t>
            </w:r>
            <w:r w:rsidRPr="009E777B">
              <w:rPr>
                <w:b/>
                <w:i/>
              </w:rPr>
              <w:t>Ως εκ τούτου</w:t>
            </w:r>
            <w:r w:rsidRPr="009E777B">
              <w:t xml:space="preserve">, θα πρέπει </w:t>
            </w:r>
            <w:r w:rsidRPr="009E777B">
              <w:lastRenderedPageBreak/>
              <w:t xml:space="preserve">να </w:t>
            </w:r>
            <w:r w:rsidRPr="009E777B">
              <w:rPr>
                <w:b/>
                <w:i/>
              </w:rPr>
              <w:t>προβλεφθούν προθεσμίες 12</w:t>
            </w:r>
            <w:r w:rsidRPr="009E777B">
              <w:t xml:space="preserve"> μηνών για τη θέση σε κυκλοφορία στην αγορά και </w:t>
            </w:r>
            <w:r w:rsidRPr="009E777B">
              <w:rPr>
                <w:b/>
                <w:i/>
              </w:rPr>
              <w:t>24</w:t>
            </w:r>
            <w:r w:rsidRPr="009E777B">
              <w:t xml:space="preserve"> μηνών για τη διάθεση στην αγορά καλλυντικών προϊόντων που περιέχουν την εν λόγω ουσία μετά την έναρξη ισχύος των αντίστοιχων τροποποιήσεων του κανονισμού (ΕΚ) αριθ. 1223/2009.</w:t>
            </w:r>
          </w:p>
        </w:tc>
        <w:tc>
          <w:tcPr>
            <w:tcW w:w="4876" w:type="dxa"/>
            <w:tcBorders>
              <w:top w:val="nil"/>
              <w:left w:val="nil"/>
              <w:bottom w:val="nil"/>
              <w:right w:val="nil"/>
            </w:tcBorders>
            <w:hideMark/>
          </w:tcPr>
          <w:p w14:paraId="3ED33A80" w14:textId="77777777" w:rsidR="00B00502" w:rsidRPr="009E777B" w:rsidRDefault="00B00502" w:rsidP="00E47788">
            <w:pPr>
              <w:pStyle w:val="Normal6a"/>
            </w:pPr>
            <w:r w:rsidRPr="009E777B">
              <w:lastRenderedPageBreak/>
              <w:t>(22)</w:t>
            </w:r>
            <w:r w:rsidRPr="009E777B">
              <w:tab/>
              <w:t>Όταν η χρήση μιας ουσίας στα καλλυντικά προϊόντα υπόκειται σε απαγόρευση ή περιορισμό, οι παρασκευαστές, οι εισαγωγείς, οι διανομείς και τα υπεύθυνα πρόσωπα θα πρέπει να έχουν στη διάθεσή τους το κατάλληλο χρονικό διάστημα για να λάβουν τα αναγκαία μέτρα για την αναδιαμόρφωση της σύνθεσης</w:t>
            </w:r>
            <w:r w:rsidRPr="009E777B">
              <w:rPr>
                <w:b/>
                <w:i/>
              </w:rPr>
              <w:t>, τη δοκιμή</w:t>
            </w:r>
            <w:r w:rsidRPr="009E777B">
              <w:t xml:space="preserve"> και την αλλαγή επισήμανσης των προϊόντων τους, την απόσυρση από τη διανομή και την καταστροφή των μη πωληθέντων προϊόντων που δεν συμμορφώνονται με τις νέες απαιτήσεις. </w:t>
            </w:r>
            <w:r w:rsidRPr="009E777B">
              <w:rPr>
                <w:b/>
                <w:i/>
              </w:rPr>
              <w:lastRenderedPageBreak/>
              <w:t>Αντίστοιχα, εάν δεν υποβληθεί αίτηση παρέκκλισης</w:t>
            </w:r>
            <w:r w:rsidRPr="009E777B">
              <w:t xml:space="preserve">, θα πρέπει να </w:t>
            </w:r>
            <w:r w:rsidRPr="009E777B">
              <w:rPr>
                <w:b/>
                <w:i/>
              </w:rPr>
              <w:t>προβλεφθεί περίοδος 6</w:t>
            </w:r>
            <w:r w:rsidRPr="009E777B">
              <w:t xml:space="preserve"> μηνών για τη θέση σε κυκλοφορία στην αγορά και </w:t>
            </w:r>
            <w:r w:rsidRPr="009E777B">
              <w:rPr>
                <w:b/>
                <w:i/>
              </w:rPr>
              <w:t>15</w:t>
            </w:r>
            <w:r w:rsidRPr="009E777B">
              <w:t xml:space="preserve"> μηνών για τη διάθεση στην αγορά καλλυντικών προϊόντων που περιέχουν την εν λόγω ουσία μετά την έναρξη ισχύος των αντίστοιχων τροποποιήσεων του κανονισμού (ΕΚ) αριθ. 1223/2009. </w:t>
            </w:r>
            <w:r w:rsidRPr="009E777B">
              <w:rPr>
                <w:b/>
                <w:i/>
              </w:rPr>
              <w:t>Σε περίπτωση που έχει υποβληθεί αίτηση παρέκκλισης και η ΕΕΑΚ έχει διαπιστώσει ότι η ουσία δεν είναι ασφαλής, οι εν λόγω προθεσμίες θα πρέπει να συντομευθούν σε 3 μήνες για τη θέση σε κυκλοφορία στην αγορά και σε 12 μήνες για τη διάθεση στην αγορά. Σε περίπτωση που έχει υποβληθεί αίτηση παρέκκλισης και η ΕΕΑΚ έχει διαπιστώσει ότι η ουσία είναι ασφαλής, αλλά η αίτηση έχει απορριφθεί λόγω της διαθεσιμότητας κατάλληλων εναλλακτικών λύσεων, οι εν λόγω προθεσμίες θα πρέπει να παραταθούν σε περίοδο 24 μηνών για τη θέση σε κυκλοφορία στην αγορά και 48 μηνών για τη διάθεση στην αγορά, υπό την προϋπόθεση ότι παραμένει διαθέσιμη ανά πάσα στιγμή επικαιροποιημένη έκθεση για την ασφάλεια των καλλυντικών προϊόντων (CPSR).</w:t>
            </w:r>
          </w:p>
        </w:tc>
      </w:tr>
    </w:tbl>
    <w:p w14:paraId="4357E49D" w14:textId="77777777" w:rsidR="00B00502" w:rsidRPr="009E777B" w:rsidRDefault="00B00502" w:rsidP="00B00502"/>
    <w:p w14:paraId="1DEA2CDC" w14:textId="77777777" w:rsidR="00B00502" w:rsidRPr="009E777B" w:rsidRDefault="00B00502" w:rsidP="00B00502">
      <w:pPr>
        <w:pStyle w:val="AmNumberTabs"/>
      </w:pPr>
      <w:r w:rsidRPr="009E777B">
        <w:t>Τροπολογία</w:t>
      </w:r>
      <w:r w:rsidRPr="009E777B">
        <w:tab/>
      </w:r>
      <w:r w:rsidRPr="009E777B">
        <w:tab/>
        <w:t>22</w:t>
      </w:r>
    </w:p>
    <w:p w14:paraId="3BC7B4E3" w14:textId="77777777" w:rsidR="00B00502" w:rsidRPr="009E777B" w:rsidRDefault="00B00502" w:rsidP="00B00502">
      <w:pPr>
        <w:pStyle w:val="NormalBold"/>
      </w:pPr>
      <w:r w:rsidRPr="009E777B">
        <w:t>Πρόταση κανονισμού</w:t>
      </w:r>
    </w:p>
    <w:p w14:paraId="77732E72" w14:textId="77777777" w:rsidR="00B00502" w:rsidRPr="009E777B" w:rsidRDefault="00B00502" w:rsidP="00B00502">
      <w:pPr>
        <w:pStyle w:val="NormalBold"/>
      </w:pPr>
      <w:r w:rsidRPr="009E777B">
        <w:t>Αιτιολογική σκέψη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0E95952B" w14:textId="77777777" w:rsidTr="00E47788">
        <w:trPr>
          <w:trHeight w:val="240"/>
          <w:jc w:val="center"/>
        </w:trPr>
        <w:tc>
          <w:tcPr>
            <w:tcW w:w="9752" w:type="dxa"/>
            <w:gridSpan w:val="2"/>
            <w:tcBorders>
              <w:top w:val="nil"/>
              <w:left w:val="nil"/>
              <w:bottom w:val="nil"/>
              <w:right w:val="nil"/>
            </w:tcBorders>
          </w:tcPr>
          <w:p w14:paraId="18C9BE48" w14:textId="77777777" w:rsidR="00B00502" w:rsidRPr="009E777B" w:rsidRDefault="00B00502" w:rsidP="00E47788"/>
        </w:tc>
      </w:tr>
      <w:tr w:rsidR="00B00502" w:rsidRPr="009E777B" w14:paraId="0836AD37" w14:textId="77777777" w:rsidTr="00E47788">
        <w:trPr>
          <w:trHeight w:val="240"/>
          <w:jc w:val="center"/>
        </w:trPr>
        <w:tc>
          <w:tcPr>
            <w:tcW w:w="4876" w:type="dxa"/>
            <w:tcBorders>
              <w:top w:val="nil"/>
              <w:left w:val="nil"/>
              <w:bottom w:val="nil"/>
              <w:right w:val="nil"/>
            </w:tcBorders>
            <w:hideMark/>
          </w:tcPr>
          <w:p w14:paraId="1B885144"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57A24B7C" w14:textId="77777777" w:rsidR="00B00502" w:rsidRPr="009E777B" w:rsidRDefault="00B00502" w:rsidP="00E47788">
            <w:pPr>
              <w:pStyle w:val="AmColumnHeading"/>
            </w:pPr>
            <w:r w:rsidRPr="009E777B">
              <w:t>Τροπολογία</w:t>
            </w:r>
          </w:p>
        </w:tc>
      </w:tr>
      <w:tr w:rsidR="00B00502" w:rsidRPr="009E777B" w14:paraId="0F822736" w14:textId="77777777" w:rsidTr="00E47788">
        <w:trPr>
          <w:jc w:val="center"/>
        </w:trPr>
        <w:tc>
          <w:tcPr>
            <w:tcW w:w="4876" w:type="dxa"/>
            <w:tcBorders>
              <w:top w:val="nil"/>
              <w:left w:val="nil"/>
              <w:bottom w:val="nil"/>
              <w:right w:val="nil"/>
            </w:tcBorders>
            <w:hideMark/>
          </w:tcPr>
          <w:p w14:paraId="349FD04D" w14:textId="77777777" w:rsidR="00B00502" w:rsidRPr="009E777B" w:rsidRDefault="00B00502" w:rsidP="00E47788">
            <w:pPr>
              <w:pStyle w:val="Normal6a"/>
            </w:pPr>
            <w:r w:rsidRPr="009E777B">
              <w:t>(23)</w:t>
            </w:r>
            <w:r w:rsidRPr="009E777B">
              <w:tab/>
              <w:t xml:space="preserve">Για να μειωθεί ο κανονιστικός και διοικητικός φόρτος για τις επιχειρήσεις που δραστηριοποιούνται στον τομέα των καλλυντικών, θα πρέπει να </w:t>
            </w:r>
            <w:r w:rsidRPr="009E777B">
              <w:rPr>
                <w:b/>
                <w:i/>
              </w:rPr>
              <w:t>απαιτείται μόνο μία κοινοποίηση</w:t>
            </w:r>
            <w:r w:rsidRPr="009E777B">
              <w:t xml:space="preserve"> των καλλυντικών προϊόντων πριν από τη θέση τους σε κυκλοφορία στην αγορά της Ένωσης. </w:t>
            </w:r>
            <w:r w:rsidRPr="009E777B">
              <w:rPr>
                <w:b/>
                <w:i/>
              </w:rPr>
              <w:t>Οι όροι της εν λόγω κοινοποίησης θα πρέπει να εφαρμόζονται χωρίς διακρίσεις τόσο στα καλλυντικά προϊόντα που περιέχουν νανοϋλικά όσο και στα καλλυντικά προϊόντα που δεν τα περιέχουν.</w:t>
            </w:r>
            <w:r w:rsidRPr="009E777B">
              <w:t xml:space="preserve"> </w:t>
            </w:r>
            <w:r w:rsidRPr="009E777B">
              <w:rPr>
                <w:b/>
                <w:i/>
              </w:rPr>
              <w:t>Για</w:t>
            </w:r>
            <w:r w:rsidRPr="009E777B">
              <w:t xml:space="preserve"> να </w:t>
            </w:r>
            <w:r w:rsidRPr="009E777B">
              <w:rPr>
                <w:b/>
                <w:i/>
              </w:rPr>
              <w:lastRenderedPageBreak/>
              <w:t>διατηρηθεί η επαγρύπνηση για τα νανοϋλικά,</w:t>
            </w:r>
            <w:r w:rsidRPr="009E777B">
              <w:t xml:space="preserve"> θα πρέπει να απαιτείται οι ειδικές πληροφορίες για τα νανοϋλικά που χρησιμοποιούνται σε ένα καλλυντικό προϊόν να παρέχονται στην έκθεση ασφάλειας του καλλυντικού προϊόντος, ώστε οι αρμόδιες αρχές να μπορούν να ανατρέχουν σε αυτές σε περίπτωση που </w:t>
            </w:r>
            <w:r w:rsidRPr="009E777B">
              <w:rPr>
                <w:b/>
                <w:i/>
              </w:rPr>
              <w:t>οι</w:t>
            </w:r>
            <w:r w:rsidRPr="009E777B">
              <w:t xml:space="preserve"> ανησυχίες σχετικά με τον δυνητικό κίνδυνο για την ανθρώπινη υγεία </w:t>
            </w:r>
            <w:r w:rsidRPr="009E777B">
              <w:rPr>
                <w:b/>
                <w:i/>
              </w:rPr>
              <w:t>προκύπτουν</w:t>
            </w:r>
            <w:r w:rsidRPr="009E777B">
              <w:t xml:space="preserve"> από τη χρήση συγκεκριμένου </w:t>
            </w:r>
            <w:proofErr w:type="spellStart"/>
            <w:r w:rsidRPr="009E777B">
              <w:t>νανοϋλικού</w:t>
            </w:r>
            <w:proofErr w:type="spellEnd"/>
            <w:r w:rsidRPr="009E777B">
              <w:t>.</w:t>
            </w:r>
          </w:p>
        </w:tc>
        <w:tc>
          <w:tcPr>
            <w:tcW w:w="4876" w:type="dxa"/>
            <w:tcBorders>
              <w:top w:val="nil"/>
              <w:left w:val="nil"/>
              <w:bottom w:val="nil"/>
              <w:right w:val="nil"/>
            </w:tcBorders>
            <w:hideMark/>
          </w:tcPr>
          <w:p w14:paraId="7206F216" w14:textId="77777777" w:rsidR="00B00502" w:rsidRPr="009E777B" w:rsidRDefault="00B00502" w:rsidP="00E47788">
            <w:pPr>
              <w:pStyle w:val="Normal6a"/>
            </w:pPr>
            <w:r w:rsidRPr="009E777B">
              <w:lastRenderedPageBreak/>
              <w:t>(23)</w:t>
            </w:r>
            <w:r w:rsidRPr="009E777B">
              <w:tab/>
              <w:t xml:space="preserve">Για να μειωθεί ο κανονιστικός και διοικητικός φόρτος για τις επιχειρήσεις που δραστηριοποιούνται στον τομέα των καλλυντικών, θα πρέπει να </w:t>
            </w:r>
            <w:r w:rsidRPr="009E777B">
              <w:rPr>
                <w:b/>
                <w:i/>
              </w:rPr>
              <w:t>απαιτούνται κοινοποιήσεις προς την Επιτροπή</w:t>
            </w:r>
            <w:r w:rsidRPr="009E777B">
              <w:t xml:space="preserve"> των καλλυντικών προϊόντων πριν από τη θέση τους σε κυκλοφορία στην αγορά της Ένωσης. </w:t>
            </w:r>
            <w:r w:rsidRPr="009E777B">
              <w:rPr>
                <w:b/>
                <w:i/>
              </w:rPr>
              <w:t>Για να διατηρηθεί η επαγρύπνηση για τα νανοϋλικά στα καλλυντικά προϊόντα,</w:t>
            </w:r>
            <w:r w:rsidRPr="009E777B">
              <w:t xml:space="preserve"> θα πρέπει να </w:t>
            </w:r>
            <w:r w:rsidRPr="009E777B">
              <w:rPr>
                <w:b/>
                <w:i/>
              </w:rPr>
              <w:t xml:space="preserve">απαιτείται η κοινοποίηση αυτή να περιλαμβάνει την ταυτοποίηση του </w:t>
            </w:r>
            <w:proofErr w:type="spellStart"/>
            <w:r w:rsidRPr="009E777B">
              <w:rPr>
                <w:b/>
                <w:i/>
              </w:rPr>
              <w:lastRenderedPageBreak/>
              <w:t>νανοϋλικού</w:t>
            </w:r>
            <w:proofErr w:type="spellEnd"/>
            <w:r w:rsidRPr="009E777B">
              <w:rPr>
                <w:b/>
                <w:i/>
              </w:rPr>
              <w:t xml:space="preserve">, συμπεριλαμβανομένης της χημικής του ονομασίας (IUPAC) και άλλων </w:t>
            </w:r>
            <w:proofErr w:type="spellStart"/>
            <w:r w:rsidRPr="009E777B">
              <w:rPr>
                <w:b/>
                <w:i/>
              </w:rPr>
              <w:t>περιγραφέων</w:t>
            </w:r>
            <w:proofErr w:type="spellEnd"/>
            <w:r w:rsidRPr="009E777B">
              <w:rPr>
                <w:b/>
                <w:i/>
              </w:rPr>
              <w:t>, όπως ορίζεται στο σημείο 2 του προοιμίου των παραρτημάτων II έως VI,</w:t>
            </w:r>
            <w:r w:rsidRPr="009E777B">
              <w:t xml:space="preserve"> και </w:t>
            </w:r>
            <w:r w:rsidRPr="009E777B">
              <w:rPr>
                <w:b/>
                <w:i/>
              </w:rPr>
              <w:t xml:space="preserve">τον προσδιορισμό του </w:t>
            </w:r>
            <w:proofErr w:type="spellStart"/>
            <w:r w:rsidRPr="009E777B">
              <w:rPr>
                <w:b/>
                <w:i/>
              </w:rPr>
              <w:t>νανοϋλικού</w:t>
            </w:r>
            <w:proofErr w:type="spellEnd"/>
            <w:r w:rsidRPr="009E777B">
              <w:rPr>
                <w:b/>
                <w:i/>
              </w:rPr>
              <w:t>, συμπεριλαμβανομένου του μεγέθους των σωματιδίων, των φυσικών και χημικών ιδιοτήτων,</w:t>
            </w:r>
            <w:r w:rsidRPr="009E777B">
              <w:t xml:space="preserve"> που </w:t>
            </w:r>
            <w:r w:rsidRPr="009E777B">
              <w:rPr>
                <w:b/>
                <w:i/>
              </w:rPr>
              <w:t>προορίζεται να διατίθεται στην αγορά ανά έτος</w:t>
            </w:r>
            <w:r w:rsidRPr="009E777B">
              <w:t>.</w:t>
            </w:r>
            <w:r w:rsidRPr="009E777B">
              <w:rPr>
                <w:b/>
                <w:i/>
              </w:rPr>
              <w:t xml:space="preserve"> Αυτό είναι αναγκαίο ώστε η Επιτροπή να μπορεί να ζητήσει αξιολόγηση της ασφάλειας σε περίπτωση ανησυχιών. </w:t>
            </w:r>
            <w:r w:rsidRPr="009E777B">
              <w:t xml:space="preserve">Θα πρέπει </w:t>
            </w:r>
            <w:r w:rsidRPr="009E777B">
              <w:rPr>
                <w:b/>
                <w:i/>
              </w:rPr>
              <w:t>επίσης</w:t>
            </w:r>
            <w:r w:rsidRPr="009E777B">
              <w:t xml:space="preserve"> να απαιτείται </w:t>
            </w:r>
            <w:r w:rsidRPr="009E777B">
              <w:rPr>
                <w:b/>
                <w:i/>
              </w:rPr>
              <w:t>ρητώς</w:t>
            </w:r>
            <w:r w:rsidRPr="009E777B">
              <w:t xml:space="preserve"> οι ειδικές πληροφορίες για τα νανοϋλικά που χρησιμοποιούνται σε ένα καλλυντικό προϊόν να παρέχονται στην </w:t>
            </w:r>
            <w:r w:rsidRPr="009E777B">
              <w:rPr>
                <w:b/>
                <w:i/>
              </w:rPr>
              <w:t>κοινοποίηση της δικτυακής πύλης κοινοποίησης για τα καλλυντικά προϊόντα (CPNP) και στην</w:t>
            </w:r>
            <w:r w:rsidRPr="009E777B">
              <w:t xml:space="preserve"> έκθεση ασφάλειας του καλλυντικού προϊόντος, </w:t>
            </w:r>
            <w:r w:rsidRPr="009E777B">
              <w:rPr>
                <w:b/>
                <w:i/>
              </w:rPr>
              <w:t>οι οποίες είναι προσβάσιμες στις αρμόδιες αρχές,</w:t>
            </w:r>
            <w:r w:rsidRPr="009E777B">
              <w:t xml:space="preserve"> ώστε οι αρμόδιες αρχές να μπορούν να ανατρέχουν σε αυτές σε περίπτωση που </w:t>
            </w:r>
            <w:r w:rsidRPr="009E777B">
              <w:rPr>
                <w:b/>
                <w:i/>
              </w:rPr>
              <w:t>προκύπτουν</w:t>
            </w:r>
            <w:r w:rsidRPr="009E777B">
              <w:t xml:space="preserve"> ανησυχίες σχετικά με τον δυνητικό κίνδυνο για την ανθρώπινη υγεία από τη χρήση συγκεκριμένου </w:t>
            </w:r>
            <w:proofErr w:type="spellStart"/>
            <w:r w:rsidRPr="009E777B">
              <w:t>νανοϋλικού</w:t>
            </w:r>
            <w:proofErr w:type="spellEnd"/>
            <w:r w:rsidRPr="009E777B">
              <w:t xml:space="preserve"> </w:t>
            </w:r>
            <w:r w:rsidRPr="009E777B">
              <w:rPr>
                <w:b/>
                <w:i/>
              </w:rPr>
              <w:t>σε καλλυντικά προϊόντα</w:t>
            </w:r>
            <w:r w:rsidRPr="009E777B">
              <w:t>.</w:t>
            </w:r>
          </w:p>
        </w:tc>
      </w:tr>
    </w:tbl>
    <w:p w14:paraId="0F2707C8" w14:textId="77777777" w:rsidR="00B00502" w:rsidRPr="009E777B" w:rsidRDefault="00B00502" w:rsidP="00B00502"/>
    <w:p w14:paraId="676229DE" w14:textId="77777777" w:rsidR="00B00502" w:rsidRPr="009E777B" w:rsidRDefault="00B00502" w:rsidP="00B00502">
      <w:pPr>
        <w:pStyle w:val="AmNumberTabs"/>
      </w:pPr>
      <w:r w:rsidRPr="009E777B">
        <w:t>Τροπολογία</w:t>
      </w:r>
      <w:r w:rsidRPr="009E777B">
        <w:tab/>
      </w:r>
      <w:r w:rsidRPr="009E777B">
        <w:tab/>
        <w:t>23</w:t>
      </w:r>
    </w:p>
    <w:p w14:paraId="3BED1BEA" w14:textId="77777777" w:rsidR="00B00502" w:rsidRPr="009E777B" w:rsidRDefault="00B00502" w:rsidP="00B00502">
      <w:pPr>
        <w:pStyle w:val="NormalBold"/>
      </w:pPr>
      <w:r w:rsidRPr="009E777B">
        <w:t>Πρόταση κανονισμού</w:t>
      </w:r>
    </w:p>
    <w:p w14:paraId="1254B9ED" w14:textId="77777777" w:rsidR="00B00502" w:rsidRPr="009E777B" w:rsidRDefault="00B00502" w:rsidP="00B00502">
      <w:pPr>
        <w:pStyle w:val="NormalBold"/>
      </w:pPr>
      <w:r w:rsidRPr="009E777B">
        <w:t>Αιτιολογική σκέψη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1BBD1725" w14:textId="77777777" w:rsidTr="00E47788">
        <w:trPr>
          <w:trHeight w:val="240"/>
          <w:jc w:val="center"/>
        </w:trPr>
        <w:tc>
          <w:tcPr>
            <w:tcW w:w="9752" w:type="dxa"/>
            <w:gridSpan w:val="2"/>
            <w:tcBorders>
              <w:top w:val="nil"/>
              <w:left w:val="nil"/>
              <w:bottom w:val="nil"/>
              <w:right w:val="nil"/>
            </w:tcBorders>
          </w:tcPr>
          <w:p w14:paraId="576D6B60" w14:textId="77777777" w:rsidR="00B00502" w:rsidRPr="009E777B" w:rsidRDefault="00B00502" w:rsidP="00E47788"/>
        </w:tc>
      </w:tr>
      <w:tr w:rsidR="00B00502" w:rsidRPr="009E777B" w14:paraId="412BA1CE" w14:textId="77777777" w:rsidTr="00E47788">
        <w:trPr>
          <w:trHeight w:val="240"/>
          <w:jc w:val="center"/>
        </w:trPr>
        <w:tc>
          <w:tcPr>
            <w:tcW w:w="4876" w:type="dxa"/>
            <w:tcBorders>
              <w:top w:val="nil"/>
              <w:left w:val="nil"/>
              <w:bottom w:val="nil"/>
              <w:right w:val="nil"/>
            </w:tcBorders>
            <w:hideMark/>
          </w:tcPr>
          <w:p w14:paraId="402DB50B"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4872F3A" w14:textId="77777777" w:rsidR="00B00502" w:rsidRPr="009E777B" w:rsidRDefault="00B00502" w:rsidP="00E47788">
            <w:pPr>
              <w:pStyle w:val="AmColumnHeading"/>
            </w:pPr>
            <w:r w:rsidRPr="009E777B">
              <w:t>Τροπολογία</w:t>
            </w:r>
          </w:p>
        </w:tc>
      </w:tr>
      <w:tr w:rsidR="00B00502" w:rsidRPr="009E777B" w14:paraId="6DF0A3B1" w14:textId="77777777" w:rsidTr="00E47788">
        <w:trPr>
          <w:jc w:val="center"/>
        </w:trPr>
        <w:tc>
          <w:tcPr>
            <w:tcW w:w="4876" w:type="dxa"/>
            <w:tcBorders>
              <w:top w:val="nil"/>
              <w:left w:val="nil"/>
              <w:bottom w:val="nil"/>
              <w:right w:val="nil"/>
            </w:tcBorders>
            <w:hideMark/>
          </w:tcPr>
          <w:p w14:paraId="41EB3E97" w14:textId="77777777" w:rsidR="00B00502" w:rsidRPr="009E777B" w:rsidRDefault="00B00502" w:rsidP="00E47788">
            <w:pPr>
              <w:pStyle w:val="Normal6a"/>
            </w:pPr>
            <w:r w:rsidRPr="009E777B">
              <w:t>(25)</w:t>
            </w:r>
            <w:r w:rsidRPr="009E777B">
              <w:tab/>
              <w:t>Τα καλλυντικά είναι προϊόντα του παγκόσμιου εμπορίου</w:t>
            </w:r>
            <w:r w:rsidRPr="009E777B">
              <w:rPr>
                <w:b/>
                <w:i/>
              </w:rPr>
              <w:t>.</w:t>
            </w:r>
            <w:r w:rsidRPr="009E777B">
              <w:t xml:space="preserve"> Ως εκ τούτου, είναι </w:t>
            </w:r>
            <w:r w:rsidRPr="009E777B">
              <w:rPr>
                <w:b/>
                <w:i/>
              </w:rPr>
              <w:t>σημαντικό</w:t>
            </w:r>
            <w:r w:rsidRPr="009E777B">
              <w:t xml:space="preserve"> οι ονομασίες των συστατικών που περιέχονται στις ετικέτες τους να αντιστοιχούν στην τρέχουσα κατάσταση των επιστημονικών και τεχνολογικών εξελίξεων. Η χρήση διεθνώς </w:t>
            </w:r>
            <w:r w:rsidRPr="009E777B">
              <w:rPr>
                <w:b/>
                <w:i/>
              </w:rPr>
              <w:t>αναγνωρισμένων ονομασιών</w:t>
            </w:r>
            <w:r w:rsidRPr="009E777B">
              <w:t xml:space="preserve"> συστατικών καλλυντικών αποτελεί σημαντικό παράγοντα για την προώθηση της διαφάνειας </w:t>
            </w:r>
            <w:r w:rsidRPr="009E777B">
              <w:rPr>
                <w:b/>
                <w:i/>
              </w:rPr>
              <w:t>και</w:t>
            </w:r>
            <w:r w:rsidRPr="009E777B">
              <w:t xml:space="preserve"> τη </w:t>
            </w:r>
            <w:r w:rsidRPr="009E777B">
              <w:rPr>
                <w:b/>
                <w:i/>
              </w:rPr>
              <w:t>διευκόλυνση του διασυνοριακού εμπορίου</w:t>
            </w:r>
            <w:r w:rsidRPr="009E777B">
              <w:t xml:space="preserve"> καλλυντικών. Ο παρών κανονισμός θα πρέπει να επιτρέπει </w:t>
            </w:r>
            <w:r w:rsidRPr="009E777B">
              <w:rPr>
                <w:b/>
                <w:i/>
              </w:rPr>
              <w:t>τη</w:t>
            </w:r>
            <w:r w:rsidRPr="009E777B">
              <w:t xml:space="preserve"> χρήση διεθνώς </w:t>
            </w:r>
            <w:r w:rsidRPr="009E777B">
              <w:rPr>
                <w:b/>
                <w:i/>
              </w:rPr>
              <w:t xml:space="preserve">αναγνωρισμένων </w:t>
            </w:r>
            <w:r w:rsidRPr="009E777B">
              <w:rPr>
                <w:b/>
                <w:i/>
              </w:rPr>
              <w:lastRenderedPageBreak/>
              <w:t>ονομασιών</w:t>
            </w:r>
            <w:r w:rsidRPr="009E777B">
              <w:t xml:space="preserve"> στην επισήμανση των καλλυντικών προϊόντων, χωρίς πρόσθετη κανονιστική δράση από την Επιτροπή. Δεδομένου ότι ένα γλωσσάριο των κοινών ονομασιών συστατικών που εγκρίνεται από την Επιτροπή θα επιβραδύνει τη διαδικασία υιοθέτησης των νέων ονομασιών, η διάταξη βάσει της οποίας απαιτείται από την Επιτροπή να εγκρίνει ένα τέτοιο γλωσσάριο θα πρέπει να καταργηθεί.</w:t>
            </w:r>
          </w:p>
        </w:tc>
        <w:tc>
          <w:tcPr>
            <w:tcW w:w="4876" w:type="dxa"/>
            <w:tcBorders>
              <w:top w:val="nil"/>
              <w:left w:val="nil"/>
              <w:bottom w:val="nil"/>
              <w:right w:val="nil"/>
            </w:tcBorders>
            <w:hideMark/>
          </w:tcPr>
          <w:p w14:paraId="78CD1020" w14:textId="77777777" w:rsidR="00B00502" w:rsidRPr="009E777B" w:rsidRDefault="00B00502" w:rsidP="00E47788">
            <w:pPr>
              <w:pStyle w:val="Normal6a"/>
            </w:pPr>
            <w:r w:rsidRPr="009E777B">
              <w:lastRenderedPageBreak/>
              <w:t>(25)</w:t>
            </w:r>
            <w:r w:rsidRPr="009E777B">
              <w:tab/>
              <w:t xml:space="preserve">Τα καλλυντικά είναι προϊόντα του παγκόσμιου εμπορίου </w:t>
            </w:r>
            <w:r w:rsidRPr="009E777B">
              <w:rPr>
                <w:b/>
                <w:i/>
              </w:rPr>
              <w:t>και,</w:t>
            </w:r>
            <w:r w:rsidRPr="009E777B">
              <w:t xml:space="preserve"> ως εκ τούτου, είναι </w:t>
            </w:r>
            <w:r w:rsidRPr="009E777B">
              <w:rPr>
                <w:b/>
                <w:i/>
              </w:rPr>
              <w:t>ουσιώδους σημασίας</w:t>
            </w:r>
            <w:r w:rsidRPr="009E777B">
              <w:t xml:space="preserve"> οι ονομασίες των συστατικών που περιέχονται στις ετικέτες τους να αντιστοιχούν </w:t>
            </w:r>
            <w:r w:rsidRPr="009E777B">
              <w:rPr>
                <w:b/>
                <w:i/>
              </w:rPr>
              <w:t>εγκαίρως</w:t>
            </w:r>
            <w:r w:rsidRPr="009E777B">
              <w:t xml:space="preserve"> στην τρέχουσα κατάσταση των επιστημονικών και τεχνολογικών </w:t>
            </w:r>
            <w:proofErr w:type="spellStart"/>
            <w:r w:rsidRPr="009E777B">
              <w:t>εξελίξεων.Η</w:t>
            </w:r>
            <w:proofErr w:type="spellEnd"/>
            <w:r w:rsidRPr="009E777B">
              <w:t xml:space="preserve"> χρήση διεθνώς </w:t>
            </w:r>
            <w:r w:rsidRPr="009E777B">
              <w:rPr>
                <w:b/>
                <w:i/>
              </w:rPr>
              <w:t>αναγνωρισμένης ονοματολογίας, όπως οι ονομασίες της Διεθνούς Ονοματολογίας</w:t>
            </w:r>
            <w:r w:rsidRPr="009E777B">
              <w:t xml:space="preserve"> Συστατικών Καλλυντικών </w:t>
            </w:r>
            <w:r w:rsidRPr="009E777B">
              <w:rPr>
                <w:b/>
                <w:i/>
              </w:rPr>
              <w:t>(INCI),</w:t>
            </w:r>
            <w:r w:rsidRPr="009E777B">
              <w:t xml:space="preserve"> αποτελεί σημαντικό παράγοντα για την προώθηση της διαφάνειας </w:t>
            </w:r>
            <w:r w:rsidRPr="009E777B">
              <w:rPr>
                <w:b/>
                <w:i/>
              </w:rPr>
              <w:t xml:space="preserve">των συστατικών για τους καταναλωτές, </w:t>
            </w:r>
            <w:r w:rsidRPr="009E777B">
              <w:rPr>
                <w:b/>
                <w:i/>
              </w:rPr>
              <w:lastRenderedPageBreak/>
              <w:t>διασφαλίζει</w:t>
            </w:r>
            <w:r w:rsidRPr="009E777B">
              <w:t xml:space="preserve"> τη </w:t>
            </w:r>
            <w:r w:rsidRPr="009E777B">
              <w:rPr>
                <w:b/>
                <w:i/>
              </w:rPr>
              <w:t>συνοχή μεταξύ των δικαιοδοσιών και διευκολύνει το διασυνοριακό εμπόριο</w:t>
            </w:r>
            <w:r w:rsidRPr="009E777B">
              <w:t xml:space="preserve"> καλλυντικών. </w:t>
            </w:r>
            <w:r w:rsidRPr="009E777B">
              <w:rPr>
                <w:b/>
                <w:i/>
              </w:rPr>
              <w:t>Οι ονομασίες INCI διατηρούνται από το Συμβούλιο Προϊόντων Προσωπικής Φροντίδας (PCPC) ως διεθνές βιομηχανικό πρότυπο και αναγνωρίζονται ευρέως από τις ρυθμιστικές αρχές και τα ενδιαφερόμενα μέρη παγκοσμίως.</w:t>
            </w:r>
            <w:r w:rsidRPr="009E777B">
              <w:t xml:space="preserve"> Ο παρών κανονισμός θα πρέπει να επιτρέπει </w:t>
            </w:r>
            <w:r w:rsidRPr="009E777B">
              <w:rPr>
                <w:b/>
                <w:i/>
              </w:rPr>
              <w:t>την απευθείας</w:t>
            </w:r>
            <w:r w:rsidRPr="009E777B">
              <w:t xml:space="preserve"> χρήση διεθνώς </w:t>
            </w:r>
            <w:r w:rsidRPr="009E777B">
              <w:rPr>
                <w:b/>
                <w:i/>
              </w:rPr>
              <w:t>αναγνωρισμένης ονοματολογίας, όπως η INCI,</w:t>
            </w:r>
            <w:r w:rsidRPr="009E777B">
              <w:t xml:space="preserve"> στην επισήμανση των καλλυντικών προϊόντων, χωρίς πρόσθετη </w:t>
            </w:r>
            <w:r w:rsidRPr="009E777B">
              <w:rPr>
                <w:b/>
                <w:i/>
              </w:rPr>
              <w:t>περαιτέρω</w:t>
            </w:r>
            <w:r w:rsidRPr="009E777B">
              <w:t xml:space="preserve"> κανονιστική δράση από την Επιτροπή</w:t>
            </w:r>
            <w:r w:rsidRPr="009E777B">
              <w:rPr>
                <w:b/>
                <w:i/>
              </w:rPr>
              <w:t>. Όταν μια κοινή ονομασία συστατικού δεν είναι διαθέσιμη στην INCI, θα πρέπει να χρησιμοποιείται άλλη γενικά αποδεκτή ονοματολογία, για παράδειγμα ονομασίες που καθορίζονται σε αναγνωρισμένες διεθνείς αναφορές σε χημικά προϊόντα ή φαρμακοποιίες, ή σε άλλες έγκυρες πηγές στις οποίες βασίζονται συνήθως η βιομηχανία και οι ρυθμιστικές αρχές. Η προσέγγιση αυτή διασφαλίζει την ευελιξία, αποφεύγει τον περιττό διοικητικό φόρτο και εγγυάται ότι οι ονομασίες των συστατικών που χρησιμοποιούνται στην επισήμανση των καλλυντικών προϊόντων παραμένουν επικαιροποιημένες, διεθνώς συνεκτικές και εύκολα κατανοητές από τους καταναλωτές</w:t>
            </w:r>
            <w:r w:rsidRPr="009E777B">
              <w:t>. Δεδομένου ότι ένα γλωσσάριο των κοινών ονομασιών συστατικών που εγκρίνεται από την Επιτροπή θα επιβραδύνει τη διαδικασία υιοθέτησης των νέων ονομασιών, η διάταξη βάσει της οποίας απαιτείται από την Επιτροπή να εγκρίνει ένα τέτοιο γλωσσάριο θα πρέπει να καταργηθεί.</w:t>
            </w:r>
          </w:p>
        </w:tc>
      </w:tr>
    </w:tbl>
    <w:p w14:paraId="43C4B81C" w14:textId="77777777" w:rsidR="00B00502" w:rsidRPr="009E777B" w:rsidRDefault="00B00502" w:rsidP="00B00502"/>
    <w:p w14:paraId="6CD7D8EB" w14:textId="77777777" w:rsidR="00B00502" w:rsidRPr="009E777B" w:rsidRDefault="00B00502" w:rsidP="00B00502">
      <w:pPr>
        <w:pStyle w:val="AmNumberTabs"/>
      </w:pPr>
      <w:r w:rsidRPr="009E777B">
        <w:t>Τροπολογία</w:t>
      </w:r>
      <w:r w:rsidRPr="009E777B">
        <w:tab/>
      </w:r>
      <w:r w:rsidRPr="009E777B">
        <w:tab/>
        <w:t>24</w:t>
      </w:r>
    </w:p>
    <w:p w14:paraId="2FA9ABE7" w14:textId="77777777" w:rsidR="00B00502" w:rsidRPr="009E777B" w:rsidRDefault="00B00502" w:rsidP="00B00502">
      <w:pPr>
        <w:pStyle w:val="NormalBold"/>
      </w:pPr>
      <w:r w:rsidRPr="009E777B">
        <w:t>Πρόταση κανονισμού</w:t>
      </w:r>
    </w:p>
    <w:p w14:paraId="1B349290" w14:textId="77777777" w:rsidR="00B00502" w:rsidRPr="009E777B" w:rsidRDefault="00B00502" w:rsidP="00B00502">
      <w:pPr>
        <w:pStyle w:val="NormalBold"/>
      </w:pPr>
      <w:r w:rsidRPr="009E777B">
        <w:t>Αιτιολογική σκέψη 25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2AC2FB52" w14:textId="77777777" w:rsidTr="00E47788">
        <w:trPr>
          <w:trHeight w:val="240"/>
          <w:jc w:val="center"/>
        </w:trPr>
        <w:tc>
          <w:tcPr>
            <w:tcW w:w="9752" w:type="dxa"/>
            <w:gridSpan w:val="2"/>
            <w:tcBorders>
              <w:top w:val="nil"/>
              <w:left w:val="nil"/>
              <w:bottom w:val="nil"/>
              <w:right w:val="nil"/>
            </w:tcBorders>
          </w:tcPr>
          <w:p w14:paraId="4AE76964" w14:textId="77777777" w:rsidR="00B00502" w:rsidRPr="009E777B" w:rsidRDefault="00B00502" w:rsidP="00E47788"/>
        </w:tc>
      </w:tr>
      <w:tr w:rsidR="00B00502" w:rsidRPr="009E777B" w14:paraId="0F3F5BD9" w14:textId="77777777" w:rsidTr="00E47788">
        <w:trPr>
          <w:trHeight w:val="240"/>
          <w:jc w:val="center"/>
        </w:trPr>
        <w:tc>
          <w:tcPr>
            <w:tcW w:w="4876" w:type="dxa"/>
            <w:tcBorders>
              <w:top w:val="nil"/>
              <w:left w:val="nil"/>
              <w:bottom w:val="nil"/>
              <w:right w:val="nil"/>
            </w:tcBorders>
            <w:hideMark/>
          </w:tcPr>
          <w:p w14:paraId="1530320A"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4FC546A" w14:textId="77777777" w:rsidR="00B00502" w:rsidRPr="009E777B" w:rsidRDefault="00B00502" w:rsidP="00E47788">
            <w:pPr>
              <w:pStyle w:val="AmColumnHeading"/>
            </w:pPr>
            <w:r w:rsidRPr="009E777B">
              <w:t>Τροπολογία</w:t>
            </w:r>
          </w:p>
        </w:tc>
      </w:tr>
      <w:tr w:rsidR="00B00502" w:rsidRPr="009E777B" w14:paraId="58FDD389" w14:textId="77777777" w:rsidTr="00E47788">
        <w:trPr>
          <w:jc w:val="center"/>
        </w:trPr>
        <w:tc>
          <w:tcPr>
            <w:tcW w:w="4876" w:type="dxa"/>
            <w:tcBorders>
              <w:top w:val="nil"/>
              <w:left w:val="nil"/>
              <w:bottom w:val="nil"/>
              <w:right w:val="nil"/>
            </w:tcBorders>
          </w:tcPr>
          <w:p w14:paraId="0CB358B2" w14:textId="77777777" w:rsidR="00B00502" w:rsidRPr="009E777B" w:rsidRDefault="00B00502" w:rsidP="00E47788">
            <w:pPr>
              <w:pStyle w:val="Normal6a"/>
            </w:pPr>
          </w:p>
        </w:tc>
        <w:tc>
          <w:tcPr>
            <w:tcW w:w="4876" w:type="dxa"/>
            <w:tcBorders>
              <w:top w:val="nil"/>
              <w:left w:val="nil"/>
              <w:bottom w:val="nil"/>
              <w:right w:val="nil"/>
            </w:tcBorders>
            <w:hideMark/>
          </w:tcPr>
          <w:p w14:paraId="575E555E" w14:textId="77777777" w:rsidR="00B00502" w:rsidRPr="009E777B" w:rsidRDefault="00B00502" w:rsidP="00E47788">
            <w:pPr>
              <w:pStyle w:val="Normal6a"/>
            </w:pPr>
            <w:r w:rsidRPr="009E777B">
              <w:rPr>
                <w:b/>
                <w:i/>
              </w:rPr>
              <w:t>(25α)</w:t>
            </w:r>
            <w:r w:rsidRPr="009E777B">
              <w:tab/>
            </w:r>
            <w:r w:rsidRPr="009E777B">
              <w:rPr>
                <w:b/>
                <w:i/>
              </w:rPr>
              <w:t xml:space="preserve">Προκειμένου να διασφαλιστεί υψηλό επίπεδο προστασίας της </w:t>
            </w:r>
            <w:r w:rsidRPr="009E777B">
              <w:rPr>
                <w:b/>
                <w:i/>
              </w:rPr>
              <w:lastRenderedPageBreak/>
              <w:t>ανθρώπινης υγείας, όλοι οι φορείς που τοποθετούν καλλυντικά προϊόντα στην αγορά της Ένωσης, είτε εντός είτε εκτός διαδικτύου, θα πρέπει να υπόκεινται σε ισοδύναμες υποχρεώσεις και αποτελεσματική επιβολή. Αυτό είναι ιδιαίτερα σημαντικό δεδομένης της αυξανόμενης πώλησης καλλυντικών προϊόντων μέσω διαδικτυακών αγορών, συμπεριλαμβανομένων προϊόντων που προέρχονται από τρίτες χώρες και δεν υπόκεινται στις ίδιες απαιτήσεις υγείας και ασφάλειας. Επομένως, είναι αναγκαίο να απαιτείται η σαφής και ευδιάκριτη αναγραφή συγκεκριμένων πληροφοριών επισήμανσης που αναφέρονται στο άρθρο 19 σε περίπτωση εξ αποστάσεως πωλήσεων, μεταξύ άλλων μέσω διαδικτυακών αγορών. Η απαίτηση αυτή θα απλουστεύσει την επιβολή του κανονισμού (ΕΚ) αριθ. 1223/2009 και, ως εκ τούτου, θα συμβάλει στον θεμιτό ανταγωνισμό και σε υψηλό επίπεδο προστασίας της ανθρώπινης υγείας. Επιπλέον, θα πρέπει να ενισχυθεί η εποπτεία μετά τη διάθεση στην αγορά, ιδίως για τις διαδικτυακές πωλήσεις και εισαγωγές, και τα καλλυντικά προϊόντα που προσδιορίζονται ως μη συμμορφούμενα μέσω του ενωσιακού συστήματος έγκαιρης προειδοποίησης (</w:t>
            </w:r>
            <w:proofErr w:type="spellStart"/>
            <w:r w:rsidRPr="009E777B">
              <w:rPr>
                <w:b/>
                <w:i/>
              </w:rPr>
              <w:t>Safety</w:t>
            </w:r>
            <w:proofErr w:type="spellEnd"/>
            <w:r w:rsidRPr="009E777B">
              <w:rPr>
                <w:b/>
                <w:i/>
              </w:rPr>
              <w:t xml:space="preserve"> </w:t>
            </w:r>
            <w:proofErr w:type="spellStart"/>
            <w:r w:rsidRPr="009E777B">
              <w:rPr>
                <w:b/>
                <w:i/>
              </w:rPr>
              <w:t>Gate</w:t>
            </w:r>
            <w:proofErr w:type="spellEnd"/>
            <w:r w:rsidRPr="009E777B">
              <w:rPr>
                <w:b/>
                <w:i/>
              </w:rPr>
              <w:t>) δεν θα πρέπει να καταχωρίζονται ούτε να προσφέρονται προς πώληση. Για τον σκοπό αυτό, οι επιγραμμικές πλατφόρμες θα πρέπει να επαληθεύουν την ταυτότητα του υπεύθυνου προσώπου προτού επιτρέψουν τη διάθεση προϊόντων στην αγορά της Ένωσης, και η διαδικτυακή πώληση, προσφορά προς πώληση και προώθηση, μεταξύ άλλων μέσω των μέσων κοινωνικής δικτύωσης, απαγορευμένων καλλυντικών, ιδίως προϊόντων με προσθήκη υδραργύρου, θα πρέπει να απαγορεύεται ρητά.</w:t>
            </w:r>
          </w:p>
        </w:tc>
      </w:tr>
    </w:tbl>
    <w:p w14:paraId="1CA90730" w14:textId="77777777" w:rsidR="00B00502" w:rsidRPr="009E777B" w:rsidRDefault="00B00502" w:rsidP="00B00502"/>
    <w:p w14:paraId="1B857CCE" w14:textId="77777777" w:rsidR="00B00502" w:rsidRPr="009E777B" w:rsidRDefault="00B00502" w:rsidP="00B00502">
      <w:pPr>
        <w:pStyle w:val="AmNumberTabs"/>
      </w:pPr>
      <w:r w:rsidRPr="009E777B">
        <w:t>Τροπολογία</w:t>
      </w:r>
      <w:r w:rsidRPr="009E777B">
        <w:tab/>
      </w:r>
      <w:r w:rsidRPr="009E777B">
        <w:tab/>
        <w:t>25</w:t>
      </w:r>
    </w:p>
    <w:p w14:paraId="6B119F6F" w14:textId="77777777" w:rsidR="00B00502" w:rsidRPr="009E777B" w:rsidRDefault="00B00502" w:rsidP="00B00502">
      <w:pPr>
        <w:pStyle w:val="NormalBold"/>
      </w:pPr>
      <w:r w:rsidRPr="009E777B">
        <w:t>Πρόταση κανονισμού</w:t>
      </w:r>
    </w:p>
    <w:p w14:paraId="1E1E52CC" w14:textId="77777777" w:rsidR="00B00502" w:rsidRPr="009E777B" w:rsidRDefault="00B00502" w:rsidP="00B00502">
      <w:pPr>
        <w:pStyle w:val="NormalBold"/>
      </w:pPr>
      <w:r w:rsidRPr="009E777B">
        <w:t>Αιτιολογική σκέψη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1E9F6614" w14:textId="77777777" w:rsidTr="00E47788">
        <w:trPr>
          <w:trHeight w:val="240"/>
          <w:jc w:val="center"/>
        </w:trPr>
        <w:tc>
          <w:tcPr>
            <w:tcW w:w="9752" w:type="dxa"/>
            <w:gridSpan w:val="2"/>
            <w:tcBorders>
              <w:top w:val="nil"/>
              <w:left w:val="nil"/>
              <w:bottom w:val="nil"/>
              <w:right w:val="nil"/>
            </w:tcBorders>
          </w:tcPr>
          <w:p w14:paraId="0C5B1E20" w14:textId="77777777" w:rsidR="00B00502" w:rsidRPr="009E777B" w:rsidRDefault="00B00502" w:rsidP="00E47788"/>
        </w:tc>
      </w:tr>
      <w:tr w:rsidR="00B00502" w:rsidRPr="009E777B" w14:paraId="2D9497BF" w14:textId="77777777" w:rsidTr="00E47788">
        <w:trPr>
          <w:trHeight w:val="240"/>
          <w:jc w:val="center"/>
        </w:trPr>
        <w:tc>
          <w:tcPr>
            <w:tcW w:w="4876" w:type="dxa"/>
            <w:tcBorders>
              <w:top w:val="nil"/>
              <w:left w:val="nil"/>
              <w:bottom w:val="nil"/>
              <w:right w:val="nil"/>
            </w:tcBorders>
            <w:hideMark/>
          </w:tcPr>
          <w:p w14:paraId="641BC66F"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189880DF" w14:textId="77777777" w:rsidR="00B00502" w:rsidRPr="009E777B" w:rsidRDefault="00B00502" w:rsidP="00E47788">
            <w:pPr>
              <w:pStyle w:val="AmColumnHeading"/>
            </w:pPr>
            <w:r w:rsidRPr="009E777B">
              <w:t>Τροπολογία</w:t>
            </w:r>
          </w:p>
        </w:tc>
      </w:tr>
      <w:tr w:rsidR="00B00502" w:rsidRPr="009E777B" w14:paraId="2A18C9CB" w14:textId="77777777" w:rsidTr="00E47788">
        <w:trPr>
          <w:jc w:val="center"/>
        </w:trPr>
        <w:tc>
          <w:tcPr>
            <w:tcW w:w="4876" w:type="dxa"/>
            <w:tcBorders>
              <w:top w:val="nil"/>
              <w:left w:val="nil"/>
              <w:bottom w:val="nil"/>
              <w:right w:val="nil"/>
            </w:tcBorders>
            <w:hideMark/>
          </w:tcPr>
          <w:p w14:paraId="388E3EB9" w14:textId="77777777" w:rsidR="00B00502" w:rsidRPr="009E777B" w:rsidRDefault="00B00502" w:rsidP="00E47788">
            <w:pPr>
              <w:pStyle w:val="Normal6a"/>
            </w:pPr>
            <w:r w:rsidRPr="009E777B">
              <w:t>(26)</w:t>
            </w:r>
            <w:r w:rsidRPr="009E777B">
              <w:tab/>
              <w:t xml:space="preserve">Σύμφωνα με τον στόχο της Επιτροπής για τον εξορθολογισμό και την απλούστευση των απαιτήσεων υποβολής εκθέσεων και για την προώθηση της αρχής του «κατά κανόνα ψηφιακά» με στόχο τη στήριξη των ψηφιακών μετασχηματισμών, οι οικονομικοί φορείς που δραστηριοποιούνται στον τομέα των προϊόντων λίπανσης της ΕΕ σύμφωνα με τον κανονισμό (ΕΕ) 2019/1009 θα πρέπει να παρέχουν ψηφιακά στοιχεία επικοινωνίας μέσω των οποίων είναι </w:t>
            </w:r>
            <w:r w:rsidRPr="009E777B">
              <w:rPr>
                <w:b/>
                <w:i/>
              </w:rPr>
              <w:t>δυνατή η επαφή</w:t>
            </w:r>
            <w:r w:rsidRPr="009E777B">
              <w:t xml:space="preserve"> μαζί τους, να συντάσσουν τη δήλωση συμμόρφωσης ΕΕ σε ηλεκτρονική μορφή και να την καθιστούν προσβάσιμη μέσω διαδικτυακής διεύθυνσης ή φορέα δεδομένων και να παρέχουν στις αρχές, κατόπιν αιτήματος, όλες τις σχετικές πληροφορίες και έγγραφα σε ηλεκτρονική μορφή. Τα έγγραφα και η αλληλογραφία προς και από τους κοινοποιημένους οργανισμούς σχετικά με τις αξιολογήσεις της συμμόρφωσης των προϊόντων λίπανσης της ΕΕ θα πρέπει επίσης να παρέχονται σε ηλεκτρονική μορφή. Όταν χρησιμοποιείται ψηφιακή ετικέτα, οι παρασκευαστές θα πρέπει να χρησιμοποιούν τον ίδιο φορέα δεδομένων που χρησιμοποιείται για την ψηφιακή ετικέτα για την παροχή πρόσβασης στη δήλωση συμμόρφωσης ΕΕ, ώστε να αποφεύγεται η παρουσία πολλαπλών φορέων δεδομένων στο ίδιο προϊόν. Όταν απαιτείται ψηφιακό διαβατήριο προϊόντος για προϊόντα λίπανσης της ΕΕ βάσει άλλης νομοθεσίας της ΕΕ, οι πληροφορίες ψηφιακής επισήμανσης και η δήλωση συμμόρφωσης ΕΕ θα πρέπει να παρέχονται στο εν λόγω ψηφιακό διαβατήριο προϊόντος.</w:t>
            </w:r>
          </w:p>
        </w:tc>
        <w:tc>
          <w:tcPr>
            <w:tcW w:w="4876" w:type="dxa"/>
            <w:tcBorders>
              <w:top w:val="nil"/>
              <w:left w:val="nil"/>
              <w:bottom w:val="nil"/>
              <w:right w:val="nil"/>
            </w:tcBorders>
            <w:hideMark/>
          </w:tcPr>
          <w:p w14:paraId="44090BDC" w14:textId="77777777" w:rsidR="00B00502" w:rsidRPr="009E777B" w:rsidRDefault="00B00502" w:rsidP="00E47788">
            <w:pPr>
              <w:pStyle w:val="Normal6a"/>
            </w:pPr>
            <w:r w:rsidRPr="009E777B">
              <w:t>(26)</w:t>
            </w:r>
            <w:r w:rsidRPr="009E777B">
              <w:tab/>
              <w:t xml:space="preserve">Σύμφωνα με τον στόχο της Επιτροπής για τον εξορθολογισμό και την απλούστευση των απαιτήσεων υποβολής εκθέσεων και για την προώθηση της αρχής του «κατά κανόνα ψηφιακά» με στόχο τη στήριξη των ψηφιακών μετασχηματισμών, οι οικονομικοί φορείς που δραστηριοποιούνται στον τομέα των προϊόντων λίπανσης της ΕΕ σύμφωνα με τον κανονισμό (ΕΕ) 2019/1009 θα πρέπει να παρέχουν ψηφιακά στοιχεία επικοινωνίας μέσω των οποίων είναι </w:t>
            </w:r>
            <w:r w:rsidRPr="009E777B">
              <w:rPr>
                <w:b/>
                <w:i/>
              </w:rPr>
              <w:t>δυνατό να επικοινωνούν</w:t>
            </w:r>
            <w:r w:rsidRPr="009E777B">
              <w:t xml:space="preserve"> μαζί τους </w:t>
            </w:r>
            <w:r w:rsidRPr="009E777B">
              <w:rPr>
                <w:b/>
                <w:i/>
              </w:rPr>
              <w:t>χρήστες και αρμόδιες αρχές προκειμένου να τους παρέχουν επαρκείς απαντήσεις σε τυχόν ερωτήσεις τους</w:t>
            </w:r>
            <w:r w:rsidRPr="009E777B">
              <w:t xml:space="preserve">, να συντάσσουν τη δήλωση συμμόρφωσης ΕΕ σε ηλεκτρονική μορφή και να την καθιστούν προσβάσιμη μέσω διαδικτυακής διεύθυνσης ή φορέα δεδομένων και να παρέχουν </w:t>
            </w:r>
            <w:r w:rsidRPr="009E777B">
              <w:rPr>
                <w:b/>
                <w:i/>
              </w:rPr>
              <w:t>αμέσως</w:t>
            </w:r>
            <w:r w:rsidRPr="009E777B">
              <w:t xml:space="preserve"> στις </w:t>
            </w:r>
            <w:r w:rsidRPr="009E777B">
              <w:rPr>
                <w:b/>
                <w:i/>
              </w:rPr>
              <w:t>αρμόδιες</w:t>
            </w:r>
            <w:r w:rsidRPr="009E777B">
              <w:t xml:space="preserve"> αρχές, κατόπιν αιτήματος, όλες τις σχετικές πληροφορίες και έγγραφα σε ηλεκτρονική μορφή. Τα έγγραφα και η αλληλογραφία προς και από τους κοινοποιημένους οργανισμούς σχετικά με τις αξιολογήσεις της συμμόρφωσης των προϊόντων λίπανσης της ΕΕ θα πρέπει επίσης να παρέχονται </w:t>
            </w:r>
            <w:r w:rsidRPr="009E777B">
              <w:rPr>
                <w:b/>
                <w:i/>
              </w:rPr>
              <w:t>αμέσως</w:t>
            </w:r>
            <w:r w:rsidRPr="009E777B">
              <w:t xml:space="preserve"> σε ηλεκτρονική μορφή. Όταν χρησιμοποιείται ψηφιακή ετικέτα, οι παρασκευαστές θα πρέπει να χρησιμοποιούν τον ίδιο φορέα δεδομένων που χρησιμοποιείται για την ψηφιακή ετικέτα για την παροχή πρόσβασης στη δήλωση συμμόρφωσης ΕΕ, ώστε να αποφεύγεται η παρουσία πολλαπλών φορέων δεδομένων στο ίδιο προϊόν. Όταν απαιτείται ψηφιακό διαβατήριο προϊόντος για προϊόντα λίπανσης της ΕΕ βάσει άλλης νομοθεσίας της ΕΕ, οι πληροφορίες ψηφιακής επισήμανσης και η δήλωση συμμόρφωσης ΕΕ θα πρέπει να παρέχονται στο εν λόγω ψηφιακό διαβατήριο προϊόντος.</w:t>
            </w:r>
          </w:p>
        </w:tc>
      </w:tr>
    </w:tbl>
    <w:p w14:paraId="1402468B" w14:textId="77777777" w:rsidR="00B00502" w:rsidRPr="009E777B" w:rsidRDefault="00B00502" w:rsidP="00B00502"/>
    <w:p w14:paraId="3658F526" w14:textId="77777777" w:rsidR="00B00502" w:rsidRPr="009E777B" w:rsidRDefault="00B00502" w:rsidP="00B00502">
      <w:pPr>
        <w:pStyle w:val="AmNumberTabs"/>
      </w:pPr>
      <w:r w:rsidRPr="009E777B">
        <w:t>Τροπολογία</w:t>
      </w:r>
      <w:r w:rsidRPr="009E777B">
        <w:tab/>
      </w:r>
      <w:r w:rsidRPr="009E777B">
        <w:tab/>
        <w:t>26</w:t>
      </w:r>
    </w:p>
    <w:p w14:paraId="0DC1848E" w14:textId="77777777" w:rsidR="00B00502" w:rsidRPr="009E777B" w:rsidRDefault="00B00502" w:rsidP="00B00502">
      <w:pPr>
        <w:pStyle w:val="NormalBold"/>
      </w:pPr>
      <w:r w:rsidRPr="009E777B">
        <w:t>Πρόταση κανονισμού</w:t>
      </w:r>
    </w:p>
    <w:p w14:paraId="5406F594" w14:textId="77777777" w:rsidR="00B00502" w:rsidRPr="009E777B" w:rsidRDefault="00B00502" w:rsidP="00B00502">
      <w:pPr>
        <w:pStyle w:val="NormalBold"/>
      </w:pPr>
      <w:r w:rsidRPr="009E777B">
        <w:lastRenderedPageBreak/>
        <w:t>Αιτιολογική σκέψη 26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14A30CED" w14:textId="77777777" w:rsidTr="00E47788">
        <w:trPr>
          <w:trHeight w:val="240"/>
          <w:jc w:val="center"/>
        </w:trPr>
        <w:tc>
          <w:tcPr>
            <w:tcW w:w="9752" w:type="dxa"/>
            <w:gridSpan w:val="2"/>
            <w:tcBorders>
              <w:top w:val="nil"/>
              <w:left w:val="nil"/>
              <w:bottom w:val="nil"/>
              <w:right w:val="nil"/>
            </w:tcBorders>
          </w:tcPr>
          <w:p w14:paraId="2A081F3C" w14:textId="77777777" w:rsidR="00B00502" w:rsidRPr="009E777B" w:rsidRDefault="00B00502" w:rsidP="00E47788"/>
        </w:tc>
      </w:tr>
      <w:tr w:rsidR="00B00502" w:rsidRPr="009E777B" w14:paraId="66F7C3AD" w14:textId="77777777" w:rsidTr="00E47788">
        <w:trPr>
          <w:trHeight w:val="240"/>
          <w:jc w:val="center"/>
        </w:trPr>
        <w:tc>
          <w:tcPr>
            <w:tcW w:w="4876" w:type="dxa"/>
            <w:tcBorders>
              <w:top w:val="nil"/>
              <w:left w:val="nil"/>
              <w:bottom w:val="nil"/>
              <w:right w:val="nil"/>
            </w:tcBorders>
            <w:hideMark/>
          </w:tcPr>
          <w:p w14:paraId="4E33A88E"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2ED61BDD" w14:textId="77777777" w:rsidR="00B00502" w:rsidRPr="009E777B" w:rsidRDefault="00B00502" w:rsidP="00E47788">
            <w:pPr>
              <w:pStyle w:val="AmColumnHeading"/>
            </w:pPr>
            <w:r w:rsidRPr="009E777B">
              <w:t>Τροπολογία</w:t>
            </w:r>
          </w:p>
        </w:tc>
      </w:tr>
      <w:tr w:rsidR="00B00502" w:rsidRPr="009E777B" w14:paraId="743EB5E5" w14:textId="77777777" w:rsidTr="00E47788">
        <w:trPr>
          <w:jc w:val="center"/>
        </w:trPr>
        <w:tc>
          <w:tcPr>
            <w:tcW w:w="4876" w:type="dxa"/>
            <w:tcBorders>
              <w:top w:val="nil"/>
              <w:left w:val="nil"/>
              <w:bottom w:val="nil"/>
              <w:right w:val="nil"/>
            </w:tcBorders>
          </w:tcPr>
          <w:p w14:paraId="4A1AAE3F" w14:textId="77777777" w:rsidR="00B00502" w:rsidRPr="009E777B" w:rsidRDefault="00B00502" w:rsidP="00E47788">
            <w:pPr>
              <w:pStyle w:val="Normal6a"/>
            </w:pPr>
          </w:p>
        </w:tc>
        <w:tc>
          <w:tcPr>
            <w:tcW w:w="4876" w:type="dxa"/>
            <w:tcBorders>
              <w:top w:val="nil"/>
              <w:left w:val="nil"/>
              <w:bottom w:val="nil"/>
              <w:right w:val="nil"/>
            </w:tcBorders>
            <w:hideMark/>
          </w:tcPr>
          <w:p w14:paraId="7C9B7E06" w14:textId="77777777" w:rsidR="00B00502" w:rsidRPr="009E777B" w:rsidRDefault="00B00502" w:rsidP="00E47788">
            <w:pPr>
              <w:pStyle w:val="Normal6a"/>
            </w:pPr>
            <w:r w:rsidRPr="009E777B">
              <w:rPr>
                <w:b/>
                <w:i/>
              </w:rPr>
              <w:t>(26α)</w:t>
            </w:r>
            <w:r w:rsidRPr="009E777B">
              <w:tab/>
            </w:r>
            <w:r w:rsidRPr="009E777B">
              <w:rPr>
                <w:b/>
                <w:i/>
              </w:rPr>
              <w:t>Τα προϊόντα λίπανσης που καλύπτονται από τον κανονισμό (ΕΕ) 2019/1009 υπόκεινται σε κανονιστικές απαιτήσεις και διοικητικές επιβαρύνσεις οι οποίες, όταν αυξηθούν, ενδέχεται να διευρύνουν το χάσμα μεταξύ του κόστους γεωργικής παραγωγής στην Ένωση και του κόστους παραγωγής σε τρίτες χώρες. Επομένως, η αναθεώρηση του παρόντος κανονισμού θα πρέπει να προβλέπει κανονιστική απλούστευση για τους παραγωγούς λιπασμάτων της ΕΕ και να ωφελεί τους γεωργούς της ΕΕ, διευκολύνοντας την είσοδο των φορέων εκμετάλλευσης στην αγορά της ΕΕ και τη δραστηριοποίησή τους πέραν των εθνικών αγορών προς όφελος της ενιαίας αγοράς. Κατά συνέπεια, δεν θα πρέπει να υπονομεύει το υψηλό επίπεδο προστασίας των καταναλωτών, της υγείας, του περιβάλλοντος και της διαχείρισης κινδύνων. Επιπλέον, η χαλάρωση των ειδικών ανά τομέα απαιτήσεων για τα προϊόντα λίπανσης δεν θα πρέπει να μειώνει τα επίπεδα ελέγχου στα εν λόγω προϊόντα κατά την είσοδό τους στην αγορά, ούτε θα πρέπει να εγείρει ανησυχίες σχετικά με την ιχνηλασιμότητα, την ασφάλεια και τις επιπτώσεις στη φήμη.</w:t>
            </w:r>
          </w:p>
        </w:tc>
      </w:tr>
    </w:tbl>
    <w:p w14:paraId="24D50D00" w14:textId="77777777" w:rsidR="00B00502" w:rsidRPr="009E777B" w:rsidRDefault="00B00502" w:rsidP="00B00502"/>
    <w:p w14:paraId="1C6087C1" w14:textId="77777777" w:rsidR="00B00502" w:rsidRPr="009E777B" w:rsidRDefault="00B00502" w:rsidP="00B00502">
      <w:pPr>
        <w:pStyle w:val="AmNumberTabs"/>
      </w:pPr>
      <w:r w:rsidRPr="009E777B">
        <w:t>Τροπολογία</w:t>
      </w:r>
      <w:r w:rsidRPr="009E777B">
        <w:tab/>
      </w:r>
      <w:r w:rsidRPr="009E777B">
        <w:tab/>
        <w:t>27</w:t>
      </w:r>
    </w:p>
    <w:p w14:paraId="3E44A6EB" w14:textId="77777777" w:rsidR="00B00502" w:rsidRPr="009E777B" w:rsidRDefault="00B00502" w:rsidP="00B00502">
      <w:pPr>
        <w:pStyle w:val="NormalBold"/>
      </w:pPr>
      <w:r w:rsidRPr="009E777B">
        <w:t>Πρόταση κανονισμού</w:t>
      </w:r>
    </w:p>
    <w:p w14:paraId="6AC45ADD" w14:textId="77777777" w:rsidR="00B00502" w:rsidRPr="009E777B" w:rsidRDefault="00B00502" w:rsidP="00B00502">
      <w:pPr>
        <w:pStyle w:val="NormalBold"/>
      </w:pPr>
      <w:r w:rsidRPr="009E777B">
        <w:t>Αιτιολογική σκέψη 26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3FA42E9D" w14:textId="77777777" w:rsidTr="00E47788">
        <w:trPr>
          <w:trHeight w:val="240"/>
          <w:jc w:val="center"/>
        </w:trPr>
        <w:tc>
          <w:tcPr>
            <w:tcW w:w="9752" w:type="dxa"/>
            <w:gridSpan w:val="2"/>
            <w:tcBorders>
              <w:top w:val="nil"/>
              <w:left w:val="nil"/>
              <w:bottom w:val="nil"/>
              <w:right w:val="nil"/>
            </w:tcBorders>
          </w:tcPr>
          <w:p w14:paraId="09DEB3CB" w14:textId="77777777" w:rsidR="00B00502" w:rsidRPr="009E777B" w:rsidRDefault="00B00502" w:rsidP="00E47788"/>
        </w:tc>
      </w:tr>
      <w:tr w:rsidR="00B00502" w:rsidRPr="009E777B" w14:paraId="709C996C" w14:textId="77777777" w:rsidTr="00E47788">
        <w:trPr>
          <w:trHeight w:val="240"/>
          <w:jc w:val="center"/>
        </w:trPr>
        <w:tc>
          <w:tcPr>
            <w:tcW w:w="4876" w:type="dxa"/>
            <w:tcBorders>
              <w:top w:val="nil"/>
              <w:left w:val="nil"/>
              <w:bottom w:val="nil"/>
              <w:right w:val="nil"/>
            </w:tcBorders>
            <w:hideMark/>
          </w:tcPr>
          <w:p w14:paraId="189D1BE6"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5E43F861" w14:textId="77777777" w:rsidR="00B00502" w:rsidRPr="009E777B" w:rsidRDefault="00B00502" w:rsidP="00E47788">
            <w:pPr>
              <w:pStyle w:val="AmColumnHeading"/>
            </w:pPr>
            <w:r w:rsidRPr="009E777B">
              <w:t>Τροπολογία</w:t>
            </w:r>
          </w:p>
        </w:tc>
      </w:tr>
      <w:tr w:rsidR="00B00502" w:rsidRPr="009E777B" w14:paraId="629D04FB" w14:textId="77777777" w:rsidTr="00E47788">
        <w:trPr>
          <w:jc w:val="center"/>
        </w:trPr>
        <w:tc>
          <w:tcPr>
            <w:tcW w:w="4876" w:type="dxa"/>
            <w:tcBorders>
              <w:top w:val="nil"/>
              <w:left w:val="nil"/>
              <w:bottom w:val="nil"/>
              <w:right w:val="nil"/>
            </w:tcBorders>
          </w:tcPr>
          <w:p w14:paraId="42B6AB90" w14:textId="77777777" w:rsidR="00B00502" w:rsidRPr="009E777B" w:rsidRDefault="00B00502" w:rsidP="00E47788">
            <w:pPr>
              <w:pStyle w:val="Normal6a"/>
            </w:pPr>
          </w:p>
        </w:tc>
        <w:tc>
          <w:tcPr>
            <w:tcW w:w="4876" w:type="dxa"/>
            <w:tcBorders>
              <w:top w:val="nil"/>
              <w:left w:val="nil"/>
              <w:bottom w:val="nil"/>
              <w:right w:val="nil"/>
            </w:tcBorders>
            <w:hideMark/>
          </w:tcPr>
          <w:p w14:paraId="74E0795E" w14:textId="77777777" w:rsidR="00B00502" w:rsidRPr="009E777B" w:rsidRDefault="00B00502" w:rsidP="00E47788">
            <w:pPr>
              <w:pStyle w:val="Normal6a"/>
            </w:pPr>
            <w:r w:rsidRPr="009E777B">
              <w:rPr>
                <w:b/>
                <w:i/>
              </w:rPr>
              <w:t>(26β)</w:t>
            </w:r>
            <w:r w:rsidRPr="009E777B">
              <w:tab/>
            </w:r>
            <w:r w:rsidRPr="009E777B">
              <w:rPr>
                <w:b/>
                <w:i/>
              </w:rPr>
              <w:t xml:space="preserve">Η ψηφιοποίηση των δηλώσεων συμμόρφωσης και των τεχνικών πληροφοριών για τα προϊόντα μπορεί να προσφέρει ορισμένα πλεονεκτήματα. Θα πρέπει να δοθεί η δέουσα προσοχή στην κυβερνοασφάλεια, στην αποτελεσματική και ταχεία εποπτεία της επιβολής, στη διαθεσιμότητα και τη διαλειτουργικότητα </w:t>
            </w:r>
            <w:r w:rsidRPr="009E777B">
              <w:rPr>
                <w:b/>
                <w:i/>
              </w:rPr>
              <w:lastRenderedPageBreak/>
              <w:t>των ψηφιακών υποδομών, στο δυνητικό κόστος εισαγωγής και λειτουργίας των εν λόγω συστημάτων και στην πολυμορφία των οικονομικών φορέων και των εθνικών συστημάτων.</w:t>
            </w:r>
          </w:p>
        </w:tc>
      </w:tr>
    </w:tbl>
    <w:p w14:paraId="3CD4F883" w14:textId="77777777" w:rsidR="00B00502" w:rsidRPr="009E777B" w:rsidRDefault="00B00502" w:rsidP="00B00502"/>
    <w:p w14:paraId="514E7F92" w14:textId="77777777" w:rsidR="00B00502" w:rsidRPr="009E777B" w:rsidRDefault="00B00502" w:rsidP="00B00502">
      <w:pPr>
        <w:pStyle w:val="AmNumberTabs"/>
      </w:pPr>
      <w:r w:rsidRPr="009E777B">
        <w:t>Τροπολογία</w:t>
      </w:r>
      <w:r w:rsidRPr="009E777B">
        <w:tab/>
      </w:r>
      <w:r w:rsidRPr="009E777B">
        <w:tab/>
        <w:t>28</w:t>
      </w:r>
    </w:p>
    <w:p w14:paraId="4B80F6E7" w14:textId="77777777" w:rsidR="00B00502" w:rsidRPr="009E777B" w:rsidRDefault="00B00502" w:rsidP="00B00502">
      <w:pPr>
        <w:pStyle w:val="NormalBold"/>
      </w:pPr>
      <w:r w:rsidRPr="009E777B">
        <w:t>Πρόταση κανονισμού</w:t>
      </w:r>
    </w:p>
    <w:p w14:paraId="2D8CE737" w14:textId="77777777" w:rsidR="00B00502" w:rsidRPr="009E777B" w:rsidRDefault="00B00502" w:rsidP="00B00502">
      <w:pPr>
        <w:pStyle w:val="NormalBold"/>
      </w:pPr>
      <w:r w:rsidRPr="009E777B">
        <w:t>Αιτιολογική σκέψη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370CFCB8" w14:textId="77777777" w:rsidTr="00E47788">
        <w:trPr>
          <w:trHeight w:val="240"/>
          <w:jc w:val="center"/>
        </w:trPr>
        <w:tc>
          <w:tcPr>
            <w:tcW w:w="9752" w:type="dxa"/>
            <w:gridSpan w:val="2"/>
            <w:tcBorders>
              <w:top w:val="nil"/>
              <w:left w:val="nil"/>
              <w:bottom w:val="nil"/>
              <w:right w:val="nil"/>
            </w:tcBorders>
          </w:tcPr>
          <w:p w14:paraId="118F0705" w14:textId="77777777" w:rsidR="00B00502" w:rsidRPr="009E777B" w:rsidRDefault="00B00502" w:rsidP="00E47788"/>
        </w:tc>
      </w:tr>
      <w:tr w:rsidR="00B00502" w:rsidRPr="009E777B" w14:paraId="66A736CE" w14:textId="77777777" w:rsidTr="00E47788">
        <w:trPr>
          <w:trHeight w:val="240"/>
          <w:jc w:val="center"/>
        </w:trPr>
        <w:tc>
          <w:tcPr>
            <w:tcW w:w="4876" w:type="dxa"/>
            <w:tcBorders>
              <w:top w:val="nil"/>
              <w:left w:val="nil"/>
              <w:bottom w:val="nil"/>
              <w:right w:val="nil"/>
            </w:tcBorders>
            <w:hideMark/>
          </w:tcPr>
          <w:p w14:paraId="0847F7A3"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4BF3E50E" w14:textId="77777777" w:rsidR="00B00502" w:rsidRPr="009E777B" w:rsidRDefault="00B00502" w:rsidP="00E47788">
            <w:pPr>
              <w:pStyle w:val="AmColumnHeading"/>
            </w:pPr>
            <w:r w:rsidRPr="009E777B">
              <w:t>Τροπολογία</w:t>
            </w:r>
          </w:p>
        </w:tc>
      </w:tr>
      <w:tr w:rsidR="00B00502" w:rsidRPr="009E777B" w14:paraId="62F80A53" w14:textId="77777777" w:rsidTr="00E47788">
        <w:trPr>
          <w:jc w:val="center"/>
        </w:trPr>
        <w:tc>
          <w:tcPr>
            <w:tcW w:w="4876" w:type="dxa"/>
            <w:tcBorders>
              <w:top w:val="nil"/>
              <w:left w:val="nil"/>
              <w:bottom w:val="nil"/>
              <w:right w:val="nil"/>
            </w:tcBorders>
            <w:hideMark/>
          </w:tcPr>
          <w:p w14:paraId="37EE6C2E" w14:textId="77777777" w:rsidR="00B00502" w:rsidRPr="009E777B" w:rsidRDefault="00B00502" w:rsidP="00E47788">
            <w:pPr>
              <w:pStyle w:val="Normal6a"/>
            </w:pPr>
            <w:r w:rsidRPr="009E777B">
              <w:t>(27)</w:t>
            </w:r>
            <w:r w:rsidRPr="009E777B">
              <w:tab/>
              <w:t xml:space="preserve">Σύμφωνα με τον κανονισμό (ΕΕ) 2019/1009, μόνο οι μικροοργανισμοί που περιλαμβάνονται σε θετικό κατάλογο στο παράρτημα II του εν λόγω κανονισμού μπορούν να χρησιμοποιούνται ως συστατικό υλικό σε μικροβιακούς </w:t>
            </w:r>
            <w:proofErr w:type="spellStart"/>
            <w:r w:rsidRPr="009E777B">
              <w:t>βιοδιεγέρτες</w:t>
            </w:r>
            <w:proofErr w:type="spellEnd"/>
            <w:r w:rsidRPr="009E777B">
              <w:t xml:space="preserve"> φυτών. Η Επιτροπή εξουσιοδοτείται να προσθέτει νέους μικροοργανισμούς ή στελέχη μικροοργανισμών στον εν λόγω κατάλογο μετά από αξιολόγηση που καταλήγει στο συμπέρασμα ότι κανένα από τα στελέχη δεν παρουσιάζει κίνδυνο για την υγεία του ανθρώπου, των ζώων ή των φυτών, για την ασφάλεια ή για το περιβάλλον και ότι διασφαλίζουν την καλλιεργητική αποδοτικότητα. Δεδομένου του μεγάλου αριθμού μικροοργανισμών που κυκλοφορούν στην αγορά, η αξιολόγηση και η επακόλουθη συμπερίληψη νέων μικροοργανισμών ή στελεχών μικροοργανισμών στον θετικό κατάλογο υστερούν σε σχέση με την επιστημονική πρόοδο. Ο ισχύων μηχανισμός επιβραδύνει την ανάπτυξη μικροβιακών </w:t>
            </w:r>
            <w:proofErr w:type="spellStart"/>
            <w:r w:rsidRPr="009E777B">
              <w:t>βιοδιεγερτών</w:t>
            </w:r>
            <w:proofErr w:type="spellEnd"/>
            <w:r w:rsidRPr="009E777B">
              <w:t xml:space="preserve"> φυτών και καθυστερεί την πρόσβαση των γεωργών σε </w:t>
            </w:r>
            <w:r w:rsidRPr="009E777B">
              <w:rPr>
                <w:b/>
                <w:i/>
              </w:rPr>
              <w:t>εκείνα</w:t>
            </w:r>
            <w:r w:rsidRPr="009E777B">
              <w:t xml:space="preserve"> τα καινοτόμα προϊόντα λίπανσης </w:t>
            </w:r>
            <w:r w:rsidRPr="009E777B">
              <w:rPr>
                <w:b/>
                <w:i/>
              </w:rPr>
              <w:t>που μπορούν να διεγείρουν τις διαδικασίες θρέψης</w:t>
            </w:r>
            <w:r w:rsidRPr="009E777B">
              <w:t xml:space="preserve"> των </w:t>
            </w:r>
            <w:r w:rsidRPr="009E777B">
              <w:rPr>
                <w:b/>
                <w:i/>
              </w:rPr>
              <w:t>φυτών</w:t>
            </w:r>
            <w:r w:rsidRPr="009E777B">
              <w:t xml:space="preserve"> και, </w:t>
            </w:r>
            <w:r w:rsidRPr="009E777B">
              <w:rPr>
                <w:b/>
                <w:i/>
              </w:rPr>
              <w:t>ως εκ τούτου</w:t>
            </w:r>
            <w:r w:rsidRPr="009E777B">
              <w:t xml:space="preserve">, να </w:t>
            </w:r>
            <w:r w:rsidRPr="009E777B">
              <w:rPr>
                <w:b/>
                <w:i/>
              </w:rPr>
              <w:t>μειώσουν τη</w:t>
            </w:r>
            <w:r w:rsidRPr="009E777B">
              <w:t xml:space="preserve"> χρήση </w:t>
            </w:r>
            <w:r w:rsidRPr="009E777B">
              <w:rPr>
                <w:b/>
                <w:i/>
              </w:rPr>
              <w:t>των παραδοσιακών</w:t>
            </w:r>
            <w:r w:rsidRPr="009E777B">
              <w:t xml:space="preserve"> λιπασμάτων.</w:t>
            </w:r>
          </w:p>
        </w:tc>
        <w:tc>
          <w:tcPr>
            <w:tcW w:w="4876" w:type="dxa"/>
            <w:tcBorders>
              <w:top w:val="nil"/>
              <w:left w:val="nil"/>
              <w:bottom w:val="nil"/>
              <w:right w:val="nil"/>
            </w:tcBorders>
            <w:hideMark/>
          </w:tcPr>
          <w:p w14:paraId="50B8F767" w14:textId="77777777" w:rsidR="00B00502" w:rsidRPr="009E777B" w:rsidRDefault="00B00502" w:rsidP="00E47788">
            <w:pPr>
              <w:pStyle w:val="Normal6a"/>
            </w:pPr>
            <w:r w:rsidRPr="009E777B">
              <w:t>(27)</w:t>
            </w:r>
            <w:r w:rsidRPr="009E777B">
              <w:tab/>
              <w:t xml:space="preserve">Σύμφωνα με τον κανονισμό (ΕΕ) 2019/1009, μόνο οι μικροοργανισμοί που περιλαμβάνονται σε θετικό κατάλογο στο παράρτημα II του εν λόγω κανονισμού μπορούν να χρησιμοποιούνται ως συστατικό υλικό σε μικροβιακούς </w:t>
            </w:r>
            <w:proofErr w:type="spellStart"/>
            <w:r w:rsidRPr="009E777B">
              <w:t>βιοδιεγέρτες</w:t>
            </w:r>
            <w:proofErr w:type="spellEnd"/>
            <w:r w:rsidRPr="009E777B">
              <w:t xml:space="preserve"> φυτών. Η Επιτροπή εξουσιοδοτείται να προσθέτει νέους μικροοργανισμούς ή στελέχη μικροοργανισμών στον εν λόγω κατάλογο μετά από αξιολόγηση που καταλήγει στο συμπέρασμα ότι κανένα από τα στελέχη δεν παρουσιάζει κίνδυνο για την υγεία του ανθρώπου, των ζώων ή των φυτών, για την ασφάλεια ή για το περιβάλλον και ότι διασφαλίζουν την καλλιεργητική αποδοτικότητα. Δεδομένου του μεγάλου αριθμού μικροοργανισμών που κυκλοφορούν στην αγορά, η αξιολόγηση και η επακόλουθη συμπερίληψη νέων μικροοργανισμών ή στελεχών μικροοργανισμών στον θετικό κατάλογο υστερούν σε σχέση με την επιστημονική πρόοδο. Ο ισχύων μηχανισμός επιβραδύνει την ανάπτυξη μικροβιακών </w:t>
            </w:r>
            <w:proofErr w:type="spellStart"/>
            <w:r w:rsidRPr="009E777B">
              <w:t>βιοδιεγερτών</w:t>
            </w:r>
            <w:proofErr w:type="spellEnd"/>
            <w:r w:rsidRPr="009E777B">
              <w:t xml:space="preserve"> φυτών και καθυστερεί την πρόσβαση των γεωργών σε </w:t>
            </w:r>
            <w:r w:rsidRPr="009E777B">
              <w:rPr>
                <w:b/>
                <w:i/>
              </w:rPr>
              <w:t>αυτά</w:t>
            </w:r>
            <w:r w:rsidRPr="009E777B">
              <w:t xml:space="preserve"> τα καινοτόμα προϊόντα λίπανσης</w:t>
            </w:r>
            <w:r w:rsidRPr="009E777B">
              <w:rPr>
                <w:b/>
                <w:i/>
              </w:rPr>
              <w:t>. Απαιτείται προορατική παρακολούθηση των επιστημονικών εξελίξεων και επικαιροποίηση του καταλόγου μικροοργανισμών ή στελεχών μικροοργανισμών, καθώς και των σχετικών κριτηρίων και της μεθοδολογίας σε συνεχή βάση. Επιπλέον, όλες οι επικαιροποιήσεις θα πρέπει να εφαρμόζονται ταχέως. Ταυτόχρονα</w:t>
            </w:r>
            <w:r w:rsidRPr="009E777B">
              <w:t xml:space="preserve">, </w:t>
            </w:r>
            <w:r w:rsidRPr="009E777B">
              <w:rPr>
                <w:b/>
                <w:i/>
              </w:rPr>
              <w:t>το κανονιστικό πλαίσιο θα πρέπει</w:t>
            </w:r>
            <w:r w:rsidRPr="009E777B">
              <w:t xml:space="preserve"> να </w:t>
            </w:r>
            <w:r w:rsidRPr="009E777B">
              <w:rPr>
                <w:b/>
                <w:i/>
              </w:rPr>
              <w:lastRenderedPageBreak/>
              <w:t>διασφαλίζει ότι η</w:t>
            </w:r>
            <w:r w:rsidRPr="009E777B">
              <w:t xml:space="preserve"> χρήση </w:t>
            </w:r>
            <w:r w:rsidRPr="009E777B">
              <w:rPr>
                <w:b/>
                <w:i/>
              </w:rPr>
              <w:t>παραδοσιακών και φυσικών</w:t>
            </w:r>
            <w:r w:rsidRPr="009E777B">
              <w:t xml:space="preserve"> λιπασμάτων </w:t>
            </w:r>
            <w:r w:rsidRPr="009E777B">
              <w:rPr>
                <w:b/>
                <w:i/>
              </w:rPr>
              <w:t>παραμένει βιώσιμη και προσβάσιμη επιλογή, αναγνωρίζοντας τον ρόλο τους παράλληλα με τις μικροβιακές λύσεις, προκειμένου να μην υπονομεύεται η ανταγωνιστικότητα ή η γεωργική παραγωγή εντός της Ένωσης</w:t>
            </w:r>
            <w:r w:rsidRPr="009E777B">
              <w:t>.</w:t>
            </w:r>
          </w:p>
        </w:tc>
      </w:tr>
    </w:tbl>
    <w:p w14:paraId="60B0FF2C" w14:textId="77777777" w:rsidR="00B00502" w:rsidRPr="009E777B" w:rsidRDefault="00B00502" w:rsidP="00B00502"/>
    <w:p w14:paraId="013A1FD8" w14:textId="77777777" w:rsidR="00B00502" w:rsidRPr="009E777B" w:rsidRDefault="00B00502" w:rsidP="00B00502">
      <w:pPr>
        <w:pStyle w:val="AmNumberTabs"/>
      </w:pPr>
      <w:r w:rsidRPr="009E777B">
        <w:t>Τροπολογία</w:t>
      </w:r>
      <w:r w:rsidRPr="009E777B">
        <w:tab/>
      </w:r>
      <w:r w:rsidRPr="009E777B">
        <w:tab/>
        <w:t>29</w:t>
      </w:r>
    </w:p>
    <w:p w14:paraId="2DE44151" w14:textId="77777777" w:rsidR="00B00502" w:rsidRPr="009E777B" w:rsidRDefault="00B00502" w:rsidP="00B00502">
      <w:pPr>
        <w:pStyle w:val="NormalBold"/>
      </w:pPr>
      <w:r w:rsidRPr="009E777B">
        <w:t>Πρόταση κανονισμού</w:t>
      </w:r>
    </w:p>
    <w:p w14:paraId="28AA7B79" w14:textId="77777777" w:rsidR="00B00502" w:rsidRPr="009E777B" w:rsidRDefault="00B00502" w:rsidP="00B00502">
      <w:pPr>
        <w:pStyle w:val="NormalBold"/>
      </w:pPr>
      <w:r w:rsidRPr="009E777B">
        <w:t>Αιτιολογική σκέψη 27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1B151B5A" w14:textId="77777777" w:rsidTr="00E47788">
        <w:trPr>
          <w:trHeight w:val="240"/>
          <w:jc w:val="center"/>
        </w:trPr>
        <w:tc>
          <w:tcPr>
            <w:tcW w:w="9752" w:type="dxa"/>
            <w:gridSpan w:val="2"/>
            <w:tcBorders>
              <w:top w:val="nil"/>
              <w:left w:val="nil"/>
              <w:bottom w:val="nil"/>
              <w:right w:val="nil"/>
            </w:tcBorders>
          </w:tcPr>
          <w:p w14:paraId="2F4F9508" w14:textId="77777777" w:rsidR="00B00502" w:rsidRPr="009E777B" w:rsidRDefault="00B00502" w:rsidP="00E47788"/>
        </w:tc>
      </w:tr>
      <w:tr w:rsidR="00B00502" w:rsidRPr="009E777B" w14:paraId="28126E8E" w14:textId="77777777" w:rsidTr="00E47788">
        <w:trPr>
          <w:trHeight w:val="240"/>
          <w:jc w:val="center"/>
        </w:trPr>
        <w:tc>
          <w:tcPr>
            <w:tcW w:w="4876" w:type="dxa"/>
            <w:tcBorders>
              <w:top w:val="nil"/>
              <w:left w:val="nil"/>
              <w:bottom w:val="nil"/>
              <w:right w:val="nil"/>
            </w:tcBorders>
            <w:hideMark/>
          </w:tcPr>
          <w:p w14:paraId="13C719D0"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5835EEAE" w14:textId="77777777" w:rsidR="00B00502" w:rsidRPr="009E777B" w:rsidRDefault="00B00502" w:rsidP="00E47788">
            <w:pPr>
              <w:pStyle w:val="AmColumnHeading"/>
            </w:pPr>
            <w:r w:rsidRPr="009E777B">
              <w:t>Τροπολογία</w:t>
            </w:r>
          </w:p>
        </w:tc>
      </w:tr>
      <w:tr w:rsidR="00B00502" w:rsidRPr="009E777B" w14:paraId="2D079EED" w14:textId="77777777" w:rsidTr="00E47788">
        <w:trPr>
          <w:jc w:val="center"/>
        </w:trPr>
        <w:tc>
          <w:tcPr>
            <w:tcW w:w="4876" w:type="dxa"/>
            <w:tcBorders>
              <w:top w:val="nil"/>
              <w:left w:val="nil"/>
              <w:bottom w:val="nil"/>
              <w:right w:val="nil"/>
            </w:tcBorders>
          </w:tcPr>
          <w:p w14:paraId="6627F794" w14:textId="77777777" w:rsidR="00B00502" w:rsidRPr="009E777B" w:rsidRDefault="00B00502" w:rsidP="00E47788">
            <w:pPr>
              <w:pStyle w:val="Normal6a"/>
            </w:pPr>
          </w:p>
        </w:tc>
        <w:tc>
          <w:tcPr>
            <w:tcW w:w="4876" w:type="dxa"/>
            <w:tcBorders>
              <w:top w:val="nil"/>
              <w:left w:val="nil"/>
              <w:bottom w:val="nil"/>
              <w:right w:val="nil"/>
            </w:tcBorders>
            <w:hideMark/>
          </w:tcPr>
          <w:p w14:paraId="2651D93C" w14:textId="77777777" w:rsidR="00B00502" w:rsidRPr="009E777B" w:rsidRDefault="00B00502" w:rsidP="00E47788">
            <w:pPr>
              <w:pStyle w:val="Normal6a"/>
            </w:pPr>
            <w:r w:rsidRPr="009E777B">
              <w:rPr>
                <w:b/>
                <w:i/>
              </w:rPr>
              <w:t>(27α)</w:t>
            </w:r>
            <w:r w:rsidRPr="009E777B">
              <w:tab/>
            </w:r>
            <w:r w:rsidRPr="009E777B">
              <w:rPr>
                <w:b/>
                <w:i/>
              </w:rPr>
              <w:t>Δεδομένου του ταχέος ρυθμού καινοτομίας στη γεωργική βιοτεχνολογία, είναι σημαντικό οι υφιστάμενες κανονιστικές διαδικασίες, συμπεριλαμβανομένης της επικαιροποίησης των παραρτημάτων από την Επιτροπή, να εφαρμόζονται εγκαίρως και με επιστημονικά τεκμηριωμένο τρόπο, αξιοποιώντας πλήρως τις δυνατότητες που προβλέπονται ήδη στον κανονισμό (ΕΕ) 2019/1009. Αυτό αναμένεται να διευκολύνει την έγκαιρη αξιολόγηση νέων στελεχών, διασφαλίζοντας παράλληλα ότι θα επιτρέπονται στην αγορά μόνο εκείνα που πληρούν τις απαιτήσεις ασφάλειας της Ένωσης.</w:t>
            </w:r>
          </w:p>
        </w:tc>
      </w:tr>
    </w:tbl>
    <w:p w14:paraId="1868B28E" w14:textId="77777777" w:rsidR="00B00502" w:rsidRPr="009E777B" w:rsidRDefault="00B00502" w:rsidP="00B00502"/>
    <w:p w14:paraId="0396BDDE" w14:textId="77777777" w:rsidR="00B00502" w:rsidRPr="009E777B" w:rsidRDefault="00B00502" w:rsidP="00B00502">
      <w:pPr>
        <w:pStyle w:val="AmNumberTabs"/>
      </w:pPr>
      <w:r w:rsidRPr="009E777B">
        <w:t>Τροπολογία</w:t>
      </w:r>
      <w:r w:rsidRPr="009E777B">
        <w:tab/>
      </w:r>
      <w:r w:rsidRPr="009E777B">
        <w:tab/>
        <w:t>30</w:t>
      </w:r>
    </w:p>
    <w:p w14:paraId="48FE9DAD" w14:textId="77777777" w:rsidR="00B00502" w:rsidRPr="009E777B" w:rsidRDefault="00B00502" w:rsidP="00B00502">
      <w:pPr>
        <w:pStyle w:val="NormalBold"/>
      </w:pPr>
      <w:r w:rsidRPr="009E777B">
        <w:t>Πρόταση κανονισμού</w:t>
      </w:r>
    </w:p>
    <w:p w14:paraId="6AF3E03E" w14:textId="77777777" w:rsidR="00B00502" w:rsidRPr="009E777B" w:rsidRDefault="00B00502" w:rsidP="00B00502">
      <w:pPr>
        <w:pStyle w:val="NormalBold"/>
      </w:pPr>
      <w:r w:rsidRPr="009E777B">
        <w:t>Αιτιολογική σκέψη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66B0F7F9" w14:textId="77777777" w:rsidTr="00E47788">
        <w:trPr>
          <w:trHeight w:val="240"/>
          <w:jc w:val="center"/>
        </w:trPr>
        <w:tc>
          <w:tcPr>
            <w:tcW w:w="9752" w:type="dxa"/>
            <w:gridSpan w:val="2"/>
            <w:tcBorders>
              <w:top w:val="nil"/>
              <w:left w:val="nil"/>
              <w:bottom w:val="nil"/>
              <w:right w:val="nil"/>
            </w:tcBorders>
          </w:tcPr>
          <w:p w14:paraId="28EEA808" w14:textId="77777777" w:rsidR="00B00502" w:rsidRPr="009E777B" w:rsidRDefault="00B00502" w:rsidP="00E47788"/>
        </w:tc>
      </w:tr>
      <w:tr w:rsidR="00B00502" w:rsidRPr="009E777B" w14:paraId="4ACC8D78" w14:textId="77777777" w:rsidTr="00E47788">
        <w:trPr>
          <w:trHeight w:val="240"/>
          <w:jc w:val="center"/>
        </w:trPr>
        <w:tc>
          <w:tcPr>
            <w:tcW w:w="4876" w:type="dxa"/>
            <w:tcBorders>
              <w:top w:val="nil"/>
              <w:left w:val="nil"/>
              <w:bottom w:val="nil"/>
              <w:right w:val="nil"/>
            </w:tcBorders>
            <w:hideMark/>
          </w:tcPr>
          <w:p w14:paraId="2E25E6B9"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F1103D2" w14:textId="77777777" w:rsidR="00B00502" w:rsidRPr="009E777B" w:rsidRDefault="00B00502" w:rsidP="00E47788">
            <w:pPr>
              <w:pStyle w:val="AmColumnHeading"/>
            </w:pPr>
            <w:r w:rsidRPr="009E777B">
              <w:t>Τροπολογία</w:t>
            </w:r>
          </w:p>
        </w:tc>
      </w:tr>
      <w:tr w:rsidR="00B00502" w:rsidRPr="009E777B" w14:paraId="70140395" w14:textId="77777777" w:rsidTr="00E47788">
        <w:trPr>
          <w:jc w:val="center"/>
        </w:trPr>
        <w:tc>
          <w:tcPr>
            <w:tcW w:w="4876" w:type="dxa"/>
            <w:tcBorders>
              <w:top w:val="nil"/>
              <w:left w:val="nil"/>
              <w:bottom w:val="nil"/>
              <w:right w:val="nil"/>
            </w:tcBorders>
            <w:hideMark/>
          </w:tcPr>
          <w:p w14:paraId="245C09F0" w14:textId="77777777" w:rsidR="00B00502" w:rsidRPr="009E777B" w:rsidRDefault="00B00502" w:rsidP="00E47788">
            <w:pPr>
              <w:pStyle w:val="Normal6a"/>
            </w:pPr>
            <w:r w:rsidRPr="009E777B">
              <w:t>(28)</w:t>
            </w:r>
            <w:r w:rsidRPr="009E777B">
              <w:tab/>
              <w:t xml:space="preserve">Προκειμένου να επιταχυνθεί η αξιολόγηση των μικροοργανισμών και να ανοίξει η ενιαία αγορά για περισσότερους μικροβιακούς </w:t>
            </w:r>
            <w:proofErr w:type="spellStart"/>
            <w:r w:rsidRPr="009E777B">
              <w:t>βιοδιεγέρτες</w:t>
            </w:r>
            <w:proofErr w:type="spellEnd"/>
            <w:r w:rsidRPr="009E777B">
              <w:t xml:space="preserve"> φυτών, θα πρέπει να ανατεθεί στην Επιτροπή η εξουσία να εκδίδει πράξεις σύμφωνα με το άρθρο 290 της Συνθήκης για τη λειτουργία της Ευρωπαϊκής Ένωσης όσον αφορά το παράρτημα II μέρος II κατηγορία </w:t>
            </w:r>
            <w:r w:rsidRPr="009E777B">
              <w:lastRenderedPageBreak/>
              <w:t xml:space="preserve">συστατικών υλικών (ΚΣΥ) 7 του κανονισμού (ΕΕ) 2019/1009, ώστε να μπορέσει η Επιτροπή να θεσπίσει γενικά κριτήρια και μεθοδολογία για την αξιολόγηση των μικροοργανισμών. Τα εν λόγω κριτήρια </w:t>
            </w:r>
            <w:r w:rsidRPr="009E777B">
              <w:rPr>
                <w:b/>
                <w:i/>
              </w:rPr>
              <w:t>και η μεθοδολογία θα πρέπει</w:t>
            </w:r>
            <w:r w:rsidRPr="009E777B">
              <w:t xml:space="preserve"> να επιτρέπουν στους παρασκευαστές και τους κοινοποιημένους οργανισμούς να αποδεικνύουν και να επαληθεύουν ότι οι μικροοργανισμοί που χρησιμοποιούνται σε μικροβιακούς </w:t>
            </w:r>
            <w:proofErr w:type="spellStart"/>
            <w:r w:rsidRPr="009E777B">
              <w:t>βιοδιεγέρτες</w:t>
            </w:r>
            <w:proofErr w:type="spellEnd"/>
            <w:r w:rsidRPr="009E777B">
              <w:t xml:space="preserve"> φυτών, εκτός εκείνων που απαριθμούνται στην ΚΣΥ 7, δεν παρουσιάζουν κίνδυνο για την υγεία των ανθρώπων, των ζώων ή των φυτών, για την ασφάλεια ή για το περιβάλλον, και διασφαλίζουν την καλλιεργητική αποδοτικότητα. Προκειμένου να βελτιωθούν και να επικυρωθούν τα προς θέσπιση κριτήρια και η μεθοδολογία, είναι ιδιαίτερα σημαντικό η Επιτροπή να </w:t>
            </w:r>
            <w:r w:rsidRPr="009E777B">
              <w:rPr>
                <w:b/>
                <w:i/>
              </w:rPr>
              <w:t>διεξάγει</w:t>
            </w:r>
            <w:r w:rsidRPr="009E777B">
              <w:t>, κατά τις προπαρασκευαστικές της εργασίες, τις κατάλληλες διαβουλεύσεις, μεταξύ άλλων σε επίπεδο εμπειρογνωμόνων, οι οποίες πρέπει να πραγματοποιούνται σύμφωνα με τις αρχές που ορίζονται στη διοργανική συμφωνία της 13ης Απριλίου 2016 για τη βελτίωση του νομοθετικού έργου</w:t>
            </w:r>
            <w:r w:rsidRPr="009E777B">
              <w:rPr>
                <w:vertAlign w:val="superscript"/>
              </w:rPr>
              <w:t>13</w:t>
            </w:r>
            <w:r w:rsidRPr="009E777B">
              <w:t>. Πιο συγκεκριμένα, προκειμένου να διασφαλιστεί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Borders>
              <w:top w:val="nil"/>
              <w:left w:val="nil"/>
              <w:bottom w:val="nil"/>
              <w:right w:val="nil"/>
            </w:tcBorders>
            <w:hideMark/>
          </w:tcPr>
          <w:p w14:paraId="79F611C1" w14:textId="77777777" w:rsidR="00B00502" w:rsidRPr="009E777B" w:rsidRDefault="00B00502" w:rsidP="00E47788">
            <w:pPr>
              <w:pStyle w:val="Normal6a"/>
            </w:pPr>
            <w:r w:rsidRPr="009E777B">
              <w:lastRenderedPageBreak/>
              <w:t>(28)</w:t>
            </w:r>
            <w:r w:rsidRPr="009E777B">
              <w:tab/>
            </w:r>
            <w:r w:rsidRPr="009E777B">
              <w:rPr>
                <w:b/>
                <w:i/>
              </w:rPr>
              <w:t>Η ευρύτερη χρήση μικροβιακών διεγερτών φυτών μπορεί να βελτιώσει την αποδοτική χρήση των θρεπτικών ουσιών και την υγεία του εδάφους, στηρίζοντας έτσι την ανάπτυξη της βιώσιμης και παράλληλα ιδιαίτερα παραγωγικής γεωργίας.</w:t>
            </w:r>
            <w:r w:rsidRPr="009E777B">
              <w:t xml:space="preserve"> Προκειμένου να επιταχυνθεί η αξιολόγηση των μικροοργανισμών και να ανοίξει η ενιαία αγορά για περισσότερους </w:t>
            </w:r>
            <w:r w:rsidRPr="009E777B">
              <w:lastRenderedPageBreak/>
              <w:t xml:space="preserve">μικροβιακούς </w:t>
            </w:r>
            <w:proofErr w:type="spellStart"/>
            <w:r w:rsidRPr="009E777B">
              <w:t>βιοδιεγέρτες</w:t>
            </w:r>
            <w:proofErr w:type="spellEnd"/>
            <w:r w:rsidRPr="009E777B">
              <w:t xml:space="preserve"> φυτών, θα πρέπει να ανατεθεί στην Επιτροπή η εξουσία να εκδίδει πράξεις σύμφωνα με το άρθρο 290 της Συνθήκης για τη λειτουργία της Ευρωπαϊκής Ένωσης όσον αφορά το παράρτημα II μέρος II κατηγορία συστατικών υλικών (ΚΣΥ) 7 του κανονισμού (ΕΕ) 2019/1009, ώστε να μπορέσει η Επιτροπή να θεσπίσει γενικά κριτήρια και μεθοδολογία για την αξιολόγηση των μικροοργανισμών. Τα εν λόγω κριτήρια </w:t>
            </w:r>
            <w:r w:rsidRPr="009E777B">
              <w:rPr>
                <w:b/>
                <w:i/>
              </w:rPr>
              <w:t>θα πρέπει να αντικατοπτρίζουν τις πιο πρόσφατες επιστημονικές εξελίξεις και</w:t>
            </w:r>
            <w:r w:rsidRPr="009E777B">
              <w:t xml:space="preserve"> να επιτρέπουν στους παρασκευαστές και τους κοινοποιημένους οργανισμούς να αποδεικνύουν και να επαληθεύουν ότι οι μικροοργανισμοί που χρησιμοποιούνται σε μικροβιακούς </w:t>
            </w:r>
            <w:proofErr w:type="spellStart"/>
            <w:r w:rsidRPr="009E777B">
              <w:t>βιοδιεγέρτες</w:t>
            </w:r>
            <w:proofErr w:type="spellEnd"/>
            <w:r w:rsidRPr="009E777B">
              <w:t xml:space="preserve"> φυτών, εκτός εκείνων που απαριθμούνται στην ΚΣΥ 7, δεν παρουσιάζουν κίνδυνο για την υγεία των ανθρώπων, των ζώων ή των φυτών, για την ασφάλεια ή για το περιβάλλον, και διασφαλίζουν την καλλιεργητική αποδοτικότητα</w:t>
            </w:r>
            <w:r w:rsidRPr="009E777B">
              <w:rPr>
                <w:b/>
                <w:i/>
              </w:rPr>
              <w:t>, λαμβάνοντας παράλληλα υπόψη την ανταγωνιστικότητα και την παραγωγή της ΕΕ. Για την επαλήθευση της συμμόρφωσης των μικροοργανισμών με τα κριτήρια και τη μεθοδολογία που καθορίζονται στον παρόντα κανονισμό απαιτούνται ειδικές ικανότητες και επιστημονικές και τεχνικές γνώσεις από τους οργανισμούς αξιολόγησης της συμμόρφωσης. Επομένως, οι εν λόγω ικανότητες θα πρέπει να ελέγχονται από τους εθνικούς φορείς που είναι αρμόδιοι για τη διαπίστευση και την κοινοποίηση, καθώς και πτυχές όπως η ανεξαρτησία, η αντικειμενικότητα, η αμεροληψία και η επαγγελματική ακεραιότητα</w:t>
            </w:r>
            <w:r w:rsidRPr="009E777B">
              <w:t xml:space="preserve">. Προκειμένου να βελτιωθούν και να επικυρωθούν τα προς θέσπιση κριτήρια και η μεθοδολογία, είναι ιδιαίτερα σημαντικό η Επιτροπή να </w:t>
            </w:r>
            <w:r w:rsidRPr="009E777B">
              <w:rPr>
                <w:b/>
                <w:i/>
              </w:rPr>
              <w:t>συμπεριλάβει τους σχετικούς επιστημονικούς φορείς, ιδίως τον Ευρωπαϊκό Οργανισμό για την Ασφάλεια των Τροφίμων, το JRC και τον ECHA, προκειμένου αυτοί να επανεξετάσουν, να συνεισφέρουν και να διεξάγουν</w:t>
            </w:r>
            <w:r w:rsidRPr="009E777B">
              <w:t xml:space="preserve">, κατά τις προπαρασκευαστικές </w:t>
            </w:r>
            <w:r w:rsidRPr="009E777B">
              <w:lastRenderedPageBreak/>
              <w:t>της εργασίες, τις κατάλληλες διαβουλεύσεις, μεταξύ άλλων σε επίπεδο εμπειρογνωμόνων</w:t>
            </w:r>
            <w:r w:rsidRPr="009E777B">
              <w:rPr>
                <w:b/>
                <w:i/>
              </w:rPr>
              <w:t>. Είναι σημαντικό η Επιτροπή να διατηρήσει ισχυρή διοργανική συνεργασία, συμμετέχοντας παράλληλα στις εν λόγω διαβουλεύσεις</w:t>
            </w:r>
            <w:r w:rsidRPr="009E777B">
              <w:t>, οι οποίες πρέπει να πραγματοποιούνται σύμφωνα με τις αρχές που ορίζονται στη διοργανική συμφωνία της 13ης Απριλίου 2016 για τη βελτίωση του νομοθετικού έργου</w:t>
            </w:r>
            <w:r w:rsidRPr="009E777B">
              <w:rPr>
                <w:vertAlign w:val="superscript"/>
              </w:rPr>
              <w:t>13</w:t>
            </w:r>
            <w:r w:rsidRPr="009E777B">
              <w:t>. Πιο συγκεκριμένα, προκειμένου να διασφαλιστεί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r w:rsidR="00B00502" w:rsidRPr="009E777B" w14:paraId="15F27125" w14:textId="77777777" w:rsidTr="00E47788">
        <w:trPr>
          <w:jc w:val="center"/>
        </w:trPr>
        <w:tc>
          <w:tcPr>
            <w:tcW w:w="4876" w:type="dxa"/>
            <w:tcBorders>
              <w:top w:val="nil"/>
              <w:left w:val="nil"/>
              <w:bottom w:val="nil"/>
              <w:right w:val="nil"/>
            </w:tcBorders>
            <w:hideMark/>
          </w:tcPr>
          <w:p w14:paraId="4ADA6FAD" w14:textId="77777777" w:rsidR="00B00502" w:rsidRPr="009E777B" w:rsidRDefault="00B00502" w:rsidP="00E47788">
            <w:pPr>
              <w:pStyle w:val="Normal6a"/>
            </w:pPr>
            <w:r w:rsidRPr="009E777B">
              <w:rPr>
                <w:b/>
                <w:i/>
              </w:rPr>
              <w:lastRenderedPageBreak/>
              <w:t>_________________</w:t>
            </w:r>
          </w:p>
        </w:tc>
        <w:tc>
          <w:tcPr>
            <w:tcW w:w="4876" w:type="dxa"/>
            <w:tcBorders>
              <w:top w:val="nil"/>
              <w:left w:val="nil"/>
              <w:bottom w:val="nil"/>
              <w:right w:val="nil"/>
            </w:tcBorders>
          </w:tcPr>
          <w:p w14:paraId="38FB2620" w14:textId="77777777" w:rsidR="00B00502" w:rsidRPr="009E777B" w:rsidRDefault="00B00502" w:rsidP="00E47788">
            <w:r w:rsidRPr="009E777B">
              <w:rPr>
                <w:b/>
                <w:i/>
              </w:rPr>
              <w:t>_________________</w:t>
            </w:r>
          </w:p>
        </w:tc>
      </w:tr>
      <w:tr w:rsidR="00B00502" w:rsidRPr="009E777B" w14:paraId="06F5BEA4" w14:textId="77777777" w:rsidTr="00E47788">
        <w:trPr>
          <w:jc w:val="center"/>
        </w:trPr>
        <w:tc>
          <w:tcPr>
            <w:tcW w:w="4876" w:type="dxa"/>
            <w:tcBorders>
              <w:top w:val="nil"/>
              <w:left w:val="nil"/>
              <w:bottom w:val="nil"/>
              <w:right w:val="nil"/>
            </w:tcBorders>
            <w:hideMark/>
          </w:tcPr>
          <w:p w14:paraId="10EB51EA" w14:textId="77777777" w:rsidR="00B00502" w:rsidRPr="009E777B" w:rsidRDefault="00B00502" w:rsidP="00E47788">
            <w:pPr>
              <w:pStyle w:val="Normal6a"/>
            </w:pPr>
            <w:r w:rsidRPr="009E777B">
              <w:rPr>
                <w:vertAlign w:val="superscript"/>
              </w:rPr>
              <w:t>13</w:t>
            </w:r>
            <w:r w:rsidRPr="009E777B">
              <w:t xml:space="preserve"> ΕΕ L 123 της 12.5.2016, σ. 1, ELI:</w:t>
            </w:r>
            <w:r w:rsidRPr="009E777B">
              <w:rPr>
                <w:b/>
                <w:i/>
              </w:rPr>
              <w:t xml:space="preserve"> http://data.europa.eu/eli/agree_interinstit/2016/512/oj.</w:t>
            </w:r>
          </w:p>
        </w:tc>
        <w:tc>
          <w:tcPr>
            <w:tcW w:w="4876" w:type="dxa"/>
            <w:tcBorders>
              <w:top w:val="nil"/>
              <w:left w:val="nil"/>
              <w:bottom w:val="nil"/>
              <w:right w:val="nil"/>
            </w:tcBorders>
          </w:tcPr>
          <w:p w14:paraId="2EB23DB3" w14:textId="77777777" w:rsidR="00B00502" w:rsidRPr="009E777B" w:rsidRDefault="00B00502" w:rsidP="00E47788">
            <w:r w:rsidRPr="009E777B">
              <w:rPr>
                <w:vertAlign w:val="superscript"/>
              </w:rPr>
              <w:t>13</w:t>
            </w:r>
            <w:r w:rsidRPr="009E777B">
              <w:t xml:space="preserve"> ΕΕ L 123 της 12.5.2016, σ. 1, ELI:</w:t>
            </w:r>
            <w:r w:rsidRPr="009E777B">
              <w:rPr>
                <w:b/>
                <w:i/>
              </w:rPr>
              <w:t xml:space="preserve"> http://data.europa.eu/eli/agree_interinstit/2016/512/oj.</w:t>
            </w:r>
          </w:p>
        </w:tc>
      </w:tr>
    </w:tbl>
    <w:p w14:paraId="1C9F5F6A" w14:textId="77777777" w:rsidR="00B00502" w:rsidRPr="009E777B" w:rsidRDefault="00B00502" w:rsidP="00B00502"/>
    <w:p w14:paraId="291C2413" w14:textId="77777777" w:rsidR="00B00502" w:rsidRPr="009E777B" w:rsidRDefault="00B00502" w:rsidP="00B00502">
      <w:pPr>
        <w:pStyle w:val="AmNumberTabs"/>
      </w:pPr>
      <w:r w:rsidRPr="009E777B">
        <w:t>Τροπολογία</w:t>
      </w:r>
      <w:r w:rsidRPr="009E777B">
        <w:tab/>
      </w:r>
      <w:r w:rsidRPr="009E777B">
        <w:tab/>
        <w:t>31</w:t>
      </w:r>
    </w:p>
    <w:p w14:paraId="37A0BA14" w14:textId="77777777" w:rsidR="00B00502" w:rsidRPr="009E777B" w:rsidRDefault="00B00502" w:rsidP="00B00502">
      <w:pPr>
        <w:pStyle w:val="NormalBold"/>
      </w:pPr>
      <w:r w:rsidRPr="009E777B">
        <w:t>Πρόταση κανονισμού</w:t>
      </w:r>
    </w:p>
    <w:p w14:paraId="2C0F6E8E" w14:textId="77777777" w:rsidR="00B00502" w:rsidRPr="009E777B" w:rsidRDefault="00B00502" w:rsidP="00B00502">
      <w:pPr>
        <w:pStyle w:val="NormalBold"/>
      </w:pPr>
      <w:r w:rsidRPr="009E777B">
        <w:t>Αιτιολογική σκέψη 29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10CE9B0C" w14:textId="77777777" w:rsidTr="00E47788">
        <w:trPr>
          <w:trHeight w:val="240"/>
          <w:jc w:val="center"/>
        </w:trPr>
        <w:tc>
          <w:tcPr>
            <w:tcW w:w="9752" w:type="dxa"/>
            <w:gridSpan w:val="2"/>
            <w:tcBorders>
              <w:top w:val="nil"/>
              <w:left w:val="nil"/>
              <w:bottom w:val="nil"/>
              <w:right w:val="nil"/>
            </w:tcBorders>
          </w:tcPr>
          <w:p w14:paraId="6710F688" w14:textId="77777777" w:rsidR="00B00502" w:rsidRPr="009E777B" w:rsidRDefault="00B00502" w:rsidP="00E47788"/>
        </w:tc>
      </w:tr>
      <w:tr w:rsidR="00B00502" w:rsidRPr="009E777B" w14:paraId="2403F6B3" w14:textId="77777777" w:rsidTr="00E47788">
        <w:trPr>
          <w:trHeight w:val="240"/>
          <w:jc w:val="center"/>
        </w:trPr>
        <w:tc>
          <w:tcPr>
            <w:tcW w:w="4876" w:type="dxa"/>
            <w:tcBorders>
              <w:top w:val="nil"/>
              <w:left w:val="nil"/>
              <w:bottom w:val="nil"/>
              <w:right w:val="nil"/>
            </w:tcBorders>
            <w:hideMark/>
          </w:tcPr>
          <w:p w14:paraId="611ED474"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6C94FB6" w14:textId="77777777" w:rsidR="00B00502" w:rsidRPr="009E777B" w:rsidRDefault="00B00502" w:rsidP="00E47788">
            <w:pPr>
              <w:pStyle w:val="AmColumnHeading"/>
            </w:pPr>
            <w:r w:rsidRPr="009E777B">
              <w:t>Τροπολογία</w:t>
            </w:r>
          </w:p>
        </w:tc>
      </w:tr>
      <w:tr w:rsidR="00B00502" w:rsidRPr="009E777B" w14:paraId="0830331C" w14:textId="77777777" w:rsidTr="00E47788">
        <w:trPr>
          <w:jc w:val="center"/>
        </w:trPr>
        <w:tc>
          <w:tcPr>
            <w:tcW w:w="4876" w:type="dxa"/>
            <w:tcBorders>
              <w:top w:val="nil"/>
              <w:left w:val="nil"/>
              <w:bottom w:val="nil"/>
              <w:right w:val="nil"/>
            </w:tcBorders>
          </w:tcPr>
          <w:p w14:paraId="471BF4FD" w14:textId="77777777" w:rsidR="00B00502" w:rsidRPr="009E777B" w:rsidRDefault="00B00502" w:rsidP="00E47788">
            <w:pPr>
              <w:pStyle w:val="Normal6a"/>
            </w:pPr>
          </w:p>
        </w:tc>
        <w:tc>
          <w:tcPr>
            <w:tcW w:w="4876" w:type="dxa"/>
            <w:tcBorders>
              <w:top w:val="nil"/>
              <w:left w:val="nil"/>
              <w:bottom w:val="nil"/>
              <w:right w:val="nil"/>
            </w:tcBorders>
            <w:hideMark/>
          </w:tcPr>
          <w:p w14:paraId="16925E16" w14:textId="77777777" w:rsidR="00B00502" w:rsidRPr="009E777B" w:rsidRDefault="00B00502" w:rsidP="00E47788">
            <w:pPr>
              <w:pStyle w:val="Normal6a"/>
            </w:pPr>
            <w:r w:rsidRPr="009E777B">
              <w:rPr>
                <w:b/>
                <w:i/>
              </w:rPr>
              <w:t>(29α)</w:t>
            </w:r>
            <w:r w:rsidRPr="009E777B">
              <w:tab/>
            </w:r>
            <w:r w:rsidRPr="009E777B">
              <w:rPr>
                <w:b/>
                <w:i/>
              </w:rPr>
              <w:t xml:space="preserve">Ο κανονισμός (ΕΕ) 2019/1009 αποσκοπεί στη διευκόλυνση της διάθεσης στην εσωτερική αγορά και της ελεύθερης κυκλοφορίας ασφαλών προϊόντων λίπανσης, στηρίζοντας παράλληλα την ανακύκλωση των θρεπτικών ουσιών και την κυκλική χρήση των πρώτων υλών και διασφαλίζοντας υψηλό επίπεδο προστασίας της υγείας των ανθρώπων, των ζώων και των φυτών, καθώς και του περιβάλλοντος. Η αποτελεσματική εφαρμογή του εξαρτάται, μεταξύ άλλων, από την αναγνώριση των τελικών σημείων για τα συστατικά υλικά που </w:t>
            </w:r>
            <w:r w:rsidRPr="009E777B">
              <w:rPr>
                <w:b/>
                <w:i/>
              </w:rPr>
              <w:lastRenderedPageBreak/>
              <w:t>προέρχονται από ζωικά υποπροϊόντα κατά την έννοια του κανονισμού (ΕΚ) αριθ. 1069/2009. Ο κατ’ εξουσιοδότηση κανονισμός (ΕΕ) 2023/1605 καθόρισε ορισμένα τελικά σημεία για τα ζωικά υποπροϊόντα που προορίζονται για εφαρμογές λιπασμάτων. Ωστόσο, οι παράμετροι επεξεργασίας και τα μέτρα μετριασμού του κινδύνου που περιλαμβάνονται σε αυτές προέρχονται σε μεγάλο βαθμό από πλαίσια για την υγιεινή των ζωοτροφών και την πρόληψη της απάτης στον τομέα των ζωοτροφών και δεν αντικατοπτρίζουν πάντα τις διακριτές οδούς έκθεσης και τα προφίλ κινδύνου των προϊόντων λίπανσης που εφαρμόζονται στο έδαφος και στο νερό.</w:t>
            </w:r>
          </w:p>
        </w:tc>
      </w:tr>
    </w:tbl>
    <w:p w14:paraId="3C2566BB" w14:textId="77777777" w:rsidR="00B00502" w:rsidRPr="009E777B" w:rsidRDefault="00B00502" w:rsidP="00B00502"/>
    <w:p w14:paraId="01E2D833" w14:textId="77777777" w:rsidR="00B00502" w:rsidRPr="009E777B" w:rsidRDefault="00B00502" w:rsidP="00B00502">
      <w:pPr>
        <w:pStyle w:val="AmNumberTabs"/>
      </w:pPr>
      <w:r w:rsidRPr="009E777B">
        <w:t>Τροπολογία</w:t>
      </w:r>
      <w:r w:rsidRPr="009E777B">
        <w:tab/>
      </w:r>
      <w:r w:rsidRPr="009E777B">
        <w:tab/>
        <w:t>32</w:t>
      </w:r>
    </w:p>
    <w:p w14:paraId="768CBBD8" w14:textId="77777777" w:rsidR="00B00502" w:rsidRPr="009E777B" w:rsidRDefault="00B00502" w:rsidP="00B00502">
      <w:pPr>
        <w:pStyle w:val="NormalBold"/>
      </w:pPr>
      <w:r w:rsidRPr="009E777B">
        <w:t>Πρόταση κανονισμού</w:t>
      </w:r>
    </w:p>
    <w:p w14:paraId="100F4AD4" w14:textId="77777777" w:rsidR="00B00502" w:rsidRPr="009E777B" w:rsidRDefault="00B00502" w:rsidP="00B00502">
      <w:pPr>
        <w:pStyle w:val="NormalBold"/>
      </w:pPr>
      <w:r w:rsidRPr="009E777B">
        <w:t>Αιτιολογική σκέψη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32834560" w14:textId="77777777" w:rsidTr="00E47788">
        <w:trPr>
          <w:trHeight w:val="240"/>
          <w:jc w:val="center"/>
        </w:trPr>
        <w:tc>
          <w:tcPr>
            <w:tcW w:w="9752" w:type="dxa"/>
            <w:gridSpan w:val="2"/>
            <w:tcBorders>
              <w:top w:val="nil"/>
              <w:left w:val="nil"/>
              <w:bottom w:val="nil"/>
              <w:right w:val="nil"/>
            </w:tcBorders>
          </w:tcPr>
          <w:p w14:paraId="35B66D13" w14:textId="77777777" w:rsidR="00B00502" w:rsidRPr="009E777B" w:rsidRDefault="00B00502" w:rsidP="00E47788"/>
        </w:tc>
      </w:tr>
      <w:tr w:rsidR="00B00502" w:rsidRPr="009E777B" w14:paraId="232D8514" w14:textId="77777777" w:rsidTr="00E47788">
        <w:trPr>
          <w:trHeight w:val="240"/>
          <w:jc w:val="center"/>
        </w:trPr>
        <w:tc>
          <w:tcPr>
            <w:tcW w:w="4876" w:type="dxa"/>
            <w:tcBorders>
              <w:top w:val="nil"/>
              <w:left w:val="nil"/>
              <w:bottom w:val="nil"/>
              <w:right w:val="nil"/>
            </w:tcBorders>
            <w:hideMark/>
          </w:tcPr>
          <w:p w14:paraId="710934AF"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0937225A" w14:textId="77777777" w:rsidR="00B00502" w:rsidRPr="009E777B" w:rsidRDefault="00B00502" w:rsidP="00E47788">
            <w:pPr>
              <w:pStyle w:val="AmColumnHeading"/>
            </w:pPr>
            <w:r w:rsidRPr="009E777B">
              <w:t>Τροπολογία</w:t>
            </w:r>
          </w:p>
        </w:tc>
      </w:tr>
      <w:tr w:rsidR="00B00502" w:rsidRPr="009E777B" w14:paraId="2C0200AC" w14:textId="77777777" w:rsidTr="00E47788">
        <w:trPr>
          <w:jc w:val="center"/>
        </w:trPr>
        <w:tc>
          <w:tcPr>
            <w:tcW w:w="4876" w:type="dxa"/>
            <w:tcBorders>
              <w:top w:val="nil"/>
              <w:left w:val="nil"/>
              <w:bottom w:val="nil"/>
              <w:right w:val="nil"/>
            </w:tcBorders>
            <w:hideMark/>
          </w:tcPr>
          <w:p w14:paraId="24571474" w14:textId="77777777" w:rsidR="00B00502" w:rsidRPr="009E777B" w:rsidRDefault="00B00502" w:rsidP="00E47788">
            <w:pPr>
              <w:pStyle w:val="Normal6a"/>
            </w:pPr>
            <w:r w:rsidRPr="009E777B">
              <w:t>(30)</w:t>
            </w:r>
            <w:r w:rsidRPr="009E777B">
              <w:tab/>
            </w:r>
            <w:r w:rsidRPr="009E777B">
              <w:rPr>
                <w:b/>
                <w:i/>
              </w:rPr>
              <w:t>Οι χημικές ουσίες, υπό καθαρή μορφή ή σε μείγματα, εάν παρασκευάζονται ή εισάγονται</w:t>
            </w:r>
            <w:r w:rsidRPr="009E777B">
              <w:t xml:space="preserve"> σε </w:t>
            </w:r>
            <w:r w:rsidRPr="009E777B">
              <w:rPr>
                <w:b/>
                <w:i/>
              </w:rPr>
              <w:t>ποσότητες άνω του 1 τόνου ανά εταιρεία ετησίως</w:t>
            </w:r>
            <w:r w:rsidRPr="009E777B">
              <w:t xml:space="preserve">, </w:t>
            </w:r>
            <w:r w:rsidRPr="009E777B">
              <w:rPr>
                <w:b/>
                <w:i/>
              </w:rPr>
              <w:t>πρέπει να καταχωρίζονται σύμφωνα με τον</w:t>
            </w:r>
            <w:r w:rsidRPr="009E777B">
              <w:t xml:space="preserve"> κανονισμό (ΕΚ) αριθ. 1907/2006, με </w:t>
            </w:r>
            <w:r w:rsidRPr="009E777B">
              <w:rPr>
                <w:b/>
                <w:i/>
              </w:rPr>
              <w:t>τις απαιτήσεις πληροφοριών να εξαρτώνται από τον πραγματικό όγκο.</w:t>
            </w:r>
            <w:r w:rsidRPr="009E777B">
              <w:t xml:space="preserve"> </w:t>
            </w:r>
            <w:r w:rsidRPr="009E777B">
              <w:rPr>
                <w:b/>
                <w:i/>
              </w:rPr>
              <w:t>Βάσει</w:t>
            </w:r>
            <w:r w:rsidRPr="009E777B">
              <w:t xml:space="preserve"> του </w:t>
            </w:r>
            <w:r w:rsidRPr="009E777B">
              <w:rPr>
                <w:b/>
                <w:i/>
              </w:rPr>
              <w:t>κανονισμού (ΕΕ) 2019/1009, ο οποίος υπερβαίνει τις</w:t>
            </w:r>
            <w:r w:rsidRPr="009E777B">
              <w:t xml:space="preserve"> απαιτήσεις </w:t>
            </w:r>
            <w:r w:rsidRPr="009E777B">
              <w:rPr>
                <w:b/>
                <w:i/>
              </w:rPr>
              <w:t>του κανονισμού (ΕΚ) αριθ. 1907/2006, απαιτείται όλες οι</w:t>
            </w:r>
            <w:r w:rsidRPr="009E777B">
              <w:t xml:space="preserve"> ουσίες που χρησιμοποιούνται σε προϊόντα λίπανσης της ΕΕ</w:t>
            </w:r>
            <w:r w:rsidRPr="009E777B">
              <w:rPr>
                <w:b/>
                <w:i/>
              </w:rPr>
              <w:t>, ανεξάρτητα από την ποσότητα στην οποία παρασκευάζονται ή εισάγονται, να καταχωρίζονται, τουλάχιστον, σύμφωνα</w:t>
            </w:r>
            <w:r w:rsidRPr="009E777B">
              <w:t xml:space="preserve"> με </w:t>
            </w:r>
            <w:r w:rsidRPr="009E777B">
              <w:rPr>
                <w:b/>
                <w:i/>
              </w:rPr>
              <w:t>τις απαιτήσεις πληροφοριών</w:t>
            </w:r>
            <w:r w:rsidRPr="009E777B">
              <w:t xml:space="preserve"> που ορίζονται στον κανονισμό (ΕΚ) αριθ. 1907/2006 </w:t>
            </w:r>
            <w:r w:rsidRPr="009E777B">
              <w:rPr>
                <w:b/>
                <w:i/>
              </w:rPr>
              <w:t>για τις ουσίες που παρασκευάζονται ή εισάγονται σε ποσότητες 10 έως 100 τόνων ανά εταιρεία ετησίως, μαζί με έκθεση χημικής ασφάλειας</w:t>
            </w:r>
            <w:r w:rsidRPr="009E777B">
              <w:t xml:space="preserve"> που </w:t>
            </w:r>
            <w:r w:rsidRPr="009E777B">
              <w:rPr>
                <w:b/>
                <w:i/>
              </w:rPr>
              <w:t>καλύπτει τη χρήση τους σε προϊόν λίπανσης</w:t>
            </w:r>
            <w:r w:rsidRPr="009E777B">
              <w:t xml:space="preserve">, </w:t>
            </w:r>
            <w:r w:rsidRPr="009E777B">
              <w:rPr>
                <w:b/>
                <w:i/>
              </w:rPr>
              <w:t xml:space="preserve">σύμφωνα με το άρθρο 14 του εν λόγω </w:t>
            </w:r>
            <w:r w:rsidRPr="009E777B">
              <w:rPr>
                <w:b/>
                <w:i/>
              </w:rPr>
              <w:lastRenderedPageBreak/>
              <w:t>κανονισμού. Οι εν λόγω διευρυμένες απαιτήσεις πληροφοριών ενδέχεται να εμποδίζουν τους παρασκευαστές, ιδίως τις μικρές και μεσαίες επιχειρήσεις, να χρησιμοποιούν ουσίες που δεν έχουν ακόμη καταχωριστεί σύμφωνα με τις εν λόγω απαιτήσεις ή να τους υποχρεώνουν να διαθέτουν τα προϊόντα τους μόνο στις εθνικές αγορές σύμφωνα με τους εθνικούς κανόνες. Για λόγους αναλογικότητας, και λαμβανομένης υπόψη της γενικής υποχρέωσης των παρασκευαστών και εισαγωγέων ουσιών</w:t>
            </w:r>
            <w:r w:rsidRPr="009E777B">
              <w:t xml:space="preserve"> και </w:t>
            </w:r>
            <w:r w:rsidRPr="009E777B">
              <w:rPr>
                <w:b/>
                <w:i/>
              </w:rPr>
              <w:t>προϊόντων λίπανσης της ΕΕ δυνάμει του κανονισμού</w:t>
            </w:r>
            <w:r w:rsidRPr="009E777B">
              <w:t xml:space="preserve"> (ΕΚ) αριθ. 1907/2006 και </w:t>
            </w:r>
            <w:r w:rsidRPr="009E777B">
              <w:rPr>
                <w:b/>
                <w:i/>
              </w:rPr>
              <w:t>του κανονισμού (ΕΕ) 2019/1009, αντίστοιχα</w:t>
            </w:r>
            <w:r w:rsidRPr="009E777B">
              <w:t xml:space="preserve">, να </w:t>
            </w:r>
            <w:r w:rsidRPr="009E777B">
              <w:rPr>
                <w:b/>
                <w:i/>
              </w:rPr>
              <w:t>διασφαλίζουν την ασφάλεια των προϊόντων που θέτουν σε κυκλοφορία στην αγορά, η καταχώριση των ουσιών</w:t>
            </w:r>
            <w:r w:rsidRPr="009E777B">
              <w:t xml:space="preserve"> που </w:t>
            </w:r>
            <w:r w:rsidRPr="009E777B">
              <w:rPr>
                <w:b/>
                <w:i/>
              </w:rPr>
              <w:t>χρησιμοποιούνται σε προϊόντα</w:t>
            </w:r>
            <w:r w:rsidRPr="009E777B">
              <w:t xml:space="preserve"> λίπανσης </w:t>
            </w:r>
            <w:r w:rsidRPr="009E777B">
              <w:rPr>
                <w:b/>
                <w:i/>
              </w:rPr>
              <w:t>της ΕΕ θα πρέπει να ακολουθεί μόνο τις απαιτήσεις</w:t>
            </w:r>
            <w:r w:rsidRPr="009E777B">
              <w:t xml:space="preserve">, </w:t>
            </w:r>
            <w:r w:rsidRPr="009E777B">
              <w:rPr>
                <w:b/>
                <w:i/>
              </w:rPr>
              <w:t>συμπεριλαμβανομένων των σχετικών διαβαθμίσεων, που ορίζονται στον κανονισμό (ΕΚ) αριθ. 1907/2006</w:t>
            </w:r>
            <w:r w:rsidRPr="009E777B">
              <w:t>.</w:t>
            </w:r>
          </w:p>
        </w:tc>
        <w:tc>
          <w:tcPr>
            <w:tcW w:w="4876" w:type="dxa"/>
            <w:tcBorders>
              <w:top w:val="nil"/>
              <w:left w:val="nil"/>
              <w:bottom w:val="nil"/>
              <w:right w:val="nil"/>
            </w:tcBorders>
            <w:hideMark/>
          </w:tcPr>
          <w:p w14:paraId="3BB864DB" w14:textId="77777777" w:rsidR="00B00502" w:rsidRPr="009E777B" w:rsidRDefault="00B00502" w:rsidP="00E47788">
            <w:pPr>
              <w:pStyle w:val="Normal6a"/>
            </w:pPr>
            <w:r w:rsidRPr="009E777B">
              <w:lastRenderedPageBreak/>
              <w:t>(30)</w:t>
            </w:r>
            <w:r w:rsidRPr="009E777B">
              <w:tab/>
            </w:r>
            <w:r w:rsidRPr="009E777B">
              <w:rPr>
                <w:b/>
                <w:i/>
              </w:rPr>
              <w:t>Ο κανονισμός (ΕΕ) 2019/1009 εισήγαγε πρόσθετες απαιτήσεις καταχώρισης για τις ουσίες που χρησιμοποιούνται</w:t>
            </w:r>
            <w:r w:rsidRPr="009E777B">
              <w:t xml:space="preserve"> σε </w:t>
            </w:r>
            <w:r w:rsidRPr="009E777B">
              <w:rPr>
                <w:b/>
                <w:i/>
              </w:rPr>
              <w:t>προϊόντα λίπανσης της ΕΕ</w:t>
            </w:r>
            <w:r w:rsidRPr="009E777B">
              <w:t xml:space="preserve">, </w:t>
            </w:r>
            <w:r w:rsidRPr="009E777B">
              <w:rPr>
                <w:b/>
                <w:i/>
              </w:rPr>
              <w:t>οι οποίες υπερβαίνουν εκείνες που ορίζονται στον</w:t>
            </w:r>
            <w:r w:rsidRPr="009E777B">
              <w:t xml:space="preserve"> κανονισμό (ΕΚ) αριθ. 1907/2006</w:t>
            </w:r>
            <w:r w:rsidRPr="009E777B">
              <w:rPr>
                <w:b/>
                <w:i/>
              </w:rPr>
              <w:t>. Προκειμένου να διασφαλιστεί η αναλογικότητα, με παράλληλη διατήρηση υψηλού επιπέδου προστασίας της ανθρώπινης υγείας και του περιβάλλοντος, είναι σκόπιμο να ευθυγραμμιστούν οι απαιτήσεις καταχώρισης για τις ουσίες που χρησιμοποιούνται σε προϊόντα λίπανσης της ΕΕ με εκείνες που ορίζονται στον κανονισμό (ΕΚ) αριθ. 1907/2006, λαμβανομένων υπόψη των σχετικών ποσοτικών ορίων και των απαιτήσεων παροχής πληροφοριών. Ταυτόχρονα, για τις ουσίες με ιδιαίτερα επικίνδυνες ιδιότητες, συμπεριλαμβανομένων εκείνων</w:t>
            </w:r>
            <w:r w:rsidRPr="009E777B">
              <w:t xml:space="preserve"> που </w:t>
            </w:r>
            <w:r w:rsidRPr="009E777B">
              <w:rPr>
                <w:b/>
                <w:i/>
              </w:rPr>
              <w:t xml:space="preserve">ταξινομούνται βάσει του κανονισμού (ΕΚ) αριθ. 1272/2008 ως </w:t>
            </w:r>
            <w:proofErr w:type="spellStart"/>
            <w:r w:rsidRPr="009E777B">
              <w:rPr>
                <w:b/>
                <w:i/>
              </w:rPr>
              <w:t>καρκινογόνες</w:t>
            </w:r>
            <w:proofErr w:type="spellEnd"/>
            <w:r w:rsidRPr="009E777B">
              <w:t xml:space="preserve">, </w:t>
            </w:r>
            <w:proofErr w:type="spellStart"/>
            <w:r w:rsidRPr="009E777B">
              <w:rPr>
                <w:b/>
                <w:i/>
              </w:rPr>
              <w:t>μεταλλαξιογόνες</w:t>
            </w:r>
            <w:proofErr w:type="spellEnd"/>
            <w:r w:rsidRPr="009E777B">
              <w:rPr>
                <w:b/>
                <w:i/>
              </w:rPr>
              <w:t xml:space="preserve">, τοξικές για την αναπαραγωγή, ουσίες που προκαλούν </w:t>
            </w:r>
            <w:r w:rsidRPr="009E777B">
              <w:rPr>
                <w:b/>
                <w:i/>
              </w:rPr>
              <w:lastRenderedPageBreak/>
              <w:t>ενδοκρινικές διαταραχές ή ανθεκτικές, βιοσυσσωρεύσιμες και τοξικές, θα πρέπει να ισχύουν ειδικές απαιτήσεις πληροφόρησης ακόμη</w:t>
            </w:r>
            <w:r w:rsidRPr="009E777B">
              <w:t xml:space="preserve"> και </w:t>
            </w:r>
            <w:r w:rsidRPr="009E777B">
              <w:rPr>
                <w:b/>
                <w:i/>
              </w:rPr>
              <w:t>όταν οι εν λόγω</w:t>
            </w:r>
            <w:r w:rsidRPr="009E777B">
              <w:t xml:space="preserve"> ουσίες </w:t>
            </w:r>
            <w:r w:rsidRPr="009E777B">
              <w:rPr>
                <w:b/>
                <w:i/>
              </w:rPr>
              <w:t>χρησιμοποιούνται σε χαμηλές ποσότητες σε προϊόντα λίπανσης. Η προσέγγιση αυτή διασφαλίζει τη διαθεσιμότητα πληροφοριών σχετικών με την ασφάλεια, αποφεύγοντας παράλληλα τις περιττές επιβαρύνσεις για τις ουσίες που παρουσιάζουν χαμηλότερους κινδύνους. Οι παρεχόμενες πληροφορίες θα πρέπει να βασίζονται στα διαθέσιμα δεδομένα, συμπεριλαμβανομένης της χρήσης εναλλακτικών μεθόδων</w:t>
            </w:r>
            <w:r w:rsidRPr="009E777B">
              <w:t xml:space="preserve"> και </w:t>
            </w:r>
            <w:r w:rsidRPr="009E777B">
              <w:rPr>
                <w:b/>
                <w:i/>
              </w:rPr>
              <w:t>προσαρμογών σύμφωνα με τον κανονισμό</w:t>
            </w:r>
            <w:r w:rsidRPr="009E777B">
              <w:t xml:space="preserve"> (ΕΚ) αριθ. 1907/2006</w:t>
            </w:r>
            <w:r w:rsidRPr="009E777B">
              <w:rPr>
                <w:b/>
                <w:i/>
              </w:rPr>
              <w:t>,</w:t>
            </w:r>
            <w:r w:rsidRPr="009E777B">
              <w:t xml:space="preserve"> και </w:t>
            </w:r>
            <w:r w:rsidRPr="009E777B">
              <w:rPr>
                <w:b/>
                <w:i/>
              </w:rPr>
              <w:t>θα πρέπει, κατά περίπτωση και ως έσχατη λύση</w:t>
            </w:r>
            <w:r w:rsidRPr="009E777B">
              <w:t xml:space="preserve">, να </w:t>
            </w:r>
            <w:r w:rsidRPr="009E777B">
              <w:rPr>
                <w:b/>
                <w:i/>
              </w:rPr>
              <w:t>αποφεύγουν τις περιττές δοκιμές, ιδίως σε σπονδυλωτά ζώα.</w:t>
            </w:r>
            <w:r w:rsidRPr="009E777B">
              <w:t xml:space="preserve"> </w:t>
            </w:r>
            <w:r w:rsidRPr="009E777B">
              <w:rPr>
                <w:b/>
                <w:i/>
              </w:rPr>
              <w:t>Οι αξιολογήσεις χημικής ασφάλειας θα πρέπει να περιορίζονται στα σχετικά σενάρια έκθεσης</w:t>
            </w:r>
            <w:r w:rsidRPr="009E777B">
              <w:t xml:space="preserve"> που </w:t>
            </w:r>
            <w:r w:rsidRPr="009E777B">
              <w:rPr>
                <w:b/>
                <w:i/>
              </w:rPr>
              <w:t>σχετίζονται με τη γεωπονική χρήση των προϊόντων</w:t>
            </w:r>
            <w:r w:rsidRPr="009E777B">
              <w:t xml:space="preserve"> λίπανσης </w:t>
            </w:r>
            <w:r w:rsidRPr="009E777B">
              <w:rPr>
                <w:b/>
                <w:i/>
              </w:rPr>
              <w:t>και το περιβάλλον. Μια τέτοια προσέγγιση διασφαλίζει ένα ισορροπημένο πλαίσιο που στηρίζει την καινοτομία και την πρόσβαση στην αγορά</w:t>
            </w:r>
            <w:r w:rsidRPr="009E777B">
              <w:t xml:space="preserve">, </w:t>
            </w:r>
            <w:r w:rsidRPr="009E777B">
              <w:rPr>
                <w:b/>
                <w:i/>
              </w:rPr>
              <w:t>διασφαλίζοντας παράλληλα υψηλό επίπεδο προστασίας και ασφάλειας δικαίου για τους φορείς εκμετάλλευσης</w:t>
            </w:r>
            <w:r w:rsidRPr="009E777B">
              <w:t>.</w:t>
            </w:r>
          </w:p>
        </w:tc>
      </w:tr>
    </w:tbl>
    <w:p w14:paraId="63E09B87" w14:textId="77777777" w:rsidR="00B00502" w:rsidRPr="009E777B" w:rsidRDefault="00B00502" w:rsidP="00B00502"/>
    <w:p w14:paraId="3ABB6A1A" w14:textId="77777777" w:rsidR="00B00502" w:rsidRPr="009E777B" w:rsidRDefault="00B00502" w:rsidP="00B00502">
      <w:pPr>
        <w:pStyle w:val="AmNumberTabs"/>
      </w:pPr>
      <w:r w:rsidRPr="009E777B">
        <w:t>Τροπολογία</w:t>
      </w:r>
      <w:r w:rsidRPr="009E777B">
        <w:tab/>
      </w:r>
      <w:r w:rsidRPr="009E777B">
        <w:tab/>
        <w:t>33</w:t>
      </w:r>
    </w:p>
    <w:p w14:paraId="42E23C0A" w14:textId="77777777" w:rsidR="00B00502" w:rsidRPr="009E777B" w:rsidRDefault="00B00502" w:rsidP="00B00502">
      <w:pPr>
        <w:pStyle w:val="NormalBold"/>
      </w:pPr>
      <w:r w:rsidRPr="009E777B">
        <w:t>Πρόταση κανονισμού</w:t>
      </w:r>
    </w:p>
    <w:p w14:paraId="7C26283E" w14:textId="77777777" w:rsidR="00B00502" w:rsidRPr="009E777B" w:rsidRDefault="00B00502" w:rsidP="00B00502">
      <w:pPr>
        <w:pStyle w:val="NormalBold"/>
      </w:pPr>
      <w:r w:rsidRPr="009E777B">
        <w:t>Άρθρο 1 – παράγραφος 1 – σημείο 1</w:t>
      </w:r>
    </w:p>
    <w:p w14:paraId="5EE2BFD8" w14:textId="77777777" w:rsidR="00B00502" w:rsidRPr="009E777B" w:rsidRDefault="00B00502" w:rsidP="00B00502">
      <w:r w:rsidRPr="009E777B">
        <w:t>Κανονισμός (ΕΚ) αριθ. 1272/2008</w:t>
      </w:r>
    </w:p>
    <w:p w14:paraId="3BE69BE8" w14:textId="77777777" w:rsidR="00B00502" w:rsidRPr="009E777B" w:rsidRDefault="00B00502" w:rsidP="00B00502">
      <w:r w:rsidRPr="009E777B">
        <w:t>Άρθρο 2 – σημείο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7BB22006" w14:textId="77777777" w:rsidTr="00E47788">
        <w:trPr>
          <w:trHeight w:val="240"/>
          <w:jc w:val="center"/>
        </w:trPr>
        <w:tc>
          <w:tcPr>
            <w:tcW w:w="9752" w:type="dxa"/>
            <w:gridSpan w:val="2"/>
            <w:tcBorders>
              <w:top w:val="nil"/>
              <w:left w:val="nil"/>
              <w:bottom w:val="nil"/>
              <w:right w:val="nil"/>
            </w:tcBorders>
          </w:tcPr>
          <w:p w14:paraId="18F7F657" w14:textId="77777777" w:rsidR="00B00502" w:rsidRPr="009E777B" w:rsidRDefault="00B00502" w:rsidP="00E47788"/>
        </w:tc>
      </w:tr>
      <w:tr w:rsidR="00B00502" w:rsidRPr="009E777B" w14:paraId="0DCBD879" w14:textId="77777777" w:rsidTr="00E47788">
        <w:trPr>
          <w:trHeight w:val="240"/>
          <w:jc w:val="center"/>
        </w:trPr>
        <w:tc>
          <w:tcPr>
            <w:tcW w:w="4876" w:type="dxa"/>
            <w:tcBorders>
              <w:top w:val="nil"/>
              <w:left w:val="nil"/>
              <w:bottom w:val="nil"/>
              <w:right w:val="nil"/>
            </w:tcBorders>
            <w:hideMark/>
          </w:tcPr>
          <w:p w14:paraId="7B837DC3"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E7C9E24" w14:textId="77777777" w:rsidR="00B00502" w:rsidRPr="009E777B" w:rsidRDefault="00B00502" w:rsidP="00E47788">
            <w:pPr>
              <w:pStyle w:val="AmColumnHeading"/>
            </w:pPr>
            <w:r w:rsidRPr="009E777B">
              <w:t>Τροπολογία</w:t>
            </w:r>
          </w:p>
        </w:tc>
      </w:tr>
      <w:tr w:rsidR="00B00502" w:rsidRPr="009E777B" w14:paraId="710E0195" w14:textId="77777777" w:rsidTr="00E47788">
        <w:trPr>
          <w:jc w:val="center"/>
        </w:trPr>
        <w:tc>
          <w:tcPr>
            <w:tcW w:w="4876" w:type="dxa"/>
            <w:tcBorders>
              <w:top w:val="nil"/>
              <w:left w:val="nil"/>
              <w:bottom w:val="nil"/>
              <w:right w:val="nil"/>
            </w:tcBorders>
            <w:hideMark/>
          </w:tcPr>
          <w:p w14:paraId="603C4424" w14:textId="77777777" w:rsidR="00B00502" w:rsidRPr="009E777B" w:rsidRDefault="00B00502" w:rsidP="00E47788">
            <w:pPr>
              <w:pStyle w:val="Normal6a"/>
            </w:pPr>
            <w:r w:rsidRPr="009E777B">
              <w:t>42.</w:t>
            </w:r>
            <w:r w:rsidRPr="009E777B">
              <w:tab/>
              <w:t xml:space="preserve">«ψηφιακά στοιχεία επικοινωνίας»: κάθε επικαιροποιημένος και προσβάσιμος διαδικτυακός δίαυλος επικοινωνίας μέσω του οποίου είναι δυνατή η </w:t>
            </w:r>
            <w:r w:rsidRPr="009E777B">
              <w:rPr>
                <w:b/>
                <w:i/>
              </w:rPr>
              <w:t>επαφή ή η συνεργασία</w:t>
            </w:r>
            <w:r w:rsidRPr="009E777B">
              <w:t xml:space="preserve"> με προμηθευτή</w:t>
            </w:r>
            <w:r w:rsidRPr="009E777B">
              <w:rPr>
                <w:b/>
                <w:i/>
              </w:rPr>
              <w:t>,</w:t>
            </w:r>
            <w:r w:rsidRPr="009E777B">
              <w:t xml:space="preserve"> χωρίς να απαιτείται εγγραφή ή τηλεφόρτωση εφαρμογής.</w:t>
            </w:r>
          </w:p>
        </w:tc>
        <w:tc>
          <w:tcPr>
            <w:tcW w:w="4876" w:type="dxa"/>
            <w:tcBorders>
              <w:top w:val="nil"/>
              <w:left w:val="nil"/>
              <w:bottom w:val="nil"/>
              <w:right w:val="nil"/>
            </w:tcBorders>
            <w:hideMark/>
          </w:tcPr>
          <w:p w14:paraId="030EFD09" w14:textId="77777777" w:rsidR="00B00502" w:rsidRPr="009E777B" w:rsidRDefault="00B00502" w:rsidP="00E47788">
            <w:pPr>
              <w:pStyle w:val="Normal6a"/>
            </w:pPr>
            <w:r w:rsidRPr="009E777B">
              <w:t>42.</w:t>
            </w:r>
            <w:r w:rsidRPr="009E777B">
              <w:tab/>
              <w:t xml:space="preserve">«ψηφιακά στοιχεία επικοινωνίας»: κάθε επικαιροποιημένος και </w:t>
            </w:r>
            <w:r w:rsidRPr="009E777B">
              <w:rPr>
                <w:b/>
                <w:i/>
              </w:rPr>
              <w:t>εύκολα και ελεύθερα</w:t>
            </w:r>
            <w:r w:rsidRPr="009E777B">
              <w:t xml:space="preserve"> προσβάσιμος διαδικτυακός δίαυλος επικοινωνίας</w:t>
            </w:r>
            <w:r w:rsidRPr="009E777B">
              <w:rPr>
                <w:b/>
                <w:i/>
              </w:rPr>
              <w:t>, όπως διεύθυνση ηλεκτρονικού ταχυδρομείου ή διαδικτυακός σύνδεσμος</w:t>
            </w:r>
            <w:r w:rsidRPr="009E777B">
              <w:t xml:space="preserve"> μέσω του οποίου είναι δυνατή η </w:t>
            </w:r>
            <w:r w:rsidRPr="009E777B">
              <w:rPr>
                <w:b/>
                <w:i/>
              </w:rPr>
              <w:t>επικοινωνία</w:t>
            </w:r>
            <w:r w:rsidRPr="009E777B">
              <w:t xml:space="preserve"> με προμηθευτή χωρίς να απαιτείται εγγραφή ή τηλεφόρτωση </w:t>
            </w:r>
            <w:r w:rsidRPr="009E777B">
              <w:rPr>
                <w:b/>
                <w:i/>
              </w:rPr>
              <w:t>ή χρήση</w:t>
            </w:r>
            <w:r w:rsidRPr="009E777B">
              <w:t xml:space="preserve"> εφαρμογής.</w:t>
            </w:r>
          </w:p>
        </w:tc>
      </w:tr>
    </w:tbl>
    <w:p w14:paraId="415F9DA1" w14:textId="77777777" w:rsidR="00B00502" w:rsidRPr="009E777B" w:rsidRDefault="00B00502" w:rsidP="00B00502"/>
    <w:p w14:paraId="0C2EF4A5" w14:textId="77777777" w:rsidR="00B00502" w:rsidRPr="009E777B" w:rsidRDefault="00B00502" w:rsidP="00B00502">
      <w:pPr>
        <w:pStyle w:val="AmNumberTabs"/>
      </w:pPr>
      <w:r w:rsidRPr="009E777B">
        <w:t>Τροπολογία</w:t>
      </w:r>
      <w:r w:rsidRPr="009E777B">
        <w:tab/>
      </w:r>
      <w:r w:rsidRPr="009E777B">
        <w:tab/>
        <w:t>34</w:t>
      </w:r>
    </w:p>
    <w:p w14:paraId="006C188A" w14:textId="77777777" w:rsidR="00B00502" w:rsidRPr="009E777B" w:rsidRDefault="00B00502" w:rsidP="00B00502">
      <w:pPr>
        <w:pStyle w:val="NormalBold"/>
      </w:pPr>
      <w:r w:rsidRPr="009E777B">
        <w:t>Πρόταση κανονισμού</w:t>
      </w:r>
    </w:p>
    <w:p w14:paraId="4DF61B42" w14:textId="77777777" w:rsidR="00B00502" w:rsidRPr="009E777B" w:rsidRDefault="00B00502" w:rsidP="00B00502">
      <w:pPr>
        <w:pStyle w:val="NormalBold"/>
      </w:pPr>
      <w:r w:rsidRPr="009E777B">
        <w:t>Άρθρο 1 – παράγραφος 1 – σημείο 1 α (νέο)</w:t>
      </w:r>
    </w:p>
    <w:p w14:paraId="7580847F" w14:textId="77777777" w:rsidR="00B00502" w:rsidRPr="009E777B" w:rsidRDefault="00B00502" w:rsidP="00B00502">
      <w:r w:rsidRPr="009E777B">
        <w:t>Κανονισμός (ΕΚ) αριθ. 1272/2008</w:t>
      </w:r>
    </w:p>
    <w:p w14:paraId="5E67F96A" w14:textId="77777777" w:rsidR="00B00502" w:rsidRPr="009E777B" w:rsidRDefault="00B00502" w:rsidP="00B00502">
      <w:r w:rsidRPr="009E777B">
        <w:t>Άρθρο 5 – παράγραφος 3 α (νέα)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65F4C672" w14:textId="77777777" w:rsidTr="00E47788">
        <w:trPr>
          <w:trHeight w:val="240"/>
          <w:jc w:val="center"/>
        </w:trPr>
        <w:tc>
          <w:tcPr>
            <w:tcW w:w="9752" w:type="dxa"/>
            <w:gridSpan w:val="2"/>
            <w:tcBorders>
              <w:top w:val="nil"/>
              <w:left w:val="nil"/>
              <w:bottom w:val="nil"/>
              <w:right w:val="nil"/>
            </w:tcBorders>
          </w:tcPr>
          <w:p w14:paraId="55D84C52" w14:textId="77777777" w:rsidR="00B00502" w:rsidRPr="009E777B" w:rsidRDefault="00B00502" w:rsidP="00E47788"/>
        </w:tc>
      </w:tr>
      <w:tr w:rsidR="00B00502" w:rsidRPr="009E777B" w14:paraId="337E4433" w14:textId="77777777" w:rsidTr="00E47788">
        <w:trPr>
          <w:trHeight w:val="240"/>
          <w:jc w:val="center"/>
        </w:trPr>
        <w:tc>
          <w:tcPr>
            <w:tcW w:w="4876" w:type="dxa"/>
            <w:tcBorders>
              <w:top w:val="nil"/>
              <w:left w:val="nil"/>
              <w:bottom w:val="nil"/>
              <w:right w:val="nil"/>
            </w:tcBorders>
            <w:hideMark/>
          </w:tcPr>
          <w:p w14:paraId="7A6DE963"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659F8355" w14:textId="77777777" w:rsidR="00B00502" w:rsidRPr="009E777B" w:rsidRDefault="00B00502" w:rsidP="00E47788">
            <w:pPr>
              <w:pStyle w:val="AmColumnHeading"/>
            </w:pPr>
            <w:r w:rsidRPr="009E777B">
              <w:t>Τροπολογία</w:t>
            </w:r>
          </w:p>
        </w:tc>
      </w:tr>
      <w:tr w:rsidR="00B00502" w:rsidRPr="009E777B" w14:paraId="1771DD07" w14:textId="77777777" w:rsidTr="00E47788">
        <w:trPr>
          <w:jc w:val="center"/>
        </w:trPr>
        <w:tc>
          <w:tcPr>
            <w:tcW w:w="4876" w:type="dxa"/>
            <w:tcBorders>
              <w:top w:val="nil"/>
              <w:left w:val="nil"/>
              <w:bottom w:val="nil"/>
              <w:right w:val="nil"/>
            </w:tcBorders>
          </w:tcPr>
          <w:p w14:paraId="0E0B16B9" w14:textId="77777777" w:rsidR="00B00502" w:rsidRPr="009E777B" w:rsidRDefault="00B00502" w:rsidP="00E47788">
            <w:pPr>
              <w:pStyle w:val="Normal6a"/>
            </w:pPr>
          </w:p>
        </w:tc>
        <w:tc>
          <w:tcPr>
            <w:tcW w:w="4876" w:type="dxa"/>
            <w:tcBorders>
              <w:top w:val="nil"/>
              <w:left w:val="nil"/>
              <w:bottom w:val="nil"/>
              <w:right w:val="nil"/>
            </w:tcBorders>
            <w:hideMark/>
          </w:tcPr>
          <w:p w14:paraId="5A73618A" w14:textId="7EFB01E2" w:rsidR="00B00502" w:rsidRPr="009E777B" w:rsidRDefault="00B00502" w:rsidP="00E47788">
            <w:pPr>
              <w:pStyle w:val="Normal6a"/>
            </w:pPr>
            <w:r w:rsidRPr="009E777B">
              <w:rPr>
                <w:b/>
                <w:i/>
              </w:rPr>
              <w:t>1a)</w:t>
            </w:r>
            <w:r w:rsidRPr="009E777B">
              <w:tab/>
            </w:r>
            <w:r w:rsidRPr="009E777B">
              <w:rPr>
                <w:b/>
                <w:i/>
              </w:rPr>
              <w:t xml:space="preserve">Στο άρθρο 5 παρεμβάλλεται η ακόλουθη παράγραφος: </w:t>
            </w:r>
          </w:p>
        </w:tc>
      </w:tr>
      <w:tr w:rsidR="00B00502" w:rsidRPr="009E777B" w14:paraId="55342D8D" w14:textId="77777777" w:rsidTr="00E47788">
        <w:trPr>
          <w:jc w:val="center"/>
        </w:trPr>
        <w:tc>
          <w:tcPr>
            <w:tcW w:w="4876" w:type="dxa"/>
            <w:tcBorders>
              <w:top w:val="nil"/>
              <w:left w:val="nil"/>
              <w:bottom w:val="nil"/>
              <w:right w:val="nil"/>
            </w:tcBorders>
          </w:tcPr>
          <w:p w14:paraId="06390C9E" w14:textId="77777777" w:rsidR="00B00502" w:rsidRPr="009E777B" w:rsidRDefault="00B00502" w:rsidP="00E47788">
            <w:pPr>
              <w:pStyle w:val="Normal6a"/>
            </w:pPr>
          </w:p>
        </w:tc>
        <w:tc>
          <w:tcPr>
            <w:tcW w:w="4876" w:type="dxa"/>
            <w:tcBorders>
              <w:top w:val="nil"/>
              <w:left w:val="nil"/>
              <w:bottom w:val="nil"/>
              <w:right w:val="nil"/>
            </w:tcBorders>
          </w:tcPr>
          <w:p w14:paraId="55A5D048" w14:textId="7E84486A" w:rsidR="00B00502" w:rsidRPr="009E777B" w:rsidRDefault="00B00502" w:rsidP="00E47788">
            <w:pPr>
              <w:pStyle w:val="Normal6a"/>
              <w:rPr>
                <w:b/>
                <w:i/>
              </w:rPr>
            </w:pPr>
            <w:r w:rsidRPr="009E777B">
              <w:rPr>
                <w:b/>
                <w:i/>
              </w:rPr>
              <w:t>«3α.</w:t>
            </w:r>
            <w:r w:rsidR="00FF423D" w:rsidRPr="009E777B">
              <w:rPr>
                <w:b/>
                <w:i/>
              </w:rPr>
              <w:tab/>
            </w:r>
            <w:r w:rsidRPr="009E777B">
              <w:rPr>
                <w:b/>
                <w:i/>
              </w:rPr>
              <w:t>Έως 18 μήνες από την ημερομηνία έναρξης ισχύος του παρόντος τροποποιητικού κανονισμού, η Επιτροπή διενεργεί αξιολόγηση σχετικά με το αν θα πρέπει να εφαρμοστούν περαιτέρω ειδικές μειώσεις των υποχρεωτικών στοιχείων επισήμανσης σε συσκευασίες μεταξύ 10 και 125 </w:t>
            </w:r>
            <w:proofErr w:type="spellStart"/>
            <w:r w:rsidRPr="009E777B">
              <w:rPr>
                <w:b/>
                <w:i/>
              </w:rPr>
              <w:t>ml</w:t>
            </w:r>
            <w:proofErr w:type="spellEnd"/>
            <w:r w:rsidRPr="009E777B">
              <w:rPr>
                <w:b/>
                <w:i/>
              </w:rPr>
              <w:t>.»</w:t>
            </w:r>
            <w:r w:rsidR="00FF423D" w:rsidRPr="009E777B">
              <w:rPr>
                <w:b/>
                <w:i/>
              </w:rPr>
              <w:t>.</w:t>
            </w:r>
          </w:p>
        </w:tc>
      </w:tr>
    </w:tbl>
    <w:p w14:paraId="4DC45A6E" w14:textId="77777777" w:rsidR="00B00502" w:rsidRPr="009E777B" w:rsidRDefault="00B00502" w:rsidP="00B00502"/>
    <w:p w14:paraId="00CE107F" w14:textId="77777777" w:rsidR="00B00502" w:rsidRPr="009E777B" w:rsidRDefault="00B00502" w:rsidP="00B00502">
      <w:pPr>
        <w:pStyle w:val="AmNumberTabs"/>
      </w:pPr>
      <w:r w:rsidRPr="009E777B">
        <w:t>Τροπολογία</w:t>
      </w:r>
      <w:r w:rsidRPr="009E777B">
        <w:tab/>
      </w:r>
      <w:r w:rsidRPr="009E777B">
        <w:tab/>
        <w:t>35</w:t>
      </w:r>
    </w:p>
    <w:p w14:paraId="7C5B8624" w14:textId="77777777" w:rsidR="00B00502" w:rsidRPr="009E777B" w:rsidRDefault="00B00502" w:rsidP="00B00502">
      <w:pPr>
        <w:pStyle w:val="NormalBold"/>
      </w:pPr>
      <w:r w:rsidRPr="009E777B">
        <w:t>Πρόταση κανονισμού</w:t>
      </w:r>
    </w:p>
    <w:p w14:paraId="5E360126" w14:textId="77777777" w:rsidR="00B00502" w:rsidRPr="009E777B" w:rsidRDefault="00B00502" w:rsidP="00B00502">
      <w:pPr>
        <w:pStyle w:val="NormalBold"/>
      </w:pPr>
      <w:r w:rsidRPr="009E777B">
        <w:t>Άρθρο 1 – παράγραφος 1 – σημείο 2 – εισαγωγικό μέρος</w:t>
      </w:r>
    </w:p>
    <w:p w14:paraId="58D6EDBD" w14:textId="77777777" w:rsidR="00B00502" w:rsidRPr="009E777B" w:rsidRDefault="00B00502" w:rsidP="00B00502">
      <w:r w:rsidRPr="009E777B">
        <w:t>Κανονισμός (ΕΚ) αριθ. 1272/2008</w:t>
      </w:r>
    </w:p>
    <w:p w14:paraId="486B4AD2" w14:textId="77777777" w:rsidR="00B00502" w:rsidRPr="009E777B" w:rsidRDefault="00B00502" w:rsidP="00B00502">
      <w:r w:rsidRPr="009E777B">
        <w:t>Άρθρο 17 – παράγραφος 1 – στοιχείο 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5464FC9C" w14:textId="77777777" w:rsidTr="00E47788">
        <w:trPr>
          <w:trHeight w:val="240"/>
          <w:jc w:val="center"/>
        </w:trPr>
        <w:tc>
          <w:tcPr>
            <w:tcW w:w="9752" w:type="dxa"/>
            <w:gridSpan w:val="2"/>
            <w:tcBorders>
              <w:top w:val="nil"/>
              <w:left w:val="nil"/>
              <w:bottom w:val="nil"/>
              <w:right w:val="nil"/>
            </w:tcBorders>
          </w:tcPr>
          <w:p w14:paraId="572227FD" w14:textId="77777777" w:rsidR="00B00502" w:rsidRPr="009E777B" w:rsidRDefault="00B00502" w:rsidP="00E47788"/>
        </w:tc>
      </w:tr>
      <w:tr w:rsidR="00B00502" w:rsidRPr="009E777B" w14:paraId="0111DADE" w14:textId="77777777" w:rsidTr="00E47788">
        <w:trPr>
          <w:trHeight w:val="240"/>
          <w:jc w:val="center"/>
        </w:trPr>
        <w:tc>
          <w:tcPr>
            <w:tcW w:w="4876" w:type="dxa"/>
            <w:tcBorders>
              <w:top w:val="nil"/>
              <w:left w:val="nil"/>
              <w:bottom w:val="nil"/>
              <w:right w:val="nil"/>
            </w:tcBorders>
            <w:hideMark/>
          </w:tcPr>
          <w:p w14:paraId="413BD57F"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2F7A4766" w14:textId="77777777" w:rsidR="00B00502" w:rsidRPr="009E777B" w:rsidRDefault="00B00502" w:rsidP="00E47788">
            <w:pPr>
              <w:pStyle w:val="AmColumnHeading"/>
            </w:pPr>
            <w:r w:rsidRPr="009E777B">
              <w:t>Τροπολογία</w:t>
            </w:r>
          </w:p>
        </w:tc>
      </w:tr>
      <w:tr w:rsidR="00B00502" w:rsidRPr="009E777B" w14:paraId="67694112" w14:textId="77777777" w:rsidTr="00E47788">
        <w:trPr>
          <w:jc w:val="center"/>
        </w:trPr>
        <w:tc>
          <w:tcPr>
            <w:tcW w:w="4876" w:type="dxa"/>
            <w:tcBorders>
              <w:top w:val="nil"/>
              <w:left w:val="nil"/>
              <w:bottom w:val="nil"/>
              <w:right w:val="nil"/>
            </w:tcBorders>
            <w:hideMark/>
          </w:tcPr>
          <w:p w14:paraId="25061CB7" w14:textId="33DAFA87" w:rsidR="00B00502" w:rsidRPr="009E777B" w:rsidRDefault="00B00502" w:rsidP="00E47788">
            <w:pPr>
              <w:pStyle w:val="Normal6a"/>
            </w:pPr>
            <w:r w:rsidRPr="009E777B">
              <w:t>2)</w:t>
            </w:r>
            <w:r w:rsidRPr="009E777B">
              <w:tab/>
            </w:r>
            <w:r w:rsidRPr="009E777B">
              <w:rPr>
                <w:b/>
                <w:i/>
              </w:rPr>
              <w:t>Στο</w:t>
            </w:r>
            <w:r w:rsidRPr="009E777B">
              <w:t xml:space="preserve"> άρθρο 17 παράγραφος 1</w:t>
            </w:r>
            <w:r w:rsidRPr="009E777B">
              <w:rPr>
                <w:b/>
                <w:i/>
              </w:rPr>
              <w:t>,</w:t>
            </w:r>
            <w:r w:rsidRPr="009E777B">
              <w:t xml:space="preserve"> το στοιχείο α) αντικαθίσταται από το ακόλουθο κείμενο:</w:t>
            </w:r>
          </w:p>
        </w:tc>
        <w:tc>
          <w:tcPr>
            <w:tcW w:w="4876" w:type="dxa"/>
            <w:tcBorders>
              <w:top w:val="nil"/>
              <w:left w:val="nil"/>
              <w:bottom w:val="nil"/>
              <w:right w:val="nil"/>
            </w:tcBorders>
            <w:hideMark/>
          </w:tcPr>
          <w:p w14:paraId="76885672" w14:textId="72C9D5CC" w:rsidR="00B00502" w:rsidRPr="009E777B" w:rsidRDefault="00B00502" w:rsidP="00E47788">
            <w:pPr>
              <w:pStyle w:val="Normal6a"/>
            </w:pPr>
            <w:r w:rsidRPr="009E777B">
              <w:t>2)</w:t>
            </w:r>
            <w:r w:rsidRPr="009E777B">
              <w:tab/>
            </w:r>
            <w:r w:rsidRPr="009E777B">
              <w:rPr>
                <w:b/>
                <w:i/>
              </w:rPr>
              <w:t>Το</w:t>
            </w:r>
            <w:r w:rsidRPr="009E777B">
              <w:t xml:space="preserve"> άρθρο 17 παράγραφος 1 </w:t>
            </w:r>
            <w:r w:rsidRPr="009E777B">
              <w:rPr>
                <w:b/>
                <w:i/>
              </w:rPr>
              <w:t>τροποποιείται ως εξής:</w:t>
            </w:r>
          </w:p>
        </w:tc>
      </w:tr>
      <w:tr w:rsidR="00B00502" w:rsidRPr="009E777B" w14:paraId="3EA4F872" w14:textId="77777777" w:rsidTr="00E47788">
        <w:trPr>
          <w:jc w:val="center"/>
        </w:trPr>
        <w:tc>
          <w:tcPr>
            <w:tcW w:w="4876" w:type="dxa"/>
            <w:tcBorders>
              <w:top w:val="nil"/>
              <w:left w:val="nil"/>
              <w:bottom w:val="nil"/>
              <w:right w:val="nil"/>
            </w:tcBorders>
          </w:tcPr>
          <w:p w14:paraId="4BF2361E" w14:textId="77777777" w:rsidR="00B00502" w:rsidRPr="009E777B" w:rsidRDefault="00B00502" w:rsidP="00E47788">
            <w:pPr>
              <w:pStyle w:val="Normal6a"/>
            </w:pPr>
          </w:p>
        </w:tc>
        <w:tc>
          <w:tcPr>
            <w:tcW w:w="4876" w:type="dxa"/>
            <w:tcBorders>
              <w:top w:val="nil"/>
              <w:left w:val="nil"/>
              <w:bottom w:val="nil"/>
              <w:right w:val="nil"/>
            </w:tcBorders>
            <w:hideMark/>
          </w:tcPr>
          <w:p w14:paraId="2612E9ED" w14:textId="010B5267" w:rsidR="00B00502" w:rsidRPr="009E777B" w:rsidRDefault="00B00502" w:rsidP="00E47788">
            <w:pPr>
              <w:pStyle w:val="Normal6a"/>
            </w:pPr>
            <w:r w:rsidRPr="009E777B">
              <w:rPr>
                <w:b/>
                <w:i/>
              </w:rPr>
              <w:t>α)</w:t>
            </w:r>
            <w:r w:rsidRPr="009E777B">
              <w:t xml:space="preserve"> </w:t>
            </w:r>
            <w:r w:rsidR="00FF423D" w:rsidRPr="009E777B">
              <w:tab/>
            </w:r>
            <w:r w:rsidRPr="009E777B">
              <w:t>το στοιχείο α) αντικαθίσταται από το ακόλουθο κείμενο:</w:t>
            </w:r>
          </w:p>
        </w:tc>
      </w:tr>
    </w:tbl>
    <w:p w14:paraId="59DC14F7" w14:textId="77777777" w:rsidR="00B00502" w:rsidRPr="009E777B" w:rsidRDefault="00B00502" w:rsidP="00B00502"/>
    <w:p w14:paraId="6B1D229E" w14:textId="77777777" w:rsidR="00B00502" w:rsidRPr="009E777B" w:rsidRDefault="00B00502" w:rsidP="00B00502">
      <w:pPr>
        <w:pStyle w:val="AmNumberTabs"/>
      </w:pPr>
      <w:r w:rsidRPr="009E777B">
        <w:t>Τροπολογία</w:t>
      </w:r>
      <w:r w:rsidRPr="009E777B">
        <w:tab/>
      </w:r>
      <w:r w:rsidRPr="009E777B">
        <w:tab/>
        <w:t>36</w:t>
      </w:r>
    </w:p>
    <w:p w14:paraId="57C5EDE6" w14:textId="77777777" w:rsidR="00B00502" w:rsidRPr="009E777B" w:rsidRDefault="00B00502" w:rsidP="00B00502">
      <w:pPr>
        <w:pStyle w:val="NormalBold"/>
      </w:pPr>
      <w:r w:rsidRPr="009E777B">
        <w:t>Πρόταση κανονισμού</w:t>
      </w:r>
    </w:p>
    <w:p w14:paraId="5F447CF9" w14:textId="77777777" w:rsidR="00B00502" w:rsidRPr="009E777B" w:rsidRDefault="00B00502" w:rsidP="00B00502">
      <w:pPr>
        <w:pStyle w:val="NormalBold"/>
      </w:pPr>
      <w:r w:rsidRPr="009E777B">
        <w:t>Άρθρο 1 – παράγραφος 1 – σημείο 2</w:t>
      </w:r>
    </w:p>
    <w:p w14:paraId="617B564A" w14:textId="77777777" w:rsidR="00B00502" w:rsidRPr="009E777B" w:rsidRDefault="00B00502" w:rsidP="00B00502">
      <w:r w:rsidRPr="009E777B">
        <w:t>Κανονισμός (ΕΚ) αριθ. 1272/2008</w:t>
      </w:r>
    </w:p>
    <w:p w14:paraId="53AA3C0F" w14:textId="77777777" w:rsidR="00B00502" w:rsidRPr="009E777B" w:rsidRDefault="00B00502" w:rsidP="00B00502">
      <w:r w:rsidRPr="009E777B">
        <w:t>Άρθρο 17 – παράγραφος 1 – στοιχείο 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50EE71AA" w14:textId="77777777" w:rsidTr="00E47788">
        <w:trPr>
          <w:trHeight w:val="240"/>
          <w:jc w:val="center"/>
        </w:trPr>
        <w:tc>
          <w:tcPr>
            <w:tcW w:w="9752" w:type="dxa"/>
            <w:gridSpan w:val="2"/>
            <w:tcBorders>
              <w:top w:val="nil"/>
              <w:left w:val="nil"/>
              <w:bottom w:val="nil"/>
              <w:right w:val="nil"/>
            </w:tcBorders>
          </w:tcPr>
          <w:p w14:paraId="44CEE9DC" w14:textId="77777777" w:rsidR="00B00502" w:rsidRPr="009E777B" w:rsidRDefault="00B00502" w:rsidP="00E47788"/>
        </w:tc>
      </w:tr>
      <w:tr w:rsidR="00B00502" w:rsidRPr="009E777B" w14:paraId="5E11979E" w14:textId="77777777" w:rsidTr="00E47788">
        <w:trPr>
          <w:trHeight w:val="240"/>
          <w:jc w:val="center"/>
        </w:trPr>
        <w:tc>
          <w:tcPr>
            <w:tcW w:w="4876" w:type="dxa"/>
            <w:tcBorders>
              <w:top w:val="nil"/>
              <w:left w:val="nil"/>
              <w:bottom w:val="nil"/>
              <w:right w:val="nil"/>
            </w:tcBorders>
            <w:hideMark/>
          </w:tcPr>
          <w:p w14:paraId="668B714E"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0E86A26B" w14:textId="77777777" w:rsidR="00B00502" w:rsidRPr="009E777B" w:rsidRDefault="00B00502" w:rsidP="00E47788">
            <w:pPr>
              <w:pStyle w:val="AmColumnHeading"/>
            </w:pPr>
            <w:r w:rsidRPr="009E777B">
              <w:t>Τροπολογία</w:t>
            </w:r>
          </w:p>
        </w:tc>
      </w:tr>
      <w:tr w:rsidR="00B00502" w:rsidRPr="009E777B" w14:paraId="396706C9" w14:textId="77777777" w:rsidTr="00E47788">
        <w:trPr>
          <w:jc w:val="center"/>
        </w:trPr>
        <w:tc>
          <w:tcPr>
            <w:tcW w:w="4876" w:type="dxa"/>
            <w:tcBorders>
              <w:top w:val="nil"/>
              <w:left w:val="nil"/>
              <w:bottom w:val="nil"/>
              <w:right w:val="nil"/>
            </w:tcBorders>
            <w:hideMark/>
          </w:tcPr>
          <w:p w14:paraId="63F283CE" w14:textId="77777777" w:rsidR="00B00502" w:rsidRPr="009E777B" w:rsidRDefault="00B00502" w:rsidP="00E47788">
            <w:pPr>
              <w:pStyle w:val="Normal6a"/>
            </w:pPr>
            <w:r w:rsidRPr="009E777B">
              <w:t>α)</w:t>
            </w:r>
            <w:r w:rsidRPr="009E777B">
              <w:tab/>
              <w:t xml:space="preserve">το όνομα, τη διεύθυνση και τα ψηφιακά στοιχεία επικοινωνίας </w:t>
            </w:r>
            <w:r w:rsidRPr="009E777B">
              <w:rPr>
                <w:b/>
                <w:i/>
              </w:rPr>
              <w:t>των προμηθευτών</w:t>
            </w:r>
            <w:r w:rsidRPr="009E777B">
              <w:t>·</w:t>
            </w:r>
            <w:r w:rsidRPr="009E777B">
              <w:rPr>
                <w:b/>
                <w:i/>
              </w:rPr>
              <w:t>».</w:t>
            </w:r>
          </w:p>
        </w:tc>
        <w:tc>
          <w:tcPr>
            <w:tcW w:w="4876" w:type="dxa"/>
            <w:tcBorders>
              <w:top w:val="nil"/>
              <w:left w:val="nil"/>
              <w:bottom w:val="nil"/>
              <w:right w:val="nil"/>
            </w:tcBorders>
            <w:hideMark/>
          </w:tcPr>
          <w:p w14:paraId="69B755E4" w14:textId="77777777" w:rsidR="00B00502" w:rsidRPr="009E777B" w:rsidRDefault="00B00502" w:rsidP="00E47788">
            <w:pPr>
              <w:pStyle w:val="Normal6a"/>
            </w:pPr>
            <w:r w:rsidRPr="009E777B">
              <w:t>α)</w:t>
            </w:r>
            <w:r w:rsidRPr="009E777B">
              <w:tab/>
              <w:t>το όνομα, τη διεύθυνση</w:t>
            </w:r>
            <w:r w:rsidRPr="009E777B">
              <w:rPr>
                <w:b/>
                <w:i/>
              </w:rPr>
              <w:t>, τον αριθμό τηλεφώνου</w:t>
            </w:r>
            <w:r w:rsidRPr="009E777B">
              <w:t xml:space="preserve"> και τα ψηφιακά στοιχεία επικοινωνίας </w:t>
            </w:r>
            <w:r w:rsidRPr="009E777B">
              <w:rPr>
                <w:b/>
                <w:i/>
              </w:rPr>
              <w:t>του προμηθευτή</w:t>
            </w:r>
            <w:r w:rsidRPr="009E777B">
              <w:t>·</w:t>
            </w:r>
          </w:p>
        </w:tc>
      </w:tr>
    </w:tbl>
    <w:p w14:paraId="407C29A2" w14:textId="77777777" w:rsidR="00B00502" w:rsidRPr="009E777B" w:rsidRDefault="00B00502" w:rsidP="00B00502"/>
    <w:p w14:paraId="7655F2CE" w14:textId="77777777" w:rsidR="00B00502" w:rsidRPr="009E777B" w:rsidRDefault="00B00502" w:rsidP="00B00502">
      <w:pPr>
        <w:pStyle w:val="AmNumberTabs"/>
      </w:pPr>
      <w:r w:rsidRPr="009E777B">
        <w:lastRenderedPageBreak/>
        <w:t>Τροπολογία</w:t>
      </w:r>
      <w:r w:rsidRPr="009E777B">
        <w:tab/>
      </w:r>
      <w:r w:rsidRPr="009E777B">
        <w:tab/>
        <w:t>37</w:t>
      </w:r>
    </w:p>
    <w:p w14:paraId="5A50C990" w14:textId="77777777" w:rsidR="00B00502" w:rsidRPr="009E777B" w:rsidRDefault="00B00502" w:rsidP="00B00502">
      <w:pPr>
        <w:pStyle w:val="NormalBold"/>
      </w:pPr>
      <w:r w:rsidRPr="009E777B">
        <w:t>Πρόταση κανονισμού</w:t>
      </w:r>
    </w:p>
    <w:p w14:paraId="6851758C" w14:textId="77777777" w:rsidR="00B00502" w:rsidRPr="009E777B" w:rsidRDefault="00B00502" w:rsidP="00B00502">
      <w:pPr>
        <w:pStyle w:val="NormalBold"/>
      </w:pPr>
      <w:r w:rsidRPr="009E777B">
        <w:t>Άρθρο 1 – παράγραφος 1 – σημείο 2 α (νέο)</w:t>
      </w:r>
    </w:p>
    <w:p w14:paraId="18176CB4" w14:textId="77777777" w:rsidR="00B00502" w:rsidRPr="009E777B" w:rsidRDefault="00B00502" w:rsidP="00B00502">
      <w:r w:rsidRPr="009E777B">
        <w:t>Κανονισμός (ΕΚ) αριθ. 1272/2008</w:t>
      </w:r>
    </w:p>
    <w:p w14:paraId="55B1FDFF" w14:textId="77777777" w:rsidR="00B00502" w:rsidRPr="009E777B" w:rsidRDefault="00B00502" w:rsidP="00B00502">
      <w:r w:rsidRPr="009E777B">
        <w:t>Άρθρο 17 – παράγραφος 1 – εδάφιο 1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04A2EE59" w14:textId="77777777" w:rsidTr="00E47788">
        <w:trPr>
          <w:trHeight w:val="240"/>
          <w:jc w:val="center"/>
        </w:trPr>
        <w:tc>
          <w:tcPr>
            <w:tcW w:w="9752" w:type="dxa"/>
            <w:gridSpan w:val="2"/>
            <w:tcBorders>
              <w:top w:val="nil"/>
              <w:left w:val="nil"/>
              <w:bottom w:val="nil"/>
              <w:right w:val="nil"/>
            </w:tcBorders>
          </w:tcPr>
          <w:p w14:paraId="2869F9DA" w14:textId="77777777" w:rsidR="00B00502" w:rsidRPr="009E777B" w:rsidRDefault="00B00502" w:rsidP="00E47788"/>
        </w:tc>
      </w:tr>
      <w:tr w:rsidR="00B00502" w:rsidRPr="009E777B" w14:paraId="3F9D4638" w14:textId="77777777" w:rsidTr="00E47788">
        <w:trPr>
          <w:trHeight w:val="240"/>
          <w:jc w:val="center"/>
        </w:trPr>
        <w:tc>
          <w:tcPr>
            <w:tcW w:w="4876" w:type="dxa"/>
            <w:tcBorders>
              <w:top w:val="nil"/>
              <w:left w:val="nil"/>
              <w:bottom w:val="nil"/>
              <w:right w:val="nil"/>
            </w:tcBorders>
            <w:hideMark/>
          </w:tcPr>
          <w:p w14:paraId="799E911D"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5331FBFF" w14:textId="77777777" w:rsidR="00B00502" w:rsidRPr="009E777B" w:rsidRDefault="00B00502" w:rsidP="00E47788">
            <w:pPr>
              <w:pStyle w:val="AmColumnHeading"/>
            </w:pPr>
            <w:r w:rsidRPr="009E777B">
              <w:t>Τροπολογία</w:t>
            </w:r>
          </w:p>
        </w:tc>
      </w:tr>
      <w:tr w:rsidR="00B00502" w:rsidRPr="009E777B" w14:paraId="2038FB3C" w14:textId="77777777" w:rsidTr="00E47788">
        <w:trPr>
          <w:jc w:val="center"/>
        </w:trPr>
        <w:tc>
          <w:tcPr>
            <w:tcW w:w="4876" w:type="dxa"/>
            <w:tcBorders>
              <w:top w:val="nil"/>
              <w:left w:val="nil"/>
              <w:bottom w:val="nil"/>
              <w:right w:val="nil"/>
            </w:tcBorders>
          </w:tcPr>
          <w:p w14:paraId="0F9BB15B" w14:textId="77777777" w:rsidR="00B00502" w:rsidRPr="009E777B" w:rsidRDefault="00B00502" w:rsidP="00E47788">
            <w:pPr>
              <w:pStyle w:val="Normal6a"/>
            </w:pPr>
          </w:p>
        </w:tc>
        <w:tc>
          <w:tcPr>
            <w:tcW w:w="4876" w:type="dxa"/>
            <w:tcBorders>
              <w:top w:val="nil"/>
              <w:left w:val="nil"/>
              <w:bottom w:val="nil"/>
              <w:right w:val="nil"/>
            </w:tcBorders>
            <w:hideMark/>
          </w:tcPr>
          <w:p w14:paraId="62EFAFD2" w14:textId="77777777" w:rsidR="00B00502" w:rsidRPr="009E777B" w:rsidRDefault="00B00502" w:rsidP="00E47788">
            <w:pPr>
              <w:pStyle w:val="Normal6a"/>
            </w:pPr>
            <w:r w:rsidRPr="009E777B">
              <w:rPr>
                <w:b/>
                <w:i/>
              </w:rPr>
              <w:t>2α)</w:t>
            </w:r>
            <w:r w:rsidRPr="009E777B">
              <w:tab/>
            </w:r>
            <w:r w:rsidRPr="009E777B">
              <w:rPr>
                <w:b/>
                <w:i/>
              </w:rPr>
              <w:t>στο άρθρο 17 παράγραφος 1, προστίθεται το ακόλουθο εδάφιο:</w:t>
            </w:r>
          </w:p>
        </w:tc>
      </w:tr>
      <w:tr w:rsidR="00B00502" w:rsidRPr="009E777B" w14:paraId="1D6EE910" w14:textId="77777777" w:rsidTr="00E47788">
        <w:trPr>
          <w:jc w:val="center"/>
        </w:trPr>
        <w:tc>
          <w:tcPr>
            <w:tcW w:w="4876" w:type="dxa"/>
            <w:tcBorders>
              <w:top w:val="nil"/>
              <w:left w:val="nil"/>
              <w:bottom w:val="nil"/>
              <w:right w:val="nil"/>
            </w:tcBorders>
          </w:tcPr>
          <w:p w14:paraId="450AEE82" w14:textId="77777777" w:rsidR="00B00502" w:rsidRPr="009E777B" w:rsidRDefault="00B00502" w:rsidP="00E47788">
            <w:pPr>
              <w:pStyle w:val="Normal6a"/>
            </w:pPr>
          </w:p>
        </w:tc>
        <w:tc>
          <w:tcPr>
            <w:tcW w:w="4876" w:type="dxa"/>
            <w:tcBorders>
              <w:top w:val="nil"/>
              <w:left w:val="nil"/>
              <w:bottom w:val="nil"/>
              <w:right w:val="nil"/>
            </w:tcBorders>
            <w:hideMark/>
          </w:tcPr>
          <w:p w14:paraId="4F6CD687" w14:textId="00A66F14" w:rsidR="00B00502" w:rsidRPr="009E777B" w:rsidRDefault="00B00502" w:rsidP="00E47788">
            <w:pPr>
              <w:pStyle w:val="Normal6a"/>
            </w:pPr>
            <w:r w:rsidRPr="009E777B">
              <w:rPr>
                <w:b/>
                <w:i/>
              </w:rPr>
              <w:t>«Ο αριθμός τηλεφώνου του στοιχείου α) του πρώτου εδαφίου μπορεί να παραλείπεται από την ετικέτα, εάν είναι άμεσα διαθέσιμος μέσω των ψηφιακών στοιχείων επικοινωνίας.»</w:t>
            </w:r>
            <w:r w:rsidR="00FF423D" w:rsidRPr="009E777B">
              <w:rPr>
                <w:b/>
                <w:i/>
              </w:rPr>
              <w:t>.</w:t>
            </w:r>
          </w:p>
        </w:tc>
      </w:tr>
    </w:tbl>
    <w:p w14:paraId="42EFD37E" w14:textId="77777777" w:rsidR="00B00502" w:rsidRPr="009E777B" w:rsidRDefault="00B00502" w:rsidP="00B00502"/>
    <w:p w14:paraId="059169F6" w14:textId="77777777" w:rsidR="00B00502" w:rsidRPr="009E777B" w:rsidRDefault="00B00502" w:rsidP="00B00502">
      <w:pPr>
        <w:pStyle w:val="AmNumberTabs"/>
      </w:pPr>
      <w:r w:rsidRPr="009E777B">
        <w:t>Τροπολογία</w:t>
      </w:r>
      <w:r w:rsidRPr="009E777B">
        <w:tab/>
      </w:r>
      <w:r w:rsidRPr="009E777B">
        <w:tab/>
        <w:t>38</w:t>
      </w:r>
    </w:p>
    <w:p w14:paraId="369AA609" w14:textId="77777777" w:rsidR="00B00502" w:rsidRPr="009E777B" w:rsidRDefault="00B00502" w:rsidP="00B00502">
      <w:pPr>
        <w:pStyle w:val="NormalBold"/>
      </w:pPr>
      <w:r w:rsidRPr="009E777B">
        <w:t>Πρόταση κανονισμού</w:t>
      </w:r>
    </w:p>
    <w:p w14:paraId="65E06C6D" w14:textId="77777777" w:rsidR="00B00502" w:rsidRPr="009E777B" w:rsidRDefault="00B00502" w:rsidP="00B00502">
      <w:pPr>
        <w:pStyle w:val="NormalBold"/>
      </w:pPr>
      <w:r w:rsidRPr="009E777B">
        <w:t>Άρθρο 1 – παράγραφος 1 – σημείο 3</w:t>
      </w:r>
    </w:p>
    <w:p w14:paraId="6DAC8489" w14:textId="77777777" w:rsidR="00B00502" w:rsidRPr="009E777B" w:rsidRDefault="00B00502" w:rsidP="00B00502">
      <w:r w:rsidRPr="009E777B">
        <w:t>Κανονισμός (ΕΚ) αριθ. 1272/2008</w:t>
      </w:r>
    </w:p>
    <w:p w14:paraId="0E656E0A" w14:textId="77777777" w:rsidR="00B00502" w:rsidRPr="009E777B" w:rsidRDefault="00B00502" w:rsidP="00B00502">
      <w:r w:rsidRPr="009E777B">
        <w:t>Άρθρο 25 – παράγραφος 6 – εδάφιο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4CAAA896" w14:textId="77777777" w:rsidTr="00E47788">
        <w:trPr>
          <w:trHeight w:val="240"/>
          <w:jc w:val="center"/>
        </w:trPr>
        <w:tc>
          <w:tcPr>
            <w:tcW w:w="9752" w:type="dxa"/>
            <w:gridSpan w:val="2"/>
            <w:tcBorders>
              <w:top w:val="nil"/>
              <w:left w:val="nil"/>
              <w:bottom w:val="nil"/>
              <w:right w:val="nil"/>
            </w:tcBorders>
          </w:tcPr>
          <w:p w14:paraId="643B2942" w14:textId="77777777" w:rsidR="00B00502" w:rsidRPr="009E777B" w:rsidRDefault="00B00502" w:rsidP="00E47788"/>
        </w:tc>
      </w:tr>
      <w:tr w:rsidR="00B00502" w:rsidRPr="009E777B" w14:paraId="20ECD14C" w14:textId="77777777" w:rsidTr="00E47788">
        <w:trPr>
          <w:trHeight w:val="240"/>
          <w:jc w:val="center"/>
        </w:trPr>
        <w:tc>
          <w:tcPr>
            <w:tcW w:w="4876" w:type="dxa"/>
            <w:tcBorders>
              <w:top w:val="nil"/>
              <w:left w:val="nil"/>
              <w:bottom w:val="nil"/>
              <w:right w:val="nil"/>
            </w:tcBorders>
            <w:hideMark/>
          </w:tcPr>
          <w:p w14:paraId="4A1253A4"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C1F898E" w14:textId="77777777" w:rsidR="00B00502" w:rsidRPr="009E777B" w:rsidRDefault="00B00502" w:rsidP="00E47788">
            <w:pPr>
              <w:pStyle w:val="AmColumnHeading"/>
            </w:pPr>
            <w:r w:rsidRPr="009E777B">
              <w:t>Τροπολογία</w:t>
            </w:r>
          </w:p>
        </w:tc>
      </w:tr>
      <w:tr w:rsidR="00B00502" w:rsidRPr="009E777B" w14:paraId="74998A8C" w14:textId="77777777" w:rsidTr="00E47788">
        <w:trPr>
          <w:jc w:val="center"/>
        </w:trPr>
        <w:tc>
          <w:tcPr>
            <w:tcW w:w="4876" w:type="dxa"/>
            <w:tcBorders>
              <w:top w:val="nil"/>
              <w:left w:val="nil"/>
              <w:bottom w:val="nil"/>
              <w:right w:val="nil"/>
            </w:tcBorders>
            <w:hideMark/>
          </w:tcPr>
          <w:p w14:paraId="382619BD" w14:textId="77777777" w:rsidR="00B00502" w:rsidRPr="009E777B" w:rsidRDefault="00B00502" w:rsidP="00E47788">
            <w:pPr>
              <w:pStyle w:val="Normal6a"/>
            </w:pPr>
            <w:r w:rsidRPr="009E777B">
              <w:t xml:space="preserve">Η ετικέτα περιλαμβάνει επίσης τον αναγνωριστικό κωδικό προϊόντος που αναφέρεται στο άρθρο 18, καθώς και το όνομα, τη διεύθυνση </w:t>
            </w:r>
            <w:r w:rsidRPr="009E777B">
              <w:rPr>
                <w:b/>
                <w:i/>
              </w:rPr>
              <w:t>και</w:t>
            </w:r>
            <w:r w:rsidRPr="009E777B">
              <w:t xml:space="preserve"> τα ψηφιακά στοιχεία επικοινωνίας του προμηθευτή του μείγματος.</w:t>
            </w:r>
          </w:p>
        </w:tc>
        <w:tc>
          <w:tcPr>
            <w:tcW w:w="4876" w:type="dxa"/>
            <w:tcBorders>
              <w:top w:val="nil"/>
              <w:left w:val="nil"/>
              <w:bottom w:val="nil"/>
              <w:right w:val="nil"/>
            </w:tcBorders>
            <w:hideMark/>
          </w:tcPr>
          <w:p w14:paraId="28B64C4A" w14:textId="441BDB43" w:rsidR="00B00502" w:rsidRPr="009E777B" w:rsidRDefault="00B00502" w:rsidP="00E47788">
            <w:pPr>
              <w:pStyle w:val="Normal6a"/>
            </w:pPr>
            <w:r w:rsidRPr="009E777B">
              <w:t>Η ετικέτα περιλαμβάνει επίσης τον αναγνωριστικό κωδικό προϊόντος που αναφέρεται στο άρθρο 18, καθώς και το όνομα, τη διεύθυνση</w:t>
            </w:r>
            <w:r w:rsidRPr="009E777B">
              <w:rPr>
                <w:b/>
                <w:i/>
              </w:rPr>
              <w:t>,</w:t>
            </w:r>
            <w:r w:rsidRPr="009E777B">
              <w:t xml:space="preserve"> τα ψηφιακά στοιχεία επικοινωνίας του προμηθευτή </w:t>
            </w:r>
            <w:r w:rsidRPr="009E777B">
              <w:rPr>
                <w:b/>
                <w:i/>
              </w:rPr>
              <w:t>ή των προμηθευτών</w:t>
            </w:r>
            <w:r w:rsidRPr="009E777B">
              <w:t xml:space="preserve"> του μείγματος </w:t>
            </w:r>
            <w:r w:rsidRPr="009E777B">
              <w:rPr>
                <w:b/>
                <w:i/>
              </w:rPr>
              <w:t>και τον αριθμό τηλεφώνου, εκτός εάν ο εν λόγω αριθμός τηλεφώνου είναι άμεσα διαθέσιμος μέσω των ψηφιακών στοιχείων επικοινωνίας</w:t>
            </w:r>
            <w:r w:rsidRPr="009E777B">
              <w:t xml:space="preserve">. </w:t>
            </w:r>
            <w:r w:rsidRPr="009E777B">
              <w:rPr>
                <w:b/>
                <w:i/>
              </w:rPr>
              <w:t>Με την επιφύλαξη της προθεσμίας που ορίζεται στο άρθρο 61 παράγραφος 8, η συμπερίληψη ή η αλλαγή στα ψηφιακά στοιχεία επικοινωνίας μπορεί να προστεθεί ή να επικαιροποιηθεί ανά πάσα στιγμή ή κατά τη διάρκεια των τακτικών κύκλων επικαιροποίησης της ετικέτας του προμηθευτή</w:t>
            </w:r>
            <w:r w:rsidR="00FF423D" w:rsidRPr="009E777B">
              <w:rPr>
                <w:b/>
                <w:i/>
              </w:rPr>
              <w:t>.</w:t>
            </w:r>
          </w:p>
        </w:tc>
      </w:tr>
    </w:tbl>
    <w:p w14:paraId="41650AA1" w14:textId="77777777" w:rsidR="00B00502" w:rsidRPr="009E777B" w:rsidRDefault="00B00502" w:rsidP="00B00502"/>
    <w:p w14:paraId="5C55A05F" w14:textId="77777777" w:rsidR="00B00502" w:rsidRPr="009E777B" w:rsidRDefault="00B00502" w:rsidP="00B00502">
      <w:pPr>
        <w:pStyle w:val="AmNumberTabs"/>
      </w:pPr>
      <w:r w:rsidRPr="009E777B">
        <w:t>Τροπολογία</w:t>
      </w:r>
      <w:r w:rsidRPr="009E777B">
        <w:tab/>
      </w:r>
      <w:r w:rsidRPr="009E777B">
        <w:tab/>
        <w:t>39</w:t>
      </w:r>
    </w:p>
    <w:p w14:paraId="5BF64D34" w14:textId="77777777" w:rsidR="00B00502" w:rsidRPr="009E777B" w:rsidRDefault="00B00502" w:rsidP="00B00502">
      <w:pPr>
        <w:pStyle w:val="NormalBold"/>
      </w:pPr>
      <w:r w:rsidRPr="009E777B">
        <w:t>Πρόταση κανονισμού</w:t>
      </w:r>
    </w:p>
    <w:p w14:paraId="12FCA4ED" w14:textId="77777777" w:rsidR="00B00502" w:rsidRPr="009E777B" w:rsidRDefault="00B00502" w:rsidP="00B00502">
      <w:pPr>
        <w:pStyle w:val="NormalBold"/>
      </w:pPr>
      <w:r w:rsidRPr="009E777B">
        <w:t>Άρθρο 1 – παράγραφος 1 – σημείο 4 – εισαγωγικό μέρος</w:t>
      </w:r>
    </w:p>
    <w:p w14:paraId="014FD432" w14:textId="77777777" w:rsidR="00B00502" w:rsidRPr="009E777B" w:rsidRDefault="00B00502" w:rsidP="00B00502">
      <w:r w:rsidRPr="009E777B">
        <w:t>Κανονισμός (ΕΚ) αριθ. 1272/2008</w:t>
      </w:r>
    </w:p>
    <w:p w14:paraId="6E8C2933" w14:textId="77777777" w:rsidR="00B00502" w:rsidRPr="009E777B" w:rsidRDefault="00B00502" w:rsidP="00B00502">
      <w:r w:rsidRPr="009E777B">
        <w:lastRenderedPageBreak/>
        <w:t>Άρθρο 29 – παράγραφος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5D382054" w14:textId="77777777" w:rsidTr="00E47788">
        <w:trPr>
          <w:trHeight w:val="240"/>
          <w:jc w:val="center"/>
        </w:trPr>
        <w:tc>
          <w:tcPr>
            <w:tcW w:w="9752" w:type="dxa"/>
            <w:gridSpan w:val="2"/>
            <w:tcBorders>
              <w:top w:val="nil"/>
              <w:left w:val="nil"/>
              <w:bottom w:val="nil"/>
              <w:right w:val="nil"/>
            </w:tcBorders>
          </w:tcPr>
          <w:p w14:paraId="12157BB9" w14:textId="77777777" w:rsidR="00B00502" w:rsidRPr="009E777B" w:rsidRDefault="00B00502" w:rsidP="00E47788"/>
        </w:tc>
      </w:tr>
      <w:tr w:rsidR="00B00502" w:rsidRPr="009E777B" w14:paraId="4F9EEA97" w14:textId="77777777" w:rsidTr="00E47788">
        <w:trPr>
          <w:trHeight w:val="240"/>
          <w:jc w:val="center"/>
        </w:trPr>
        <w:tc>
          <w:tcPr>
            <w:tcW w:w="4876" w:type="dxa"/>
            <w:tcBorders>
              <w:top w:val="nil"/>
              <w:left w:val="nil"/>
              <w:bottom w:val="nil"/>
              <w:right w:val="nil"/>
            </w:tcBorders>
            <w:hideMark/>
          </w:tcPr>
          <w:p w14:paraId="4D3D123A"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AF1217F" w14:textId="77777777" w:rsidR="00B00502" w:rsidRPr="009E777B" w:rsidRDefault="00B00502" w:rsidP="00E47788">
            <w:pPr>
              <w:pStyle w:val="AmColumnHeading"/>
            </w:pPr>
            <w:r w:rsidRPr="009E777B">
              <w:t>Τροπολογία</w:t>
            </w:r>
          </w:p>
        </w:tc>
      </w:tr>
      <w:tr w:rsidR="00B00502" w:rsidRPr="009E777B" w14:paraId="01BD75EA" w14:textId="77777777" w:rsidTr="00E47788">
        <w:trPr>
          <w:jc w:val="center"/>
        </w:trPr>
        <w:tc>
          <w:tcPr>
            <w:tcW w:w="4876" w:type="dxa"/>
            <w:tcBorders>
              <w:top w:val="nil"/>
              <w:left w:val="nil"/>
              <w:bottom w:val="nil"/>
              <w:right w:val="nil"/>
            </w:tcBorders>
          </w:tcPr>
          <w:p w14:paraId="1E9A7A73" w14:textId="7BB75F65" w:rsidR="00B00502" w:rsidRPr="009E777B" w:rsidRDefault="00B00502" w:rsidP="00E47788">
            <w:pPr>
              <w:pStyle w:val="Normal6a"/>
            </w:pPr>
            <w:r w:rsidRPr="009E777B">
              <w:t>4)</w:t>
            </w:r>
            <w:r w:rsidRPr="009E777B">
              <w:tab/>
              <w:t>Στο άρθρο 29</w:t>
            </w:r>
            <w:r w:rsidRPr="009E777B">
              <w:rPr>
                <w:b/>
                <w:i/>
              </w:rPr>
              <w:t>, η παράγραφος</w:t>
            </w:r>
            <w:r w:rsidRPr="009E777B">
              <w:t xml:space="preserve"> 2 </w:t>
            </w:r>
            <w:r w:rsidRPr="009E777B">
              <w:rPr>
                <w:b/>
                <w:i/>
              </w:rPr>
              <w:t>αντικαθίσταται</w:t>
            </w:r>
            <w:r w:rsidRPr="009E777B">
              <w:t xml:space="preserve"> από το ακόλουθο κείμενο:</w:t>
            </w:r>
          </w:p>
        </w:tc>
        <w:tc>
          <w:tcPr>
            <w:tcW w:w="4876" w:type="dxa"/>
            <w:tcBorders>
              <w:top w:val="nil"/>
              <w:left w:val="nil"/>
              <w:bottom w:val="nil"/>
              <w:right w:val="nil"/>
            </w:tcBorders>
          </w:tcPr>
          <w:p w14:paraId="27584E38" w14:textId="44D39F86" w:rsidR="00B00502" w:rsidRPr="009E777B" w:rsidRDefault="00B00502" w:rsidP="00E47788">
            <w:pPr>
              <w:pStyle w:val="Normal6a"/>
            </w:pPr>
            <w:r w:rsidRPr="009E777B">
              <w:t>4)</w:t>
            </w:r>
            <w:r w:rsidRPr="009E777B">
              <w:tab/>
              <w:t>στο άρθρο 29</w:t>
            </w:r>
            <w:r w:rsidR="00FF423D" w:rsidRPr="009E777B">
              <w:t>,</w:t>
            </w:r>
            <w:r w:rsidRPr="009E777B">
              <w:t xml:space="preserve"> </w:t>
            </w:r>
            <w:r w:rsidRPr="009E777B">
              <w:rPr>
                <w:b/>
                <w:i/>
              </w:rPr>
              <w:t>οι παράγραφοι 1 και</w:t>
            </w:r>
            <w:r w:rsidRPr="009E777B">
              <w:t xml:space="preserve"> 2 </w:t>
            </w:r>
            <w:r w:rsidRPr="009E777B">
              <w:rPr>
                <w:b/>
                <w:i/>
              </w:rPr>
              <w:t>αντικαθίστανται</w:t>
            </w:r>
            <w:r w:rsidRPr="009E777B">
              <w:t xml:space="preserve"> από το ακόλουθο κείμενο:</w:t>
            </w:r>
          </w:p>
        </w:tc>
      </w:tr>
      <w:tr w:rsidR="00B00502" w:rsidRPr="009E777B" w14:paraId="1CF45D9B" w14:textId="77777777" w:rsidTr="00E47788">
        <w:trPr>
          <w:jc w:val="center"/>
        </w:trPr>
        <w:tc>
          <w:tcPr>
            <w:tcW w:w="4876" w:type="dxa"/>
            <w:tcBorders>
              <w:top w:val="nil"/>
              <w:left w:val="nil"/>
              <w:bottom w:val="nil"/>
              <w:right w:val="nil"/>
            </w:tcBorders>
            <w:hideMark/>
          </w:tcPr>
          <w:p w14:paraId="5C6154FE" w14:textId="3086CE58" w:rsidR="00B00502" w:rsidRPr="009E777B" w:rsidRDefault="00FF423D" w:rsidP="00E47788">
            <w:pPr>
              <w:pStyle w:val="Normal6a"/>
            </w:pPr>
            <w:r w:rsidRPr="009E777B">
              <w:t>«</w:t>
            </w:r>
            <w:r w:rsidR="00B00502" w:rsidRPr="009E777B">
              <w:t>1.</w:t>
            </w:r>
            <w:r w:rsidR="00B00502" w:rsidRPr="009E777B">
              <w:tab/>
              <w:t>Εάν η συσκευασία μιας ουσίας ή ενός μείγματος είναι είτε τέτοιου σχήματος ή μορφής</w:t>
            </w:r>
            <w:r w:rsidR="00B00502" w:rsidRPr="009E777B">
              <w:rPr>
                <w:b/>
                <w:i/>
              </w:rPr>
              <w:t>,</w:t>
            </w:r>
            <w:r w:rsidR="00B00502" w:rsidRPr="009E777B">
              <w:t xml:space="preserve"> είτε τόσο μικρή ώστε να είναι αδύνατον να τηρηθούν οι απαιτήσεις </w:t>
            </w:r>
            <w:r w:rsidR="00B00502" w:rsidRPr="009E777B">
              <w:rPr>
                <w:b/>
                <w:i/>
              </w:rPr>
              <w:t>του άρθρου</w:t>
            </w:r>
            <w:r w:rsidR="00B00502" w:rsidRPr="009E777B">
              <w:t xml:space="preserve"> 31 για ετικέτα στις γλώσσες των κρατών μελών στην αγορά των οποίων διατίθεται η ουσία ή το μείγμα, τα στοιχεία επισήμανσης </w:t>
            </w:r>
            <w:r w:rsidR="00B00502" w:rsidRPr="009E777B">
              <w:rPr>
                <w:b/>
                <w:i/>
              </w:rPr>
              <w:t>σύμφωνα με το πρώτο εδάφιο του άρθρου</w:t>
            </w:r>
            <w:r w:rsidR="00B00502" w:rsidRPr="009E777B">
              <w:t> 17 παράγραφος </w:t>
            </w:r>
            <w:r w:rsidR="00B00502" w:rsidRPr="009E777B">
              <w:rPr>
                <w:b/>
                <w:i/>
              </w:rPr>
              <w:t>2</w:t>
            </w:r>
            <w:r w:rsidR="00B00502" w:rsidRPr="009E777B">
              <w:t xml:space="preserve"> παρέχονται σύμφωνα με το τμήμα 1.5.1 του παραρτήματος Ι.</w:t>
            </w:r>
            <w:r w:rsidRPr="009E777B">
              <w:t>».</w:t>
            </w:r>
          </w:p>
        </w:tc>
        <w:tc>
          <w:tcPr>
            <w:tcW w:w="4876" w:type="dxa"/>
            <w:tcBorders>
              <w:top w:val="nil"/>
              <w:left w:val="nil"/>
              <w:bottom w:val="nil"/>
              <w:right w:val="nil"/>
            </w:tcBorders>
            <w:hideMark/>
          </w:tcPr>
          <w:p w14:paraId="1D067CF4" w14:textId="42FB75B6" w:rsidR="00B00502" w:rsidRPr="009E777B" w:rsidRDefault="00FF423D" w:rsidP="00E47788">
            <w:pPr>
              <w:pStyle w:val="Normal6a"/>
            </w:pPr>
            <w:r w:rsidRPr="009E777B">
              <w:t>«</w:t>
            </w:r>
            <w:r w:rsidR="00B00502" w:rsidRPr="009E777B">
              <w:t>1.</w:t>
            </w:r>
            <w:r w:rsidR="00B00502" w:rsidRPr="009E777B">
              <w:tab/>
              <w:t xml:space="preserve">Εάν η συσκευασία μιας ουσίας ή ενός μείγματος είναι είτε τέτοιου σχήματος ή μορφής είτε τόσο μικρή ώστε να είναι αδύνατον να τηρηθούν οι απαιτήσεις </w:t>
            </w:r>
            <w:r w:rsidR="00B00502" w:rsidRPr="009E777B">
              <w:rPr>
                <w:b/>
                <w:i/>
              </w:rPr>
              <w:t>που καθορίζονται στο άρθρο</w:t>
            </w:r>
            <w:r w:rsidR="00B00502" w:rsidRPr="009E777B">
              <w:t xml:space="preserve"> 31 για ετικέτα στις γλώσσες των κρατών μελών στην αγορά των οποίων διατίθεται η ουσία ή το μείγμα, τα στοιχεία επισήμανσης </w:t>
            </w:r>
            <w:r w:rsidR="00B00502" w:rsidRPr="009E777B">
              <w:rPr>
                <w:b/>
                <w:i/>
              </w:rPr>
              <w:t>που καθορίζονται στο άρθρο</w:t>
            </w:r>
            <w:r w:rsidR="00B00502" w:rsidRPr="009E777B">
              <w:t> 17 παράγραφος </w:t>
            </w:r>
            <w:r w:rsidR="00B00502" w:rsidRPr="009E777B">
              <w:rPr>
                <w:b/>
                <w:i/>
              </w:rPr>
              <w:t>1</w:t>
            </w:r>
            <w:r w:rsidR="00B00502" w:rsidRPr="009E777B">
              <w:t xml:space="preserve"> παρέχονται σύμφωνα με το τμήμα 1.5.1 του παραρτήματος Ι.</w:t>
            </w:r>
            <w:r w:rsidR="00B00502" w:rsidRPr="009E777B">
              <w:rPr>
                <w:b/>
                <w:i/>
              </w:rPr>
              <w:t>»</w:t>
            </w:r>
            <w:r w:rsidRPr="009E777B">
              <w:rPr>
                <w:b/>
                <w:i/>
              </w:rPr>
              <w:t>.</w:t>
            </w:r>
          </w:p>
        </w:tc>
      </w:tr>
    </w:tbl>
    <w:p w14:paraId="65B7C94A" w14:textId="77777777" w:rsidR="00B00502" w:rsidRPr="009E777B" w:rsidRDefault="00B00502" w:rsidP="00B00502"/>
    <w:p w14:paraId="56B20EBF" w14:textId="77777777" w:rsidR="00B00502" w:rsidRPr="009E777B" w:rsidRDefault="00B00502" w:rsidP="00B00502">
      <w:pPr>
        <w:pStyle w:val="AmNumberTabs"/>
      </w:pPr>
      <w:r w:rsidRPr="009E777B">
        <w:t>Τροπολογία</w:t>
      </w:r>
      <w:r w:rsidRPr="009E777B">
        <w:tab/>
      </w:r>
      <w:r w:rsidRPr="009E777B">
        <w:tab/>
        <w:t>40</w:t>
      </w:r>
    </w:p>
    <w:p w14:paraId="07ECA0B0" w14:textId="77777777" w:rsidR="00B00502" w:rsidRPr="009E777B" w:rsidRDefault="00B00502" w:rsidP="00B00502">
      <w:pPr>
        <w:pStyle w:val="NormalBold"/>
      </w:pPr>
      <w:r w:rsidRPr="009E777B">
        <w:t>Πρόταση κανονισμού</w:t>
      </w:r>
    </w:p>
    <w:p w14:paraId="1BDD379D" w14:textId="77777777" w:rsidR="00B00502" w:rsidRPr="009E777B" w:rsidRDefault="00B00502" w:rsidP="00B00502">
      <w:pPr>
        <w:pStyle w:val="NormalBold"/>
      </w:pPr>
      <w:r w:rsidRPr="009E777B">
        <w:t>Άρθρο 1 – παράγραφος 1 – σημείο 4</w:t>
      </w:r>
    </w:p>
    <w:p w14:paraId="10AB33F1" w14:textId="77777777" w:rsidR="00B00502" w:rsidRPr="009E777B" w:rsidRDefault="00B00502" w:rsidP="00B00502">
      <w:r w:rsidRPr="009E777B">
        <w:t>Κανονισμός (ΕΚ) αριθ. 1272/2008</w:t>
      </w:r>
    </w:p>
    <w:p w14:paraId="12F456FB" w14:textId="77777777" w:rsidR="00B00502" w:rsidRPr="009E777B" w:rsidRDefault="00B00502" w:rsidP="00B00502">
      <w:r w:rsidRPr="009E777B">
        <w:t>Άρθρο 29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650A0AE6" w14:textId="77777777" w:rsidTr="00E47788">
        <w:trPr>
          <w:trHeight w:val="240"/>
          <w:jc w:val="center"/>
        </w:trPr>
        <w:tc>
          <w:tcPr>
            <w:tcW w:w="9752" w:type="dxa"/>
            <w:gridSpan w:val="2"/>
            <w:tcBorders>
              <w:top w:val="nil"/>
              <w:left w:val="nil"/>
              <w:bottom w:val="nil"/>
              <w:right w:val="nil"/>
            </w:tcBorders>
          </w:tcPr>
          <w:p w14:paraId="42B99807" w14:textId="77777777" w:rsidR="00B00502" w:rsidRPr="009E777B" w:rsidRDefault="00B00502" w:rsidP="00E47788"/>
        </w:tc>
      </w:tr>
      <w:tr w:rsidR="00B00502" w:rsidRPr="009E777B" w14:paraId="0060EECD" w14:textId="77777777" w:rsidTr="00E47788">
        <w:trPr>
          <w:trHeight w:val="240"/>
          <w:jc w:val="center"/>
        </w:trPr>
        <w:tc>
          <w:tcPr>
            <w:tcW w:w="4876" w:type="dxa"/>
            <w:tcBorders>
              <w:top w:val="nil"/>
              <w:left w:val="nil"/>
              <w:bottom w:val="nil"/>
              <w:right w:val="nil"/>
            </w:tcBorders>
            <w:hideMark/>
          </w:tcPr>
          <w:p w14:paraId="4D5108E6"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8CF363F" w14:textId="77777777" w:rsidR="00B00502" w:rsidRPr="009E777B" w:rsidRDefault="00B00502" w:rsidP="00E47788">
            <w:pPr>
              <w:pStyle w:val="AmColumnHeading"/>
            </w:pPr>
            <w:r w:rsidRPr="009E777B">
              <w:t>Τροπολογία</w:t>
            </w:r>
          </w:p>
        </w:tc>
      </w:tr>
      <w:tr w:rsidR="00B00502" w:rsidRPr="009E777B" w14:paraId="2256860C" w14:textId="77777777" w:rsidTr="00E47788">
        <w:trPr>
          <w:jc w:val="center"/>
        </w:trPr>
        <w:tc>
          <w:tcPr>
            <w:tcW w:w="4876" w:type="dxa"/>
            <w:tcBorders>
              <w:top w:val="nil"/>
              <w:left w:val="nil"/>
              <w:bottom w:val="nil"/>
              <w:right w:val="nil"/>
            </w:tcBorders>
            <w:hideMark/>
          </w:tcPr>
          <w:p w14:paraId="21B5CEC5" w14:textId="732EFFB1" w:rsidR="00B00502" w:rsidRPr="009E777B" w:rsidRDefault="00B00502" w:rsidP="00E47788">
            <w:pPr>
              <w:pStyle w:val="Normal6a"/>
            </w:pPr>
            <w:r w:rsidRPr="009E777B">
              <w:t>2.</w:t>
            </w:r>
            <w:r w:rsidRPr="009E777B">
              <w:tab/>
              <w:t>Τα στοιχεία επισήμανσης που ορίζονται στο άρθρο 17 παράγραφος 1 μπορούν να μειωθούν σύμφωνα με τους κανόνες που ορίζονται στο σημείο 1.5.2 του παραρτήματος I.</w:t>
            </w:r>
          </w:p>
        </w:tc>
        <w:tc>
          <w:tcPr>
            <w:tcW w:w="4876" w:type="dxa"/>
            <w:tcBorders>
              <w:top w:val="nil"/>
              <w:left w:val="nil"/>
              <w:bottom w:val="nil"/>
              <w:right w:val="nil"/>
            </w:tcBorders>
            <w:hideMark/>
          </w:tcPr>
          <w:p w14:paraId="56CA1A0F" w14:textId="6D142DB2" w:rsidR="00B00502" w:rsidRPr="009E777B" w:rsidRDefault="00B00502" w:rsidP="00E47788">
            <w:pPr>
              <w:pStyle w:val="Normal6a"/>
            </w:pPr>
            <w:r w:rsidRPr="009E777B">
              <w:t>2.</w:t>
            </w:r>
            <w:r w:rsidRPr="009E777B">
              <w:tab/>
              <w:t>Τα στοιχεία επισήμανσης που ορίζονται στο άρθρο 17 παράγραφος 1 μπορούν να μειωθούν σύμφωνα με τους κανόνες που ορίζονται στο σημείο 1.5.2 του παραρτήματος I</w:t>
            </w:r>
            <w:r w:rsidRPr="009E777B">
              <w:rPr>
                <w:b/>
                <w:i/>
              </w:rPr>
              <w:t>, όταν: α) το περιεχόμενο της συσκευασίας μιας ουσίας ή ενός μείγματος δεν υπερβαίνει τις ποσότητες που αναφέρονται στο σημείο 1</w:t>
            </w:r>
            <w:r w:rsidRPr="009E777B">
              <w:t>.</w:t>
            </w:r>
            <w:r w:rsidRPr="009E777B">
              <w:rPr>
                <w:b/>
                <w:i/>
              </w:rPr>
              <w:t>5</w:t>
            </w:r>
            <w:r w:rsidRPr="009E777B">
              <w:t>.</w:t>
            </w:r>
            <w:r w:rsidRPr="009E777B">
              <w:rPr>
                <w:b/>
                <w:i/>
              </w:rPr>
              <w:t>2 του παραρτήματος I·</w:t>
            </w:r>
            <w:r w:rsidRPr="009E777B">
              <w:t xml:space="preserve"> </w:t>
            </w:r>
            <w:r w:rsidRPr="009E777B">
              <w:rPr>
                <w:b/>
                <w:i/>
              </w:rPr>
              <w:t>και β) η συσκευασία είναι είτε τέτοιου σχήματος ή μορφής είτε πολύ μικρή σε μέγεθος που δεν επιτρέπει πλήρη αναφορά σε όλα τα στοιχεία που αναφέρονται στο άρθρο 31 σε όλες τις γλώσσες του κράτους μέλους στην αγορά του οποίου διατίθεται η ουσία ή το μείγμα.</w:t>
            </w:r>
          </w:p>
        </w:tc>
      </w:tr>
    </w:tbl>
    <w:p w14:paraId="6C61309B" w14:textId="77777777" w:rsidR="00B00502" w:rsidRPr="009E777B" w:rsidRDefault="00B00502" w:rsidP="00B00502"/>
    <w:p w14:paraId="679297A0" w14:textId="77777777" w:rsidR="00B00502" w:rsidRPr="009E777B" w:rsidRDefault="00B00502" w:rsidP="00B00502">
      <w:pPr>
        <w:pStyle w:val="AmNumberTabs"/>
      </w:pPr>
      <w:r w:rsidRPr="009E777B">
        <w:t>Τροπολογία</w:t>
      </w:r>
      <w:r w:rsidRPr="009E777B">
        <w:tab/>
      </w:r>
      <w:r w:rsidRPr="009E777B">
        <w:tab/>
        <w:t>41</w:t>
      </w:r>
    </w:p>
    <w:p w14:paraId="7DCFD5EC" w14:textId="77777777" w:rsidR="00B00502" w:rsidRPr="009E777B" w:rsidRDefault="00B00502" w:rsidP="00B00502">
      <w:pPr>
        <w:pStyle w:val="NormalBold"/>
      </w:pPr>
      <w:r w:rsidRPr="009E777B">
        <w:t>Πρόταση κανονισμού</w:t>
      </w:r>
    </w:p>
    <w:p w14:paraId="294EC828" w14:textId="77777777" w:rsidR="00B00502" w:rsidRPr="009E777B" w:rsidRDefault="00B00502" w:rsidP="00B00502">
      <w:pPr>
        <w:pStyle w:val="NormalBold"/>
      </w:pPr>
      <w:r w:rsidRPr="009E777B">
        <w:t>Άρθρο 1 – παράγραφος 1 – σημείο 4 α (νέο)</w:t>
      </w:r>
    </w:p>
    <w:p w14:paraId="4E615F1A" w14:textId="77777777" w:rsidR="00B00502" w:rsidRPr="009E777B" w:rsidRDefault="00B00502" w:rsidP="00B00502">
      <w:r w:rsidRPr="009E777B">
        <w:lastRenderedPageBreak/>
        <w:t>Κανονισμός (ΕΚ) αριθ. 1272/2008</w:t>
      </w:r>
    </w:p>
    <w:p w14:paraId="088A479C" w14:textId="77777777" w:rsidR="00B00502" w:rsidRPr="009E777B" w:rsidRDefault="00B00502" w:rsidP="00B00502">
      <w:r w:rsidRPr="009E777B">
        <w:t>Άρθρο 29 – παράγραφος 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1450DB6E" w14:textId="77777777" w:rsidTr="00E47788">
        <w:trPr>
          <w:trHeight w:val="240"/>
          <w:jc w:val="center"/>
        </w:trPr>
        <w:tc>
          <w:tcPr>
            <w:tcW w:w="9752" w:type="dxa"/>
            <w:gridSpan w:val="2"/>
            <w:tcBorders>
              <w:top w:val="nil"/>
              <w:left w:val="nil"/>
              <w:bottom w:val="nil"/>
              <w:right w:val="nil"/>
            </w:tcBorders>
          </w:tcPr>
          <w:p w14:paraId="3BE9D303" w14:textId="77777777" w:rsidR="00B00502" w:rsidRPr="009E777B" w:rsidRDefault="00B00502" w:rsidP="00E47788"/>
        </w:tc>
      </w:tr>
      <w:tr w:rsidR="00B00502" w:rsidRPr="009E777B" w14:paraId="79037D17" w14:textId="77777777" w:rsidTr="00E47788">
        <w:trPr>
          <w:trHeight w:val="240"/>
          <w:jc w:val="center"/>
        </w:trPr>
        <w:tc>
          <w:tcPr>
            <w:tcW w:w="4876" w:type="dxa"/>
            <w:tcBorders>
              <w:top w:val="nil"/>
              <w:left w:val="nil"/>
              <w:bottom w:val="nil"/>
              <w:right w:val="nil"/>
            </w:tcBorders>
            <w:hideMark/>
          </w:tcPr>
          <w:p w14:paraId="7CFECD6B"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561B867E" w14:textId="77777777" w:rsidR="00B00502" w:rsidRPr="009E777B" w:rsidRDefault="00B00502" w:rsidP="00E47788">
            <w:pPr>
              <w:pStyle w:val="AmColumnHeading"/>
            </w:pPr>
            <w:r w:rsidRPr="009E777B">
              <w:t>Τροπολογία</w:t>
            </w:r>
          </w:p>
        </w:tc>
      </w:tr>
      <w:tr w:rsidR="00B00502" w:rsidRPr="009E777B" w14:paraId="1FAF2821" w14:textId="77777777" w:rsidTr="00E47788">
        <w:trPr>
          <w:jc w:val="center"/>
        </w:trPr>
        <w:tc>
          <w:tcPr>
            <w:tcW w:w="4876" w:type="dxa"/>
            <w:tcBorders>
              <w:top w:val="nil"/>
              <w:left w:val="nil"/>
              <w:bottom w:val="nil"/>
              <w:right w:val="nil"/>
            </w:tcBorders>
          </w:tcPr>
          <w:p w14:paraId="15E2DC16" w14:textId="77777777" w:rsidR="00B00502" w:rsidRPr="009E777B" w:rsidRDefault="00B00502" w:rsidP="00E47788">
            <w:pPr>
              <w:pStyle w:val="Normal6a"/>
            </w:pPr>
          </w:p>
        </w:tc>
        <w:tc>
          <w:tcPr>
            <w:tcW w:w="4876" w:type="dxa"/>
            <w:tcBorders>
              <w:top w:val="nil"/>
              <w:left w:val="nil"/>
              <w:bottom w:val="nil"/>
              <w:right w:val="nil"/>
            </w:tcBorders>
            <w:hideMark/>
          </w:tcPr>
          <w:p w14:paraId="3B21EDDE" w14:textId="77777777" w:rsidR="00B00502" w:rsidRPr="009E777B" w:rsidRDefault="00B00502" w:rsidP="00E47788">
            <w:pPr>
              <w:pStyle w:val="Normal6a"/>
            </w:pPr>
            <w:r w:rsidRPr="009E777B">
              <w:rPr>
                <w:b/>
                <w:i/>
              </w:rPr>
              <w:t>4α)</w:t>
            </w:r>
            <w:r w:rsidRPr="009E777B">
              <w:tab/>
            </w:r>
            <w:r w:rsidRPr="009E777B">
              <w:rPr>
                <w:b/>
                <w:i/>
              </w:rPr>
              <w:t>Στο άρθρο 29 παρεμβάλλεται η ακόλουθη παράγραφος:</w:t>
            </w:r>
          </w:p>
        </w:tc>
      </w:tr>
      <w:tr w:rsidR="00B00502" w:rsidRPr="009E777B" w14:paraId="4BDDBF79" w14:textId="77777777" w:rsidTr="00E47788">
        <w:trPr>
          <w:jc w:val="center"/>
        </w:trPr>
        <w:tc>
          <w:tcPr>
            <w:tcW w:w="4876" w:type="dxa"/>
            <w:tcBorders>
              <w:top w:val="nil"/>
              <w:left w:val="nil"/>
              <w:bottom w:val="nil"/>
              <w:right w:val="nil"/>
            </w:tcBorders>
          </w:tcPr>
          <w:p w14:paraId="1DA34299" w14:textId="77777777" w:rsidR="00B00502" w:rsidRPr="009E777B" w:rsidRDefault="00B00502" w:rsidP="00E47788">
            <w:pPr>
              <w:pStyle w:val="Normal6a"/>
            </w:pPr>
          </w:p>
        </w:tc>
        <w:tc>
          <w:tcPr>
            <w:tcW w:w="4876" w:type="dxa"/>
            <w:tcBorders>
              <w:top w:val="nil"/>
              <w:left w:val="nil"/>
              <w:bottom w:val="nil"/>
              <w:right w:val="nil"/>
            </w:tcBorders>
            <w:hideMark/>
          </w:tcPr>
          <w:p w14:paraId="1B3E9B6F" w14:textId="347C66F1" w:rsidR="00B00502" w:rsidRPr="009E777B" w:rsidRDefault="00A71F63" w:rsidP="00E47788">
            <w:pPr>
              <w:pStyle w:val="Normal6a"/>
            </w:pPr>
            <w:r w:rsidRPr="009E777B">
              <w:rPr>
                <w:b/>
                <w:i/>
              </w:rPr>
              <w:t>«</w:t>
            </w:r>
            <w:r w:rsidR="00B00502" w:rsidRPr="009E777B">
              <w:rPr>
                <w:b/>
                <w:i/>
              </w:rPr>
              <w:t>2a. Κατά παρέκκλιση από το άρθρο 17 παράγραφος 1 και το άρθρο 25 παράγραφος 6, τα στοιχεία επισήμανσης φυσιγγίων μελανιού μπορούν να μειωθούν σύμφωνα με τους κανόνες που ορίζονται στο σημείο 1.5.2.5α του παραρτήματος I. Για τους σκοπούς της παρούσας παραγράφου, «φυσίγγιο μελανιού» νοείται αντικαταστάσιμη μονάδα που συγκρατεί μελάνι και η οποία πρέπει να τοποθετείται σε εκτυπωτή κατά την εκτύπωση.</w:t>
            </w:r>
            <w:r w:rsidRPr="009E777B">
              <w:rPr>
                <w:b/>
                <w:i/>
              </w:rPr>
              <w:t>».</w:t>
            </w:r>
          </w:p>
        </w:tc>
      </w:tr>
    </w:tbl>
    <w:p w14:paraId="1507701C" w14:textId="77777777" w:rsidR="00B00502" w:rsidRPr="009E777B" w:rsidRDefault="00B00502" w:rsidP="00B00502"/>
    <w:p w14:paraId="59648BE8" w14:textId="77777777" w:rsidR="00B00502" w:rsidRPr="009E777B" w:rsidRDefault="00B00502" w:rsidP="00B00502">
      <w:pPr>
        <w:pStyle w:val="AmNumberTabs"/>
      </w:pPr>
      <w:r w:rsidRPr="009E777B">
        <w:t>Τροπολογία</w:t>
      </w:r>
      <w:r w:rsidRPr="009E777B">
        <w:tab/>
      </w:r>
      <w:r w:rsidRPr="009E777B">
        <w:tab/>
        <w:t>42</w:t>
      </w:r>
    </w:p>
    <w:p w14:paraId="015823CB" w14:textId="77777777" w:rsidR="00B00502" w:rsidRPr="009E777B" w:rsidRDefault="00B00502" w:rsidP="00B00502">
      <w:pPr>
        <w:pStyle w:val="NormalBold"/>
      </w:pPr>
      <w:r w:rsidRPr="009E777B">
        <w:t>Πρόταση κανονισμού</w:t>
      </w:r>
    </w:p>
    <w:p w14:paraId="2D61D46D" w14:textId="77777777" w:rsidR="00B00502" w:rsidRPr="009E777B" w:rsidRDefault="00B00502" w:rsidP="00B00502">
      <w:pPr>
        <w:pStyle w:val="NormalBold"/>
      </w:pPr>
      <w:r w:rsidRPr="009E777B">
        <w:t>Άρθρο 1 – παράγραφος 1 – σημείο 5</w:t>
      </w:r>
    </w:p>
    <w:p w14:paraId="1D1F1D7C" w14:textId="77777777" w:rsidR="00B00502" w:rsidRPr="009E777B" w:rsidRDefault="00B00502" w:rsidP="00B00502">
      <w:r w:rsidRPr="009E777B">
        <w:t>Κανονισμός (ΕΚ) αριθ. 1272/2008</w:t>
      </w:r>
    </w:p>
    <w:p w14:paraId="4DBAF2C1" w14:textId="77777777" w:rsidR="00B00502" w:rsidRPr="009E777B" w:rsidRDefault="00B00502" w:rsidP="00B00502">
      <w:r w:rsidRPr="009E777B">
        <w:t>Άρθρο 30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46296F8E" w14:textId="77777777" w:rsidTr="00E47788">
        <w:trPr>
          <w:trHeight w:val="240"/>
          <w:jc w:val="center"/>
        </w:trPr>
        <w:tc>
          <w:tcPr>
            <w:tcW w:w="9752" w:type="dxa"/>
            <w:gridSpan w:val="2"/>
            <w:tcBorders>
              <w:top w:val="nil"/>
              <w:left w:val="nil"/>
              <w:bottom w:val="nil"/>
              <w:right w:val="nil"/>
            </w:tcBorders>
          </w:tcPr>
          <w:p w14:paraId="17FFAA00" w14:textId="77777777" w:rsidR="00B00502" w:rsidRPr="009E777B" w:rsidRDefault="00B00502" w:rsidP="00E47788"/>
        </w:tc>
      </w:tr>
      <w:tr w:rsidR="00B00502" w:rsidRPr="009E777B" w14:paraId="1FC516F7" w14:textId="77777777" w:rsidTr="00E47788">
        <w:trPr>
          <w:trHeight w:val="240"/>
          <w:jc w:val="center"/>
        </w:trPr>
        <w:tc>
          <w:tcPr>
            <w:tcW w:w="4876" w:type="dxa"/>
            <w:tcBorders>
              <w:top w:val="nil"/>
              <w:left w:val="nil"/>
              <w:bottom w:val="nil"/>
              <w:right w:val="nil"/>
            </w:tcBorders>
            <w:hideMark/>
          </w:tcPr>
          <w:p w14:paraId="3EA98536"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08682E4E" w14:textId="77777777" w:rsidR="00B00502" w:rsidRPr="009E777B" w:rsidRDefault="00B00502" w:rsidP="00E47788">
            <w:pPr>
              <w:pStyle w:val="AmColumnHeading"/>
            </w:pPr>
            <w:r w:rsidRPr="009E777B">
              <w:t>Τροπολογία</w:t>
            </w:r>
          </w:p>
        </w:tc>
      </w:tr>
      <w:tr w:rsidR="00B00502" w:rsidRPr="009E777B" w14:paraId="7A4D54F4" w14:textId="77777777" w:rsidTr="00E47788">
        <w:trPr>
          <w:jc w:val="center"/>
        </w:trPr>
        <w:tc>
          <w:tcPr>
            <w:tcW w:w="4876" w:type="dxa"/>
            <w:tcBorders>
              <w:top w:val="nil"/>
              <w:left w:val="nil"/>
              <w:bottom w:val="nil"/>
              <w:right w:val="nil"/>
            </w:tcBorders>
            <w:hideMark/>
          </w:tcPr>
          <w:p w14:paraId="670ED726" w14:textId="78F669FB" w:rsidR="00B00502" w:rsidRPr="009E777B" w:rsidRDefault="00B00502" w:rsidP="00E47788">
            <w:pPr>
              <w:pStyle w:val="Normal6a"/>
            </w:pPr>
            <w:r w:rsidRPr="009E777B">
              <w:t>1.</w:t>
            </w:r>
            <w:r w:rsidRPr="009E777B">
              <w:tab/>
              <w:t>Σε περίπτωση αλλαγής στην ταξινόμηση ή την επισήμανση μιας ουσίας ή ενός μείγματος, η οποία έχει ως αποτέλεσμα την προσθήκη νέας τάξης κινδύνου ή αυστηρότερη ταξινόμηση, ή που απαιτεί την προσθήκη νέων συμπληρωματικών πληροφοριών στην ετικέτα σύμφωνα με το άρθρο 25, ο προμηθευτής της εν λόγω ουσίας ή του εν λόγω μείγματος εξασφαλίζει ότι η ετικέτα επικαιροποιείται χωρίς αδικαιολόγητη καθυστέρηση από την ημερομηνία κατά την οποία λαμβάνονται από τον εν λόγω προμηθευτή ή κοινοποιούνται σε αυτόν τα αποτελέσματα της νέας αξιολόγησης που αναφέρεται στο άρθρο 15 παράγραφος 4.</w:t>
            </w:r>
          </w:p>
        </w:tc>
        <w:tc>
          <w:tcPr>
            <w:tcW w:w="4876" w:type="dxa"/>
            <w:tcBorders>
              <w:top w:val="nil"/>
              <w:left w:val="nil"/>
              <w:bottom w:val="nil"/>
              <w:right w:val="nil"/>
            </w:tcBorders>
            <w:hideMark/>
          </w:tcPr>
          <w:p w14:paraId="3F60A957" w14:textId="37DEEEEC" w:rsidR="00B00502" w:rsidRPr="009E777B" w:rsidRDefault="00B00502" w:rsidP="00E47788">
            <w:pPr>
              <w:pStyle w:val="Normal6a"/>
            </w:pPr>
            <w:r w:rsidRPr="009E777B">
              <w:t>1.</w:t>
            </w:r>
            <w:r w:rsidRPr="009E777B">
              <w:tab/>
              <w:t xml:space="preserve">Σε περίπτωση αλλαγής στην ταξινόμηση ή την επισήμανση μιας ουσίας ή ενός μείγματος, η οποία έχει ως αποτέλεσμα την προσθήκη νέας τάξης κινδύνου ή αυστηρότερη ταξινόμηση, ή που απαιτεί την προσθήκη νέων συμπληρωματικών πληροφοριών στην ετικέτα σύμφωνα με το άρθρο 25, ο προμηθευτής της εν λόγω ουσίας ή του εν λόγω μείγματος εξασφαλίζει ότι η ετικέτα επικαιροποιείται χωρίς αδικαιολόγητη καθυστέρηση </w:t>
            </w:r>
            <w:r w:rsidRPr="009E777B">
              <w:rPr>
                <w:b/>
                <w:i/>
              </w:rPr>
              <w:t>και, σε κάθε περίπτωση, το αργότερο 18 μήνες</w:t>
            </w:r>
            <w:r w:rsidRPr="009E777B">
              <w:t xml:space="preserve"> από την ημερομηνία κατά την οποία λαμβάνονται από τον εν λόγω προμηθευτή ή κοινοποιούνται σε αυτόν τα αποτελέσματα της νέας αξιολόγησης που αναφέρεται στο άρθρο 15 παράγραφος 4.</w:t>
            </w:r>
            <w:r w:rsidR="00A71F63" w:rsidRPr="009E777B">
              <w:rPr>
                <w:b/>
                <w:i/>
              </w:rPr>
              <w:t xml:space="preserve"> </w:t>
            </w:r>
            <w:r w:rsidRPr="009E777B">
              <w:t xml:space="preserve"> </w:t>
            </w:r>
            <w:r w:rsidRPr="009E777B">
              <w:rPr>
                <w:b/>
                <w:i/>
              </w:rPr>
              <w:t xml:space="preserve">Με σκοπό την ολοκλήρωση των αλλαγών στην επισήμανση χωρίς αδικαιολόγητη καθυστέρηση, οι προμηθευτές </w:t>
            </w:r>
            <w:r w:rsidRPr="009E777B">
              <w:rPr>
                <w:b/>
                <w:i/>
              </w:rPr>
              <w:lastRenderedPageBreak/>
              <w:t>συνεργάζονται σύμφωνα με το άρθρο 4 παράγραφος 9 και ενημερώνουν τους άμεσους μεταγενέστερους χρήστες τους σχετικά με τα αποτελέσματα της νέας αξιολόγησης που αναφέρεται στο εδάφιο 1 σύμφωνα με τις εφαρμοστέες απαιτήσεις του κανονισμού (ΕΚ) αριθ. 1907/2006. Οι προμηθευτές μπορούν να εφαρμόζουν τις νέες ή επικαιροποιημένες ταξινομήσεις και να προσαρμόζουν αναλόγως την επισήμανση σε εθελοντική βάση πριν από τη λήξη της δεκαοκτάμηνης περιόδου, προκειμένου να διασφαλίζεται υψηλό επίπεδο προστασίας της ανθρώπινης υγείας και του περιβάλλοντος και να παρέχεται επαρκής ευελιξία</w:t>
            </w:r>
            <w:r w:rsidR="00A71F63" w:rsidRPr="009E777B">
              <w:rPr>
                <w:b/>
                <w:i/>
              </w:rPr>
              <w:t>.</w:t>
            </w:r>
          </w:p>
        </w:tc>
      </w:tr>
    </w:tbl>
    <w:p w14:paraId="03C1197E" w14:textId="77777777" w:rsidR="00B00502" w:rsidRPr="009E777B" w:rsidRDefault="00B00502" w:rsidP="00B00502"/>
    <w:p w14:paraId="21FBAC33" w14:textId="77777777" w:rsidR="00B00502" w:rsidRPr="009E777B" w:rsidRDefault="00B00502" w:rsidP="00B00502">
      <w:pPr>
        <w:pStyle w:val="AmNumberTabs"/>
      </w:pPr>
      <w:r w:rsidRPr="009E777B">
        <w:t>Τροπολογία</w:t>
      </w:r>
      <w:r w:rsidRPr="009E777B">
        <w:tab/>
      </w:r>
      <w:r w:rsidRPr="009E777B">
        <w:tab/>
        <w:t>43</w:t>
      </w:r>
    </w:p>
    <w:p w14:paraId="4F09E78F" w14:textId="77777777" w:rsidR="00B00502" w:rsidRPr="009E777B" w:rsidRDefault="00B00502" w:rsidP="00B00502">
      <w:pPr>
        <w:pStyle w:val="NormalBold"/>
      </w:pPr>
      <w:r w:rsidRPr="009E777B">
        <w:t>Πρόταση κανονισμού</w:t>
      </w:r>
    </w:p>
    <w:p w14:paraId="4A053A48" w14:textId="77777777" w:rsidR="00B00502" w:rsidRPr="009E777B" w:rsidRDefault="00B00502" w:rsidP="00B00502">
      <w:pPr>
        <w:pStyle w:val="NormalBold"/>
      </w:pPr>
      <w:r w:rsidRPr="009E777B">
        <w:t>Άρθρο 1 – παράγραφος 1 – σημείο 6</w:t>
      </w:r>
    </w:p>
    <w:p w14:paraId="4599B41F" w14:textId="77777777" w:rsidR="00B00502" w:rsidRPr="009E777B" w:rsidRDefault="00B00502" w:rsidP="00B00502">
      <w:r w:rsidRPr="009E777B">
        <w:t>Κανονισμός (ΕΚ) αριθ. 1272/2008</w:t>
      </w:r>
    </w:p>
    <w:p w14:paraId="349FEC8B" w14:textId="77777777" w:rsidR="00B00502" w:rsidRPr="009E777B" w:rsidRDefault="00B00502" w:rsidP="00B00502">
      <w:r w:rsidRPr="009E777B">
        <w:t>Άρθρο 31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6B162C82" w14:textId="77777777" w:rsidTr="00E47788">
        <w:trPr>
          <w:trHeight w:val="240"/>
          <w:jc w:val="center"/>
        </w:trPr>
        <w:tc>
          <w:tcPr>
            <w:tcW w:w="9752" w:type="dxa"/>
            <w:gridSpan w:val="2"/>
            <w:tcBorders>
              <w:top w:val="nil"/>
              <w:left w:val="nil"/>
              <w:bottom w:val="nil"/>
              <w:right w:val="nil"/>
            </w:tcBorders>
          </w:tcPr>
          <w:p w14:paraId="76425DD2" w14:textId="77777777" w:rsidR="00B00502" w:rsidRPr="009E777B" w:rsidRDefault="00B00502" w:rsidP="00E47788"/>
        </w:tc>
      </w:tr>
      <w:tr w:rsidR="00B00502" w:rsidRPr="009E777B" w14:paraId="0672840D" w14:textId="77777777" w:rsidTr="00E47788">
        <w:trPr>
          <w:trHeight w:val="240"/>
          <w:jc w:val="center"/>
        </w:trPr>
        <w:tc>
          <w:tcPr>
            <w:tcW w:w="4876" w:type="dxa"/>
            <w:tcBorders>
              <w:top w:val="nil"/>
              <w:left w:val="nil"/>
              <w:bottom w:val="nil"/>
              <w:right w:val="nil"/>
            </w:tcBorders>
            <w:hideMark/>
          </w:tcPr>
          <w:p w14:paraId="4CB674BB"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0EA90D5E" w14:textId="77777777" w:rsidR="00B00502" w:rsidRPr="009E777B" w:rsidRDefault="00B00502" w:rsidP="00E47788">
            <w:pPr>
              <w:pStyle w:val="AmColumnHeading"/>
            </w:pPr>
            <w:r w:rsidRPr="009E777B">
              <w:t>Τροπολογία</w:t>
            </w:r>
          </w:p>
        </w:tc>
      </w:tr>
      <w:tr w:rsidR="00B00502" w:rsidRPr="009E777B" w14:paraId="5500BC94" w14:textId="77777777" w:rsidTr="00E47788">
        <w:trPr>
          <w:jc w:val="center"/>
        </w:trPr>
        <w:tc>
          <w:tcPr>
            <w:tcW w:w="4876" w:type="dxa"/>
            <w:tcBorders>
              <w:top w:val="nil"/>
              <w:left w:val="nil"/>
              <w:bottom w:val="nil"/>
              <w:right w:val="nil"/>
            </w:tcBorders>
            <w:hideMark/>
          </w:tcPr>
          <w:p w14:paraId="7240A356" w14:textId="28A6DC8D" w:rsidR="00B00502" w:rsidRPr="009E777B" w:rsidRDefault="00B00502" w:rsidP="00E47788">
            <w:pPr>
              <w:pStyle w:val="Normal6a"/>
            </w:pPr>
            <w:r w:rsidRPr="009E777B">
              <w:t>3.</w:t>
            </w:r>
            <w:r w:rsidRPr="009E777B">
              <w:tab/>
              <w:t>Τα στοιχεία επισήμανσης που αναφέρονται στο άρθρο 17 παράγραφος 1 αναγράφονται ευδιάκριτα και ανεξίτηλα. Ξεχωρίζουν σαφώς από το φόντο και έχουν επαρκές μέγεθος και αποστάσεις ώστε να είναι ευανάγνωστα.</w:t>
            </w:r>
          </w:p>
        </w:tc>
        <w:tc>
          <w:tcPr>
            <w:tcW w:w="4876" w:type="dxa"/>
            <w:tcBorders>
              <w:top w:val="nil"/>
              <w:left w:val="nil"/>
              <w:bottom w:val="nil"/>
              <w:right w:val="nil"/>
            </w:tcBorders>
            <w:hideMark/>
          </w:tcPr>
          <w:p w14:paraId="34C7186C" w14:textId="2467DB3A" w:rsidR="00B00502" w:rsidRPr="009E777B" w:rsidRDefault="00B00502" w:rsidP="00E47788">
            <w:pPr>
              <w:pStyle w:val="Normal6a"/>
            </w:pPr>
            <w:r w:rsidRPr="009E777B">
              <w:t>3.</w:t>
            </w:r>
            <w:r w:rsidRPr="009E777B">
              <w:tab/>
              <w:t xml:space="preserve">Τα στοιχεία επισήμανσης που αναφέρονται στο άρθρο 17 παράγραφος 1 αναγράφονται ευδιάκριτα και ανεξίτηλα. Ξεχωρίζουν σαφώς από το φόντο και έχουν επαρκές μέγεθος και αποστάσεις ώστε να είναι ευανάγνωστα. </w:t>
            </w:r>
            <w:r w:rsidRPr="009E777B">
              <w:rPr>
                <w:b/>
                <w:i/>
              </w:rPr>
              <w:t>Έχουν τον μορφότυπο που προβλέπεται στο σημείο 1.2</w:t>
            </w:r>
            <w:r w:rsidRPr="009E777B">
              <w:t>.</w:t>
            </w:r>
            <w:r w:rsidRPr="009E777B">
              <w:rPr>
                <w:b/>
                <w:i/>
              </w:rPr>
              <w:t>1 του παραρτήματος I.</w:t>
            </w:r>
          </w:p>
        </w:tc>
      </w:tr>
    </w:tbl>
    <w:p w14:paraId="184F4F56" w14:textId="77777777" w:rsidR="00B00502" w:rsidRPr="009E777B" w:rsidRDefault="00B00502" w:rsidP="00B00502"/>
    <w:p w14:paraId="35A35A5A" w14:textId="77777777" w:rsidR="00B00502" w:rsidRPr="009E777B" w:rsidRDefault="00B00502" w:rsidP="00B00502">
      <w:pPr>
        <w:pStyle w:val="AmNumberTabs"/>
      </w:pPr>
      <w:r w:rsidRPr="009E777B">
        <w:t>Τροπολογία</w:t>
      </w:r>
      <w:r w:rsidRPr="009E777B">
        <w:tab/>
      </w:r>
      <w:r w:rsidRPr="009E777B">
        <w:tab/>
        <w:t>44</w:t>
      </w:r>
    </w:p>
    <w:p w14:paraId="56CE0CCE" w14:textId="77777777" w:rsidR="00B00502" w:rsidRPr="009E777B" w:rsidRDefault="00B00502" w:rsidP="00B00502">
      <w:pPr>
        <w:pStyle w:val="NormalBold"/>
      </w:pPr>
      <w:r w:rsidRPr="009E777B">
        <w:t>Πρόταση κανονισμού</w:t>
      </w:r>
    </w:p>
    <w:p w14:paraId="39CE1A12" w14:textId="77777777" w:rsidR="00B00502" w:rsidRPr="009E777B" w:rsidRDefault="00B00502" w:rsidP="00B00502">
      <w:pPr>
        <w:pStyle w:val="NormalBold"/>
      </w:pPr>
      <w:r w:rsidRPr="009E777B">
        <w:t>Άρθρο 1 – παράγραφος 1 – σημείο 7</w:t>
      </w:r>
    </w:p>
    <w:p w14:paraId="32CAF936" w14:textId="77777777" w:rsidR="00B00502" w:rsidRPr="009E777B" w:rsidRDefault="00B00502" w:rsidP="00B00502">
      <w:r w:rsidRPr="009E777B">
        <w:t>Κανονισμός (ΕΚ) αριθ. 1272/2008</w:t>
      </w:r>
    </w:p>
    <w:p w14:paraId="2FC749D6" w14:textId="77777777" w:rsidR="00B00502" w:rsidRPr="009E777B" w:rsidRDefault="00B00502" w:rsidP="00B00502">
      <w:r w:rsidRPr="009E777B">
        <w:t>Άρθρο 48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3D415D81" w14:textId="77777777" w:rsidTr="00E47788">
        <w:trPr>
          <w:trHeight w:val="240"/>
          <w:jc w:val="center"/>
        </w:trPr>
        <w:tc>
          <w:tcPr>
            <w:tcW w:w="9752" w:type="dxa"/>
            <w:gridSpan w:val="2"/>
            <w:tcBorders>
              <w:top w:val="nil"/>
              <w:left w:val="nil"/>
              <w:bottom w:val="nil"/>
              <w:right w:val="nil"/>
            </w:tcBorders>
          </w:tcPr>
          <w:p w14:paraId="0B685995" w14:textId="77777777" w:rsidR="00B00502" w:rsidRPr="009E777B" w:rsidRDefault="00B00502" w:rsidP="00E47788"/>
        </w:tc>
      </w:tr>
      <w:tr w:rsidR="00B00502" w:rsidRPr="009E777B" w14:paraId="5821E50F" w14:textId="77777777" w:rsidTr="00E47788">
        <w:trPr>
          <w:trHeight w:val="240"/>
          <w:jc w:val="center"/>
        </w:trPr>
        <w:tc>
          <w:tcPr>
            <w:tcW w:w="4876" w:type="dxa"/>
            <w:tcBorders>
              <w:top w:val="nil"/>
              <w:left w:val="nil"/>
              <w:bottom w:val="nil"/>
              <w:right w:val="nil"/>
            </w:tcBorders>
            <w:hideMark/>
          </w:tcPr>
          <w:p w14:paraId="0FACF66F"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976A842" w14:textId="77777777" w:rsidR="00B00502" w:rsidRPr="009E777B" w:rsidRDefault="00B00502" w:rsidP="00E47788">
            <w:pPr>
              <w:pStyle w:val="AmColumnHeading"/>
            </w:pPr>
            <w:r w:rsidRPr="009E777B">
              <w:t>Τροπολογία</w:t>
            </w:r>
          </w:p>
        </w:tc>
      </w:tr>
      <w:tr w:rsidR="00B00502" w:rsidRPr="009E777B" w14:paraId="27F3053D" w14:textId="77777777" w:rsidTr="00E47788">
        <w:trPr>
          <w:jc w:val="center"/>
        </w:trPr>
        <w:tc>
          <w:tcPr>
            <w:tcW w:w="4876" w:type="dxa"/>
            <w:tcBorders>
              <w:top w:val="nil"/>
              <w:left w:val="nil"/>
              <w:bottom w:val="nil"/>
              <w:right w:val="nil"/>
            </w:tcBorders>
            <w:hideMark/>
          </w:tcPr>
          <w:p w14:paraId="275D5EAC" w14:textId="77777777" w:rsidR="00B00502" w:rsidRPr="009E777B" w:rsidRDefault="00B00502" w:rsidP="00E47788">
            <w:pPr>
              <w:pStyle w:val="Normal6a"/>
            </w:pPr>
            <w:r w:rsidRPr="009E777B">
              <w:t>1.</w:t>
            </w:r>
            <w:r w:rsidRPr="009E777B">
              <w:tab/>
              <w:t xml:space="preserve">Κάθε διαφήμιση που απευθύνεται στο ευρύ κοινό για ουσία ή μείγμα που έχει ταξινομηθεί ως επικίνδυνη/-ο ή για μείγμα που περιέχει ουσίες που αναφέρονται στο μέρος 2 του παραρτήματος II περιλαμβάνει </w:t>
            </w:r>
            <w:r w:rsidRPr="009E777B">
              <w:lastRenderedPageBreak/>
              <w:t>τη φράση: “Να διαβάζετε πάντα την ετικέτα και τις πληροφορίες σχετικά με το προϊόν πριν από τη χρήση.”.</w:t>
            </w:r>
          </w:p>
        </w:tc>
        <w:tc>
          <w:tcPr>
            <w:tcW w:w="4876" w:type="dxa"/>
            <w:tcBorders>
              <w:top w:val="nil"/>
              <w:left w:val="nil"/>
              <w:bottom w:val="nil"/>
              <w:right w:val="nil"/>
            </w:tcBorders>
            <w:hideMark/>
          </w:tcPr>
          <w:p w14:paraId="4405A761" w14:textId="77777777" w:rsidR="00B00502" w:rsidRPr="009E777B" w:rsidRDefault="00B00502" w:rsidP="00E47788">
            <w:pPr>
              <w:pStyle w:val="Normal6a"/>
            </w:pPr>
            <w:r w:rsidRPr="009E777B">
              <w:lastRenderedPageBreak/>
              <w:t>1.</w:t>
            </w:r>
            <w:r w:rsidRPr="009E777B">
              <w:tab/>
              <w:t xml:space="preserve">Κάθε διαφήμιση που απευθύνεται στο ευρύ κοινό για ουσία ή μείγμα που έχει ταξινομηθεί ως επικίνδυνη/-ο ή για μείγμα που περιέχει ουσίες που αναφέρονται στο μέρος 2 του παραρτήματος II περιλαμβάνει </w:t>
            </w:r>
            <w:r w:rsidRPr="009E777B">
              <w:rPr>
                <w:b/>
                <w:i/>
              </w:rPr>
              <w:lastRenderedPageBreak/>
              <w:t>πάντα</w:t>
            </w:r>
            <w:r w:rsidRPr="009E777B">
              <w:t xml:space="preserve"> τη φράση: “Να διαβάζετε πάντα την ετικέτα και τις πληροφορίες σχετικά με το προϊόν πριν από τη χρήση.”</w:t>
            </w:r>
            <w:r w:rsidRPr="009E777B">
              <w:rPr>
                <w:b/>
                <w:i/>
              </w:rPr>
              <w:t>, καθώς και ένα από τα παρακάτω: α) κατά περίπτωση, εικονογράμματα κινδύνου· ή β) τη σχετική προειδοποιητική λέξη σύμφωνα με το άρθρο 20</w:t>
            </w:r>
            <w:r w:rsidRPr="009E777B">
              <w:t>.</w:t>
            </w:r>
          </w:p>
        </w:tc>
      </w:tr>
    </w:tbl>
    <w:p w14:paraId="311CB633" w14:textId="77777777" w:rsidR="00B00502" w:rsidRPr="009E777B" w:rsidRDefault="00B00502" w:rsidP="00B00502"/>
    <w:p w14:paraId="35868F7B" w14:textId="77777777" w:rsidR="00B00502" w:rsidRPr="009E777B" w:rsidRDefault="00B00502" w:rsidP="00B00502">
      <w:pPr>
        <w:pStyle w:val="AmNumberTabs"/>
      </w:pPr>
      <w:r w:rsidRPr="009E777B">
        <w:t>Τροπολογία</w:t>
      </w:r>
      <w:r w:rsidRPr="009E777B">
        <w:tab/>
      </w:r>
      <w:r w:rsidRPr="009E777B">
        <w:tab/>
        <w:t>45</w:t>
      </w:r>
    </w:p>
    <w:p w14:paraId="063B2A11" w14:textId="77777777" w:rsidR="00B00502" w:rsidRPr="009E777B" w:rsidRDefault="00B00502" w:rsidP="00B00502">
      <w:pPr>
        <w:pStyle w:val="NormalBold"/>
      </w:pPr>
      <w:r w:rsidRPr="009E777B">
        <w:t>Πρόταση κανονισμού</w:t>
      </w:r>
    </w:p>
    <w:p w14:paraId="26C9937C" w14:textId="77777777" w:rsidR="00B00502" w:rsidRPr="009E777B" w:rsidRDefault="00B00502" w:rsidP="00B00502">
      <w:pPr>
        <w:pStyle w:val="NormalBold"/>
      </w:pPr>
      <w:r w:rsidRPr="009E777B">
        <w:t>Άρθρο 1 – παράγραφος 1 – σημείο 7</w:t>
      </w:r>
    </w:p>
    <w:p w14:paraId="1E2BD690" w14:textId="77777777" w:rsidR="00B00502" w:rsidRPr="009E777B" w:rsidRDefault="00B00502" w:rsidP="00B00502">
      <w:r w:rsidRPr="009E777B">
        <w:t>Κανονισμός (ΕΚ) αριθ. 1272/2008</w:t>
      </w:r>
    </w:p>
    <w:p w14:paraId="12D315FA" w14:textId="77777777" w:rsidR="00B00502" w:rsidRPr="009E777B" w:rsidRDefault="00B00502" w:rsidP="00B00502">
      <w:r w:rsidRPr="009E777B">
        <w:t>Άρθρο 48 – παράγραφος 1 – εδάφιο 1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37E992DC" w14:textId="77777777" w:rsidTr="00E47788">
        <w:trPr>
          <w:trHeight w:val="240"/>
          <w:jc w:val="center"/>
        </w:trPr>
        <w:tc>
          <w:tcPr>
            <w:tcW w:w="9752" w:type="dxa"/>
            <w:gridSpan w:val="2"/>
            <w:tcBorders>
              <w:top w:val="nil"/>
              <w:left w:val="nil"/>
              <w:bottom w:val="nil"/>
              <w:right w:val="nil"/>
            </w:tcBorders>
          </w:tcPr>
          <w:p w14:paraId="46FECC1F" w14:textId="77777777" w:rsidR="00B00502" w:rsidRPr="009E777B" w:rsidRDefault="00B00502" w:rsidP="00E47788"/>
        </w:tc>
      </w:tr>
      <w:tr w:rsidR="00B00502" w:rsidRPr="009E777B" w14:paraId="128D1CCF" w14:textId="77777777" w:rsidTr="00E47788">
        <w:trPr>
          <w:trHeight w:val="240"/>
          <w:jc w:val="center"/>
        </w:trPr>
        <w:tc>
          <w:tcPr>
            <w:tcW w:w="4876" w:type="dxa"/>
            <w:tcBorders>
              <w:top w:val="nil"/>
              <w:left w:val="nil"/>
              <w:bottom w:val="nil"/>
              <w:right w:val="nil"/>
            </w:tcBorders>
            <w:hideMark/>
          </w:tcPr>
          <w:p w14:paraId="16B3D459"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0BE60652" w14:textId="77777777" w:rsidR="00B00502" w:rsidRPr="009E777B" w:rsidRDefault="00B00502" w:rsidP="00E47788">
            <w:pPr>
              <w:pStyle w:val="AmColumnHeading"/>
            </w:pPr>
            <w:r w:rsidRPr="009E777B">
              <w:t>Τροπολογία</w:t>
            </w:r>
          </w:p>
        </w:tc>
      </w:tr>
      <w:tr w:rsidR="00B00502" w:rsidRPr="009E777B" w14:paraId="593FBCCB" w14:textId="77777777" w:rsidTr="00E47788">
        <w:trPr>
          <w:jc w:val="center"/>
        </w:trPr>
        <w:tc>
          <w:tcPr>
            <w:tcW w:w="4876" w:type="dxa"/>
            <w:tcBorders>
              <w:top w:val="nil"/>
              <w:left w:val="nil"/>
              <w:bottom w:val="nil"/>
              <w:right w:val="nil"/>
            </w:tcBorders>
          </w:tcPr>
          <w:p w14:paraId="4A96DA56" w14:textId="77777777" w:rsidR="00B00502" w:rsidRPr="009E777B" w:rsidRDefault="00B00502" w:rsidP="00E47788">
            <w:pPr>
              <w:pStyle w:val="Normal6a"/>
            </w:pPr>
          </w:p>
        </w:tc>
        <w:tc>
          <w:tcPr>
            <w:tcW w:w="4876" w:type="dxa"/>
            <w:tcBorders>
              <w:top w:val="nil"/>
              <w:left w:val="nil"/>
              <w:bottom w:val="nil"/>
              <w:right w:val="nil"/>
            </w:tcBorders>
            <w:hideMark/>
          </w:tcPr>
          <w:p w14:paraId="1842E45F" w14:textId="77777777" w:rsidR="00B00502" w:rsidRPr="009E777B" w:rsidRDefault="00B00502" w:rsidP="00E47788">
            <w:pPr>
              <w:pStyle w:val="Normal6a"/>
            </w:pPr>
            <w:r w:rsidRPr="009E777B">
              <w:rPr>
                <w:b/>
                <w:i/>
              </w:rPr>
              <w:t>Το πρώτο εδάφιο δεν εφαρμόζεται σε διαφημίσεις σε επαγγελματίες χρήστες για ουσίες ή μείγματα που προορίζονται για χρήση στο πλαίσιο των βιομηχανικών ή επαγγελματικών δραστηριοτήτων τους, υπό την προϋπόθεση ότι η διαφήμιση δεν απευθύνεται σε καταναλωτές ούτε γίνεται απευθείας διαθέσιμη στο ευρύ κοινό.</w:t>
            </w:r>
          </w:p>
        </w:tc>
      </w:tr>
    </w:tbl>
    <w:p w14:paraId="7D3A9EFE" w14:textId="77777777" w:rsidR="00B00502" w:rsidRPr="009E777B" w:rsidRDefault="00B00502" w:rsidP="00B00502"/>
    <w:p w14:paraId="4CF28204" w14:textId="77777777" w:rsidR="00B00502" w:rsidRPr="009E777B" w:rsidRDefault="00B00502" w:rsidP="00B00502">
      <w:pPr>
        <w:pStyle w:val="AmNumberTabs"/>
      </w:pPr>
      <w:r w:rsidRPr="009E777B">
        <w:t>Τροπολογία</w:t>
      </w:r>
      <w:r w:rsidRPr="009E777B">
        <w:tab/>
      </w:r>
      <w:r w:rsidRPr="009E777B">
        <w:tab/>
        <w:t>46</w:t>
      </w:r>
    </w:p>
    <w:p w14:paraId="0E72A427" w14:textId="77777777" w:rsidR="00B00502" w:rsidRPr="009E777B" w:rsidRDefault="00B00502" w:rsidP="00B00502">
      <w:pPr>
        <w:pStyle w:val="NormalBold"/>
      </w:pPr>
      <w:r w:rsidRPr="009E777B">
        <w:t>Πρόταση κανονισμού</w:t>
      </w:r>
    </w:p>
    <w:p w14:paraId="5F1037B2" w14:textId="77777777" w:rsidR="00B00502" w:rsidRPr="009E777B" w:rsidRDefault="00B00502" w:rsidP="00B00502">
      <w:pPr>
        <w:pStyle w:val="NormalBold"/>
      </w:pPr>
      <w:r w:rsidRPr="009E777B">
        <w:t>Άρθρο 1 – παράγραφος 1 – σημείο 8</w:t>
      </w:r>
    </w:p>
    <w:p w14:paraId="0C35851A" w14:textId="77777777" w:rsidR="00B00502" w:rsidRPr="009E777B" w:rsidRDefault="00B00502" w:rsidP="00B00502">
      <w:r w:rsidRPr="009E777B">
        <w:t>Κανονισμός (ΕΚ) αριθ. 1272/2008</w:t>
      </w:r>
    </w:p>
    <w:p w14:paraId="7C3FFD53" w14:textId="77777777" w:rsidR="00B00502" w:rsidRPr="009E777B" w:rsidRDefault="00B00502" w:rsidP="00B00502">
      <w:r w:rsidRPr="009E777B">
        <w:t>Άρθρο 48α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480794ED" w14:textId="77777777" w:rsidTr="00E47788">
        <w:trPr>
          <w:trHeight w:val="240"/>
          <w:jc w:val="center"/>
        </w:trPr>
        <w:tc>
          <w:tcPr>
            <w:tcW w:w="9752" w:type="dxa"/>
            <w:gridSpan w:val="2"/>
            <w:tcBorders>
              <w:top w:val="nil"/>
              <w:left w:val="nil"/>
              <w:bottom w:val="nil"/>
              <w:right w:val="nil"/>
            </w:tcBorders>
          </w:tcPr>
          <w:p w14:paraId="3DE652E9" w14:textId="77777777" w:rsidR="00B00502" w:rsidRPr="009E777B" w:rsidRDefault="00B00502" w:rsidP="00E47788"/>
        </w:tc>
      </w:tr>
      <w:tr w:rsidR="00B00502" w:rsidRPr="009E777B" w14:paraId="017AD577" w14:textId="77777777" w:rsidTr="00E47788">
        <w:trPr>
          <w:trHeight w:val="240"/>
          <w:jc w:val="center"/>
        </w:trPr>
        <w:tc>
          <w:tcPr>
            <w:tcW w:w="4876" w:type="dxa"/>
            <w:tcBorders>
              <w:top w:val="nil"/>
              <w:left w:val="nil"/>
              <w:bottom w:val="nil"/>
              <w:right w:val="nil"/>
            </w:tcBorders>
            <w:hideMark/>
          </w:tcPr>
          <w:p w14:paraId="65E93198"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E208AD5" w14:textId="77777777" w:rsidR="00B00502" w:rsidRPr="009E777B" w:rsidRDefault="00B00502" w:rsidP="00E47788">
            <w:pPr>
              <w:pStyle w:val="AmColumnHeading"/>
            </w:pPr>
            <w:r w:rsidRPr="009E777B">
              <w:t>Τροπολογία</w:t>
            </w:r>
          </w:p>
        </w:tc>
      </w:tr>
      <w:tr w:rsidR="00B00502" w:rsidRPr="009E777B" w14:paraId="07B94B1B" w14:textId="77777777" w:rsidTr="00E47788">
        <w:trPr>
          <w:jc w:val="center"/>
        </w:trPr>
        <w:tc>
          <w:tcPr>
            <w:tcW w:w="4876" w:type="dxa"/>
            <w:tcBorders>
              <w:top w:val="nil"/>
              <w:left w:val="nil"/>
              <w:bottom w:val="nil"/>
              <w:right w:val="nil"/>
            </w:tcBorders>
          </w:tcPr>
          <w:p w14:paraId="605BDFAA" w14:textId="77777777" w:rsidR="00B00502" w:rsidRPr="009E777B" w:rsidRDefault="00B00502" w:rsidP="00E47788">
            <w:pPr>
              <w:pStyle w:val="Normal6a"/>
            </w:pPr>
            <w:r w:rsidRPr="009E777B">
              <w:t>Άρθρο 48α</w:t>
            </w:r>
          </w:p>
        </w:tc>
        <w:tc>
          <w:tcPr>
            <w:tcW w:w="4876" w:type="dxa"/>
            <w:tcBorders>
              <w:top w:val="nil"/>
              <w:left w:val="nil"/>
              <w:bottom w:val="nil"/>
              <w:right w:val="nil"/>
            </w:tcBorders>
          </w:tcPr>
          <w:p w14:paraId="3FA067C2" w14:textId="77777777" w:rsidR="00B00502" w:rsidRPr="009E777B" w:rsidRDefault="00B00502" w:rsidP="00E47788">
            <w:pPr>
              <w:pStyle w:val="Normal6a"/>
              <w:rPr>
                <w:bCs/>
                <w:iCs/>
              </w:rPr>
            </w:pPr>
            <w:r w:rsidRPr="009E777B">
              <w:t>Άρθρο 48α</w:t>
            </w:r>
          </w:p>
        </w:tc>
      </w:tr>
      <w:tr w:rsidR="00B00502" w:rsidRPr="009E777B" w14:paraId="732F2721" w14:textId="77777777" w:rsidTr="00E47788">
        <w:trPr>
          <w:jc w:val="center"/>
        </w:trPr>
        <w:tc>
          <w:tcPr>
            <w:tcW w:w="4876" w:type="dxa"/>
            <w:tcBorders>
              <w:top w:val="nil"/>
              <w:left w:val="nil"/>
              <w:bottom w:val="nil"/>
              <w:right w:val="nil"/>
            </w:tcBorders>
          </w:tcPr>
          <w:p w14:paraId="6A83052D" w14:textId="77777777" w:rsidR="00B00502" w:rsidRPr="009E777B" w:rsidRDefault="00B00502" w:rsidP="00E47788">
            <w:pPr>
              <w:pStyle w:val="Normal6a"/>
            </w:pPr>
            <w:r w:rsidRPr="009E777B">
              <w:t>Προσφορές πωλήσεων εξ αποστάσεως</w:t>
            </w:r>
          </w:p>
        </w:tc>
        <w:tc>
          <w:tcPr>
            <w:tcW w:w="4876" w:type="dxa"/>
            <w:tcBorders>
              <w:top w:val="nil"/>
              <w:left w:val="nil"/>
              <w:bottom w:val="nil"/>
              <w:right w:val="nil"/>
            </w:tcBorders>
          </w:tcPr>
          <w:p w14:paraId="3F6A7C4B" w14:textId="77777777" w:rsidR="00B00502" w:rsidRPr="009E777B" w:rsidRDefault="00B00502" w:rsidP="00E47788">
            <w:pPr>
              <w:pStyle w:val="Normal6a"/>
              <w:rPr>
                <w:bCs/>
                <w:iCs/>
              </w:rPr>
            </w:pPr>
            <w:r w:rsidRPr="009E777B">
              <w:t>Προσφορές πωλήσεων εξ αποστάσεως</w:t>
            </w:r>
          </w:p>
        </w:tc>
      </w:tr>
      <w:tr w:rsidR="00B00502" w:rsidRPr="009E777B" w14:paraId="0EBD060F" w14:textId="77777777" w:rsidTr="00E47788">
        <w:trPr>
          <w:jc w:val="center"/>
        </w:trPr>
        <w:tc>
          <w:tcPr>
            <w:tcW w:w="4876" w:type="dxa"/>
            <w:tcBorders>
              <w:top w:val="nil"/>
              <w:left w:val="nil"/>
              <w:bottom w:val="nil"/>
              <w:right w:val="nil"/>
            </w:tcBorders>
            <w:hideMark/>
          </w:tcPr>
          <w:p w14:paraId="72FD0DAD" w14:textId="77777777" w:rsidR="00B00502" w:rsidRPr="009E777B" w:rsidRDefault="00B00502" w:rsidP="00E47788">
            <w:pPr>
              <w:pStyle w:val="Normal6a"/>
            </w:pPr>
            <w:r w:rsidRPr="009E777B">
              <w:t>Όταν ουσίες ή μείγματα διατίθενται στην αγορά για το ευρύ κοινό μέσω πωλήσεων εξ αποστάσεως, η προσφορά αναφέρει σαφώς και εμφανώς τα στοιχεία επισήμανσης που αναφέρονται στο άρθρο 17.</w:t>
            </w:r>
            <w:r w:rsidRPr="009E777B">
              <w:rPr>
                <w:b/>
                <w:i/>
              </w:rPr>
              <w:t>»</w:t>
            </w:r>
          </w:p>
        </w:tc>
        <w:tc>
          <w:tcPr>
            <w:tcW w:w="4876" w:type="dxa"/>
            <w:tcBorders>
              <w:top w:val="nil"/>
              <w:left w:val="nil"/>
              <w:bottom w:val="nil"/>
              <w:right w:val="nil"/>
            </w:tcBorders>
            <w:hideMark/>
          </w:tcPr>
          <w:p w14:paraId="7102AD3E" w14:textId="590D567F" w:rsidR="00B00502" w:rsidRPr="009E777B" w:rsidRDefault="00B00502" w:rsidP="00A71F63">
            <w:pPr>
              <w:pStyle w:val="Normal6a"/>
            </w:pPr>
            <w:r w:rsidRPr="009E777B">
              <w:rPr>
                <w:b/>
                <w:i/>
              </w:rPr>
              <w:t>1.</w:t>
            </w:r>
            <w:r w:rsidRPr="009E777B">
              <w:t xml:space="preserve"> </w:t>
            </w:r>
            <w:r w:rsidR="00A71F63" w:rsidRPr="009E777B">
              <w:tab/>
            </w:r>
            <w:r w:rsidRPr="009E777B">
              <w:t>Όταν ουσίες ή μείγματα διατίθενται στην αγορά για το ευρύ κοινό μέσω πωλήσεων εξ αποστάσεως, η προσφορά αναφέρει σαφώς και εμφανώς τα στοιχεία επισήμανσης που αναφέρονται στο άρθρο 17</w:t>
            </w:r>
            <w:r w:rsidRPr="009E777B">
              <w:rPr>
                <w:b/>
                <w:i/>
              </w:rPr>
              <w:t>·</w:t>
            </w:r>
          </w:p>
        </w:tc>
      </w:tr>
      <w:tr w:rsidR="00B00502" w:rsidRPr="009E777B" w14:paraId="625097D4" w14:textId="77777777" w:rsidTr="00E47788">
        <w:trPr>
          <w:jc w:val="center"/>
        </w:trPr>
        <w:tc>
          <w:tcPr>
            <w:tcW w:w="4876" w:type="dxa"/>
            <w:tcBorders>
              <w:top w:val="nil"/>
              <w:left w:val="nil"/>
              <w:bottom w:val="nil"/>
              <w:right w:val="nil"/>
            </w:tcBorders>
          </w:tcPr>
          <w:p w14:paraId="049E1B89" w14:textId="77777777" w:rsidR="00B00502" w:rsidRPr="009E777B" w:rsidRDefault="00B00502" w:rsidP="00E47788">
            <w:pPr>
              <w:pStyle w:val="Normal6a"/>
            </w:pPr>
          </w:p>
        </w:tc>
        <w:tc>
          <w:tcPr>
            <w:tcW w:w="4876" w:type="dxa"/>
            <w:tcBorders>
              <w:top w:val="nil"/>
              <w:left w:val="nil"/>
              <w:bottom w:val="nil"/>
              <w:right w:val="nil"/>
            </w:tcBorders>
            <w:hideMark/>
          </w:tcPr>
          <w:p w14:paraId="4092FF15" w14:textId="3F51F6EB" w:rsidR="00B00502" w:rsidRPr="009E777B" w:rsidRDefault="00B00502" w:rsidP="00E47788">
            <w:pPr>
              <w:pStyle w:val="Normal6a"/>
            </w:pPr>
            <w:r w:rsidRPr="009E777B">
              <w:rPr>
                <w:b/>
                <w:i/>
              </w:rPr>
              <w:t>2</w:t>
            </w:r>
            <w:r w:rsidRPr="009E777B">
              <w:t xml:space="preserve">. </w:t>
            </w:r>
            <w:r w:rsidR="00A71F63" w:rsidRPr="009E777B">
              <w:tab/>
            </w:r>
            <w:r w:rsidRPr="009E777B">
              <w:rPr>
                <w:b/>
                <w:i/>
              </w:rPr>
              <w:t xml:space="preserve">Η παράγραφος 1 εφαρμόζεται επίσης σε προσφορές πωλήσεων εξ αποστάσεως σε επαγγελματίες χρήστες για ουσίες ή μείγματα που προορίζονται για χρήση στο πλαίσιο των βιομηχανικών ή επαγγελματικών δραστηριοτήτων τους, </w:t>
            </w:r>
            <w:r w:rsidRPr="009E777B">
              <w:rPr>
                <w:b/>
                <w:i/>
              </w:rPr>
              <w:lastRenderedPageBreak/>
              <w:t>εάν η προσφορά επιτρέπει σε μέλος του ευρέος κοινού να συνάψει εξ αποστάσεως σύμβαση, όπως ορίζεται στο άρθρο 2 σημείο 7) της οδηγίας 2011/83/ΕΕ</w:t>
            </w:r>
            <w:r w:rsidRPr="009E777B">
              <w:t>.</w:t>
            </w:r>
          </w:p>
        </w:tc>
      </w:tr>
    </w:tbl>
    <w:p w14:paraId="48DD79A1" w14:textId="77777777" w:rsidR="00B00502" w:rsidRPr="009E777B" w:rsidRDefault="00B00502" w:rsidP="00B00502"/>
    <w:p w14:paraId="738FF89E" w14:textId="77777777" w:rsidR="00B00502" w:rsidRPr="009E777B" w:rsidRDefault="00B00502" w:rsidP="00B00502">
      <w:pPr>
        <w:pStyle w:val="AmNumberTabs"/>
      </w:pPr>
      <w:r w:rsidRPr="009E777B">
        <w:t>Τροπολογία</w:t>
      </w:r>
      <w:r w:rsidRPr="009E777B">
        <w:tab/>
      </w:r>
      <w:r w:rsidRPr="009E777B">
        <w:tab/>
        <w:t>47</w:t>
      </w:r>
    </w:p>
    <w:p w14:paraId="7541AB26" w14:textId="77777777" w:rsidR="00B00502" w:rsidRPr="009E777B" w:rsidRDefault="00B00502" w:rsidP="00B00502">
      <w:pPr>
        <w:pStyle w:val="NormalBold"/>
      </w:pPr>
      <w:r w:rsidRPr="009E777B">
        <w:t>Πρόταση κανονισμού</w:t>
      </w:r>
    </w:p>
    <w:p w14:paraId="734FC46B" w14:textId="77777777" w:rsidR="00B00502" w:rsidRPr="009E777B" w:rsidRDefault="00B00502" w:rsidP="00B00502">
      <w:pPr>
        <w:pStyle w:val="NormalBold"/>
      </w:pPr>
      <w:r w:rsidRPr="009E777B">
        <w:t>Άρθρο 1 – παράγραφος 1 – σημείο 9 – στοιχείο α</w:t>
      </w:r>
    </w:p>
    <w:p w14:paraId="562F2133" w14:textId="77777777" w:rsidR="00B00502" w:rsidRPr="009E777B" w:rsidRDefault="00B00502" w:rsidP="00B00502">
      <w:r w:rsidRPr="009E777B">
        <w:t>Κανονισμός (ΕΚ) αριθ. 1272/2008</w:t>
      </w:r>
    </w:p>
    <w:p w14:paraId="691983C2" w14:textId="77777777" w:rsidR="00B00502" w:rsidRPr="009E777B" w:rsidRDefault="00B00502" w:rsidP="00B00502">
      <w:r w:rsidRPr="009E777B">
        <w:t>Άρθρο 61 – παράγραφος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4ADB236F" w14:textId="77777777" w:rsidTr="00E47788">
        <w:trPr>
          <w:trHeight w:val="240"/>
          <w:jc w:val="center"/>
        </w:trPr>
        <w:tc>
          <w:tcPr>
            <w:tcW w:w="9752" w:type="dxa"/>
            <w:gridSpan w:val="2"/>
            <w:tcBorders>
              <w:top w:val="nil"/>
              <w:left w:val="nil"/>
              <w:bottom w:val="nil"/>
              <w:right w:val="nil"/>
            </w:tcBorders>
          </w:tcPr>
          <w:p w14:paraId="12E08857" w14:textId="77777777" w:rsidR="00B00502" w:rsidRPr="009E777B" w:rsidRDefault="00B00502" w:rsidP="00E47788"/>
        </w:tc>
      </w:tr>
      <w:tr w:rsidR="00B00502" w:rsidRPr="009E777B" w14:paraId="452D788D" w14:textId="77777777" w:rsidTr="00E47788">
        <w:trPr>
          <w:trHeight w:val="240"/>
          <w:jc w:val="center"/>
        </w:trPr>
        <w:tc>
          <w:tcPr>
            <w:tcW w:w="4876" w:type="dxa"/>
            <w:tcBorders>
              <w:top w:val="nil"/>
              <w:left w:val="nil"/>
              <w:bottom w:val="nil"/>
              <w:right w:val="nil"/>
            </w:tcBorders>
            <w:hideMark/>
          </w:tcPr>
          <w:p w14:paraId="53EB2B25"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FE311C4" w14:textId="77777777" w:rsidR="00B00502" w:rsidRPr="009E777B" w:rsidRDefault="00B00502" w:rsidP="00E47788">
            <w:pPr>
              <w:pStyle w:val="AmColumnHeading"/>
            </w:pPr>
            <w:r w:rsidRPr="009E777B">
              <w:t>Τροπολογία</w:t>
            </w:r>
          </w:p>
        </w:tc>
      </w:tr>
      <w:tr w:rsidR="00B00502" w:rsidRPr="009E777B" w14:paraId="520807D4" w14:textId="77777777" w:rsidTr="00E47788">
        <w:trPr>
          <w:jc w:val="center"/>
        </w:trPr>
        <w:tc>
          <w:tcPr>
            <w:tcW w:w="4876" w:type="dxa"/>
            <w:tcBorders>
              <w:top w:val="nil"/>
              <w:left w:val="nil"/>
              <w:bottom w:val="nil"/>
              <w:right w:val="nil"/>
            </w:tcBorders>
            <w:hideMark/>
          </w:tcPr>
          <w:p w14:paraId="7C7685DF" w14:textId="467A6DB6" w:rsidR="00B00502" w:rsidRPr="009E777B" w:rsidRDefault="00B00502" w:rsidP="00E47788">
            <w:pPr>
              <w:pStyle w:val="Normal6a"/>
            </w:pPr>
            <w:r w:rsidRPr="009E777B">
              <w:t>8.</w:t>
            </w:r>
            <w:r w:rsidRPr="009E777B">
              <w:tab/>
              <w:t>Ουσίες και μείγματα που έχουν ταξινομηθεί, επισημανθεί και συσκευαστεί σύμφωνα με το άρθρο 18 παράγραφος 3, όπως ίσχυε στις 9 Δεκεμβρίου 2024, και διατέθηκαν στην αγορά πριν από την 1η Ιανουαρίου 2027 δεν απαιτείται να ταξινομούνται, να επισημαίνονται και να συσκευάζονται σύμφωνα με τον παρόντα κανονισμό, όπως τροποποιήθηκε με τον κανονισμό (ΕΕ) 2024/2865 του Ευρωπαϊκού Κοινοβουλίου και του Συμβουλίου έως την 1η Ιανουαρίου 2029.</w:t>
            </w:r>
          </w:p>
        </w:tc>
        <w:tc>
          <w:tcPr>
            <w:tcW w:w="4876" w:type="dxa"/>
            <w:tcBorders>
              <w:top w:val="nil"/>
              <w:left w:val="nil"/>
              <w:bottom w:val="nil"/>
              <w:right w:val="nil"/>
            </w:tcBorders>
            <w:hideMark/>
          </w:tcPr>
          <w:p w14:paraId="69FAB53E" w14:textId="61CFBEE0" w:rsidR="00B00502" w:rsidRPr="009E777B" w:rsidRDefault="00B00502" w:rsidP="00E47788">
            <w:pPr>
              <w:pStyle w:val="Normal6a"/>
            </w:pPr>
            <w:r w:rsidRPr="009E777B">
              <w:t>8.</w:t>
            </w:r>
            <w:r w:rsidRPr="009E777B">
              <w:tab/>
              <w:t xml:space="preserve">Ουσίες και μείγματα που έχουν ταξινομηθεί, επισημανθεί και συσκευαστεί σύμφωνα με το άρθρο 18 παράγραφος 3, όπως ίσχυε στις 9 Δεκεμβρίου 2024, και διατέθηκαν στην αγορά πριν από την 1η Ιανουαρίου 2027 δεν απαιτείται να ταξινομούνται, να επισημαίνονται και να συσκευάζονται σύμφωνα με τον παρόντα κανονισμό, όπως τροποποιήθηκε με τον κανονισμό (ΕΕ) 2024/2865 του Ευρωπαϊκού Κοινοβουλίου και του Συμβουλίου έως την 1η Ιανουαρίου 2029. </w:t>
            </w:r>
            <w:r w:rsidRPr="009E777B">
              <w:rPr>
                <w:b/>
                <w:i/>
              </w:rPr>
              <w:t>Ουσίες και μείγματα που έχουν ταξινομηθεί, επισημανθεί και συσκευαστεί σύμφωνα με το άρθρο 31 παράγραφος 3 και το σημείο 1.2.1 του παραρτήματος Ι όπως ίσχυε στις 9 Δεκεμβρίου 2024, και διατέθηκαν στην αγορά πριν από την 1η Ιανουαρίου 2028 δεν απαιτείται να ταξινομούνται, να επισημαίνονται και να συσκευάζονται σύμφωνα με τον παρόντα κανονισμό, όπως τροποποιήθηκε με τον κανονισμό (ΕΕ) 2024/2865 του Ευρωπαϊκού Κοινοβουλίου και του Συμβουλίου έως την 1η Ιανουαρίου 2030.</w:t>
            </w:r>
          </w:p>
        </w:tc>
      </w:tr>
    </w:tbl>
    <w:p w14:paraId="192136F8" w14:textId="77777777" w:rsidR="00B00502" w:rsidRPr="009E777B" w:rsidRDefault="00B00502" w:rsidP="00B00502"/>
    <w:p w14:paraId="2A46919A" w14:textId="77777777" w:rsidR="00B00502" w:rsidRPr="009E777B" w:rsidRDefault="00B00502" w:rsidP="00B00502">
      <w:pPr>
        <w:pStyle w:val="AmNumberTabs"/>
      </w:pPr>
      <w:r w:rsidRPr="009E777B">
        <w:t>Τροπολογία</w:t>
      </w:r>
      <w:r w:rsidRPr="009E777B">
        <w:tab/>
      </w:r>
      <w:r w:rsidRPr="009E777B">
        <w:tab/>
        <w:t>48</w:t>
      </w:r>
    </w:p>
    <w:p w14:paraId="704C7BB0" w14:textId="77777777" w:rsidR="00B00502" w:rsidRPr="009E777B" w:rsidRDefault="00B00502" w:rsidP="00B00502">
      <w:pPr>
        <w:pStyle w:val="NormalBold"/>
      </w:pPr>
      <w:r w:rsidRPr="009E777B">
        <w:t>Πρόταση κανονισμού</w:t>
      </w:r>
    </w:p>
    <w:p w14:paraId="4131F85D" w14:textId="77777777" w:rsidR="00B00502" w:rsidRPr="009E777B" w:rsidRDefault="00B00502" w:rsidP="00B00502">
      <w:pPr>
        <w:pStyle w:val="NormalBold"/>
      </w:pPr>
      <w:r w:rsidRPr="009E777B">
        <w:t>Άρθρο 2 – παράγραφος 1 – σημείο 1</w:t>
      </w:r>
    </w:p>
    <w:p w14:paraId="3511D124" w14:textId="77777777" w:rsidR="00B00502" w:rsidRPr="009E777B" w:rsidRDefault="00B00502" w:rsidP="00B00502">
      <w:r w:rsidRPr="009E777B">
        <w:t>Κανονισμός (ΕΚ) αριθ. 1223/2009</w:t>
      </w:r>
    </w:p>
    <w:p w14:paraId="07912541" w14:textId="77777777" w:rsidR="00B00502" w:rsidRPr="009E777B" w:rsidRDefault="00B00502" w:rsidP="00B00502">
      <w:r w:rsidRPr="009E777B">
        <w:t>Άρθρο 14α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7916B71D" w14:textId="77777777" w:rsidTr="00E47788">
        <w:trPr>
          <w:trHeight w:val="240"/>
          <w:jc w:val="center"/>
        </w:trPr>
        <w:tc>
          <w:tcPr>
            <w:tcW w:w="9752" w:type="dxa"/>
            <w:gridSpan w:val="2"/>
            <w:tcBorders>
              <w:top w:val="nil"/>
              <w:left w:val="nil"/>
              <w:bottom w:val="nil"/>
              <w:right w:val="nil"/>
            </w:tcBorders>
          </w:tcPr>
          <w:p w14:paraId="664ED38D" w14:textId="77777777" w:rsidR="00B00502" w:rsidRPr="009E777B" w:rsidRDefault="00B00502" w:rsidP="00E47788"/>
        </w:tc>
      </w:tr>
      <w:tr w:rsidR="00B00502" w:rsidRPr="009E777B" w14:paraId="5431CED6" w14:textId="77777777" w:rsidTr="00E47788">
        <w:trPr>
          <w:trHeight w:val="240"/>
          <w:jc w:val="center"/>
        </w:trPr>
        <w:tc>
          <w:tcPr>
            <w:tcW w:w="4876" w:type="dxa"/>
            <w:tcBorders>
              <w:top w:val="nil"/>
              <w:left w:val="nil"/>
              <w:bottom w:val="nil"/>
              <w:right w:val="nil"/>
            </w:tcBorders>
            <w:hideMark/>
          </w:tcPr>
          <w:p w14:paraId="777BCD24"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6379D6C9" w14:textId="77777777" w:rsidR="00B00502" w:rsidRPr="009E777B" w:rsidRDefault="00B00502" w:rsidP="00E47788">
            <w:pPr>
              <w:pStyle w:val="AmColumnHeading"/>
            </w:pPr>
            <w:r w:rsidRPr="009E777B">
              <w:t>Τροπολογία</w:t>
            </w:r>
          </w:p>
        </w:tc>
      </w:tr>
      <w:tr w:rsidR="00B00502" w:rsidRPr="009E777B" w14:paraId="78B9EEC7" w14:textId="77777777" w:rsidTr="00E47788">
        <w:trPr>
          <w:jc w:val="center"/>
        </w:trPr>
        <w:tc>
          <w:tcPr>
            <w:tcW w:w="4876" w:type="dxa"/>
            <w:tcBorders>
              <w:top w:val="nil"/>
              <w:left w:val="nil"/>
              <w:bottom w:val="nil"/>
              <w:right w:val="nil"/>
            </w:tcBorders>
            <w:hideMark/>
          </w:tcPr>
          <w:p w14:paraId="15D8BE36" w14:textId="77777777" w:rsidR="00B00502" w:rsidRPr="009E777B" w:rsidRDefault="00B00502" w:rsidP="00E47788">
            <w:pPr>
              <w:pStyle w:val="Normal6a"/>
            </w:pPr>
            <w:r w:rsidRPr="009E777B">
              <w:lastRenderedPageBreak/>
              <w:t>2.</w:t>
            </w:r>
            <w:r w:rsidRPr="009E777B">
              <w:tab/>
              <w:t>Αφού λάβει την αίτηση που αναφέρεται στην παράγραφο 1, η Επιτροπή ζητεί χωρίς αδικαιολόγητη καθυστέρηση τη γνώμη της ΕΕΑΚ σχετικά με την ασφάλεια της ουσίας προς χρήση σε καλλυντικά προϊόντα.</w:t>
            </w:r>
          </w:p>
        </w:tc>
        <w:tc>
          <w:tcPr>
            <w:tcW w:w="4876" w:type="dxa"/>
            <w:tcBorders>
              <w:top w:val="nil"/>
              <w:left w:val="nil"/>
              <w:bottom w:val="nil"/>
              <w:right w:val="nil"/>
            </w:tcBorders>
            <w:hideMark/>
          </w:tcPr>
          <w:p w14:paraId="3705E89F" w14:textId="79DA7675" w:rsidR="00B00502" w:rsidRPr="009E777B" w:rsidRDefault="00B00502" w:rsidP="00E47788">
            <w:pPr>
              <w:pStyle w:val="Normal6a"/>
            </w:pPr>
            <w:r w:rsidRPr="009E777B">
              <w:rPr>
                <w:i/>
              </w:rPr>
              <w:t>(Δεν αφορά το ελληνικό κείμενο.)</w:t>
            </w:r>
            <w:r w:rsidRPr="009E777B">
              <w:t xml:space="preserve"> </w:t>
            </w:r>
          </w:p>
        </w:tc>
      </w:tr>
    </w:tbl>
    <w:p w14:paraId="100A5264" w14:textId="77777777" w:rsidR="00B00502" w:rsidRPr="009E777B" w:rsidRDefault="00B00502" w:rsidP="00B00502"/>
    <w:p w14:paraId="770770CF" w14:textId="77777777" w:rsidR="00B00502" w:rsidRPr="009E777B" w:rsidRDefault="00B00502" w:rsidP="00B00502">
      <w:pPr>
        <w:pStyle w:val="AmNumberTabs"/>
      </w:pPr>
      <w:r w:rsidRPr="009E777B">
        <w:t>Τροπολογία</w:t>
      </w:r>
      <w:r w:rsidRPr="009E777B">
        <w:tab/>
      </w:r>
      <w:r w:rsidRPr="009E777B">
        <w:tab/>
        <w:t>49</w:t>
      </w:r>
    </w:p>
    <w:p w14:paraId="737FB506" w14:textId="77777777" w:rsidR="00B00502" w:rsidRPr="009E777B" w:rsidRDefault="00B00502" w:rsidP="00B00502">
      <w:pPr>
        <w:pStyle w:val="NormalBold"/>
      </w:pPr>
      <w:r w:rsidRPr="009E777B">
        <w:t>Πρόταση κανονισμού</w:t>
      </w:r>
    </w:p>
    <w:p w14:paraId="0550A2E4" w14:textId="77777777" w:rsidR="00B00502" w:rsidRPr="009E777B" w:rsidRDefault="00B00502" w:rsidP="00B00502">
      <w:pPr>
        <w:pStyle w:val="NormalBold"/>
      </w:pPr>
      <w:r w:rsidRPr="009E777B">
        <w:t>Άρθρο 2 – παράγραφος 1 – σημείο 2 – στοιχείο α – σημείο i</w:t>
      </w:r>
    </w:p>
    <w:p w14:paraId="0185B41D" w14:textId="77777777" w:rsidR="00B00502" w:rsidRPr="009E777B" w:rsidRDefault="00B00502" w:rsidP="00B00502">
      <w:r w:rsidRPr="009E777B">
        <w:t>Κανονισμός (ΕΚ) αριθ. 1223/2009</w:t>
      </w:r>
    </w:p>
    <w:p w14:paraId="015B6141" w14:textId="77777777" w:rsidR="00B00502" w:rsidRPr="009E777B" w:rsidRDefault="00B00502" w:rsidP="00B00502">
      <w:r w:rsidRPr="009E777B">
        <w:t>Άρθρο 15 – παράγραφος 2 – εδάφιο 2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2D5F4545" w14:textId="77777777" w:rsidTr="00E47788">
        <w:trPr>
          <w:trHeight w:val="240"/>
          <w:jc w:val="center"/>
        </w:trPr>
        <w:tc>
          <w:tcPr>
            <w:tcW w:w="9752" w:type="dxa"/>
            <w:gridSpan w:val="2"/>
            <w:tcBorders>
              <w:top w:val="nil"/>
              <w:left w:val="nil"/>
              <w:bottom w:val="nil"/>
              <w:right w:val="nil"/>
            </w:tcBorders>
          </w:tcPr>
          <w:p w14:paraId="29AEAE3E" w14:textId="77777777" w:rsidR="00B00502" w:rsidRPr="009E777B" w:rsidRDefault="00B00502" w:rsidP="00E47788"/>
        </w:tc>
      </w:tr>
      <w:tr w:rsidR="00B00502" w:rsidRPr="009E777B" w14:paraId="6F6E79F0" w14:textId="77777777" w:rsidTr="00E47788">
        <w:trPr>
          <w:trHeight w:val="240"/>
          <w:jc w:val="center"/>
        </w:trPr>
        <w:tc>
          <w:tcPr>
            <w:tcW w:w="4876" w:type="dxa"/>
            <w:tcBorders>
              <w:top w:val="nil"/>
              <w:left w:val="nil"/>
              <w:bottom w:val="nil"/>
              <w:right w:val="nil"/>
            </w:tcBorders>
            <w:hideMark/>
          </w:tcPr>
          <w:p w14:paraId="3AF130DC"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51EC4060" w14:textId="77777777" w:rsidR="00B00502" w:rsidRPr="009E777B" w:rsidRDefault="00B00502" w:rsidP="00E47788">
            <w:pPr>
              <w:pStyle w:val="AmColumnHeading"/>
            </w:pPr>
            <w:r w:rsidRPr="009E777B">
              <w:t>Τροπολογία</w:t>
            </w:r>
          </w:p>
        </w:tc>
      </w:tr>
      <w:tr w:rsidR="00B00502" w:rsidRPr="009E777B" w14:paraId="3994EB9E" w14:textId="77777777" w:rsidTr="00E47788">
        <w:trPr>
          <w:jc w:val="center"/>
        </w:trPr>
        <w:tc>
          <w:tcPr>
            <w:tcW w:w="4876" w:type="dxa"/>
            <w:tcBorders>
              <w:top w:val="nil"/>
              <w:left w:val="nil"/>
              <w:bottom w:val="nil"/>
              <w:right w:val="nil"/>
            </w:tcBorders>
            <w:hideMark/>
          </w:tcPr>
          <w:p w14:paraId="7C48EEEF" w14:textId="77777777" w:rsidR="00B00502" w:rsidRPr="009E777B" w:rsidRDefault="00B00502" w:rsidP="00E47788">
            <w:pPr>
              <w:pStyle w:val="Normal6a"/>
            </w:pPr>
            <w:r w:rsidRPr="009E777B">
              <w:t>2.</w:t>
            </w:r>
            <w:r w:rsidRPr="009E777B">
              <w:tab/>
              <w:t>Ωστόσο, οι εν λόγω ουσίες μπορούν να χρησιμοποιηθούν σε καλλυντικά προϊόντα εάν υποβληθεί αίτηση παρέκκλισης στην Επιτροπή το αργότερο τρεις μήνες μετά την ημερομηνία έναρξης ισχύος των τροποποιήσεων του μέρους 3 του παραρτήματος VI του κανονισμού (ΕΚ) αριθ. 1272/2008 βάσει των οποίων η ουσία ταξινομείται ως ουσία ΚΜΤ κατηγορίας 1Α ή 1Β. Η Επιτροπή χορηγεί την παρέκκλιση εάν πληρούνται όλοι οι όροι που ακολουθούν:</w:t>
            </w:r>
          </w:p>
        </w:tc>
        <w:tc>
          <w:tcPr>
            <w:tcW w:w="4876" w:type="dxa"/>
            <w:tcBorders>
              <w:top w:val="nil"/>
              <w:left w:val="nil"/>
              <w:bottom w:val="nil"/>
              <w:right w:val="nil"/>
            </w:tcBorders>
            <w:hideMark/>
          </w:tcPr>
          <w:p w14:paraId="150345AE" w14:textId="77777777" w:rsidR="00B00502" w:rsidRPr="009E777B" w:rsidRDefault="00B00502" w:rsidP="00E47788">
            <w:pPr>
              <w:pStyle w:val="Normal6a"/>
            </w:pPr>
            <w:r w:rsidRPr="009E777B">
              <w:t>2.</w:t>
            </w:r>
            <w:r w:rsidRPr="009E777B">
              <w:tab/>
              <w:t xml:space="preserve">Ωστόσο, οι εν λόγω ουσίες μπορούν να χρησιμοποιηθούν σε καλλυντικά προϊόντα </w:t>
            </w:r>
            <w:r w:rsidRPr="009E777B">
              <w:rPr>
                <w:b/>
                <w:i/>
              </w:rPr>
              <w:t>κατ’ εξαίρεση</w:t>
            </w:r>
            <w:r w:rsidRPr="009E777B">
              <w:t xml:space="preserve"> εάν υποβληθεί αίτηση παρέκκλισης στην Επιτροπή το αργότερο τρεις μήνες μετά την ημερομηνία έναρξης ισχύος των τροποποιήσεων του μέρους 3 του παραρτήματος VI του κανονισμού (ΕΚ) αριθ. 1272/2008 βάσει των οποίων η ουσία ταξινομείται ως ουσία ΚΜΤ κατηγορίας 1Α ή 1Β</w:t>
            </w:r>
            <w:r w:rsidRPr="009E777B">
              <w:rPr>
                <w:b/>
                <w:i/>
              </w:rPr>
              <w:t>, και η Επιτροπή χορηγήσει την παρέκκλιση από τη γενική απαγόρευση που ορίζεται στο εδάφιο 1</w:t>
            </w:r>
            <w:r w:rsidRPr="009E777B">
              <w:t xml:space="preserve">. Η Επιτροπή </w:t>
            </w:r>
            <w:r w:rsidRPr="009E777B">
              <w:rPr>
                <w:b/>
                <w:i/>
              </w:rPr>
              <w:t>δύναται να</w:t>
            </w:r>
            <w:r w:rsidRPr="009E777B">
              <w:t xml:space="preserve"> χορηγεί την παρέκκλιση εάν πληρούνται όλοι οι όροι που ακολουθούν:</w:t>
            </w:r>
          </w:p>
        </w:tc>
      </w:tr>
    </w:tbl>
    <w:p w14:paraId="211FEA36" w14:textId="77777777" w:rsidR="00B00502" w:rsidRPr="009E777B" w:rsidRDefault="00B00502" w:rsidP="00B00502"/>
    <w:p w14:paraId="6068DCFA" w14:textId="77777777" w:rsidR="00B00502" w:rsidRPr="009E777B" w:rsidRDefault="00B00502" w:rsidP="00B00502">
      <w:pPr>
        <w:pStyle w:val="AmNumberTabs"/>
      </w:pPr>
      <w:r w:rsidRPr="009E777B">
        <w:t>Τροπολογία</w:t>
      </w:r>
      <w:r w:rsidRPr="009E777B">
        <w:tab/>
      </w:r>
      <w:r w:rsidRPr="009E777B">
        <w:tab/>
        <w:t>50</w:t>
      </w:r>
    </w:p>
    <w:p w14:paraId="31F247FA" w14:textId="77777777" w:rsidR="00B00502" w:rsidRPr="009E777B" w:rsidRDefault="00B00502" w:rsidP="00B00502">
      <w:pPr>
        <w:pStyle w:val="NormalBold"/>
      </w:pPr>
      <w:r w:rsidRPr="009E777B">
        <w:t>Πρόταση κανονισμού</w:t>
      </w:r>
    </w:p>
    <w:p w14:paraId="36BFFD8A" w14:textId="77777777" w:rsidR="00B00502" w:rsidRPr="009E777B" w:rsidRDefault="00B00502" w:rsidP="00B00502">
      <w:pPr>
        <w:pStyle w:val="NormalBold"/>
      </w:pPr>
      <w:r w:rsidRPr="009E777B">
        <w:t>Άρθρο 2 – παράγραφος 1 – σημείο 2 – στοιχείο α – σημείο i</w:t>
      </w:r>
    </w:p>
    <w:p w14:paraId="7E6E680D" w14:textId="77777777" w:rsidR="00B00502" w:rsidRPr="009E777B" w:rsidRDefault="00B00502" w:rsidP="00B00502">
      <w:r w:rsidRPr="009E777B">
        <w:t>Κανονισμός (ΕΚ) αριθ. 1223/2009</w:t>
      </w:r>
    </w:p>
    <w:p w14:paraId="6C9AC184" w14:textId="77777777" w:rsidR="00B00502" w:rsidRPr="009E777B" w:rsidRDefault="00B00502" w:rsidP="00B00502">
      <w:r w:rsidRPr="009E777B">
        <w:t>Άρθρο 15 – παράγραφος 2 – εδάφιο 2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575C9047" w14:textId="77777777" w:rsidTr="00E47788">
        <w:trPr>
          <w:trHeight w:val="240"/>
          <w:jc w:val="center"/>
        </w:trPr>
        <w:tc>
          <w:tcPr>
            <w:tcW w:w="9752" w:type="dxa"/>
            <w:gridSpan w:val="2"/>
            <w:tcBorders>
              <w:top w:val="nil"/>
              <w:left w:val="nil"/>
              <w:bottom w:val="nil"/>
              <w:right w:val="nil"/>
            </w:tcBorders>
          </w:tcPr>
          <w:p w14:paraId="07FEDC78" w14:textId="77777777" w:rsidR="00B00502" w:rsidRPr="009E777B" w:rsidRDefault="00B00502" w:rsidP="00E47788"/>
        </w:tc>
      </w:tr>
      <w:tr w:rsidR="00B00502" w:rsidRPr="009E777B" w14:paraId="310B35C1" w14:textId="77777777" w:rsidTr="00E47788">
        <w:trPr>
          <w:trHeight w:val="240"/>
          <w:jc w:val="center"/>
        </w:trPr>
        <w:tc>
          <w:tcPr>
            <w:tcW w:w="4876" w:type="dxa"/>
            <w:tcBorders>
              <w:top w:val="nil"/>
              <w:left w:val="nil"/>
              <w:bottom w:val="nil"/>
              <w:right w:val="nil"/>
            </w:tcBorders>
            <w:hideMark/>
          </w:tcPr>
          <w:p w14:paraId="1517E5D6"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50D907C0" w14:textId="77777777" w:rsidR="00B00502" w:rsidRPr="009E777B" w:rsidRDefault="00B00502" w:rsidP="00E47788">
            <w:pPr>
              <w:pStyle w:val="AmColumnHeading"/>
            </w:pPr>
            <w:r w:rsidRPr="009E777B">
              <w:t>Τροπολογία</w:t>
            </w:r>
          </w:p>
        </w:tc>
      </w:tr>
      <w:tr w:rsidR="00B00502" w:rsidRPr="009E777B" w14:paraId="1E8AB6C4" w14:textId="77777777" w:rsidTr="00E47788">
        <w:trPr>
          <w:jc w:val="center"/>
        </w:trPr>
        <w:tc>
          <w:tcPr>
            <w:tcW w:w="4876" w:type="dxa"/>
            <w:tcBorders>
              <w:top w:val="nil"/>
              <w:left w:val="nil"/>
              <w:bottom w:val="nil"/>
              <w:right w:val="nil"/>
            </w:tcBorders>
            <w:hideMark/>
          </w:tcPr>
          <w:p w14:paraId="161A0143" w14:textId="77777777" w:rsidR="00B00502" w:rsidRPr="009E777B" w:rsidRDefault="00B00502" w:rsidP="00E47788">
            <w:pPr>
              <w:pStyle w:val="Normal6a"/>
            </w:pPr>
            <w:r w:rsidRPr="009E777B">
              <w:t>β)</w:t>
            </w:r>
            <w:r w:rsidRPr="009E777B">
              <w:tab/>
              <w:t xml:space="preserve">οι ουσίες έχουν αξιολογηθεί από την ΕΕΑΚ, η οποία διαπίστωσε ότι είναι ασφαλείς για </w:t>
            </w:r>
            <w:r w:rsidRPr="009E777B">
              <w:rPr>
                <w:b/>
                <w:i/>
              </w:rPr>
              <w:t>συγκεκριμένη χρήση της κατηγορίας</w:t>
            </w:r>
            <w:r w:rsidRPr="009E777B">
              <w:t xml:space="preserve"> καλλυντικών προϊόντων, λαμβανομένης υπόψη της έκθεσης </w:t>
            </w:r>
            <w:r w:rsidRPr="009E777B">
              <w:rPr>
                <w:b/>
                <w:i/>
              </w:rPr>
              <w:t>στα εν λόγω προϊόντα, της συνολικής έκθεσης λόγω</w:t>
            </w:r>
            <w:r w:rsidRPr="009E777B">
              <w:t xml:space="preserve"> και άλλων πηγών εκτός των καλλυντικών προϊόντων, καθώς και των </w:t>
            </w:r>
            <w:r w:rsidRPr="009E777B">
              <w:lastRenderedPageBreak/>
              <w:t>ευάλωτων ομάδων του πληθυσμού.</w:t>
            </w:r>
            <w:r w:rsidRPr="009E777B">
              <w:rPr>
                <w:b/>
                <w:i/>
              </w:rPr>
              <w:t>»·</w:t>
            </w:r>
          </w:p>
        </w:tc>
        <w:tc>
          <w:tcPr>
            <w:tcW w:w="4876" w:type="dxa"/>
            <w:tcBorders>
              <w:top w:val="nil"/>
              <w:left w:val="nil"/>
              <w:bottom w:val="nil"/>
              <w:right w:val="nil"/>
            </w:tcBorders>
            <w:hideMark/>
          </w:tcPr>
          <w:p w14:paraId="7EAF1A23" w14:textId="77777777" w:rsidR="00B00502" w:rsidRPr="009E777B" w:rsidRDefault="00B00502" w:rsidP="00E47788">
            <w:pPr>
              <w:pStyle w:val="Normal6a"/>
            </w:pPr>
            <w:r w:rsidRPr="009E777B">
              <w:lastRenderedPageBreak/>
              <w:t>β)</w:t>
            </w:r>
            <w:r w:rsidRPr="009E777B">
              <w:tab/>
              <w:t xml:space="preserve">οι ουσίες έχουν αξιολογηθεί από την ΕΕΑΚ, η οποία διαπίστωσε ότι είναι ασφαλείς για </w:t>
            </w:r>
            <w:r w:rsidRPr="009E777B">
              <w:rPr>
                <w:b/>
                <w:i/>
              </w:rPr>
              <w:t>μία ή περισσότερες συγκεκριμένες χρήσεις σε μία ή περισσότερες κατηγορίες</w:t>
            </w:r>
            <w:r w:rsidRPr="009E777B">
              <w:t xml:space="preserve"> καλλυντικών προϊόντων, λαμβανομένης υπόψη της </w:t>
            </w:r>
            <w:r w:rsidRPr="009E777B">
              <w:rPr>
                <w:b/>
                <w:i/>
              </w:rPr>
              <w:t>συνολικής</w:t>
            </w:r>
            <w:r w:rsidRPr="009E777B">
              <w:t xml:space="preserve"> έκθεσης </w:t>
            </w:r>
            <w:r w:rsidRPr="009E777B">
              <w:rPr>
                <w:b/>
                <w:i/>
              </w:rPr>
              <w:t>λόγω των χρήσεων σε αυτές τις κατηγορίες προϊόντων</w:t>
            </w:r>
            <w:r w:rsidRPr="009E777B">
              <w:t xml:space="preserve"> και </w:t>
            </w:r>
            <w:r w:rsidRPr="009E777B">
              <w:rPr>
                <w:b/>
                <w:i/>
              </w:rPr>
              <w:t>λόγω</w:t>
            </w:r>
            <w:r w:rsidRPr="009E777B">
              <w:t xml:space="preserve"> άλλων πηγών εκτός των καλλυντικών </w:t>
            </w:r>
            <w:r w:rsidRPr="009E777B">
              <w:lastRenderedPageBreak/>
              <w:t>προϊόντων, καθώς και των ευάλωτων ομάδων του πληθυσμού.</w:t>
            </w:r>
          </w:p>
        </w:tc>
      </w:tr>
    </w:tbl>
    <w:p w14:paraId="4A922F08" w14:textId="77777777" w:rsidR="00B00502" w:rsidRPr="009E777B" w:rsidRDefault="00B00502" w:rsidP="00B00502"/>
    <w:p w14:paraId="652317BA" w14:textId="77777777" w:rsidR="00B00502" w:rsidRPr="009E777B" w:rsidRDefault="00B00502" w:rsidP="00B00502">
      <w:pPr>
        <w:pStyle w:val="AmNumberTabs"/>
      </w:pPr>
      <w:r w:rsidRPr="009E777B">
        <w:t>Τροπολογία</w:t>
      </w:r>
      <w:r w:rsidRPr="009E777B">
        <w:tab/>
      </w:r>
      <w:r w:rsidRPr="009E777B">
        <w:tab/>
        <w:t>51</w:t>
      </w:r>
    </w:p>
    <w:p w14:paraId="0E5221E6" w14:textId="77777777" w:rsidR="00B00502" w:rsidRPr="009E777B" w:rsidRDefault="00B00502" w:rsidP="00B00502">
      <w:pPr>
        <w:pStyle w:val="NormalBold"/>
      </w:pPr>
      <w:r w:rsidRPr="009E777B">
        <w:t>Πρόταση κανονισμού</w:t>
      </w:r>
    </w:p>
    <w:p w14:paraId="7FEB3A89" w14:textId="77777777" w:rsidR="00B00502" w:rsidRPr="009E777B" w:rsidRDefault="00B00502" w:rsidP="00B00502">
      <w:pPr>
        <w:pStyle w:val="NormalBold"/>
      </w:pPr>
      <w:r w:rsidRPr="009E777B">
        <w:t xml:space="preserve">Άρθρο 2 – παράγραφος 1 – σημείο 2 – στοιχείο α – σημείο </w:t>
      </w:r>
      <w:proofErr w:type="spellStart"/>
      <w:r w:rsidRPr="009E777B">
        <w:t>ii</w:t>
      </w:r>
      <w:proofErr w:type="spellEnd"/>
    </w:p>
    <w:p w14:paraId="7E318CA2" w14:textId="77777777" w:rsidR="00B00502" w:rsidRPr="009E777B" w:rsidRDefault="00B00502" w:rsidP="00B00502">
      <w:r w:rsidRPr="009E777B">
        <w:t>Κανονισμός (ΕΚ) αριθ. 1223/2009</w:t>
      </w:r>
    </w:p>
    <w:p w14:paraId="4DED0E39" w14:textId="77777777" w:rsidR="00B00502" w:rsidRPr="009E777B" w:rsidRDefault="00B00502" w:rsidP="00B00502">
      <w:r w:rsidRPr="009E777B">
        <w:t>Άρθρο 15 – παράγραφος 2 – εδάφιο 3 – στοιχείο 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44E44B22" w14:textId="77777777" w:rsidTr="00E47788">
        <w:trPr>
          <w:trHeight w:val="240"/>
          <w:jc w:val="center"/>
        </w:trPr>
        <w:tc>
          <w:tcPr>
            <w:tcW w:w="9752" w:type="dxa"/>
            <w:gridSpan w:val="2"/>
            <w:tcBorders>
              <w:top w:val="nil"/>
              <w:left w:val="nil"/>
              <w:bottom w:val="nil"/>
              <w:right w:val="nil"/>
            </w:tcBorders>
          </w:tcPr>
          <w:p w14:paraId="1A4785CA" w14:textId="77777777" w:rsidR="00B00502" w:rsidRPr="009E777B" w:rsidRDefault="00B00502" w:rsidP="00E47788"/>
        </w:tc>
      </w:tr>
      <w:tr w:rsidR="00B00502" w:rsidRPr="009E777B" w14:paraId="70BBE057" w14:textId="77777777" w:rsidTr="00E47788">
        <w:trPr>
          <w:trHeight w:val="240"/>
          <w:jc w:val="center"/>
        </w:trPr>
        <w:tc>
          <w:tcPr>
            <w:tcW w:w="4876" w:type="dxa"/>
            <w:tcBorders>
              <w:top w:val="nil"/>
              <w:left w:val="nil"/>
              <w:bottom w:val="nil"/>
              <w:right w:val="nil"/>
            </w:tcBorders>
            <w:hideMark/>
          </w:tcPr>
          <w:p w14:paraId="05232C66"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16AFEC0" w14:textId="77777777" w:rsidR="00B00502" w:rsidRPr="009E777B" w:rsidRDefault="00B00502" w:rsidP="00E47788">
            <w:pPr>
              <w:pStyle w:val="AmColumnHeading"/>
            </w:pPr>
            <w:r w:rsidRPr="009E777B">
              <w:t>Τροπολογία</w:t>
            </w:r>
          </w:p>
        </w:tc>
      </w:tr>
      <w:tr w:rsidR="00B00502" w:rsidRPr="009E777B" w14:paraId="3DCDC16E" w14:textId="77777777" w:rsidTr="00E47788">
        <w:trPr>
          <w:jc w:val="center"/>
        </w:trPr>
        <w:tc>
          <w:tcPr>
            <w:tcW w:w="4876" w:type="dxa"/>
            <w:tcBorders>
              <w:top w:val="nil"/>
              <w:left w:val="nil"/>
              <w:bottom w:val="nil"/>
              <w:right w:val="nil"/>
            </w:tcBorders>
            <w:hideMark/>
          </w:tcPr>
          <w:p w14:paraId="729A6C94" w14:textId="77777777" w:rsidR="00B00502" w:rsidRPr="009E777B" w:rsidRDefault="00B00502" w:rsidP="00E47788">
            <w:pPr>
              <w:pStyle w:val="Normal6a"/>
            </w:pPr>
            <w:r w:rsidRPr="009E777B">
              <w:t>α)</w:t>
            </w:r>
            <w:r w:rsidRPr="009E777B">
              <w:tab/>
              <w:t xml:space="preserve">η χρήση της σε καλλυντικά προϊόντα έχει ως αποτέλεσμα τη μείωση του συνολικού κινδύνου για την ανθρώπινη υγεία </w:t>
            </w:r>
            <w:r w:rsidRPr="009E777B">
              <w:rPr>
                <w:b/>
                <w:i/>
              </w:rPr>
              <w:t>και το περιβάλλον</w:t>
            </w:r>
            <w:r w:rsidRPr="009E777B">
              <w:t>·</w:t>
            </w:r>
          </w:p>
        </w:tc>
        <w:tc>
          <w:tcPr>
            <w:tcW w:w="4876" w:type="dxa"/>
            <w:tcBorders>
              <w:top w:val="nil"/>
              <w:left w:val="nil"/>
              <w:bottom w:val="nil"/>
              <w:right w:val="nil"/>
            </w:tcBorders>
            <w:hideMark/>
          </w:tcPr>
          <w:p w14:paraId="29445716" w14:textId="77777777" w:rsidR="00B00502" w:rsidRPr="009E777B" w:rsidRDefault="00B00502" w:rsidP="00E47788">
            <w:pPr>
              <w:pStyle w:val="Normal6a"/>
            </w:pPr>
            <w:r w:rsidRPr="009E777B">
              <w:t>α)</w:t>
            </w:r>
            <w:r w:rsidRPr="009E777B">
              <w:tab/>
              <w:t xml:space="preserve">η χρήση της σε καλλυντικά προϊόντα </w:t>
            </w:r>
            <w:r w:rsidRPr="009E777B">
              <w:rPr>
                <w:b/>
                <w:i/>
              </w:rPr>
              <w:t>είναι ασφαλής και</w:t>
            </w:r>
            <w:r w:rsidRPr="009E777B">
              <w:t xml:space="preserve"> έχει ως αποτέλεσμα τη μείωση του συνολικού κινδύνου για την ανθρώπινη υγεία</w:t>
            </w:r>
            <w:r w:rsidRPr="009E777B">
              <w:rPr>
                <w:b/>
                <w:i/>
              </w:rPr>
              <w:t>, σε σύγκριση με την ουσία που προορίζεται να αντικαταστήσει</w:t>
            </w:r>
            <w:r w:rsidRPr="009E777B">
              <w:t>·</w:t>
            </w:r>
          </w:p>
        </w:tc>
      </w:tr>
    </w:tbl>
    <w:p w14:paraId="19827C05" w14:textId="77777777" w:rsidR="00B00502" w:rsidRPr="009E777B" w:rsidRDefault="00B00502" w:rsidP="00B00502"/>
    <w:p w14:paraId="3DDC843D" w14:textId="77777777" w:rsidR="00B00502" w:rsidRPr="009E777B" w:rsidRDefault="00B00502" w:rsidP="00B00502">
      <w:pPr>
        <w:pStyle w:val="AmNumberTabs"/>
      </w:pPr>
      <w:r w:rsidRPr="009E777B">
        <w:t>Τροπολογία</w:t>
      </w:r>
      <w:r w:rsidRPr="009E777B">
        <w:tab/>
      </w:r>
      <w:r w:rsidRPr="009E777B">
        <w:tab/>
        <w:t>52</w:t>
      </w:r>
    </w:p>
    <w:p w14:paraId="4FC9E962" w14:textId="77777777" w:rsidR="00B00502" w:rsidRPr="009E777B" w:rsidRDefault="00B00502" w:rsidP="00B00502">
      <w:pPr>
        <w:pStyle w:val="NormalBold"/>
      </w:pPr>
      <w:r w:rsidRPr="009E777B">
        <w:t>Πρόταση κανονισμού</w:t>
      </w:r>
    </w:p>
    <w:p w14:paraId="100B2A8C" w14:textId="77777777" w:rsidR="00B00502" w:rsidRPr="009E777B" w:rsidRDefault="00B00502" w:rsidP="00B00502">
      <w:pPr>
        <w:pStyle w:val="NormalBold"/>
      </w:pPr>
      <w:r w:rsidRPr="009E777B">
        <w:t xml:space="preserve">Άρθρο 2 – παράγραφος 1 – σημείο 2 – στοιχείο α – σημείο </w:t>
      </w:r>
      <w:proofErr w:type="spellStart"/>
      <w:r w:rsidRPr="009E777B">
        <w:t>ii</w:t>
      </w:r>
      <w:proofErr w:type="spellEnd"/>
    </w:p>
    <w:p w14:paraId="176BFD73" w14:textId="77777777" w:rsidR="00B00502" w:rsidRPr="009E777B" w:rsidRDefault="00B00502" w:rsidP="00B00502">
      <w:r w:rsidRPr="009E777B">
        <w:t>Κανονισμός (ΕΚ) αριθ. 1223/2009</w:t>
      </w:r>
    </w:p>
    <w:p w14:paraId="24E6EE49" w14:textId="77777777" w:rsidR="00B00502" w:rsidRPr="009E777B" w:rsidRDefault="00B00502" w:rsidP="00B00502">
      <w:r w:rsidRPr="009E777B">
        <w:t>Άρθρο 15 – παράγραφος 2 – εδάφιο 3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7F18F0C3" w14:textId="77777777" w:rsidTr="00E47788">
        <w:trPr>
          <w:trHeight w:val="240"/>
          <w:jc w:val="center"/>
        </w:trPr>
        <w:tc>
          <w:tcPr>
            <w:tcW w:w="9752" w:type="dxa"/>
            <w:gridSpan w:val="2"/>
            <w:tcBorders>
              <w:top w:val="nil"/>
              <w:left w:val="nil"/>
              <w:bottom w:val="nil"/>
              <w:right w:val="nil"/>
            </w:tcBorders>
          </w:tcPr>
          <w:p w14:paraId="4A502143" w14:textId="77777777" w:rsidR="00B00502" w:rsidRPr="009E777B" w:rsidRDefault="00B00502" w:rsidP="00E47788"/>
        </w:tc>
      </w:tr>
      <w:tr w:rsidR="00B00502" w:rsidRPr="009E777B" w14:paraId="30867B7E" w14:textId="77777777" w:rsidTr="00E47788">
        <w:trPr>
          <w:trHeight w:val="240"/>
          <w:jc w:val="center"/>
        </w:trPr>
        <w:tc>
          <w:tcPr>
            <w:tcW w:w="4876" w:type="dxa"/>
            <w:tcBorders>
              <w:top w:val="nil"/>
              <w:left w:val="nil"/>
              <w:bottom w:val="nil"/>
              <w:right w:val="nil"/>
            </w:tcBorders>
            <w:hideMark/>
          </w:tcPr>
          <w:p w14:paraId="7AD9587B"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F245965" w14:textId="77777777" w:rsidR="00B00502" w:rsidRPr="009E777B" w:rsidRDefault="00B00502" w:rsidP="00E47788">
            <w:pPr>
              <w:pStyle w:val="AmColumnHeading"/>
            </w:pPr>
            <w:r w:rsidRPr="009E777B">
              <w:t>Τροπολογία</w:t>
            </w:r>
          </w:p>
        </w:tc>
      </w:tr>
      <w:tr w:rsidR="00B00502" w:rsidRPr="009E777B" w14:paraId="70CCEEB2" w14:textId="77777777" w:rsidTr="00E47788">
        <w:trPr>
          <w:jc w:val="center"/>
        </w:trPr>
        <w:tc>
          <w:tcPr>
            <w:tcW w:w="4876" w:type="dxa"/>
            <w:tcBorders>
              <w:top w:val="nil"/>
              <w:left w:val="nil"/>
              <w:bottom w:val="nil"/>
              <w:right w:val="nil"/>
            </w:tcBorders>
            <w:hideMark/>
          </w:tcPr>
          <w:p w14:paraId="323C57BB" w14:textId="77777777" w:rsidR="00B00502" w:rsidRPr="009E777B" w:rsidRDefault="00B00502" w:rsidP="00E47788">
            <w:pPr>
              <w:pStyle w:val="Normal6a"/>
            </w:pPr>
            <w:r w:rsidRPr="009E777B">
              <w:t>β)</w:t>
            </w:r>
            <w:r w:rsidRPr="009E777B">
              <w:tab/>
              <w:t xml:space="preserve">επιτελεί ισοδύναμη λειτουργία με την ταξινομημένη ουσία, σε τελικό καλλυντικό προϊόν με </w:t>
            </w:r>
            <w:r w:rsidRPr="009E777B">
              <w:rPr>
                <w:b/>
                <w:i/>
              </w:rPr>
              <w:t>παρόμοιο</w:t>
            </w:r>
            <w:r w:rsidRPr="009E777B">
              <w:t xml:space="preserve"> αποτέλεσμα </w:t>
            </w:r>
            <w:r w:rsidRPr="009E777B">
              <w:rPr>
                <w:b/>
                <w:i/>
              </w:rPr>
              <w:t>και το ίδιο επίπεδο αποτελεσματικότητας</w:t>
            </w:r>
            <w:r w:rsidRPr="009E777B">
              <w:t>·</w:t>
            </w:r>
          </w:p>
        </w:tc>
        <w:tc>
          <w:tcPr>
            <w:tcW w:w="4876" w:type="dxa"/>
            <w:tcBorders>
              <w:top w:val="nil"/>
              <w:left w:val="nil"/>
              <w:bottom w:val="nil"/>
              <w:right w:val="nil"/>
            </w:tcBorders>
            <w:hideMark/>
          </w:tcPr>
          <w:p w14:paraId="4FFE7B4C" w14:textId="77777777" w:rsidR="00B00502" w:rsidRPr="009E777B" w:rsidRDefault="00B00502" w:rsidP="00E47788">
            <w:pPr>
              <w:pStyle w:val="Normal6a"/>
            </w:pPr>
            <w:r w:rsidRPr="009E777B">
              <w:t>β)</w:t>
            </w:r>
            <w:r w:rsidRPr="009E777B">
              <w:tab/>
              <w:t xml:space="preserve">επιτελεί ισοδύναμη λειτουργία με την ταξινομημένη ουσία, σε τελικό καλλυντικό προϊόν με </w:t>
            </w:r>
            <w:r w:rsidRPr="009E777B">
              <w:rPr>
                <w:b/>
                <w:i/>
              </w:rPr>
              <w:t>συγκρίσιμο</w:t>
            </w:r>
            <w:r w:rsidRPr="009E777B">
              <w:t xml:space="preserve"> αποτέλεσμα</w:t>
            </w:r>
            <w:r w:rsidRPr="009E777B">
              <w:rPr>
                <w:b/>
                <w:i/>
              </w:rPr>
              <w:t>, επίπεδο αποτελεσματικότητας και επίδοση</w:t>
            </w:r>
            <w:r w:rsidRPr="009E777B">
              <w:t>·</w:t>
            </w:r>
          </w:p>
        </w:tc>
      </w:tr>
    </w:tbl>
    <w:p w14:paraId="00EE0593" w14:textId="77777777" w:rsidR="00B00502" w:rsidRPr="009E777B" w:rsidRDefault="00B00502" w:rsidP="00B00502"/>
    <w:p w14:paraId="465882E3" w14:textId="77777777" w:rsidR="00B00502" w:rsidRPr="009E777B" w:rsidRDefault="00B00502" w:rsidP="00B00502">
      <w:pPr>
        <w:pStyle w:val="AmNumberTabs"/>
      </w:pPr>
      <w:r w:rsidRPr="009E777B">
        <w:t>Τροπολογία</w:t>
      </w:r>
      <w:r w:rsidRPr="009E777B">
        <w:tab/>
      </w:r>
      <w:r w:rsidRPr="009E777B">
        <w:tab/>
        <w:t>53</w:t>
      </w:r>
    </w:p>
    <w:p w14:paraId="4CA217EE" w14:textId="77777777" w:rsidR="00B00502" w:rsidRPr="009E777B" w:rsidRDefault="00B00502" w:rsidP="00B00502">
      <w:pPr>
        <w:pStyle w:val="NormalBold"/>
      </w:pPr>
      <w:r w:rsidRPr="009E777B">
        <w:t>Πρόταση κανονισμού</w:t>
      </w:r>
    </w:p>
    <w:p w14:paraId="017CE61F" w14:textId="77777777" w:rsidR="00B00502" w:rsidRPr="009E777B" w:rsidRDefault="00B00502" w:rsidP="00B00502">
      <w:pPr>
        <w:pStyle w:val="NormalBold"/>
      </w:pPr>
      <w:r w:rsidRPr="009E777B">
        <w:t xml:space="preserve">Άρθρο 2 – παράγραφος 1 – σημείο 2 – στοιχείο α – σημείο </w:t>
      </w:r>
      <w:proofErr w:type="spellStart"/>
      <w:r w:rsidRPr="009E777B">
        <w:t>ii</w:t>
      </w:r>
      <w:proofErr w:type="spellEnd"/>
    </w:p>
    <w:p w14:paraId="2F94F2E1" w14:textId="77777777" w:rsidR="00B00502" w:rsidRPr="009E777B" w:rsidRDefault="00B00502" w:rsidP="00B00502">
      <w:r w:rsidRPr="009E777B">
        <w:t>Κανονισμός (ΕΚ) αριθ. 1223/2009</w:t>
      </w:r>
    </w:p>
    <w:p w14:paraId="00365D63" w14:textId="77777777" w:rsidR="00B00502" w:rsidRPr="009E777B" w:rsidRDefault="00B00502" w:rsidP="00B00502">
      <w:r w:rsidRPr="009E777B">
        <w:t>Άρθρο 15 – παράγραφος 2 – εδάφιο 3 – στοιχείο 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3A24624A" w14:textId="77777777" w:rsidTr="00E47788">
        <w:trPr>
          <w:trHeight w:val="240"/>
          <w:jc w:val="center"/>
        </w:trPr>
        <w:tc>
          <w:tcPr>
            <w:tcW w:w="9752" w:type="dxa"/>
            <w:gridSpan w:val="2"/>
            <w:tcBorders>
              <w:top w:val="nil"/>
              <w:left w:val="nil"/>
              <w:bottom w:val="nil"/>
              <w:right w:val="nil"/>
            </w:tcBorders>
          </w:tcPr>
          <w:p w14:paraId="40A94E0F" w14:textId="77777777" w:rsidR="00B00502" w:rsidRPr="009E777B" w:rsidRDefault="00B00502" w:rsidP="00E47788"/>
        </w:tc>
      </w:tr>
      <w:tr w:rsidR="00B00502" w:rsidRPr="009E777B" w14:paraId="234712EE" w14:textId="77777777" w:rsidTr="00E47788">
        <w:trPr>
          <w:trHeight w:val="240"/>
          <w:jc w:val="center"/>
        </w:trPr>
        <w:tc>
          <w:tcPr>
            <w:tcW w:w="4876" w:type="dxa"/>
            <w:tcBorders>
              <w:top w:val="nil"/>
              <w:left w:val="nil"/>
              <w:bottom w:val="nil"/>
              <w:right w:val="nil"/>
            </w:tcBorders>
            <w:hideMark/>
          </w:tcPr>
          <w:p w14:paraId="20DB9058"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223D432E" w14:textId="77777777" w:rsidR="00B00502" w:rsidRPr="009E777B" w:rsidRDefault="00B00502" w:rsidP="00E47788">
            <w:pPr>
              <w:pStyle w:val="AmColumnHeading"/>
            </w:pPr>
            <w:r w:rsidRPr="009E777B">
              <w:t>Τροπολογία</w:t>
            </w:r>
          </w:p>
        </w:tc>
      </w:tr>
      <w:tr w:rsidR="00B00502" w:rsidRPr="009E777B" w14:paraId="7B2ED867" w14:textId="77777777" w:rsidTr="00E47788">
        <w:trPr>
          <w:jc w:val="center"/>
        </w:trPr>
        <w:tc>
          <w:tcPr>
            <w:tcW w:w="4876" w:type="dxa"/>
            <w:tcBorders>
              <w:top w:val="nil"/>
              <w:left w:val="nil"/>
              <w:bottom w:val="nil"/>
              <w:right w:val="nil"/>
            </w:tcBorders>
            <w:hideMark/>
          </w:tcPr>
          <w:p w14:paraId="78ADF86B" w14:textId="77777777" w:rsidR="00B00502" w:rsidRPr="009E777B" w:rsidRDefault="00B00502" w:rsidP="00E47788">
            <w:pPr>
              <w:pStyle w:val="Normal6a"/>
            </w:pPr>
            <w:r w:rsidRPr="009E777B">
              <w:t>γ)</w:t>
            </w:r>
            <w:r w:rsidRPr="009E777B">
              <w:tab/>
              <w:t>είναι τεχνικά εφικτή και οικονομικά βιώσιμη·</w:t>
            </w:r>
          </w:p>
        </w:tc>
        <w:tc>
          <w:tcPr>
            <w:tcW w:w="4876" w:type="dxa"/>
            <w:tcBorders>
              <w:top w:val="nil"/>
              <w:left w:val="nil"/>
              <w:bottom w:val="nil"/>
              <w:right w:val="nil"/>
            </w:tcBorders>
            <w:hideMark/>
          </w:tcPr>
          <w:p w14:paraId="45201768" w14:textId="77777777" w:rsidR="00B00502" w:rsidRPr="009E777B" w:rsidRDefault="00B00502" w:rsidP="00E47788">
            <w:pPr>
              <w:pStyle w:val="Normal6a"/>
            </w:pPr>
            <w:r w:rsidRPr="009E777B">
              <w:t>γ)</w:t>
            </w:r>
            <w:r w:rsidRPr="009E777B">
              <w:tab/>
              <w:t>είναι τεχνικά εφικτή και οικονομικά βιώσιμη</w:t>
            </w:r>
            <w:r w:rsidRPr="009E777B">
              <w:rPr>
                <w:b/>
                <w:i/>
              </w:rPr>
              <w:t>, υπό την προϋπόθεση ότι το κόστος και οι συνθήκες εφοδιασμού επιτρέπουν τη βιώσιμη παραγωγή</w:t>
            </w:r>
            <w:r w:rsidRPr="009E777B">
              <w:t>·</w:t>
            </w:r>
          </w:p>
        </w:tc>
      </w:tr>
    </w:tbl>
    <w:p w14:paraId="4F30EFA3" w14:textId="77777777" w:rsidR="00B00502" w:rsidRPr="009E777B" w:rsidRDefault="00B00502" w:rsidP="00B00502"/>
    <w:p w14:paraId="236622BF" w14:textId="77777777" w:rsidR="00B00502" w:rsidRPr="009E777B" w:rsidRDefault="00B00502" w:rsidP="00B00502">
      <w:pPr>
        <w:pStyle w:val="AmNumberTabs"/>
      </w:pPr>
      <w:r w:rsidRPr="009E777B">
        <w:lastRenderedPageBreak/>
        <w:t>Τροπολογία</w:t>
      </w:r>
      <w:r w:rsidRPr="009E777B">
        <w:tab/>
      </w:r>
      <w:r w:rsidRPr="009E777B">
        <w:tab/>
        <w:t>54</w:t>
      </w:r>
    </w:p>
    <w:p w14:paraId="204FCDC2" w14:textId="77777777" w:rsidR="00B00502" w:rsidRPr="009E777B" w:rsidRDefault="00B00502" w:rsidP="00B00502">
      <w:pPr>
        <w:pStyle w:val="NormalBold"/>
      </w:pPr>
      <w:r w:rsidRPr="009E777B">
        <w:t>Πρόταση κανονισμού</w:t>
      </w:r>
    </w:p>
    <w:p w14:paraId="3095532F" w14:textId="77777777" w:rsidR="00B00502" w:rsidRPr="009E777B" w:rsidRDefault="00B00502" w:rsidP="00B00502">
      <w:pPr>
        <w:pStyle w:val="NormalBold"/>
      </w:pPr>
      <w:r w:rsidRPr="009E777B">
        <w:t xml:space="preserve">Άρθρο 2 – παράγραφος 1 – σημείο 2 – στοιχείο α – σημείο </w:t>
      </w:r>
      <w:proofErr w:type="spellStart"/>
      <w:r w:rsidRPr="009E777B">
        <w:t>ii</w:t>
      </w:r>
      <w:proofErr w:type="spellEnd"/>
    </w:p>
    <w:p w14:paraId="6BA50564" w14:textId="77777777" w:rsidR="00B00502" w:rsidRPr="009E777B" w:rsidRDefault="00B00502" w:rsidP="00B00502">
      <w:r w:rsidRPr="009E777B">
        <w:t>Κανονισμός (ΕΚ) αριθ. 1223/2009</w:t>
      </w:r>
    </w:p>
    <w:p w14:paraId="34CCCCEF" w14:textId="77777777" w:rsidR="00B00502" w:rsidRPr="009E777B" w:rsidRDefault="00B00502" w:rsidP="00B00502">
      <w:r w:rsidRPr="009E777B">
        <w:t>Άρθρο 15 – παράγραφος 2 – εδάφιο 3 – στοιχείο 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0CA6E567" w14:textId="77777777" w:rsidTr="00E47788">
        <w:trPr>
          <w:trHeight w:val="240"/>
          <w:jc w:val="center"/>
        </w:trPr>
        <w:tc>
          <w:tcPr>
            <w:tcW w:w="9752" w:type="dxa"/>
            <w:gridSpan w:val="2"/>
            <w:tcBorders>
              <w:top w:val="nil"/>
              <w:left w:val="nil"/>
              <w:bottom w:val="nil"/>
              <w:right w:val="nil"/>
            </w:tcBorders>
          </w:tcPr>
          <w:p w14:paraId="2FDEAD30" w14:textId="77777777" w:rsidR="00B00502" w:rsidRPr="009E777B" w:rsidRDefault="00B00502" w:rsidP="00E47788"/>
        </w:tc>
      </w:tr>
      <w:tr w:rsidR="00B00502" w:rsidRPr="009E777B" w14:paraId="23C4DC08" w14:textId="77777777" w:rsidTr="00E47788">
        <w:trPr>
          <w:trHeight w:val="240"/>
          <w:jc w:val="center"/>
        </w:trPr>
        <w:tc>
          <w:tcPr>
            <w:tcW w:w="4876" w:type="dxa"/>
            <w:tcBorders>
              <w:top w:val="nil"/>
              <w:left w:val="nil"/>
              <w:bottom w:val="nil"/>
              <w:right w:val="nil"/>
            </w:tcBorders>
            <w:hideMark/>
          </w:tcPr>
          <w:p w14:paraId="79BB6786"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257F67FB" w14:textId="77777777" w:rsidR="00B00502" w:rsidRPr="009E777B" w:rsidRDefault="00B00502" w:rsidP="00E47788">
            <w:pPr>
              <w:pStyle w:val="AmColumnHeading"/>
            </w:pPr>
            <w:r w:rsidRPr="009E777B">
              <w:t>Τροπολογία</w:t>
            </w:r>
          </w:p>
        </w:tc>
      </w:tr>
      <w:tr w:rsidR="00B00502" w:rsidRPr="009E777B" w14:paraId="64B3457E" w14:textId="77777777" w:rsidTr="00E47788">
        <w:trPr>
          <w:jc w:val="center"/>
        </w:trPr>
        <w:tc>
          <w:tcPr>
            <w:tcW w:w="4876" w:type="dxa"/>
            <w:tcBorders>
              <w:top w:val="nil"/>
              <w:left w:val="nil"/>
              <w:bottom w:val="nil"/>
              <w:right w:val="nil"/>
            </w:tcBorders>
            <w:hideMark/>
          </w:tcPr>
          <w:p w14:paraId="5239DC32" w14:textId="77777777" w:rsidR="00B00502" w:rsidRPr="009E777B" w:rsidRDefault="00B00502" w:rsidP="00E47788">
            <w:pPr>
              <w:pStyle w:val="Normal6a"/>
            </w:pPr>
            <w:r w:rsidRPr="009E777B">
              <w:t>δ)</w:t>
            </w:r>
            <w:r w:rsidRPr="009E777B">
              <w:tab/>
              <w:t>δεν υπόκειται σε περιορισμούς</w:t>
            </w:r>
            <w:r w:rsidRPr="009E777B">
              <w:rPr>
                <w:b/>
                <w:i/>
              </w:rPr>
              <w:t>, δεν προστατεύεται από αποκλειστικά δικαιώματα και</w:t>
            </w:r>
            <w:r w:rsidRPr="009E777B">
              <w:t xml:space="preserve"> διατίθεται στην αγορά σε ευρεία κλίμακα</w:t>
            </w:r>
            <w:r w:rsidRPr="009E777B">
              <w:rPr>
                <w:b/>
                <w:i/>
              </w:rPr>
              <w:t>,</w:t>
            </w:r>
            <w:r w:rsidRPr="009E777B">
              <w:t xml:space="preserve"> σε ποσότητες </w:t>
            </w:r>
            <w:r w:rsidRPr="009E777B">
              <w:rPr>
                <w:b/>
                <w:i/>
              </w:rPr>
              <w:t>αρκετά μεγάλες ώστε</w:t>
            </w:r>
            <w:r w:rsidRPr="009E777B">
              <w:t xml:space="preserve"> να </w:t>
            </w:r>
            <w:r w:rsidRPr="009E777B">
              <w:rPr>
                <w:b/>
                <w:i/>
              </w:rPr>
              <w:t>ανταποκρίνονται στην</w:t>
            </w:r>
            <w:r w:rsidRPr="009E777B">
              <w:t xml:space="preserve"> τρέχουσα </w:t>
            </w:r>
            <w:r w:rsidRPr="009E777B">
              <w:rPr>
                <w:b/>
                <w:i/>
              </w:rPr>
              <w:t>και</w:t>
            </w:r>
            <w:r w:rsidRPr="009E777B">
              <w:t xml:space="preserve"> αναμενόμενη ζήτηση.</w:t>
            </w:r>
            <w:r w:rsidRPr="009E777B">
              <w:rPr>
                <w:b/>
                <w:i/>
              </w:rPr>
              <w:t>»</w:t>
            </w:r>
          </w:p>
        </w:tc>
        <w:tc>
          <w:tcPr>
            <w:tcW w:w="4876" w:type="dxa"/>
            <w:tcBorders>
              <w:top w:val="nil"/>
              <w:left w:val="nil"/>
              <w:bottom w:val="nil"/>
              <w:right w:val="nil"/>
            </w:tcBorders>
            <w:hideMark/>
          </w:tcPr>
          <w:p w14:paraId="10C15A56" w14:textId="77777777" w:rsidR="00B00502" w:rsidRPr="009E777B" w:rsidRDefault="00B00502" w:rsidP="00E47788">
            <w:pPr>
              <w:pStyle w:val="Normal6a"/>
            </w:pPr>
            <w:r w:rsidRPr="009E777B">
              <w:t>δ)</w:t>
            </w:r>
            <w:r w:rsidRPr="009E777B">
              <w:tab/>
              <w:t xml:space="preserve">δεν υπόκειται σε περιορισμούς </w:t>
            </w:r>
            <w:r w:rsidRPr="009E777B">
              <w:rPr>
                <w:b/>
                <w:i/>
              </w:rPr>
              <w:t>και είτε</w:t>
            </w:r>
            <w:r w:rsidRPr="009E777B">
              <w:t xml:space="preserve"> διατίθεται στην αγορά σε ευρεία κλίμακα </w:t>
            </w:r>
            <w:r w:rsidRPr="009E777B">
              <w:rPr>
                <w:b/>
                <w:i/>
              </w:rPr>
              <w:t>και</w:t>
            </w:r>
            <w:r w:rsidRPr="009E777B">
              <w:t xml:space="preserve"> σε ποσότητες </w:t>
            </w:r>
            <w:r w:rsidRPr="009E777B">
              <w:rPr>
                <w:b/>
                <w:i/>
              </w:rPr>
              <w:t>επαρκείς για την κάλυψη της τρέχουσας ζήτησης είτε έχει τη δυνατότητα</w:t>
            </w:r>
            <w:r w:rsidRPr="009E777B">
              <w:t xml:space="preserve"> να </w:t>
            </w:r>
            <w:r w:rsidRPr="009E777B">
              <w:rPr>
                <w:b/>
                <w:i/>
              </w:rPr>
              <w:t>καλύψει την</w:t>
            </w:r>
            <w:r w:rsidRPr="009E777B">
              <w:t xml:space="preserve"> τρέχουσα </w:t>
            </w:r>
            <w:r w:rsidRPr="009E777B">
              <w:rPr>
                <w:b/>
                <w:i/>
              </w:rPr>
              <w:t>ή την</w:t>
            </w:r>
            <w:r w:rsidRPr="009E777B">
              <w:t xml:space="preserve"> αναμενόμενη ζήτηση </w:t>
            </w:r>
            <w:r w:rsidRPr="009E777B">
              <w:rPr>
                <w:b/>
                <w:i/>
              </w:rPr>
              <w:t>εντός εύλογου χρονικού διαστήματος</w:t>
            </w:r>
            <w:r w:rsidRPr="009E777B">
              <w:t>.</w:t>
            </w:r>
          </w:p>
        </w:tc>
      </w:tr>
    </w:tbl>
    <w:p w14:paraId="4C7DF213" w14:textId="77777777" w:rsidR="00B00502" w:rsidRPr="009E777B" w:rsidRDefault="00B00502" w:rsidP="00B00502"/>
    <w:p w14:paraId="16BCB40C" w14:textId="77777777" w:rsidR="00B00502" w:rsidRPr="009E777B" w:rsidRDefault="00B00502" w:rsidP="00B00502">
      <w:pPr>
        <w:pStyle w:val="AmNumberTabs"/>
      </w:pPr>
      <w:r w:rsidRPr="009E777B">
        <w:t>Τροπολογία</w:t>
      </w:r>
      <w:r w:rsidRPr="009E777B">
        <w:tab/>
      </w:r>
      <w:r w:rsidRPr="009E777B">
        <w:tab/>
        <w:t>55</w:t>
      </w:r>
    </w:p>
    <w:p w14:paraId="6053EE79" w14:textId="77777777" w:rsidR="00B00502" w:rsidRPr="009E777B" w:rsidRDefault="00B00502" w:rsidP="00B00502">
      <w:pPr>
        <w:pStyle w:val="NormalBold"/>
      </w:pPr>
      <w:r w:rsidRPr="009E777B">
        <w:t>Πρόταση κανονισμού</w:t>
      </w:r>
    </w:p>
    <w:p w14:paraId="0EF0880E" w14:textId="77777777" w:rsidR="00B00502" w:rsidRPr="009E777B" w:rsidRDefault="00B00502" w:rsidP="00B00502">
      <w:pPr>
        <w:pStyle w:val="NormalBold"/>
      </w:pPr>
      <w:r w:rsidRPr="009E777B">
        <w:t xml:space="preserve">Άρθρο 2 – παράγραφος 1 – σημείο 2 – στοιχείο α – σημείο </w:t>
      </w:r>
      <w:proofErr w:type="spellStart"/>
      <w:r w:rsidRPr="009E777B">
        <w:t>ii</w:t>
      </w:r>
      <w:proofErr w:type="spellEnd"/>
      <w:r w:rsidRPr="009E777B">
        <w:t xml:space="preserve"> α (νέο)</w:t>
      </w:r>
    </w:p>
    <w:p w14:paraId="3CA02A5F" w14:textId="77777777" w:rsidR="00B00502" w:rsidRPr="009E777B" w:rsidRDefault="00B00502" w:rsidP="00B00502">
      <w:r w:rsidRPr="009E777B">
        <w:t>Κανονισμός (ΕΚ) αριθ. 1223/2009</w:t>
      </w:r>
    </w:p>
    <w:p w14:paraId="67865B92" w14:textId="77777777" w:rsidR="00B00502" w:rsidRPr="009E777B" w:rsidRDefault="00B00502" w:rsidP="00B00502">
      <w:r w:rsidRPr="009E777B">
        <w:t>Άρθρο 15 – παράγραφος 2 – εδάφιο 3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008426D7" w14:textId="77777777" w:rsidTr="00E47788">
        <w:trPr>
          <w:trHeight w:val="240"/>
          <w:jc w:val="center"/>
        </w:trPr>
        <w:tc>
          <w:tcPr>
            <w:tcW w:w="9752" w:type="dxa"/>
            <w:gridSpan w:val="2"/>
            <w:tcBorders>
              <w:top w:val="nil"/>
              <w:left w:val="nil"/>
              <w:bottom w:val="nil"/>
              <w:right w:val="nil"/>
            </w:tcBorders>
          </w:tcPr>
          <w:p w14:paraId="2873E0CF" w14:textId="77777777" w:rsidR="00B00502" w:rsidRPr="009E777B" w:rsidRDefault="00B00502" w:rsidP="00E47788"/>
        </w:tc>
      </w:tr>
      <w:tr w:rsidR="00B00502" w:rsidRPr="009E777B" w14:paraId="6DF720C3" w14:textId="77777777" w:rsidTr="00E47788">
        <w:trPr>
          <w:trHeight w:val="240"/>
          <w:jc w:val="center"/>
        </w:trPr>
        <w:tc>
          <w:tcPr>
            <w:tcW w:w="4876" w:type="dxa"/>
            <w:tcBorders>
              <w:top w:val="nil"/>
              <w:left w:val="nil"/>
              <w:bottom w:val="nil"/>
              <w:right w:val="nil"/>
            </w:tcBorders>
            <w:hideMark/>
          </w:tcPr>
          <w:p w14:paraId="68D2BE13"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7D2D30A" w14:textId="77777777" w:rsidR="00B00502" w:rsidRPr="009E777B" w:rsidRDefault="00B00502" w:rsidP="00E47788">
            <w:pPr>
              <w:pStyle w:val="AmColumnHeading"/>
            </w:pPr>
            <w:r w:rsidRPr="009E777B">
              <w:t>Τροπολογία</w:t>
            </w:r>
          </w:p>
        </w:tc>
      </w:tr>
      <w:tr w:rsidR="00B00502" w:rsidRPr="009E777B" w14:paraId="6E248101" w14:textId="77777777" w:rsidTr="00E47788">
        <w:trPr>
          <w:jc w:val="center"/>
        </w:trPr>
        <w:tc>
          <w:tcPr>
            <w:tcW w:w="4876" w:type="dxa"/>
            <w:tcBorders>
              <w:top w:val="nil"/>
              <w:left w:val="nil"/>
              <w:bottom w:val="nil"/>
              <w:right w:val="nil"/>
            </w:tcBorders>
          </w:tcPr>
          <w:p w14:paraId="3CB0DC0A" w14:textId="77777777" w:rsidR="00B00502" w:rsidRPr="009E777B" w:rsidRDefault="00B00502" w:rsidP="00E47788">
            <w:pPr>
              <w:pStyle w:val="Normal6a"/>
            </w:pPr>
          </w:p>
        </w:tc>
        <w:tc>
          <w:tcPr>
            <w:tcW w:w="4876" w:type="dxa"/>
            <w:tcBorders>
              <w:top w:val="nil"/>
              <w:left w:val="nil"/>
              <w:bottom w:val="nil"/>
              <w:right w:val="nil"/>
            </w:tcBorders>
            <w:hideMark/>
          </w:tcPr>
          <w:p w14:paraId="67F64791" w14:textId="4CFF5399" w:rsidR="00B00502" w:rsidRPr="009E777B" w:rsidRDefault="00B00502" w:rsidP="00E47788">
            <w:pPr>
              <w:pStyle w:val="Normal6a"/>
            </w:pPr>
            <w:proofErr w:type="spellStart"/>
            <w:r w:rsidRPr="009E777B">
              <w:rPr>
                <w:b/>
                <w:i/>
              </w:rPr>
              <w:t>iiα</w:t>
            </w:r>
            <w:proofErr w:type="spellEnd"/>
            <w:r w:rsidRPr="009E777B">
              <w:rPr>
                <w:b/>
                <w:i/>
              </w:rPr>
              <w:t>)</w:t>
            </w:r>
            <w:r w:rsidRPr="009E777B">
              <w:tab/>
            </w:r>
            <w:r w:rsidRPr="009E777B">
              <w:rPr>
                <w:b/>
                <w:i/>
              </w:rPr>
              <w:t>Παρεμβάλλεται το ακόλουθο εδάφιο μετά το τρίτο εδάφιο:</w:t>
            </w:r>
          </w:p>
        </w:tc>
      </w:tr>
      <w:tr w:rsidR="00B00502" w:rsidRPr="009E777B" w14:paraId="139123B0" w14:textId="77777777" w:rsidTr="00E47788">
        <w:trPr>
          <w:jc w:val="center"/>
        </w:trPr>
        <w:tc>
          <w:tcPr>
            <w:tcW w:w="4876" w:type="dxa"/>
            <w:tcBorders>
              <w:top w:val="nil"/>
              <w:left w:val="nil"/>
              <w:bottom w:val="nil"/>
              <w:right w:val="nil"/>
            </w:tcBorders>
          </w:tcPr>
          <w:p w14:paraId="097602D2" w14:textId="77777777" w:rsidR="00B00502" w:rsidRPr="009E777B" w:rsidRDefault="00B00502" w:rsidP="00E47788">
            <w:pPr>
              <w:pStyle w:val="Normal6a"/>
            </w:pPr>
          </w:p>
        </w:tc>
        <w:tc>
          <w:tcPr>
            <w:tcW w:w="4876" w:type="dxa"/>
            <w:tcBorders>
              <w:top w:val="nil"/>
              <w:left w:val="nil"/>
              <w:bottom w:val="nil"/>
              <w:right w:val="nil"/>
            </w:tcBorders>
            <w:hideMark/>
          </w:tcPr>
          <w:p w14:paraId="0F56E4B8" w14:textId="77777777" w:rsidR="00B00502" w:rsidRPr="009E777B" w:rsidRDefault="00B00502" w:rsidP="00E47788">
            <w:pPr>
              <w:pStyle w:val="Normal6a"/>
            </w:pPr>
            <w:r w:rsidRPr="009E777B">
              <w:rPr>
                <w:b/>
                <w:i/>
              </w:rPr>
              <w:t>«Η Επιτροπή διαβουλεύεται με τα σχετικά ενδιαφερόμενα μέρη για τους σκοπούς του δεύτερου εδαφίου στοιχείο α) και για τους σκοπούς του τρίτου εδαφίου.»</w:t>
            </w:r>
          </w:p>
        </w:tc>
      </w:tr>
    </w:tbl>
    <w:p w14:paraId="4212DD4C" w14:textId="77777777" w:rsidR="00B00502" w:rsidRPr="009E777B" w:rsidRDefault="00B00502" w:rsidP="00B00502"/>
    <w:p w14:paraId="68C07596" w14:textId="77777777" w:rsidR="00B00502" w:rsidRPr="009E777B" w:rsidRDefault="00B00502" w:rsidP="00B00502">
      <w:pPr>
        <w:pStyle w:val="AmNumberTabs"/>
      </w:pPr>
      <w:r w:rsidRPr="009E777B">
        <w:t>Τροπολογία</w:t>
      </w:r>
      <w:r w:rsidRPr="009E777B">
        <w:tab/>
      </w:r>
      <w:r w:rsidRPr="009E777B">
        <w:tab/>
        <w:t>56</w:t>
      </w:r>
    </w:p>
    <w:p w14:paraId="3A6BF88C" w14:textId="77777777" w:rsidR="00B00502" w:rsidRPr="009E777B" w:rsidRDefault="00B00502" w:rsidP="00B00502">
      <w:pPr>
        <w:pStyle w:val="NormalBold"/>
      </w:pPr>
      <w:r w:rsidRPr="009E777B">
        <w:t>Πρόταση κανονισμού</w:t>
      </w:r>
    </w:p>
    <w:p w14:paraId="5B2AF2C4" w14:textId="77777777" w:rsidR="00B00502" w:rsidRPr="009E777B" w:rsidRDefault="00B00502" w:rsidP="00B00502">
      <w:pPr>
        <w:pStyle w:val="NormalBold"/>
      </w:pPr>
      <w:r w:rsidRPr="009E777B">
        <w:t xml:space="preserve">Άρθρο 2 – παράγραφος 1– σημείο 2 – στοιχείο α – σημείο </w:t>
      </w:r>
      <w:proofErr w:type="spellStart"/>
      <w:r w:rsidRPr="009E777B">
        <w:t>iii</w:t>
      </w:r>
      <w:proofErr w:type="spellEnd"/>
      <w:r w:rsidRPr="009E777B">
        <w:t xml:space="preserve"> – εισαγωγικό μέρος</w:t>
      </w:r>
    </w:p>
    <w:p w14:paraId="19B0363A" w14:textId="77777777" w:rsidR="00B00502" w:rsidRPr="009E777B" w:rsidRDefault="00B00502" w:rsidP="00B00502">
      <w:r w:rsidRPr="009E777B">
        <w:t>Κανονισμός (ΕΚ) αριθ. 1223/2009</w:t>
      </w:r>
    </w:p>
    <w:p w14:paraId="181D0D90" w14:textId="77777777" w:rsidR="00B00502" w:rsidRPr="009E777B" w:rsidRDefault="00B00502" w:rsidP="00B00502">
      <w:r w:rsidRPr="009E777B">
        <w:t>Άρθρο 15 – παράγραφος 2 – εδάφιο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245FB6BA" w14:textId="77777777" w:rsidTr="00E47788">
        <w:trPr>
          <w:trHeight w:val="240"/>
          <w:jc w:val="center"/>
        </w:trPr>
        <w:tc>
          <w:tcPr>
            <w:tcW w:w="9752" w:type="dxa"/>
            <w:gridSpan w:val="2"/>
            <w:tcBorders>
              <w:top w:val="nil"/>
              <w:left w:val="nil"/>
              <w:bottom w:val="nil"/>
              <w:right w:val="nil"/>
            </w:tcBorders>
          </w:tcPr>
          <w:p w14:paraId="2D9E1386" w14:textId="77777777" w:rsidR="00B00502" w:rsidRPr="009E777B" w:rsidRDefault="00B00502" w:rsidP="00E47788"/>
        </w:tc>
      </w:tr>
      <w:tr w:rsidR="00B00502" w:rsidRPr="009E777B" w14:paraId="57F68BDC" w14:textId="77777777" w:rsidTr="00E47788">
        <w:trPr>
          <w:trHeight w:val="240"/>
          <w:jc w:val="center"/>
        </w:trPr>
        <w:tc>
          <w:tcPr>
            <w:tcW w:w="4876" w:type="dxa"/>
            <w:tcBorders>
              <w:top w:val="nil"/>
              <w:left w:val="nil"/>
              <w:bottom w:val="nil"/>
              <w:right w:val="nil"/>
            </w:tcBorders>
            <w:hideMark/>
          </w:tcPr>
          <w:p w14:paraId="06F1B625"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01E5623E" w14:textId="77777777" w:rsidR="00B00502" w:rsidRPr="009E777B" w:rsidRDefault="00B00502" w:rsidP="00E47788">
            <w:pPr>
              <w:pStyle w:val="AmColumnHeading"/>
            </w:pPr>
            <w:r w:rsidRPr="009E777B">
              <w:t>Τροπολογία</w:t>
            </w:r>
          </w:p>
        </w:tc>
      </w:tr>
      <w:tr w:rsidR="00B00502" w:rsidRPr="009E777B" w14:paraId="69E5EB0C" w14:textId="77777777" w:rsidTr="00E47788">
        <w:trPr>
          <w:jc w:val="center"/>
        </w:trPr>
        <w:tc>
          <w:tcPr>
            <w:tcW w:w="4876" w:type="dxa"/>
            <w:tcBorders>
              <w:top w:val="nil"/>
              <w:left w:val="nil"/>
              <w:bottom w:val="nil"/>
              <w:right w:val="nil"/>
            </w:tcBorders>
            <w:hideMark/>
          </w:tcPr>
          <w:p w14:paraId="28605EA0" w14:textId="77777777" w:rsidR="00B00502" w:rsidRPr="009E777B" w:rsidRDefault="00B00502" w:rsidP="00E47788">
            <w:pPr>
              <w:pStyle w:val="Normal6a"/>
            </w:pPr>
            <w:proofErr w:type="spellStart"/>
            <w:r w:rsidRPr="009E777B">
              <w:t>iii</w:t>
            </w:r>
            <w:proofErr w:type="spellEnd"/>
            <w:r w:rsidRPr="009E777B">
              <w:t>)</w:t>
            </w:r>
            <w:r w:rsidRPr="009E777B">
              <w:tab/>
              <w:t xml:space="preserve">μετά το τέταρτο εδάφιο </w:t>
            </w:r>
            <w:r w:rsidRPr="009E777B">
              <w:rPr>
                <w:b/>
                <w:i/>
              </w:rPr>
              <w:t>προστίθεται το ακόλουθο εδάφιο</w:t>
            </w:r>
            <w:r w:rsidRPr="009E777B">
              <w:t>:</w:t>
            </w:r>
          </w:p>
        </w:tc>
        <w:tc>
          <w:tcPr>
            <w:tcW w:w="4876" w:type="dxa"/>
            <w:tcBorders>
              <w:top w:val="nil"/>
              <w:left w:val="nil"/>
              <w:bottom w:val="nil"/>
              <w:right w:val="nil"/>
            </w:tcBorders>
            <w:hideMark/>
          </w:tcPr>
          <w:p w14:paraId="141AF998" w14:textId="77777777" w:rsidR="00B00502" w:rsidRPr="009E777B" w:rsidRDefault="00B00502" w:rsidP="00E47788">
            <w:pPr>
              <w:pStyle w:val="Normal6a"/>
            </w:pPr>
            <w:proofErr w:type="spellStart"/>
            <w:r w:rsidRPr="009E777B">
              <w:t>iii</w:t>
            </w:r>
            <w:proofErr w:type="spellEnd"/>
            <w:r w:rsidRPr="009E777B">
              <w:t>)</w:t>
            </w:r>
            <w:r w:rsidRPr="009E777B">
              <w:tab/>
              <w:t xml:space="preserve">μετά το τέταρτο εδάφιο </w:t>
            </w:r>
            <w:r w:rsidRPr="009E777B">
              <w:rPr>
                <w:b/>
                <w:i/>
              </w:rPr>
              <w:t>προστίθενται τα ακόλουθα εδάφια</w:t>
            </w:r>
            <w:r w:rsidRPr="009E777B">
              <w:t>:</w:t>
            </w:r>
          </w:p>
        </w:tc>
      </w:tr>
    </w:tbl>
    <w:p w14:paraId="3477195B" w14:textId="77777777" w:rsidR="00B00502" w:rsidRPr="009E777B" w:rsidRDefault="00B00502" w:rsidP="00B00502"/>
    <w:p w14:paraId="58148469" w14:textId="77777777" w:rsidR="00B00502" w:rsidRPr="009E777B" w:rsidRDefault="00B00502" w:rsidP="00B00502">
      <w:pPr>
        <w:pStyle w:val="AmNumberTabs"/>
      </w:pPr>
      <w:r w:rsidRPr="009E777B">
        <w:t>Τροπολογία</w:t>
      </w:r>
      <w:r w:rsidRPr="009E777B">
        <w:tab/>
      </w:r>
      <w:r w:rsidRPr="009E777B">
        <w:tab/>
        <w:t>57</w:t>
      </w:r>
    </w:p>
    <w:p w14:paraId="26288D82" w14:textId="77777777" w:rsidR="00B00502" w:rsidRPr="009E777B" w:rsidRDefault="00B00502" w:rsidP="00B00502">
      <w:pPr>
        <w:pStyle w:val="NormalBold"/>
      </w:pPr>
      <w:r w:rsidRPr="009E777B">
        <w:t>Πρόταση κανονισμού</w:t>
      </w:r>
    </w:p>
    <w:p w14:paraId="7CC97423" w14:textId="77777777" w:rsidR="00B00502" w:rsidRPr="009E777B" w:rsidRDefault="00B00502" w:rsidP="00B00502">
      <w:pPr>
        <w:pStyle w:val="NormalBold"/>
      </w:pPr>
      <w:r w:rsidRPr="009E777B">
        <w:t xml:space="preserve">Άρθρο 2 – παράγραφος 1 – σημείο 2 – στοιχείο α – σημείο </w:t>
      </w:r>
      <w:proofErr w:type="spellStart"/>
      <w:r w:rsidRPr="009E777B">
        <w:t>iii</w:t>
      </w:r>
      <w:proofErr w:type="spellEnd"/>
    </w:p>
    <w:p w14:paraId="57796098" w14:textId="77777777" w:rsidR="00B00502" w:rsidRPr="009E777B" w:rsidRDefault="00B00502" w:rsidP="00B00502">
      <w:r w:rsidRPr="009E777B">
        <w:lastRenderedPageBreak/>
        <w:t>Κανονισμός (ΕΚ) αριθ. 1223/2009</w:t>
      </w:r>
    </w:p>
    <w:p w14:paraId="667B870D" w14:textId="77777777" w:rsidR="00B00502" w:rsidRPr="009E777B" w:rsidRDefault="00B00502" w:rsidP="00B00502">
      <w:r w:rsidRPr="009E777B">
        <w:t>Άρθρο 15 – παράγραφος 2 – εδάφιο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06470BE8" w14:textId="77777777" w:rsidTr="00E47788">
        <w:trPr>
          <w:trHeight w:val="240"/>
          <w:jc w:val="center"/>
        </w:trPr>
        <w:tc>
          <w:tcPr>
            <w:tcW w:w="9752" w:type="dxa"/>
            <w:gridSpan w:val="2"/>
            <w:tcBorders>
              <w:top w:val="nil"/>
              <w:left w:val="nil"/>
              <w:bottom w:val="nil"/>
              <w:right w:val="nil"/>
            </w:tcBorders>
          </w:tcPr>
          <w:p w14:paraId="2BF8E3C7" w14:textId="77777777" w:rsidR="00B00502" w:rsidRPr="009E777B" w:rsidRDefault="00B00502" w:rsidP="00E47788"/>
        </w:tc>
      </w:tr>
      <w:tr w:rsidR="00B00502" w:rsidRPr="009E777B" w14:paraId="17A05C7C" w14:textId="77777777" w:rsidTr="00E47788">
        <w:trPr>
          <w:trHeight w:val="240"/>
          <w:jc w:val="center"/>
        </w:trPr>
        <w:tc>
          <w:tcPr>
            <w:tcW w:w="4876" w:type="dxa"/>
            <w:tcBorders>
              <w:top w:val="nil"/>
              <w:left w:val="nil"/>
              <w:bottom w:val="nil"/>
              <w:right w:val="nil"/>
            </w:tcBorders>
            <w:hideMark/>
          </w:tcPr>
          <w:p w14:paraId="6EA0891D"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1FB90277" w14:textId="77777777" w:rsidR="00B00502" w:rsidRPr="009E777B" w:rsidRDefault="00B00502" w:rsidP="00E47788">
            <w:pPr>
              <w:pStyle w:val="AmColumnHeading"/>
            </w:pPr>
            <w:r w:rsidRPr="009E777B">
              <w:t>Τροπολογία</w:t>
            </w:r>
          </w:p>
        </w:tc>
      </w:tr>
      <w:tr w:rsidR="00B00502" w:rsidRPr="009E777B" w14:paraId="6626B6F6" w14:textId="77777777" w:rsidTr="00E47788">
        <w:trPr>
          <w:jc w:val="center"/>
        </w:trPr>
        <w:tc>
          <w:tcPr>
            <w:tcW w:w="4876" w:type="dxa"/>
            <w:tcBorders>
              <w:top w:val="nil"/>
              <w:left w:val="nil"/>
              <w:bottom w:val="nil"/>
              <w:right w:val="nil"/>
            </w:tcBorders>
            <w:hideMark/>
          </w:tcPr>
          <w:p w14:paraId="7E08BEEF" w14:textId="3992C195" w:rsidR="00B00502" w:rsidRPr="009E777B" w:rsidRDefault="00B00502" w:rsidP="00E47788">
            <w:pPr>
              <w:pStyle w:val="Normal6a"/>
            </w:pPr>
            <w:r w:rsidRPr="009E777B">
              <w:t xml:space="preserve">Η προθεσμία που ορίζεται στο τέταρτο εδάφιο της παρούσας παραγράφου αρχίζει την ημερομηνία έναρξης </w:t>
            </w:r>
            <w:r w:rsidRPr="009E777B">
              <w:rPr>
                <w:b/>
                <w:i/>
              </w:rPr>
              <w:t>εφαρμογής</w:t>
            </w:r>
            <w:r w:rsidRPr="009E777B">
              <w:t xml:space="preserve"> των σχετικών τροποποιήσεων του μέρους 3 του παραρτήματος VI του κανονισμού (ΕΚ) αριθ. 1272/2008 για την ταξινόμηση της εν λόγω ουσίας ως ουσίας ΚΜΤ κατηγορίας 1Α ή 1Β.</w:t>
            </w:r>
          </w:p>
        </w:tc>
        <w:tc>
          <w:tcPr>
            <w:tcW w:w="4876" w:type="dxa"/>
            <w:tcBorders>
              <w:top w:val="nil"/>
              <w:left w:val="nil"/>
              <w:bottom w:val="nil"/>
              <w:right w:val="nil"/>
            </w:tcBorders>
            <w:hideMark/>
          </w:tcPr>
          <w:p w14:paraId="3091D860" w14:textId="37F12536" w:rsidR="00B00502" w:rsidRPr="009E777B" w:rsidRDefault="00B00502" w:rsidP="00E47788">
            <w:pPr>
              <w:pStyle w:val="Normal6a"/>
            </w:pPr>
            <w:r w:rsidRPr="009E777B">
              <w:t xml:space="preserve">Η προθεσμία που ορίζεται στο τέταρτο εδάφιο της παρούσας παραγράφου αρχίζει την ημερομηνία έναρξης </w:t>
            </w:r>
            <w:r w:rsidRPr="009E777B">
              <w:rPr>
                <w:b/>
                <w:i/>
              </w:rPr>
              <w:t>ισχύος</w:t>
            </w:r>
            <w:r w:rsidRPr="009E777B">
              <w:t xml:space="preserve"> των σχετικών τροποποιήσεων του μέρους 3 του παραρτήματος VI του κανονισμού (ΕΚ) αριθ. 1272/2008 για την ταξινόμηση της εν λόγω ουσίας ως ουσίας ΚΜΤ κατηγορίας 1Α ή 1Β.</w:t>
            </w:r>
          </w:p>
        </w:tc>
      </w:tr>
    </w:tbl>
    <w:p w14:paraId="7645DE45" w14:textId="77777777" w:rsidR="00B00502" w:rsidRPr="009E777B" w:rsidRDefault="00B00502" w:rsidP="00B00502"/>
    <w:p w14:paraId="716CF446" w14:textId="77777777" w:rsidR="00B00502" w:rsidRPr="009E777B" w:rsidRDefault="00B00502" w:rsidP="00B00502">
      <w:pPr>
        <w:pStyle w:val="AmNumberTabs"/>
      </w:pPr>
      <w:r w:rsidRPr="009E777B">
        <w:t>Τροπολογία</w:t>
      </w:r>
      <w:r w:rsidRPr="009E777B">
        <w:tab/>
      </w:r>
      <w:r w:rsidRPr="009E777B">
        <w:tab/>
        <w:t>58</w:t>
      </w:r>
    </w:p>
    <w:p w14:paraId="7BE42154" w14:textId="77777777" w:rsidR="00B00502" w:rsidRPr="009E777B" w:rsidRDefault="00B00502" w:rsidP="00B00502">
      <w:pPr>
        <w:pStyle w:val="NormalBold"/>
      </w:pPr>
      <w:r w:rsidRPr="009E777B">
        <w:t>Πρόταση κανονισμού</w:t>
      </w:r>
    </w:p>
    <w:p w14:paraId="79DF961D" w14:textId="77777777" w:rsidR="00B00502" w:rsidRPr="009E777B" w:rsidRDefault="00B00502" w:rsidP="00B00502">
      <w:pPr>
        <w:pStyle w:val="NormalBold"/>
      </w:pPr>
      <w:r w:rsidRPr="009E777B">
        <w:t>Άρθρο 2 – παράγραφος 1 – σημείο 2 – στοιχείο α</w:t>
      </w:r>
    </w:p>
    <w:p w14:paraId="118EC775" w14:textId="77777777" w:rsidR="00B00502" w:rsidRPr="009E777B" w:rsidRDefault="00B00502" w:rsidP="00B00502">
      <w:r w:rsidRPr="009E777B">
        <w:t>Κανονισμός (ΕΚ) αριθ. 1223/2009</w:t>
      </w:r>
    </w:p>
    <w:p w14:paraId="2D867CCA" w14:textId="77777777" w:rsidR="00B00502" w:rsidRPr="009E777B" w:rsidRDefault="00B00502" w:rsidP="00B00502">
      <w:r w:rsidRPr="009E777B">
        <w:t>Άρθρο 15 – παράγραφος 2 – εδάφιο 5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6CF895D1" w14:textId="77777777" w:rsidTr="00E47788">
        <w:trPr>
          <w:trHeight w:val="240"/>
          <w:jc w:val="center"/>
        </w:trPr>
        <w:tc>
          <w:tcPr>
            <w:tcW w:w="9752" w:type="dxa"/>
            <w:gridSpan w:val="2"/>
            <w:tcBorders>
              <w:top w:val="nil"/>
              <w:left w:val="nil"/>
              <w:bottom w:val="nil"/>
              <w:right w:val="nil"/>
            </w:tcBorders>
          </w:tcPr>
          <w:p w14:paraId="1B6E2E72" w14:textId="77777777" w:rsidR="00B00502" w:rsidRPr="009E777B" w:rsidRDefault="00B00502" w:rsidP="00E47788"/>
        </w:tc>
      </w:tr>
      <w:tr w:rsidR="00B00502" w:rsidRPr="009E777B" w14:paraId="514DB419" w14:textId="77777777" w:rsidTr="00E47788">
        <w:trPr>
          <w:trHeight w:val="240"/>
          <w:jc w:val="center"/>
        </w:trPr>
        <w:tc>
          <w:tcPr>
            <w:tcW w:w="4876" w:type="dxa"/>
            <w:tcBorders>
              <w:top w:val="nil"/>
              <w:left w:val="nil"/>
              <w:bottom w:val="nil"/>
              <w:right w:val="nil"/>
            </w:tcBorders>
            <w:hideMark/>
          </w:tcPr>
          <w:p w14:paraId="17985AEE"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4AE5146F" w14:textId="77777777" w:rsidR="00B00502" w:rsidRPr="009E777B" w:rsidRDefault="00B00502" w:rsidP="00E47788">
            <w:pPr>
              <w:pStyle w:val="AmColumnHeading"/>
            </w:pPr>
            <w:r w:rsidRPr="009E777B">
              <w:t>Τροπολογία</w:t>
            </w:r>
          </w:p>
        </w:tc>
      </w:tr>
      <w:tr w:rsidR="00B00502" w:rsidRPr="009E777B" w14:paraId="72725BC6" w14:textId="77777777" w:rsidTr="00E47788">
        <w:trPr>
          <w:jc w:val="center"/>
        </w:trPr>
        <w:tc>
          <w:tcPr>
            <w:tcW w:w="4876" w:type="dxa"/>
            <w:tcBorders>
              <w:top w:val="nil"/>
              <w:left w:val="nil"/>
              <w:bottom w:val="nil"/>
              <w:right w:val="nil"/>
            </w:tcBorders>
          </w:tcPr>
          <w:p w14:paraId="2D0311C1" w14:textId="77777777" w:rsidR="00B00502" w:rsidRPr="009E777B" w:rsidRDefault="00B00502" w:rsidP="00E47788">
            <w:pPr>
              <w:pStyle w:val="Normal6a"/>
            </w:pPr>
          </w:p>
        </w:tc>
        <w:tc>
          <w:tcPr>
            <w:tcW w:w="4876" w:type="dxa"/>
            <w:tcBorders>
              <w:top w:val="nil"/>
              <w:left w:val="nil"/>
              <w:bottom w:val="nil"/>
              <w:right w:val="nil"/>
            </w:tcBorders>
            <w:hideMark/>
          </w:tcPr>
          <w:p w14:paraId="69CCD774" w14:textId="77777777" w:rsidR="00B00502" w:rsidRPr="009E777B" w:rsidRDefault="00B00502" w:rsidP="00E47788">
            <w:pPr>
              <w:pStyle w:val="Normal6a"/>
            </w:pPr>
            <w:r w:rsidRPr="009E777B">
              <w:rPr>
                <w:b/>
                <w:i/>
              </w:rPr>
              <w:t>5α.</w:t>
            </w:r>
            <w:r w:rsidRPr="009E777B">
              <w:tab/>
            </w:r>
            <w:r w:rsidRPr="009E777B">
              <w:rPr>
                <w:b/>
                <w:i/>
              </w:rPr>
              <w:t>Όταν έχει υποβληθεί αίτηση παρέκκλισης που αναφέρεται στην παράγραφο 2 δεύτερο εδάφιο για ουσίες ΚΜΤ κατηγορίας 1Α ή 1Β, η προθεσμία αυτή δύναται, κατά περίπτωση, να παρατείνεται κατά δώδεκα μήνες.</w:t>
            </w:r>
          </w:p>
        </w:tc>
      </w:tr>
    </w:tbl>
    <w:p w14:paraId="2837A495" w14:textId="77777777" w:rsidR="00B00502" w:rsidRPr="009E777B" w:rsidRDefault="00B00502" w:rsidP="00B00502"/>
    <w:p w14:paraId="79B1A019" w14:textId="77777777" w:rsidR="00B00502" w:rsidRPr="009E777B" w:rsidRDefault="00B00502" w:rsidP="00B00502">
      <w:pPr>
        <w:pStyle w:val="AmNumberTabs"/>
      </w:pPr>
      <w:r w:rsidRPr="009E777B">
        <w:t>Τροπολογία</w:t>
      </w:r>
      <w:r w:rsidRPr="009E777B">
        <w:tab/>
      </w:r>
      <w:r w:rsidRPr="009E777B">
        <w:tab/>
        <w:t>59</w:t>
      </w:r>
    </w:p>
    <w:p w14:paraId="2E57D339" w14:textId="77777777" w:rsidR="00B00502" w:rsidRPr="009E777B" w:rsidRDefault="00B00502" w:rsidP="00B00502">
      <w:pPr>
        <w:pStyle w:val="NormalBold"/>
      </w:pPr>
      <w:r w:rsidRPr="009E777B">
        <w:t>Πρόταση κανονισμού</w:t>
      </w:r>
    </w:p>
    <w:p w14:paraId="7A4EFA29" w14:textId="77777777" w:rsidR="00B00502" w:rsidRPr="009E777B" w:rsidRDefault="00B00502" w:rsidP="00B00502">
      <w:pPr>
        <w:pStyle w:val="NormalBold"/>
      </w:pPr>
      <w:r w:rsidRPr="009E777B">
        <w:t>Άρθρο 2 – παράγραφος 1 – σημείο 2 – στοιχείο β</w:t>
      </w:r>
    </w:p>
    <w:p w14:paraId="42DFE989" w14:textId="77777777" w:rsidR="00B00502" w:rsidRPr="009E777B" w:rsidRDefault="00B00502" w:rsidP="00B00502">
      <w:r w:rsidRPr="009E777B">
        <w:t>Κανονισμός (ΕΚ) αριθ. 1223/2009</w:t>
      </w:r>
    </w:p>
    <w:p w14:paraId="230F0350" w14:textId="77777777" w:rsidR="00B00502" w:rsidRPr="009E777B" w:rsidRDefault="00B00502" w:rsidP="00B00502">
      <w:r w:rsidRPr="009E777B">
        <w:t>Άρθρο 15 – παράγραφος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7ACBB62A" w14:textId="77777777" w:rsidTr="00E47788">
        <w:trPr>
          <w:trHeight w:val="240"/>
          <w:jc w:val="center"/>
        </w:trPr>
        <w:tc>
          <w:tcPr>
            <w:tcW w:w="9752" w:type="dxa"/>
            <w:gridSpan w:val="2"/>
            <w:tcBorders>
              <w:top w:val="nil"/>
              <w:left w:val="nil"/>
              <w:bottom w:val="nil"/>
              <w:right w:val="nil"/>
            </w:tcBorders>
          </w:tcPr>
          <w:p w14:paraId="11FEE60A" w14:textId="77777777" w:rsidR="00B00502" w:rsidRPr="009E777B" w:rsidRDefault="00B00502" w:rsidP="00E47788"/>
        </w:tc>
      </w:tr>
      <w:tr w:rsidR="00B00502" w:rsidRPr="009E777B" w14:paraId="0394239F" w14:textId="77777777" w:rsidTr="00E47788">
        <w:trPr>
          <w:trHeight w:val="240"/>
          <w:jc w:val="center"/>
        </w:trPr>
        <w:tc>
          <w:tcPr>
            <w:tcW w:w="4876" w:type="dxa"/>
            <w:tcBorders>
              <w:top w:val="nil"/>
              <w:left w:val="nil"/>
              <w:bottom w:val="nil"/>
              <w:right w:val="nil"/>
            </w:tcBorders>
            <w:hideMark/>
          </w:tcPr>
          <w:p w14:paraId="741873B9"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691C73D2" w14:textId="77777777" w:rsidR="00B00502" w:rsidRPr="009E777B" w:rsidRDefault="00B00502" w:rsidP="00E47788">
            <w:pPr>
              <w:pStyle w:val="AmColumnHeading"/>
            </w:pPr>
            <w:r w:rsidRPr="009E777B">
              <w:t>Τροπολογία</w:t>
            </w:r>
          </w:p>
        </w:tc>
      </w:tr>
      <w:tr w:rsidR="00B00502" w:rsidRPr="009E777B" w14:paraId="2BA25DA2" w14:textId="77777777" w:rsidTr="00E47788">
        <w:trPr>
          <w:jc w:val="center"/>
        </w:trPr>
        <w:tc>
          <w:tcPr>
            <w:tcW w:w="4876" w:type="dxa"/>
            <w:tcBorders>
              <w:top w:val="nil"/>
              <w:left w:val="nil"/>
              <w:bottom w:val="nil"/>
              <w:right w:val="nil"/>
            </w:tcBorders>
            <w:hideMark/>
          </w:tcPr>
          <w:p w14:paraId="6527468D" w14:textId="77777777" w:rsidR="00B00502" w:rsidRPr="009E777B" w:rsidRDefault="00B00502" w:rsidP="00E47788">
            <w:pPr>
              <w:pStyle w:val="Normal6a"/>
            </w:pPr>
            <w:r w:rsidRPr="009E777B">
              <w:rPr>
                <w:b/>
                <w:i/>
              </w:rPr>
              <w:t>5.</w:t>
            </w:r>
            <w:r w:rsidRPr="009E777B">
              <w:tab/>
            </w:r>
            <w:r w:rsidRPr="009E777B">
              <w:rPr>
                <w:b/>
                <w:i/>
              </w:rPr>
              <w:t xml:space="preserve">Η απαγόρευση που αναφέρεται στις παραγράφους 1 και 2 του παρόντος άρθρου δεν εφαρμόζεται σε ουσία για την οποία η έκθεση από του στόματος ή διά της εισπνοής για εναρμονισμένη ταξινόμηση ως ΚΜΤ έχει αναφερθεί ρητά στη στήλη “Κωδικοί δήλωσης επικινδυνότητας” της στήλης “Ταξινόμηση” στο μέρος 3 του παραρτήματος VI του κανονισμού (ΕΚ) 1272/2008. Εάν προκύψει δυνητικός </w:t>
            </w:r>
            <w:r w:rsidRPr="009E777B">
              <w:rPr>
                <w:b/>
                <w:i/>
              </w:rPr>
              <w:lastRenderedPageBreak/>
              <w:t>κίνδυνος για την ανθρώπινη υγεία από καλλυντικά προϊόντα που περιέχουν την εν λόγω ουσία λόγω τυχαίας κατάποσης ή εισπνοής, η Επιτροπή ζητεί χωρίς αδικαιολόγητη καθυστέρηση τη γνώμη της ΕΕΑΚ σχετικά με την ασφάλεια της εν λόγω ουσίας στους συγκεκριμένους τύπους προϊόντων.</w:t>
            </w:r>
          </w:p>
        </w:tc>
        <w:tc>
          <w:tcPr>
            <w:tcW w:w="4876" w:type="dxa"/>
            <w:tcBorders>
              <w:top w:val="nil"/>
              <w:left w:val="nil"/>
              <w:bottom w:val="nil"/>
              <w:right w:val="nil"/>
            </w:tcBorders>
            <w:hideMark/>
          </w:tcPr>
          <w:p w14:paraId="2ECA8D7A" w14:textId="77777777" w:rsidR="00B00502" w:rsidRPr="009E777B" w:rsidRDefault="00B00502" w:rsidP="00E47788">
            <w:pPr>
              <w:pStyle w:val="Normal6a"/>
            </w:pPr>
            <w:r w:rsidRPr="009E777B">
              <w:rPr>
                <w:b/>
                <w:i/>
              </w:rPr>
              <w:lastRenderedPageBreak/>
              <w:t>διαγράφεται</w:t>
            </w:r>
          </w:p>
        </w:tc>
      </w:tr>
    </w:tbl>
    <w:p w14:paraId="0EEEE14D" w14:textId="77777777" w:rsidR="00B00502" w:rsidRPr="009E777B" w:rsidRDefault="00B00502" w:rsidP="00B00502"/>
    <w:p w14:paraId="7D460B74" w14:textId="77777777" w:rsidR="00B00502" w:rsidRPr="009E777B" w:rsidRDefault="00B00502" w:rsidP="00B00502">
      <w:pPr>
        <w:pStyle w:val="AmNumberTabs"/>
      </w:pPr>
      <w:r w:rsidRPr="009E777B">
        <w:t>Τροπολογία</w:t>
      </w:r>
      <w:r w:rsidRPr="009E777B">
        <w:tab/>
      </w:r>
      <w:r w:rsidRPr="009E777B">
        <w:tab/>
        <w:t>60</w:t>
      </w:r>
    </w:p>
    <w:p w14:paraId="03326219" w14:textId="77777777" w:rsidR="00B00502" w:rsidRPr="009E777B" w:rsidRDefault="00B00502" w:rsidP="00B00502">
      <w:pPr>
        <w:pStyle w:val="NormalBold"/>
      </w:pPr>
      <w:r w:rsidRPr="009E777B">
        <w:t>Πρόταση κανονισμού</w:t>
      </w:r>
    </w:p>
    <w:p w14:paraId="3EE9FD6C" w14:textId="77777777" w:rsidR="00B00502" w:rsidRPr="009E777B" w:rsidRDefault="00B00502" w:rsidP="00B00502">
      <w:pPr>
        <w:pStyle w:val="NormalBold"/>
      </w:pPr>
      <w:r w:rsidRPr="009E777B">
        <w:t>Άρθρο 2 – παράγραφος 1 – σημείο 2 – στοιχείο β</w:t>
      </w:r>
    </w:p>
    <w:p w14:paraId="31ABF5C0" w14:textId="77777777" w:rsidR="00B00502" w:rsidRPr="009E777B" w:rsidRDefault="00B00502" w:rsidP="00B00502">
      <w:r w:rsidRPr="009E777B">
        <w:t>Κανονισμός (ΕΚ) αριθ. 1223/2009</w:t>
      </w:r>
    </w:p>
    <w:p w14:paraId="2CFF853E" w14:textId="77777777" w:rsidR="00B00502" w:rsidRPr="009E777B" w:rsidRDefault="00B00502" w:rsidP="00B00502">
      <w:r w:rsidRPr="009E777B">
        <w:t>Άρθρο 15 – παράγραφος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6D5D2457" w14:textId="77777777" w:rsidTr="00E47788">
        <w:trPr>
          <w:trHeight w:val="240"/>
          <w:jc w:val="center"/>
        </w:trPr>
        <w:tc>
          <w:tcPr>
            <w:tcW w:w="9752" w:type="dxa"/>
            <w:gridSpan w:val="2"/>
            <w:tcBorders>
              <w:top w:val="nil"/>
              <w:left w:val="nil"/>
              <w:bottom w:val="nil"/>
              <w:right w:val="nil"/>
            </w:tcBorders>
          </w:tcPr>
          <w:p w14:paraId="61A761BB" w14:textId="77777777" w:rsidR="00B00502" w:rsidRPr="009E777B" w:rsidRDefault="00B00502" w:rsidP="00E47788"/>
        </w:tc>
      </w:tr>
      <w:tr w:rsidR="00B00502" w:rsidRPr="009E777B" w14:paraId="03C9FFD2" w14:textId="77777777" w:rsidTr="00E47788">
        <w:trPr>
          <w:trHeight w:val="240"/>
          <w:jc w:val="center"/>
        </w:trPr>
        <w:tc>
          <w:tcPr>
            <w:tcW w:w="4876" w:type="dxa"/>
            <w:tcBorders>
              <w:top w:val="nil"/>
              <w:left w:val="nil"/>
              <w:bottom w:val="nil"/>
              <w:right w:val="nil"/>
            </w:tcBorders>
            <w:hideMark/>
          </w:tcPr>
          <w:p w14:paraId="2947FC8B"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49B0195E" w14:textId="77777777" w:rsidR="00B00502" w:rsidRPr="009E777B" w:rsidRDefault="00B00502" w:rsidP="00E47788">
            <w:pPr>
              <w:pStyle w:val="AmColumnHeading"/>
            </w:pPr>
            <w:r w:rsidRPr="009E777B">
              <w:t>Τροπολογία</w:t>
            </w:r>
          </w:p>
        </w:tc>
      </w:tr>
      <w:tr w:rsidR="00B00502" w:rsidRPr="009E777B" w14:paraId="51FA5E8D" w14:textId="77777777" w:rsidTr="00E47788">
        <w:trPr>
          <w:jc w:val="center"/>
        </w:trPr>
        <w:tc>
          <w:tcPr>
            <w:tcW w:w="4876" w:type="dxa"/>
            <w:tcBorders>
              <w:top w:val="nil"/>
              <w:left w:val="nil"/>
              <w:bottom w:val="nil"/>
              <w:right w:val="nil"/>
            </w:tcBorders>
            <w:hideMark/>
          </w:tcPr>
          <w:p w14:paraId="7767D881" w14:textId="77777777" w:rsidR="00B00502" w:rsidRPr="009E777B" w:rsidRDefault="00B00502" w:rsidP="00E47788">
            <w:pPr>
              <w:pStyle w:val="Normal6a"/>
            </w:pPr>
            <w:r w:rsidRPr="009E777B">
              <w:t>6.</w:t>
            </w:r>
            <w:r w:rsidRPr="009E777B">
              <w:tab/>
              <w:t xml:space="preserve">Η απαγόρευση που αναφέρεται στις παραγράφους 1 και 2 του παρόντος άρθρου δεν εφαρμόζεται σε </w:t>
            </w:r>
            <w:r w:rsidRPr="009E777B">
              <w:rPr>
                <w:b/>
                <w:i/>
              </w:rPr>
              <w:t>ουσία</w:t>
            </w:r>
            <w:r w:rsidRPr="009E777B">
              <w:t xml:space="preserve"> </w:t>
            </w:r>
            <w:r w:rsidRPr="009E777B">
              <w:rPr>
                <w:b/>
                <w:i/>
              </w:rPr>
              <w:t>η οποία εκχυλίζεται</w:t>
            </w:r>
            <w:r w:rsidRPr="009E777B">
              <w:t xml:space="preserve"> από φυτά ή μέρη φυτών και είναι μη χημικώς </w:t>
            </w:r>
            <w:r w:rsidRPr="009E777B">
              <w:rPr>
                <w:b/>
                <w:i/>
              </w:rPr>
              <w:t>τροποποιημένη ουσία</w:t>
            </w:r>
            <w:r w:rsidRPr="009E777B">
              <w:t xml:space="preserve">, όπως ορίζεται στο άρθρο 3 σημείο 40) του κανονισμού (ΕΚ) αριθ. 1907/2006 και </w:t>
            </w:r>
            <w:r w:rsidRPr="009E777B">
              <w:rPr>
                <w:b/>
                <w:i/>
              </w:rPr>
              <w:t>η οποία περιέχει</w:t>
            </w:r>
            <w:r w:rsidRPr="009E777B">
              <w:t xml:space="preserve"> περισσότερα του ενός συστατικά, εκ των οποίων τουλάχιστον ένα έχει ταξινομηθεί ως ουσία ΚΜΤ κατηγορίας 1Α, 1Β ή 2 σύμφωνα με το μέρος 3 του παραρτήματος VI του κανονισμού (ΕΚ) αριθ. 1272/2008. </w:t>
            </w:r>
            <w:r w:rsidRPr="009E777B">
              <w:rPr>
                <w:b/>
                <w:i/>
              </w:rPr>
              <w:t>Εάν προκύψει</w:t>
            </w:r>
            <w:r w:rsidRPr="009E777B">
              <w:t xml:space="preserve"> δυνητικός κίνδυνος για την ανθρώπινη υγεία από </w:t>
            </w:r>
            <w:r w:rsidRPr="009E777B">
              <w:rPr>
                <w:b/>
                <w:i/>
              </w:rPr>
              <w:t>τη χρήση της εν λόγω ουσίας</w:t>
            </w:r>
            <w:r w:rsidRPr="009E777B">
              <w:t xml:space="preserve"> σε καλλυντικά προϊόντα, η Επιτροπή ζητεί χωρίς </w:t>
            </w:r>
            <w:r w:rsidRPr="009E777B">
              <w:rPr>
                <w:b/>
                <w:i/>
              </w:rPr>
              <w:t>αδικαιολόγητη</w:t>
            </w:r>
            <w:r w:rsidRPr="009E777B">
              <w:t xml:space="preserve"> καθυστέρηση τη γνώμη της ΕΕΑΚ σχετικά με την ασφάλεια της εν λόγω </w:t>
            </w:r>
            <w:r w:rsidRPr="009E777B">
              <w:rPr>
                <w:b/>
                <w:i/>
              </w:rPr>
              <w:t>ουσίας</w:t>
            </w:r>
            <w:r w:rsidRPr="009E777B">
              <w:t xml:space="preserve"> για τη χρήση </w:t>
            </w:r>
            <w:r w:rsidRPr="009E777B">
              <w:rPr>
                <w:b/>
                <w:i/>
              </w:rPr>
              <w:t>της</w:t>
            </w:r>
            <w:r w:rsidRPr="009E777B">
              <w:t xml:space="preserve"> σε καλλυντικά προϊόντα.</w:t>
            </w:r>
          </w:p>
        </w:tc>
        <w:tc>
          <w:tcPr>
            <w:tcW w:w="4876" w:type="dxa"/>
            <w:tcBorders>
              <w:top w:val="nil"/>
              <w:left w:val="nil"/>
              <w:bottom w:val="nil"/>
              <w:right w:val="nil"/>
            </w:tcBorders>
            <w:hideMark/>
          </w:tcPr>
          <w:p w14:paraId="65E9B610" w14:textId="77777777" w:rsidR="00B00502" w:rsidRPr="009E777B" w:rsidRDefault="00B00502" w:rsidP="00E47788">
            <w:pPr>
              <w:pStyle w:val="Normal6a"/>
            </w:pPr>
            <w:r w:rsidRPr="009E777B">
              <w:t>6.</w:t>
            </w:r>
            <w:r w:rsidRPr="009E777B">
              <w:tab/>
              <w:t xml:space="preserve">Η απαγόρευση που αναφέρεται στις παραγράφους 1 και 2 του παρόντος άρθρου δεν εφαρμόζεται σε </w:t>
            </w:r>
            <w:r w:rsidRPr="009E777B">
              <w:rPr>
                <w:b/>
                <w:i/>
              </w:rPr>
              <w:t>ουσίες</w:t>
            </w:r>
            <w:r w:rsidRPr="009E777B">
              <w:t xml:space="preserve"> </w:t>
            </w:r>
            <w:r w:rsidRPr="009E777B">
              <w:rPr>
                <w:b/>
                <w:i/>
              </w:rPr>
              <w:t>οι οποίες εκχυλίζονται</w:t>
            </w:r>
            <w:r w:rsidRPr="009E777B">
              <w:t xml:space="preserve"> από φυτά ή μέρη φυτών και είναι μη χημικώς </w:t>
            </w:r>
            <w:r w:rsidRPr="009E777B">
              <w:rPr>
                <w:b/>
                <w:i/>
              </w:rPr>
              <w:t>τροποποιημένες ουσίες</w:t>
            </w:r>
            <w:r w:rsidRPr="009E777B">
              <w:t xml:space="preserve">, όπως ορίζεται στο άρθρο 3 σημείο 40) του κανονισμού (ΕΚ) αριθ. 1907/2006 και </w:t>
            </w:r>
            <w:r w:rsidRPr="009E777B">
              <w:rPr>
                <w:b/>
                <w:i/>
              </w:rPr>
              <w:t>οι οποίες περιέχουν</w:t>
            </w:r>
            <w:r w:rsidRPr="009E777B">
              <w:t xml:space="preserve"> περισσότερα του ενός συστατικά, εκ των οποίων τουλάχιστον ένα έχει ταξινομηθεί ως ουσία ΚΜΤ κατηγορίας 1Α, 1Β ή 2 σύμφωνα με το μέρος 3 του παραρτήματος VI του κανονισμού (ΕΚ) αριθ. 1272/2008. </w:t>
            </w:r>
            <w:r w:rsidRPr="009E777B">
              <w:rPr>
                <w:b/>
                <w:i/>
              </w:rPr>
              <w:t xml:space="preserve">Δεδομένου ότι προκύπτει δυνητικός κίνδυνος για την ανθρώπινη υγεία από την παρουσία τέτοιου συστατικού που έχει ταξινομηθεί ως ΚΜΤ κατηγορίας 1Α, 1Β ή 2 σε τέτοιες ουσίες σε καλλυντικά προϊόντα, η Επιτροπή ζητεί χωρίς καθυστέρηση τη γνώμη της ΕΕΑΚ σχετικά με την ασφάλεια του εν λόγω συστατικού για την παρουσία του σε καλλυντικά προϊόντα. Η ΕΕΑΚ υποβάλει τη γνωμοδότησή της εντός 12 μηνών από το αίτημα της Επιτροπής. Η Επιτροπή μπορεί να παρατείνει την εν λόγω προθεσμία κατά έξι μήνες εάν απαιτούνται πρόσθετα αποδεικτικά στοιχεία. Η ΕΕΑΚ υποβάλλει την τελική της γνωμοδότηση εντός έξι μηνών από την υποβολή των συμπληρωματικών στοιχείων. Η γνωμοδότηση της ΕΕΑΚ </w:t>
            </w:r>
            <w:r w:rsidRPr="009E777B">
              <w:rPr>
                <w:b/>
                <w:i/>
              </w:rPr>
              <w:lastRenderedPageBreak/>
              <w:t>δημοσιοποιείται. Λαμβάνοντας υπόψη τη γνώμη της ΕΕΑΚ, και όταν προκύπτει δυνητικός κίνδυνος</w:t>
            </w:r>
            <w:r w:rsidRPr="009E777B">
              <w:t xml:space="preserve"> για </w:t>
            </w:r>
            <w:r w:rsidRPr="009E777B">
              <w:rPr>
                <w:b/>
                <w:i/>
              </w:rPr>
              <w:t>την ανθρώπινη υγεία από</w:t>
            </w:r>
            <w:r w:rsidRPr="009E777B">
              <w:t xml:space="preserve"> τη χρήση </w:t>
            </w:r>
            <w:r w:rsidRPr="009E777B">
              <w:rPr>
                <w:b/>
                <w:i/>
              </w:rPr>
              <w:t>ουσίας που αναφέρεται στο πρώτο εδάφιο</w:t>
            </w:r>
            <w:r w:rsidRPr="009E777B">
              <w:t xml:space="preserve"> σε καλλυντικά προϊόντα </w:t>
            </w:r>
            <w:r w:rsidRPr="009E777B">
              <w:rPr>
                <w:b/>
                <w:i/>
              </w:rPr>
              <w:t>που περιέχουν συστατικό ταξινομημένο ως ΚΜΤ κατηγορίας 1Α, 1Β ή 2 για την ανθρώπινη υγεία, η Επιτροπή τροποποιεί, χωρίς αδικαιολόγητη καθυστέρηση, τα παραρτήματα του παρόντος κανονισμού.</w:t>
            </w:r>
            <w:r w:rsidRPr="009E777B">
              <w:t xml:space="preserve"> </w:t>
            </w:r>
            <w:r w:rsidRPr="009E777B">
              <w:rPr>
                <w:b/>
                <w:i/>
              </w:rPr>
              <w:t xml:space="preserve">Για τους σκοπούς της παρούσας παραγράφου, ως «φυτά» νοούνται ζώντες ή νεκροί οργανισμοί από τα βασίλεια </w:t>
            </w:r>
            <w:proofErr w:type="spellStart"/>
            <w:r w:rsidRPr="009E777B">
              <w:rPr>
                <w:b/>
                <w:i/>
              </w:rPr>
              <w:t>Plantae</w:t>
            </w:r>
            <w:proofErr w:type="spellEnd"/>
            <w:r w:rsidRPr="009E777B">
              <w:rPr>
                <w:b/>
                <w:i/>
              </w:rPr>
              <w:t xml:space="preserve"> και </w:t>
            </w:r>
            <w:proofErr w:type="spellStart"/>
            <w:r w:rsidRPr="009E777B">
              <w:rPr>
                <w:b/>
                <w:i/>
              </w:rPr>
              <w:t>Fungi</w:t>
            </w:r>
            <w:proofErr w:type="spellEnd"/>
            <w:r w:rsidRPr="009E777B">
              <w:rPr>
                <w:b/>
                <w:i/>
              </w:rPr>
              <w:t xml:space="preserve">, περιλαμβάνουν δε </w:t>
            </w:r>
            <w:proofErr w:type="spellStart"/>
            <w:r w:rsidRPr="009E777B">
              <w:rPr>
                <w:b/>
                <w:i/>
              </w:rPr>
              <w:t>φύκη</w:t>
            </w:r>
            <w:proofErr w:type="spellEnd"/>
            <w:r w:rsidRPr="009E777B">
              <w:rPr>
                <w:b/>
                <w:i/>
              </w:rPr>
              <w:t>, λειχήνες και ζυμομύκητες.</w:t>
            </w:r>
          </w:p>
        </w:tc>
      </w:tr>
    </w:tbl>
    <w:p w14:paraId="0D0A1FCB" w14:textId="77777777" w:rsidR="00B00502" w:rsidRPr="009E777B" w:rsidRDefault="00B00502" w:rsidP="00B00502"/>
    <w:p w14:paraId="587256AF" w14:textId="77777777" w:rsidR="00B00502" w:rsidRPr="009E777B" w:rsidRDefault="00B00502" w:rsidP="00B00502">
      <w:pPr>
        <w:pStyle w:val="AmNumberTabs"/>
      </w:pPr>
      <w:r w:rsidRPr="009E777B">
        <w:t>Τροπολογία</w:t>
      </w:r>
      <w:r w:rsidRPr="009E777B">
        <w:tab/>
      </w:r>
      <w:r w:rsidRPr="009E777B">
        <w:tab/>
        <w:t>61</w:t>
      </w:r>
    </w:p>
    <w:p w14:paraId="35744A4C" w14:textId="77777777" w:rsidR="00B00502" w:rsidRPr="009E777B" w:rsidRDefault="00B00502" w:rsidP="00B00502">
      <w:pPr>
        <w:pStyle w:val="NormalBold"/>
      </w:pPr>
      <w:r w:rsidRPr="009E777B">
        <w:t>Πρόταση κανονισμού</w:t>
      </w:r>
    </w:p>
    <w:p w14:paraId="49530D77" w14:textId="77777777" w:rsidR="00B00502" w:rsidRPr="009E777B" w:rsidRDefault="00B00502" w:rsidP="00B00502">
      <w:pPr>
        <w:pStyle w:val="NormalBold"/>
      </w:pPr>
      <w:r w:rsidRPr="009E777B">
        <w:t>Άρθρο 2 – παράγραφος 1 – σημείο 2 – στοιχείο β</w:t>
      </w:r>
    </w:p>
    <w:p w14:paraId="12386F7E" w14:textId="77777777" w:rsidR="00B00502" w:rsidRPr="009E777B" w:rsidRDefault="00B00502" w:rsidP="00B00502">
      <w:r w:rsidRPr="009E777B">
        <w:t>Κανονισμός (ΕΚ) αριθ. 1223/2009</w:t>
      </w:r>
    </w:p>
    <w:p w14:paraId="1A19DF69" w14:textId="77777777" w:rsidR="00B00502" w:rsidRPr="009E777B" w:rsidRDefault="00B00502" w:rsidP="00B00502">
      <w:r w:rsidRPr="009E777B">
        <w:t>Άρθρο 15 – παράγραφος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27EE5807" w14:textId="77777777" w:rsidTr="00E47788">
        <w:trPr>
          <w:trHeight w:val="240"/>
          <w:jc w:val="center"/>
        </w:trPr>
        <w:tc>
          <w:tcPr>
            <w:tcW w:w="9752" w:type="dxa"/>
            <w:gridSpan w:val="2"/>
            <w:tcBorders>
              <w:top w:val="nil"/>
              <w:left w:val="nil"/>
              <w:bottom w:val="nil"/>
              <w:right w:val="nil"/>
            </w:tcBorders>
          </w:tcPr>
          <w:p w14:paraId="6D9C802E" w14:textId="77777777" w:rsidR="00B00502" w:rsidRPr="009E777B" w:rsidRDefault="00B00502" w:rsidP="00E47788"/>
        </w:tc>
      </w:tr>
      <w:tr w:rsidR="00B00502" w:rsidRPr="009E777B" w14:paraId="388A8B56" w14:textId="77777777" w:rsidTr="00E47788">
        <w:trPr>
          <w:trHeight w:val="240"/>
          <w:jc w:val="center"/>
        </w:trPr>
        <w:tc>
          <w:tcPr>
            <w:tcW w:w="4876" w:type="dxa"/>
            <w:tcBorders>
              <w:top w:val="nil"/>
              <w:left w:val="nil"/>
              <w:bottom w:val="nil"/>
              <w:right w:val="nil"/>
            </w:tcBorders>
            <w:hideMark/>
          </w:tcPr>
          <w:p w14:paraId="7DB3CCFF"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5CC4546" w14:textId="77777777" w:rsidR="00B00502" w:rsidRPr="009E777B" w:rsidRDefault="00B00502" w:rsidP="00E47788">
            <w:pPr>
              <w:pStyle w:val="AmColumnHeading"/>
            </w:pPr>
            <w:r w:rsidRPr="009E777B">
              <w:t>Τροπολογία</w:t>
            </w:r>
          </w:p>
        </w:tc>
      </w:tr>
      <w:tr w:rsidR="00B00502" w:rsidRPr="009E777B" w14:paraId="34FF35BC" w14:textId="77777777" w:rsidTr="00E47788">
        <w:trPr>
          <w:jc w:val="center"/>
        </w:trPr>
        <w:tc>
          <w:tcPr>
            <w:tcW w:w="4876" w:type="dxa"/>
            <w:tcBorders>
              <w:top w:val="nil"/>
              <w:left w:val="nil"/>
              <w:bottom w:val="nil"/>
              <w:right w:val="nil"/>
            </w:tcBorders>
            <w:hideMark/>
          </w:tcPr>
          <w:p w14:paraId="3610344A" w14:textId="77777777" w:rsidR="00B00502" w:rsidRPr="009E777B" w:rsidRDefault="00B00502" w:rsidP="00E47788">
            <w:pPr>
              <w:pStyle w:val="Normal6a"/>
            </w:pPr>
            <w:r w:rsidRPr="009E777B">
              <w:t>7.</w:t>
            </w:r>
            <w:r w:rsidRPr="009E777B">
              <w:tab/>
              <w:t xml:space="preserve">Τα καλλυντικά προϊόντα που περιέχουν ουσία που έχει ταξινομηθεί ως ουσία ΚΜΤ κατηγορίας 1Α, 1Β ή 2 σύμφωνα με το μέρος 3 του παραρτήματος VI του κανονισμού (ΕΚ) αριθ. 1272/2008, η οποία απαγορεύεται να χρησιμοποιείται σε καλλυντικά προϊόντα ή ουσία που δεν συμμορφώνεται με περιορισμό, μπορούν να εξακολουθήσουν να τίθενται σε κυκλοφορία στην αγορά για </w:t>
            </w:r>
            <w:r w:rsidRPr="009E777B">
              <w:rPr>
                <w:b/>
                <w:i/>
              </w:rPr>
              <w:t>12</w:t>
            </w:r>
            <w:r w:rsidRPr="009E777B">
              <w:t xml:space="preserve"> μήνες και να διατίθενται στην αγορά για </w:t>
            </w:r>
            <w:r w:rsidRPr="009E777B">
              <w:rPr>
                <w:b/>
                <w:i/>
              </w:rPr>
              <w:t>24</w:t>
            </w:r>
            <w:r w:rsidRPr="009E777B">
              <w:t xml:space="preserve"> μήνες μετά την έναρξη ισχύος των σχετικών τροποποιήσεων των σχετικών παραρτημάτων του παρόντος κανονισμού.</w:t>
            </w:r>
            <w:r w:rsidRPr="009E777B">
              <w:rPr>
                <w:b/>
                <w:i/>
              </w:rPr>
              <w:t>»</w:t>
            </w:r>
          </w:p>
        </w:tc>
        <w:tc>
          <w:tcPr>
            <w:tcW w:w="4876" w:type="dxa"/>
            <w:tcBorders>
              <w:top w:val="nil"/>
              <w:left w:val="nil"/>
              <w:bottom w:val="nil"/>
              <w:right w:val="nil"/>
            </w:tcBorders>
            <w:hideMark/>
          </w:tcPr>
          <w:p w14:paraId="26B2D0C1" w14:textId="77777777" w:rsidR="00B00502" w:rsidRPr="009E777B" w:rsidRDefault="00B00502" w:rsidP="00E47788">
            <w:pPr>
              <w:pStyle w:val="Normal6a"/>
            </w:pPr>
            <w:r w:rsidRPr="009E777B">
              <w:t>7.</w:t>
            </w:r>
            <w:r w:rsidRPr="009E777B">
              <w:tab/>
            </w:r>
            <w:r w:rsidRPr="009E777B">
              <w:rPr>
                <w:b/>
                <w:i/>
              </w:rPr>
              <w:t xml:space="preserve">Τα καλλυντικά προϊόντα που περιέχουν ουσία που έχει ταξινομηθεί ως ουσία ΚΜΤ κατηγορίας 1Α, 1Β ή 2 σύμφωνα με το μέρος 3 του παραρτήματος VI του κανονισμού (ΕΚ) αριθ. 1272/2008, η οποία απαγορεύεται να χρησιμοποιείται σε καλλυντικά προϊόντα και για την οποία δεν έχει υποβληθεί αίτηση παρέκκλισης σύμφωνα με την παράγραφο 2 ή ουσία που δεν συμμορφώνεται με περιορισμό, μπορούν να εξακολουθήσουν να τίθενται σε κυκλοφορία στην αγορά για 6 μήνες και να διατίθενται στην αγορά για 15 μήνες μετά την έναρξη ισχύος των σχετικών τροποποιήσεων των σχετικών παραρτημάτων του παρόντος κανονισμού. Τα καλλυντικά προϊόντα που περιέχουν ουσία που έχει ταξινομηθεί ως ουσία ΚΜΤ κατηγορίας 1Α, 1Β ή 2 σύμφωνα με το μέρος 3 του παραρτήματος VI του κανονισμού (ΕΚ) αριθ. 1272/2008, η οποία απαγορεύεται να χρησιμοποιείται σε καλλυντικά </w:t>
            </w:r>
            <w:r w:rsidRPr="009E777B">
              <w:rPr>
                <w:b/>
                <w:i/>
              </w:rPr>
              <w:lastRenderedPageBreak/>
              <w:t>προϊόντα και για την οποία υποβλήθηκε αίτηση παρέκκλισης σύμφωνα με την παράγραφο 2, αλλά δεν χορηγήθηκε λόγω ανησυχιών για την ασφάλεια από την ΕΕΑΚ, ή η εν λόγω ουσία δεν συμμορφώνεται με περιορισμό, μπορούν να εξακολουθήσουν να τίθενται σε κυκλοφορία στην αγορά για 3 μήνες και να διατίθενται στην αγορά για 12 μήνες μετά την έναρξη ισχύος των σχετικών τροποποιήσεων των σχετικών παραρτημάτων του παρόντος κανονισμού.</w:t>
            </w:r>
            <w:r w:rsidRPr="009E777B">
              <w:t xml:space="preserve"> Τα καλλυντικά προϊόντα που περιέχουν ουσία που έχει ταξινομηθεί ως ουσία ΚΜΤ κατηγορίας 1Α, 1Β ή 2 σύμφωνα με το μέρος 3 του παραρτήματος VI του κανονισμού (ΕΚ) αριθ. 1272/2008, η οποία απαγορεύεται να χρησιμοποιείται σε καλλυντικά προϊόντα ή ουσία που δεν συμμορφώνεται με περιορισμό </w:t>
            </w:r>
            <w:r w:rsidRPr="009E777B">
              <w:rPr>
                <w:b/>
                <w:i/>
              </w:rPr>
              <w:t>και για την οποία υποβλήθηκε αίτηση παρέκκλισης σύμφωνα με την παράγραφο 2, αλλά δεν χορηγήθηκε λόγω της διαθεσιμότητας κατάλληλης εναλλακτικής ουσίας,</w:t>
            </w:r>
            <w:r w:rsidRPr="009E777B">
              <w:t xml:space="preserve"> μπορούν να εξακολουθήσουν να τίθενται σε κυκλοφορία στην αγορά για </w:t>
            </w:r>
            <w:r w:rsidRPr="009E777B">
              <w:rPr>
                <w:b/>
                <w:i/>
              </w:rPr>
              <w:t>24</w:t>
            </w:r>
            <w:r w:rsidRPr="009E777B">
              <w:t xml:space="preserve"> μήνες και να διατίθενται στην αγορά για </w:t>
            </w:r>
            <w:r w:rsidRPr="009E777B">
              <w:rPr>
                <w:b/>
                <w:i/>
              </w:rPr>
              <w:t>48</w:t>
            </w:r>
            <w:r w:rsidRPr="009E777B">
              <w:t xml:space="preserve"> μήνες μετά την έναρξη ισχύος των σχετικών τροποποιήσεων των σχετικών παραρτημάτων του παρόντος κανονισμού, </w:t>
            </w:r>
            <w:r w:rsidRPr="009E777B">
              <w:rPr>
                <w:b/>
                <w:i/>
              </w:rPr>
              <w:t>εφόσον εξακολουθεί να υπάρχει έγκυρη και, όπου απαιτείται, επικαιροποιημένη έκθεση ασφάλειας του καλλυντικού προϊόντος (CPSR)</w:t>
            </w:r>
            <w:r w:rsidRPr="009E777B">
              <w:t>.</w:t>
            </w:r>
          </w:p>
        </w:tc>
      </w:tr>
    </w:tbl>
    <w:p w14:paraId="3DBD3AEC" w14:textId="77777777" w:rsidR="00B00502" w:rsidRPr="009E777B" w:rsidRDefault="00B00502" w:rsidP="00B00502"/>
    <w:p w14:paraId="1F8A5078" w14:textId="77777777" w:rsidR="00B00502" w:rsidRPr="009E777B" w:rsidRDefault="00B00502" w:rsidP="00B00502">
      <w:pPr>
        <w:pStyle w:val="AmNumberTabs"/>
      </w:pPr>
      <w:r w:rsidRPr="009E777B">
        <w:t>Τροπολογία</w:t>
      </w:r>
      <w:r w:rsidRPr="009E777B">
        <w:tab/>
      </w:r>
      <w:r w:rsidRPr="009E777B">
        <w:tab/>
        <w:t>62</w:t>
      </w:r>
    </w:p>
    <w:p w14:paraId="183DD22E" w14:textId="77777777" w:rsidR="00B00502" w:rsidRPr="009E777B" w:rsidRDefault="00B00502" w:rsidP="00B00502">
      <w:pPr>
        <w:pStyle w:val="NormalBold"/>
      </w:pPr>
      <w:r w:rsidRPr="009E777B">
        <w:t>Πρόταση κανονισμού</w:t>
      </w:r>
    </w:p>
    <w:p w14:paraId="16B4E63C" w14:textId="77777777" w:rsidR="00B00502" w:rsidRPr="009E777B" w:rsidRDefault="00B00502" w:rsidP="00B00502">
      <w:pPr>
        <w:pStyle w:val="NormalBold"/>
      </w:pPr>
      <w:r w:rsidRPr="009E777B">
        <w:t>Άρθρο 2 – παράγραφος 1 – σημείο 3</w:t>
      </w:r>
    </w:p>
    <w:p w14:paraId="34F15620" w14:textId="77777777" w:rsidR="00B00502" w:rsidRPr="009E777B" w:rsidRDefault="00B00502" w:rsidP="00B00502">
      <w:r w:rsidRPr="009E777B">
        <w:t>Κανονισμός (ΕΚ) αριθ. 1223/2009</w:t>
      </w:r>
    </w:p>
    <w:p w14:paraId="2981EAA9" w14:textId="77777777" w:rsidR="00B00502" w:rsidRPr="009E777B" w:rsidRDefault="00B00502" w:rsidP="00B00502">
      <w:r w:rsidRPr="009E777B">
        <w:t>Άρθρο 16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34EFB5D0" w14:textId="77777777" w:rsidTr="00E47788">
        <w:trPr>
          <w:trHeight w:val="240"/>
          <w:jc w:val="center"/>
        </w:trPr>
        <w:tc>
          <w:tcPr>
            <w:tcW w:w="9752" w:type="dxa"/>
            <w:gridSpan w:val="2"/>
            <w:tcBorders>
              <w:top w:val="nil"/>
              <w:left w:val="nil"/>
              <w:bottom w:val="nil"/>
              <w:right w:val="nil"/>
            </w:tcBorders>
          </w:tcPr>
          <w:p w14:paraId="7814117C" w14:textId="77777777" w:rsidR="00B00502" w:rsidRPr="009E777B" w:rsidRDefault="00B00502" w:rsidP="00E47788"/>
        </w:tc>
      </w:tr>
      <w:tr w:rsidR="00B00502" w:rsidRPr="009E777B" w14:paraId="14286F16" w14:textId="77777777" w:rsidTr="00E47788">
        <w:trPr>
          <w:trHeight w:val="240"/>
          <w:jc w:val="center"/>
        </w:trPr>
        <w:tc>
          <w:tcPr>
            <w:tcW w:w="4876" w:type="dxa"/>
            <w:tcBorders>
              <w:top w:val="nil"/>
              <w:left w:val="nil"/>
              <w:bottom w:val="nil"/>
              <w:right w:val="nil"/>
            </w:tcBorders>
            <w:hideMark/>
          </w:tcPr>
          <w:p w14:paraId="6B1EB876"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14978726" w14:textId="77777777" w:rsidR="00B00502" w:rsidRPr="009E777B" w:rsidRDefault="00B00502" w:rsidP="00E47788">
            <w:pPr>
              <w:pStyle w:val="AmColumnHeading"/>
            </w:pPr>
            <w:r w:rsidRPr="009E777B">
              <w:t>Τροπολογία</w:t>
            </w:r>
          </w:p>
        </w:tc>
      </w:tr>
      <w:tr w:rsidR="00B00502" w:rsidRPr="009E777B" w14:paraId="0942A9D7" w14:textId="77777777" w:rsidTr="00E47788">
        <w:trPr>
          <w:jc w:val="center"/>
        </w:trPr>
        <w:tc>
          <w:tcPr>
            <w:tcW w:w="4876" w:type="dxa"/>
            <w:tcBorders>
              <w:top w:val="nil"/>
              <w:left w:val="nil"/>
              <w:bottom w:val="nil"/>
              <w:right w:val="nil"/>
            </w:tcBorders>
            <w:hideMark/>
          </w:tcPr>
          <w:p w14:paraId="6E3A4DE5" w14:textId="392D58F1" w:rsidR="00B00502" w:rsidRPr="009E777B" w:rsidRDefault="00B00502" w:rsidP="00E47788">
            <w:pPr>
              <w:pStyle w:val="Normal6a"/>
            </w:pPr>
            <w:r w:rsidRPr="009E777B">
              <w:t>3)</w:t>
            </w:r>
            <w:r w:rsidRPr="009E777B">
              <w:tab/>
              <w:t xml:space="preserve">Στο άρθρο 16, οι </w:t>
            </w:r>
            <w:r w:rsidRPr="009E777B">
              <w:rPr>
                <w:b/>
                <w:i/>
              </w:rPr>
              <w:t>παράγραφοι 3</w:t>
            </w:r>
            <w:r w:rsidRPr="009E777B">
              <w:t xml:space="preserve"> και </w:t>
            </w:r>
            <w:r w:rsidRPr="009E777B">
              <w:rPr>
                <w:b/>
                <w:i/>
              </w:rPr>
              <w:t>7 απαλείφονται</w:t>
            </w:r>
            <w:r w:rsidRPr="009E777B">
              <w:t>.</w:t>
            </w:r>
          </w:p>
        </w:tc>
        <w:tc>
          <w:tcPr>
            <w:tcW w:w="4876" w:type="dxa"/>
            <w:tcBorders>
              <w:top w:val="nil"/>
              <w:left w:val="nil"/>
              <w:bottom w:val="nil"/>
              <w:right w:val="nil"/>
            </w:tcBorders>
            <w:hideMark/>
          </w:tcPr>
          <w:p w14:paraId="4DCB3F27" w14:textId="1BB9E49A" w:rsidR="00B00502" w:rsidRPr="009E777B" w:rsidRDefault="00B00502" w:rsidP="00E47788">
            <w:pPr>
              <w:pStyle w:val="Normal6a"/>
            </w:pPr>
            <w:r w:rsidRPr="009E777B">
              <w:t>3)</w:t>
            </w:r>
            <w:r w:rsidRPr="009E777B">
              <w:tab/>
              <w:t xml:space="preserve">Στο άρθρο 16, </w:t>
            </w:r>
            <w:r w:rsidRPr="009E777B">
              <w:rPr>
                <w:b/>
                <w:i/>
              </w:rPr>
              <w:t>η παράγραφος 3 αντικαθίσταται από το ακόλουθο κείμενο:</w:t>
            </w:r>
          </w:p>
        </w:tc>
      </w:tr>
      <w:tr w:rsidR="00B00502" w:rsidRPr="009E777B" w14:paraId="0668CD03" w14:textId="77777777" w:rsidTr="00E47788">
        <w:trPr>
          <w:jc w:val="center"/>
        </w:trPr>
        <w:tc>
          <w:tcPr>
            <w:tcW w:w="4876" w:type="dxa"/>
            <w:tcBorders>
              <w:top w:val="nil"/>
              <w:left w:val="nil"/>
              <w:bottom w:val="nil"/>
              <w:right w:val="nil"/>
            </w:tcBorders>
          </w:tcPr>
          <w:p w14:paraId="5D7A5B72" w14:textId="77777777" w:rsidR="00B00502" w:rsidRPr="009E777B" w:rsidRDefault="00B00502" w:rsidP="00E47788">
            <w:pPr>
              <w:pStyle w:val="Normal6a"/>
            </w:pPr>
          </w:p>
        </w:tc>
        <w:tc>
          <w:tcPr>
            <w:tcW w:w="4876" w:type="dxa"/>
            <w:tcBorders>
              <w:top w:val="nil"/>
              <w:left w:val="nil"/>
              <w:bottom w:val="nil"/>
              <w:right w:val="nil"/>
            </w:tcBorders>
            <w:hideMark/>
          </w:tcPr>
          <w:p w14:paraId="3A13030D" w14:textId="6D90607E" w:rsidR="00B00502" w:rsidRPr="009E777B" w:rsidRDefault="00A71F63" w:rsidP="00E47788">
            <w:pPr>
              <w:pStyle w:val="Normal6a"/>
            </w:pPr>
            <w:r w:rsidRPr="009E777B">
              <w:rPr>
                <w:b/>
                <w:i/>
              </w:rPr>
              <w:t>«</w:t>
            </w:r>
            <w:r w:rsidR="00B00502" w:rsidRPr="009E777B">
              <w:rPr>
                <w:b/>
                <w:i/>
              </w:rPr>
              <w:t xml:space="preserve">3. </w:t>
            </w:r>
            <w:r w:rsidRPr="009E777B">
              <w:rPr>
                <w:b/>
                <w:i/>
              </w:rPr>
              <w:tab/>
            </w:r>
            <w:r w:rsidR="00B00502" w:rsidRPr="009E777B">
              <w:rPr>
                <w:b/>
                <w:i/>
              </w:rPr>
              <w:t xml:space="preserve">Επιπλέον της κοινοποίησης του άρθρου 13, τα καλλυντικά προϊόντα που περιέχουν νανοϋλικά πρέπει να κοινοποιούνται από το υπεύθυνο </w:t>
            </w:r>
            <w:r w:rsidR="00B00502" w:rsidRPr="009E777B">
              <w:rPr>
                <w:b/>
                <w:i/>
              </w:rPr>
              <w:lastRenderedPageBreak/>
              <w:t>πρόσωπο στην Επιτροπή με ηλεκτρονικά μέσα πριν από τη διάθεσή τους στην αγορά. Το πρώτο εδάφιο δεν εφαρμόζεται σε καλλυντικά προϊόντα που περιέχουν νανοϋλικά τα οποία συμμορφώνονται με τις απαιτήσεις που ορίζει το παράρτημα ΙΙΙ. Οι πληροφορίες που κοινοποιούνται στην Επιτροπή περιέχουν τουλάχιστον:</w:t>
            </w:r>
          </w:p>
        </w:tc>
      </w:tr>
      <w:tr w:rsidR="00B00502" w:rsidRPr="009E777B" w14:paraId="56F7E061" w14:textId="77777777" w:rsidTr="00E47788">
        <w:trPr>
          <w:jc w:val="center"/>
        </w:trPr>
        <w:tc>
          <w:tcPr>
            <w:tcW w:w="4876" w:type="dxa"/>
            <w:tcBorders>
              <w:top w:val="nil"/>
              <w:left w:val="nil"/>
              <w:bottom w:val="nil"/>
              <w:right w:val="nil"/>
            </w:tcBorders>
          </w:tcPr>
          <w:p w14:paraId="7D8DA3E8" w14:textId="77777777" w:rsidR="00B00502" w:rsidRPr="009E777B" w:rsidRDefault="00B00502" w:rsidP="00E47788">
            <w:pPr>
              <w:pStyle w:val="Normal6a"/>
            </w:pPr>
          </w:p>
        </w:tc>
        <w:tc>
          <w:tcPr>
            <w:tcW w:w="4876" w:type="dxa"/>
            <w:tcBorders>
              <w:top w:val="nil"/>
              <w:left w:val="nil"/>
              <w:bottom w:val="nil"/>
              <w:right w:val="nil"/>
            </w:tcBorders>
            <w:hideMark/>
          </w:tcPr>
          <w:p w14:paraId="3DD607D9" w14:textId="439B5321" w:rsidR="00B00502" w:rsidRPr="009E777B" w:rsidRDefault="00B00502" w:rsidP="00E47788">
            <w:pPr>
              <w:pStyle w:val="Normal6a"/>
            </w:pPr>
            <w:r w:rsidRPr="009E777B">
              <w:rPr>
                <w:b/>
                <w:i/>
              </w:rPr>
              <w:t xml:space="preserve">α) </w:t>
            </w:r>
            <w:r w:rsidR="00A71F63" w:rsidRPr="009E777B">
              <w:rPr>
                <w:b/>
                <w:i/>
              </w:rPr>
              <w:tab/>
            </w:r>
            <w:r w:rsidRPr="009E777B">
              <w:rPr>
                <w:b/>
                <w:i/>
              </w:rPr>
              <w:t xml:space="preserve">την ταυτοποίηση του </w:t>
            </w:r>
            <w:proofErr w:type="spellStart"/>
            <w:r w:rsidRPr="009E777B">
              <w:rPr>
                <w:b/>
                <w:i/>
              </w:rPr>
              <w:t>νανοϋλικού</w:t>
            </w:r>
            <w:proofErr w:type="spellEnd"/>
            <w:r w:rsidRPr="009E777B">
              <w:rPr>
                <w:b/>
                <w:i/>
              </w:rPr>
              <w:t xml:space="preserve"> συμπεριλαμβανομένης της χημικής ονομασίας του (IUPAC) και άλλων </w:t>
            </w:r>
            <w:proofErr w:type="spellStart"/>
            <w:r w:rsidRPr="009E777B">
              <w:rPr>
                <w:b/>
                <w:i/>
              </w:rPr>
              <w:t>περιγραφέων</w:t>
            </w:r>
            <w:proofErr w:type="spellEnd"/>
            <w:r w:rsidRPr="009E777B">
              <w:rPr>
                <w:b/>
                <w:i/>
              </w:rPr>
              <w:t xml:space="preserve"> όπως διευκρινίζεται στο σημείο 2 του προοιμίου στα παραρτήματα II έως VI· και</w:t>
            </w:r>
          </w:p>
        </w:tc>
      </w:tr>
      <w:tr w:rsidR="00B00502" w:rsidRPr="009E777B" w14:paraId="476052E4" w14:textId="77777777" w:rsidTr="00E47788">
        <w:trPr>
          <w:jc w:val="center"/>
        </w:trPr>
        <w:tc>
          <w:tcPr>
            <w:tcW w:w="4876" w:type="dxa"/>
            <w:tcBorders>
              <w:top w:val="nil"/>
              <w:left w:val="nil"/>
              <w:bottom w:val="nil"/>
              <w:right w:val="nil"/>
            </w:tcBorders>
          </w:tcPr>
          <w:p w14:paraId="7E67CD30" w14:textId="77777777" w:rsidR="00B00502" w:rsidRPr="009E777B" w:rsidRDefault="00B00502" w:rsidP="00E47788">
            <w:pPr>
              <w:pStyle w:val="Normal6a"/>
            </w:pPr>
          </w:p>
        </w:tc>
        <w:tc>
          <w:tcPr>
            <w:tcW w:w="4876" w:type="dxa"/>
            <w:tcBorders>
              <w:top w:val="nil"/>
              <w:left w:val="nil"/>
              <w:bottom w:val="nil"/>
              <w:right w:val="nil"/>
            </w:tcBorders>
            <w:hideMark/>
          </w:tcPr>
          <w:p w14:paraId="6F37B67A" w14:textId="4B743147" w:rsidR="00B00502" w:rsidRPr="009E777B" w:rsidRDefault="00B00502" w:rsidP="00E47788">
            <w:pPr>
              <w:pStyle w:val="Normal6a"/>
            </w:pPr>
            <w:r w:rsidRPr="009E777B">
              <w:rPr>
                <w:b/>
                <w:i/>
              </w:rPr>
              <w:t xml:space="preserve">β) </w:t>
            </w:r>
            <w:r w:rsidR="00A71F63" w:rsidRPr="009E777B">
              <w:rPr>
                <w:b/>
                <w:i/>
              </w:rPr>
              <w:tab/>
            </w:r>
            <w:r w:rsidRPr="009E777B">
              <w:rPr>
                <w:b/>
                <w:i/>
              </w:rPr>
              <w:t xml:space="preserve">τον προσδιορισμό προδιαγραφών του </w:t>
            </w:r>
            <w:proofErr w:type="spellStart"/>
            <w:r w:rsidRPr="009E777B">
              <w:rPr>
                <w:b/>
                <w:i/>
              </w:rPr>
              <w:t>νανοϋλικού</w:t>
            </w:r>
            <w:proofErr w:type="spellEnd"/>
            <w:r w:rsidRPr="009E777B">
              <w:rPr>
                <w:b/>
                <w:i/>
              </w:rPr>
              <w:t>, συμπεριλαμβανομένου του μεγέθους των σωματιδίων και των φυσικών και χημικών ιδιοτήτων.</w:t>
            </w:r>
          </w:p>
        </w:tc>
      </w:tr>
      <w:tr w:rsidR="00B00502" w:rsidRPr="009E777B" w14:paraId="61C640FB" w14:textId="77777777" w:rsidTr="00E47788">
        <w:trPr>
          <w:jc w:val="center"/>
        </w:trPr>
        <w:tc>
          <w:tcPr>
            <w:tcW w:w="4876" w:type="dxa"/>
            <w:tcBorders>
              <w:top w:val="nil"/>
              <w:left w:val="nil"/>
              <w:bottom w:val="nil"/>
              <w:right w:val="nil"/>
            </w:tcBorders>
          </w:tcPr>
          <w:p w14:paraId="5558D64F" w14:textId="77777777" w:rsidR="00B00502" w:rsidRPr="009E777B" w:rsidRDefault="00B00502" w:rsidP="00E47788">
            <w:pPr>
              <w:pStyle w:val="Normal6a"/>
            </w:pPr>
          </w:p>
        </w:tc>
        <w:tc>
          <w:tcPr>
            <w:tcW w:w="4876" w:type="dxa"/>
            <w:tcBorders>
              <w:top w:val="nil"/>
              <w:left w:val="nil"/>
              <w:bottom w:val="nil"/>
              <w:right w:val="nil"/>
            </w:tcBorders>
            <w:hideMark/>
          </w:tcPr>
          <w:p w14:paraId="4C227A9A" w14:textId="35B792C1" w:rsidR="00B00502" w:rsidRPr="009E777B" w:rsidRDefault="00B00502" w:rsidP="00E47788">
            <w:pPr>
              <w:pStyle w:val="Normal6a"/>
            </w:pPr>
            <w:r w:rsidRPr="009E777B">
              <w:rPr>
                <w:b/>
                <w:i/>
              </w:rPr>
              <w:t xml:space="preserve">Το υπεύθυνο πρόσωπο δύναται να ορίσει άλλο νομικό ή φυσικό πρόσωπο, με γραπτή εντολή, για την κοινοποίηση των </w:t>
            </w:r>
            <w:proofErr w:type="spellStart"/>
            <w:r w:rsidRPr="009E777B">
              <w:rPr>
                <w:b/>
                <w:i/>
              </w:rPr>
              <w:t>νανοϋλικών</w:t>
            </w:r>
            <w:proofErr w:type="spellEnd"/>
            <w:r w:rsidRPr="009E777B">
              <w:rPr>
                <w:b/>
                <w:i/>
              </w:rPr>
              <w:t xml:space="preserve"> και ενημερώνει σχετικά την Επιτροπή. Η Επιτροπή παρέχει αριθμό αναφοράς για την υποβολή, ο οποίος μπορεί να αντικαταστήσει τις πληροφορίες που πρέπει να κοινοποιούνται σε περίπτωση που το ίδιο </w:t>
            </w:r>
            <w:proofErr w:type="spellStart"/>
            <w:r w:rsidRPr="009E777B">
              <w:rPr>
                <w:b/>
                <w:i/>
              </w:rPr>
              <w:t>νανοϋλικό</w:t>
            </w:r>
            <w:proofErr w:type="spellEnd"/>
            <w:r w:rsidRPr="009E777B">
              <w:rPr>
                <w:b/>
                <w:i/>
              </w:rPr>
              <w:t xml:space="preserve"> χρησιμοποιείται σε διαφορετικά προϊόντα.</w:t>
            </w:r>
            <w:r w:rsidR="00A71F63" w:rsidRPr="009E777B">
              <w:rPr>
                <w:b/>
                <w:i/>
              </w:rPr>
              <w:t>».</w:t>
            </w:r>
          </w:p>
        </w:tc>
      </w:tr>
    </w:tbl>
    <w:p w14:paraId="0DB7D1A0" w14:textId="77777777" w:rsidR="00B00502" w:rsidRPr="009E777B" w:rsidRDefault="00B00502" w:rsidP="00B00502"/>
    <w:p w14:paraId="5FF1A4F0" w14:textId="77777777" w:rsidR="00B00502" w:rsidRPr="009E777B" w:rsidRDefault="00B00502" w:rsidP="00B00502">
      <w:pPr>
        <w:pStyle w:val="AmNumberTabs"/>
      </w:pPr>
      <w:r w:rsidRPr="009E777B">
        <w:t>Τροπολογία</w:t>
      </w:r>
      <w:r w:rsidRPr="009E777B">
        <w:tab/>
      </w:r>
      <w:r w:rsidRPr="009E777B">
        <w:tab/>
        <w:t>63</w:t>
      </w:r>
    </w:p>
    <w:p w14:paraId="545185C5" w14:textId="77777777" w:rsidR="00B00502" w:rsidRPr="009E777B" w:rsidRDefault="00B00502" w:rsidP="00B00502">
      <w:pPr>
        <w:pStyle w:val="NormalBold"/>
      </w:pPr>
      <w:r w:rsidRPr="009E777B">
        <w:t>Πρόταση κανονισμού</w:t>
      </w:r>
    </w:p>
    <w:p w14:paraId="5685B6B3" w14:textId="77777777" w:rsidR="00B00502" w:rsidRPr="009E777B" w:rsidRDefault="00B00502" w:rsidP="00B00502">
      <w:pPr>
        <w:pStyle w:val="NormalBold"/>
      </w:pPr>
      <w:r w:rsidRPr="009E777B">
        <w:t>Άρθρο 2 – παράγραφος 1 – σημείο 4 α (νέο)</w:t>
      </w:r>
    </w:p>
    <w:p w14:paraId="62BECC97" w14:textId="77777777" w:rsidR="00B00502" w:rsidRPr="009E777B" w:rsidRDefault="00B00502" w:rsidP="00B00502">
      <w:r w:rsidRPr="009E777B">
        <w:t>Κανονισμός (ΕΚ) αριθ. 1223/2009</w:t>
      </w:r>
    </w:p>
    <w:p w14:paraId="4CBB9558" w14:textId="77777777" w:rsidR="00B00502" w:rsidRPr="009E777B" w:rsidRDefault="00B00502" w:rsidP="00B00502">
      <w:r w:rsidRPr="009E777B">
        <w:t>Άρθρο 19 – παράγραφος 6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3B39D69A" w14:textId="77777777" w:rsidTr="00E47788">
        <w:trPr>
          <w:trHeight w:val="240"/>
          <w:jc w:val="center"/>
        </w:trPr>
        <w:tc>
          <w:tcPr>
            <w:tcW w:w="9752" w:type="dxa"/>
            <w:gridSpan w:val="2"/>
            <w:tcBorders>
              <w:top w:val="nil"/>
              <w:left w:val="nil"/>
              <w:bottom w:val="nil"/>
              <w:right w:val="nil"/>
            </w:tcBorders>
          </w:tcPr>
          <w:p w14:paraId="535D3EAA" w14:textId="77777777" w:rsidR="00B00502" w:rsidRPr="009E777B" w:rsidRDefault="00B00502" w:rsidP="00E47788"/>
        </w:tc>
      </w:tr>
      <w:tr w:rsidR="00B00502" w:rsidRPr="009E777B" w14:paraId="317C7B7B" w14:textId="77777777" w:rsidTr="00E47788">
        <w:trPr>
          <w:trHeight w:val="240"/>
          <w:jc w:val="center"/>
        </w:trPr>
        <w:tc>
          <w:tcPr>
            <w:tcW w:w="4876" w:type="dxa"/>
            <w:tcBorders>
              <w:top w:val="nil"/>
              <w:left w:val="nil"/>
              <w:bottom w:val="nil"/>
              <w:right w:val="nil"/>
            </w:tcBorders>
            <w:hideMark/>
          </w:tcPr>
          <w:p w14:paraId="34EA996E"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270CCF61" w14:textId="77777777" w:rsidR="00B00502" w:rsidRPr="009E777B" w:rsidRDefault="00B00502" w:rsidP="00E47788">
            <w:pPr>
              <w:pStyle w:val="AmColumnHeading"/>
            </w:pPr>
            <w:r w:rsidRPr="009E777B">
              <w:t>Τροπολογία</w:t>
            </w:r>
          </w:p>
        </w:tc>
      </w:tr>
      <w:tr w:rsidR="00B00502" w:rsidRPr="009E777B" w14:paraId="32849203" w14:textId="77777777" w:rsidTr="00E47788">
        <w:trPr>
          <w:jc w:val="center"/>
        </w:trPr>
        <w:tc>
          <w:tcPr>
            <w:tcW w:w="4876" w:type="dxa"/>
            <w:tcBorders>
              <w:top w:val="nil"/>
              <w:left w:val="nil"/>
              <w:bottom w:val="nil"/>
              <w:right w:val="nil"/>
            </w:tcBorders>
          </w:tcPr>
          <w:p w14:paraId="0F99DCDA" w14:textId="77777777" w:rsidR="00B00502" w:rsidRPr="009E777B" w:rsidRDefault="00B00502" w:rsidP="00E47788">
            <w:pPr>
              <w:pStyle w:val="Normal6a"/>
            </w:pPr>
          </w:p>
        </w:tc>
        <w:tc>
          <w:tcPr>
            <w:tcW w:w="4876" w:type="dxa"/>
            <w:tcBorders>
              <w:top w:val="nil"/>
              <w:left w:val="nil"/>
              <w:bottom w:val="nil"/>
              <w:right w:val="nil"/>
            </w:tcBorders>
            <w:hideMark/>
          </w:tcPr>
          <w:p w14:paraId="1CBA4F65" w14:textId="039ED1C2" w:rsidR="00B00502" w:rsidRPr="009E777B" w:rsidRDefault="00B00502" w:rsidP="00E47788">
            <w:pPr>
              <w:pStyle w:val="Normal6a"/>
            </w:pPr>
            <w:r w:rsidRPr="009E777B">
              <w:rPr>
                <w:b/>
                <w:i/>
              </w:rPr>
              <w:t>4a)</w:t>
            </w:r>
            <w:r w:rsidRPr="009E777B">
              <w:tab/>
            </w:r>
            <w:r w:rsidRPr="009E777B">
              <w:rPr>
                <w:b/>
                <w:i/>
              </w:rPr>
              <w:t>Στο άρθρο 19</w:t>
            </w:r>
            <w:r w:rsidR="00A71F63" w:rsidRPr="009E777B">
              <w:rPr>
                <w:b/>
                <w:i/>
              </w:rPr>
              <w:t>.</w:t>
            </w:r>
            <w:r w:rsidRPr="009E777B">
              <w:rPr>
                <w:b/>
                <w:i/>
              </w:rPr>
              <w:t xml:space="preserve"> προστίθεται η ακόλουθη παράγραφος:</w:t>
            </w:r>
          </w:p>
        </w:tc>
      </w:tr>
      <w:tr w:rsidR="00B00502" w:rsidRPr="009E777B" w14:paraId="758B795D" w14:textId="77777777" w:rsidTr="00E47788">
        <w:trPr>
          <w:jc w:val="center"/>
        </w:trPr>
        <w:tc>
          <w:tcPr>
            <w:tcW w:w="4876" w:type="dxa"/>
            <w:tcBorders>
              <w:top w:val="nil"/>
              <w:left w:val="nil"/>
              <w:bottom w:val="nil"/>
              <w:right w:val="nil"/>
            </w:tcBorders>
          </w:tcPr>
          <w:p w14:paraId="22E23909" w14:textId="77777777" w:rsidR="00B00502" w:rsidRPr="009E777B" w:rsidRDefault="00B00502" w:rsidP="00E47788">
            <w:pPr>
              <w:pStyle w:val="Normal6a"/>
            </w:pPr>
          </w:p>
        </w:tc>
        <w:tc>
          <w:tcPr>
            <w:tcW w:w="4876" w:type="dxa"/>
            <w:tcBorders>
              <w:top w:val="nil"/>
              <w:left w:val="nil"/>
              <w:bottom w:val="nil"/>
              <w:right w:val="nil"/>
            </w:tcBorders>
            <w:hideMark/>
          </w:tcPr>
          <w:p w14:paraId="5BB2CDBC" w14:textId="4583B39F" w:rsidR="00B00502" w:rsidRPr="009E777B" w:rsidRDefault="00B00502" w:rsidP="00E47788">
            <w:pPr>
              <w:pStyle w:val="Normal6a"/>
            </w:pPr>
            <w:r w:rsidRPr="009E777B">
              <w:rPr>
                <w:b/>
                <w:i/>
              </w:rPr>
              <w:t>«6α.</w:t>
            </w:r>
            <w:r w:rsidR="00A71F63" w:rsidRPr="009E777B">
              <w:rPr>
                <w:b/>
                <w:i/>
              </w:rPr>
              <w:tab/>
            </w:r>
            <w:r w:rsidRPr="009E777B">
              <w:rPr>
                <w:b/>
                <w:i/>
              </w:rPr>
              <w:t>Όταν τα καλλυντικά προϊόντα διατίθενται στην αγορά μέσω πωλήσεων εξ αποστάσεως, η προσφορά αναφέρει σαφώς και εμφανώς τις πληροφορίες που αναφέρονται στην παράγραφο 1.»</w:t>
            </w:r>
            <w:r w:rsidR="00A71F63" w:rsidRPr="009E777B">
              <w:rPr>
                <w:b/>
                <w:i/>
              </w:rPr>
              <w:t>.</w:t>
            </w:r>
          </w:p>
        </w:tc>
      </w:tr>
    </w:tbl>
    <w:p w14:paraId="02BBDD59" w14:textId="77777777" w:rsidR="00B00502" w:rsidRPr="009E777B" w:rsidRDefault="00B00502" w:rsidP="00B00502"/>
    <w:p w14:paraId="7C275CD8" w14:textId="77777777" w:rsidR="00B00502" w:rsidRPr="009E777B" w:rsidRDefault="00B00502" w:rsidP="00B00502">
      <w:pPr>
        <w:pStyle w:val="AmNumberTabs"/>
      </w:pPr>
      <w:r w:rsidRPr="009E777B">
        <w:lastRenderedPageBreak/>
        <w:t>Τροπολογία</w:t>
      </w:r>
      <w:r w:rsidRPr="009E777B">
        <w:tab/>
      </w:r>
      <w:r w:rsidRPr="009E777B">
        <w:tab/>
        <w:t>64</w:t>
      </w:r>
    </w:p>
    <w:p w14:paraId="0D21CF8C" w14:textId="77777777" w:rsidR="00B00502" w:rsidRPr="009E777B" w:rsidRDefault="00B00502" w:rsidP="00B00502">
      <w:pPr>
        <w:pStyle w:val="NormalBold"/>
      </w:pPr>
      <w:r w:rsidRPr="009E777B">
        <w:t>Πρόταση κανονισμού</w:t>
      </w:r>
    </w:p>
    <w:p w14:paraId="6523E8D3" w14:textId="77777777" w:rsidR="00B00502" w:rsidRPr="009E777B" w:rsidRDefault="00B00502" w:rsidP="00B00502">
      <w:pPr>
        <w:pStyle w:val="NormalBold"/>
      </w:pPr>
      <w:r w:rsidRPr="009E777B">
        <w:t>Άρθρο 2 – παράγραφος 1 – σημείο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1D085477" w14:textId="77777777" w:rsidTr="00E47788">
        <w:trPr>
          <w:trHeight w:val="240"/>
          <w:jc w:val="center"/>
        </w:trPr>
        <w:tc>
          <w:tcPr>
            <w:tcW w:w="9752" w:type="dxa"/>
            <w:gridSpan w:val="2"/>
            <w:tcBorders>
              <w:top w:val="nil"/>
              <w:left w:val="nil"/>
              <w:bottom w:val="nil"/>
              <w:right w:val="nil"/>
            </w:tcBorders>
          </w:tcPr>
          <w:p w14:paraId="2DA7E4FC" w14:textId="77777777" w:rsidR="00B00502" w:rsidRPr="009E777B" w:rsidRDefault="00B00502" w:rsidP="00E47788"/>
        </w:tc>
      </w:tr>
      <w:tr w:rsidR="00B00502" w:rsidRPr="009E777B" w14:paraId="1F74DC45" w14:textId="77777777" w:rsidTr="00E47788">
        <w:trPr>
          <w:trHeight w:val="240"/>
          <w:jc w:val="center"/>
        </w:trPr>
        <w:tc>
          <w:tcPr>
            <w:tcW w:w="4876" w:type="dxa"/>
            <w:tcBorders>
              <w:top w:val="nil"/>
              <w:left w:val="nil"/>
              <w:bottom w:val="nil"/>
              <w:right w:val="nil"/>
            </w:tcBorders>
            <w:hideMark/>
          </w:tcPr>
          <w:p w14:paraId="639D268E"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1EDD00D0" w14:textId="77777777" w:rsidR="00B00502" w:rsidRPr="009E777B" w:rsidRDefault="00B00502" w:rsidP="00E47788">
            <w:pPr>
              <w:pStyle w:val="AmColumnHeading"/>
            </w:pPr>
            <w:r w:rsidRPr="009E777B">
              <w:t>Τροπολογία</w:t>
            </w:r>
          </w:p>
        </w:tc>
      </w:tr>
      <w:tr w:rsidR="00B00502" w:rsidRPr="009E777B" w14:paraId="14EBCF4C" w14:textId="77777777" w:rsidTr="00E47788">
        <w:trPr>
          <w:jc w:val="center"/>
        </w:trPr>
        <w:tc>
          <w:tcPr>
            <w:tcW w:w="4876" w:type="dxa"/>
            <w:tcBorders>
              <w:top w:val="nil"/>
              <w:left w:val="nil"/>
              <w:bottom w:val="nil"/>
              <w:right w:val="nil"/>
            </w:tcBorders>
            <w:hideMark/>
          </w:tcPr>
          <w:p w14:paraId="6132F917" w14:textId="688EC622" w:rsidR="00B00502" w:rsidRPr="009E777B" w:rsidRDefault="00B00502" w:rsidP="00E47788">
            <w:pPr>
              <w:pStyle w:val="Normal6a"/>
            </w:pPr>
            <w:r w:rsidRPr="009E777B">
              <w:rPr>
                <w:b/>
                <w:i/>
              </w:rPr>
              <w:t>8)</w:t>
            </w:r>
            <w:r w:rsidRPr="009E777B">
              <w:tab/>
            </w:r>
            <w:r w:rsidRPr="009E777B">
              <w:rPr>
                <w:b/>
                <w:i/>
              </w:rPr>
              <w:t>Τα παραρτήματα II έως VI τροποποιούνται σύμφωνα με το παράρτημα III του παρόντος κανονισμού.</w:t>
            </w:r>
          </w:p>
        </w:tc>
        <w:tc>
          <w:tcPr>
            <w:tcW w:w="4876" w:type="dxa"/>
            <w:tcBorders>
              <w:top w:val="nil"/>
              <w:left w:val="nil"/>
              <w:bottom w:val="nil"/>
              <w:right w:val="nil"/>
            </w:tcBorders>
            <w:hideMark/>
          </w:tcPr>
          <w:p w14:paraId="7B8ABFC4" w14:textId="77777777" w:rsidR="00B00502" w:rsidRPr="009E777B" w:rsidRDefault="00B00502" w:rsidP="00E47788">
            <w:pPr>
              <w:pStyle w:val="Normal6a"/>
            </w:pPr>
            <w:r w:rsidRPr="009E777B">
              <w:rPr>
                <w:b/>
                <w:i/>
              </w:rPr>
              <w:t>διαγράφεται</w:t>
            </w:r>
          </w:p>
        </w:tc>
      </w:tr>
    </w:tbl>
    <w:p w14:paraId="357C4B49" w14:textId="77777777" w:rsidR="00B00502" w:rsidRPr="009E777B" w:rsidRDefault="00B00502" w:rsidP="00B00502"/>
    <w:p w14:paraId="7C60FD97" w14:textId="77777777" w:rsidR="00B00502" w:rsidRPr="009E777B" w:rsidRDefault="00B00502" w:rsidP="00B00502">
      <w:pPr>
        <w:pStyle w:val="AmNumberTabs"/>
      </w:pPr>
      <w:r w:rsidRPr="009E777B">
        <w:t>Τροπολογία</w:t>
      </w:r>
      <w:r w:rsidRPr="009E777B">
        <w:tab/>
      </w:r>
      <w:r w:rsidRPr="009E777B">
        <w:tab/>
        <w:t>65</w:t>
      </w:r>
    </w:p>
    <w:p w14:paraId="2FED9466" w14:textId="77777777" w:rsidR="00B00502" w:rsidRPr="009E777B" w:rsidRDefault="00B00502" w:rsidP="00B00502">
      <w:pPr>
        <w:pStyle w:val="NormalBold"/>
      </w:pPr>
      <w:r w:rsidRPr="009E777B">
        <w:t>Πρόταση κανονισμού</w:t>
      </w:r>
    </w:p>
    <w:p w14:paraId="4862E159" w14:textId="77777777" w:rsidR="00B00502" w:rsidRPr="009E777B" w:rsidRDefault="00B00502" w:rsidP="00B00502">
      <w:pPr>
        <w:pStyle w:val="NormalBold"/>
      </w:pPr>
      <w:r w:rsidRPr="009E777B">
        <w:t>Άρθρο 3 – παράγραφος 1 – σημείο 1</w:t>
      </w:r>
    </w:p>
    <w:p w14:paraId="146BFA70" w14:textId="77777777" w:rsidR="00B00502" w:rsidRPr="009E777B" w:rsidRDefault="00B00502" w:rsidP="00B00502">
      <w:r w:rsidRPr="009E777B">
        <w:t>Κανονισμός (ΕΕ) αριθ. 2019/1009</w:t>
      </w:r>
    </w:p>
    <w:p w14:paraId="0D734BC5" w14:textId="77777777" w:rsidR="00B00502" w:rsidRPr="009E777B" w:rsidRDefault="00B00502" w:rsidP="00B00502">
      <w:r w:rsidRPr="009E777B">
        <w:t>Άρθρο 2 – παράγραφος 1 – σημείο 15α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609AB159" w14:textId="77777777" w:rsidTr="00E47788">
        <w:trPr>
          <w:trHeight w:val="240"/>
          <w:jc w:val="center"/>
        </w:trPr>
        <w:tc>
          <w:tcPr>
            <w:tcW w:w="9752" w:type="dxa"/>
            <w:gridSpan w:val="2"/>
            <w:tcBorders>
              <w:top w:val="nil"/>
              <w:left w:val="nil"/>
              <w:bottom w:val="nil"/>
              <w:right w:val="nil"/>
            </w:tcBorders>
          </w:tcPr>
          <w:p w14:paraId="1B2E7712" w14:textId="77777777" w:rsidR="00B00502" w:rsidRPr="009E777B" w:rsidRDefault="00B00502" w:rsidP="00E47788"/>
        </w:tc>
      </w:tr>
      <w:tr w:rsidR="00B00502" w:rsidRPr="009E777B" w14:paraId="3C45CCE2" w14:textId="77777777" w:rsidTr="00E47788">
        <w:trPr>
          <w:trHeight w:val="240"/>
          <w:jc w:val="center"/>
        </w:trPr>
        <w:tc>
          <w:tcPr>
            <w:tcW w:w="4876" w:type="dxa"/>
            <w:tcBorders>
              <w:top w:val="nil"/>
              <w:left w:val="nil"/>
              <w:bottom w:val="nil"/>
              <w:right w:val="nil"/>
            </w:tcBorders>
            <w:hideMark/>
          </w:tcPr>
          <w:p w14:paraId="29928BEF"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60F192D" w14:textId="77777777" w:rsidR="00B00502" w:rsidRPr="009E777B" w:rsidRDefault="00B00502" w:rsidP="00E47788">
            <w:pPr>
              <w:pStyle w:val="AmColumnHeading"/>
            </w:pPr>
            <w:r w:rsidRPr="009E777B">
              <w:t>Τροπολογία</w:t>
            </w:r>
          </w:p>
        </w:tc>
      </w:tr>
      <w:tr w:rsidR="00B00502" w:rsidRPr="009E777B" w14:paraId="410C7717" w14:textId="77777777" w:rsidTr="00E47788">
        <w:trPr>
          <w:jc w:val="center"/>
        </w:trPr>
        <w:tc>
          <w:tcPr>
            <w:tcW w:w="4876" w:type="dxa"/>
            <w:tcBorders>
              <w:top w:val="nil"/>
              <w:left w:val="nil"/>
              <w:bottom w:val="nil"/>
              <w:right w:val="nil"/>
            </w:tcBorders>
            <w:hideMark/>
          </w:tcPr>
          <w:p w14:paraId="5CD1C58E" w14:textId="4853EB5B" w:rsidR="00B00502" w:rsidRPr="009E777B" w:rsidRDefault="00B00502" w:rsidP="00E47788">
            <w:pPr>
              <w:pStyle w:val="Normal6a"/>
            </w:pPr>
            <w:r w:rsidRPr="009E777B">
              <w:t xml:space="preserve">“ψηφιακά στοιχεία επικοινωνίας”: κάθε επικαιροποιημένος και προσβάσιμος διαδικτυακός δίαυλος επικοινωνίας μέσω του οποίου είναι δυνατή η </w:t>
            </w:r>
            <w:r w:rsidRPr="009E777B">
              <w:rPr>
                <w:b/>
                <w:i/>
              </w:rPr>
              <w:t>επαφή ή η συνεργασία</w:t>
            </w:r>
            <w:r w:rsidRPr="009E777B">
              <w:t xml:space="preserve"> με </w:t>
            </w:r>
            <w:r w:rsidRPr="009E777B">
              <w:rPr>
                <w:b/>
                <w:i/>
              </w:rPr>
              <w:t>οικονομικούς φορείς,</w:t>
            </w:r>
            <w:r w:rsidRPr="009E777B">
              <w:t xml:space="preserve"> χωρίς να απαιτείται εγγραφή ή τηλεφόρτωση </w:t>
            </w:r>
            <w:r w:rsidRPr="009E777B">
              <w:rPr>
                <w:b/>
                <w:i/>
              </w:rPr>
              <w:t>εφαρμογής</w:t>
            </w:r>
            <w:r w:rsidRPr="009E777B">
              <w:t>·</w:t>
            </w:r>
          </w:p>
        </w:tc>
        <w:tc>
          <w:tcPr>
            <w:tcW w:w="4876" w:type="dxa"/>
            <w:tcBorders>
              <w:top w:val="nil"/>
              <w:left w:val="nil"/>
              <w:bottom w:val="nil"/>
              <w:right w:val="nil"/>
            </w:tcBorders>
            <w:hideMark/>
          </w:tcPr>
          <w:p w14:paraId="7694AF0D" w14:textId="5678D634" w:rsidR="00B00502" w:rsidRPr="009E777B" w:rsidRDefault="00B00502" w:rsidP="00E47788">
            <w:pPr>
              <w:pStyle w:val="Normal6a"/>
            </w:pPr>
            <w:r w:rsidRPr="009E777B">
              <w:t xml:space="preserve">“ψηφιακά στοιχεία επικοινωνίας”: κάθε επικαιροποιημένος και </w:t>
            </w:r>
            <w:r w:rsidRPr="009E777B">
              <w:rPr>
                <w:b/>
                <w:i/>
              </w:rPr>
              <w:t>ελεύθερα</w:t>
            </w:r>
            <w:r w:rsidRPr="009E777B">
              <w:t xml:space="preserve"> προσβάσιμος διαδικτυακός δίαυλος επικοινωνίας μέσω του οποίου είναι δυνατή η </w:t>
            </w:r>
            <w:r w:rsidRPr="009E777B">
              <w:rPr>
                <w:b/>
                <w:i/>
              </w:rPr>
              <w:t>επικοινωνία</w:t>
            </w:r>
            <w:r w:rsidRPr="009E777B">
              <w:t xml:space="preserve"> με </w:t>
            </w:r>
            <w:r w:rsidRPr="009E777B">
              <w:rPr>
                <w:b/>
                <w:i/>
              </w:rPr>
              <w:t>οικονομικό φορέα</w:t>
            </w:r>
            <w:r w:rsidRPr="009E777B">
              <w:t xml:space="preserve"> χωρίς να απαιτείται εγγραφή ή τηλεφόρτωση </w:t>
            </w:r>
            <w:r w:rsidRPr="009E777B">
              <w:rPr>
                <w:b/>
                <w:i/>
              </w:rPr>
              <w:t>ή χρήση πρόσθετων εφαρμογών που αφορούν ειδικά τον οικονομικό φορέα</w:t>
            </w:r>
            <w:r w:rsidRPr="009E777B">
              <w:t>·</w:t>
            </w:r>
          </w:p>
        </w:tc>
      </w:tr>
    </w:tbl>
    <w:p w14:paraId="16418074" w14:textId="77777777" w:rsidR="00B00502" w:rsidRPr="009E777B" w:rsidRDefault="00B00502" w:rsidP="00B00502"/>
    <w:p w14:paraId="69E9A679" w14:textId="77777777" w:rsidR="00B00502" w:rsidRPr="009E777B" w:rsidRDefault="00B00502" w:rsidP="00B00502">
      <w:pPr>
        <w:pStyle w:val="AmNumberTabs"/>
      </w:pPr>
      <w:r w:rsidRPr="009E777B">
        <w:t>Τροπολογία</w:t>
      </w:r>
      <w:r w:rsidRPr="009E777B">
        <w:tab/>
      </w:r>
      <w:r w:rsidRPr="009E777B">
        <w:tab/>
        <w:t>66</w:t>
      </w:r>
    </w:p>
    <w:p w14:paraId="43A462F9" w14:textId="77777777" w:rsidR="00B00502" w:rsidRPr="009E777B" w:rsidRDefault="00B00502" w:rsidP="00B00502">
      <w:pPr>
        <w:pStyle w:val="NormalBold"/>
      </w:pPr>
      <w:r w:rsidRPr="009E777B">
        <w:t>Πρόταση κανονισμού</w:t>
      </w:r>
    </w:p>
    <w:p w14:paraId="1475BD55" w14:textId="77777777" w:rsidR="00B00502" w:rsidRPr="009E777B" w:rsidRDefault="00B00502" w:rsidP="00B00502">
      <w:pPr>
        <w:pStyle w:val="NormalBold"/>
      </w:pPr>
      <w:r w:rsidRPr="009E777B">
        <w:t xml:space="preserve">Άρθρο 3 – παράγραφος 1 – σημείο 2 – στοιχείο α – σημείο </w:t>
      </w:r>
      <w:proofErr w:type="spellStart"/>
      <w:r w:rsidRPr="009E777B">
        <w:t>ii</w:t>
      </w:r>
      <w:proofErr w:type="spellEnd"/>
    </w:p>
    <w:p w14:paraId="03ED1550" w14:textId="77777777" w:rsidR="00B00502" w:rsidRPr="009E777B" w:rsidRDefault="00B00502" w:rsidP="00B00502">
      <w:r w:rsidRPr="009E777B">
        <w:t>Κανονισμός (ΕΕ) αριθ. 2019/1009</w:t>
      </w:r>
    </w:p>
    <w:p w14:paraId="395750B7" w14:textId="77777777" w:rsidR="00B00502" w:rsidRPr="009E777B" w:rsidRDefault="00B00502" w:rsidP="00B00502">
      <w:r w:rsidRPr="009E777B">
        <w:t>Άρθρο 6 – παράγραφος 2 – εδάφιο 2α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1D85E76E" w14:textId="77777777" w:rsidTr="00E47788">
        <w:trPr>
          <w:trHeight w:val="240"/>
          <w:jc w:val="center"/>
        </w:trPr>
        <w:tc>
          <w:tcPr>
            <w:tcW w:w="9752" w:type="dxa"/>
            <w:gridSpan w:val="2"/>
            <w:tcBorders>
              <w:top w:val="nil"/>
              <w:left w:val="nil"/>
              <w:bottom w:val="nil"/>
              <w:right w:val="nil"/>
            </w:tcBorders>
          </w:tcPr>
          <w:p w14:paraId="65C04E3A" w14:textId="77777777" w:rsidR="00B00502" w:rsidRPr="009E777B" w:rsidRDefault="00B00502" w:rsidP="00E47788"/>
        </w:tc>
      </w:tr>
      <w:tr w:rsidR="00B00502" w:rsidRPr="009E777B" w14:paraId="6C7AE9CA" w14:textId="77777777" w:rsidTr="00E47788">
        <w:trPr>
          <w:trHeight w:val="240"/>
          <w:jc w:val="center"/>
        </w:trPr>
        <w:tc>
          <w:tcPr>
            <w:tcW w:w="4876" w:type="dxa"/>
            <w:tcBorders>
              <w:top w:val="nil"/>
              <w:left w:val="nil"/>
              <w:bottom w:val="nil"/>
              <w:right w:val="nil"/>
            </w:tcBorders>
            <w:hideMark/>
          </w:tcPr>
          <w:p w14:paraId="350C3111"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2FC3254E" w14:textId="77777777" w:rsidR="00B00502" w:rsidRPr="009E777B" w:rsidRDefault="00B00502" w:rsidP="00E47788">
            <w:pPr>
              <w:pStyle w:val="AmColumnHeading"/>
            </w:pPr>
            <w:r w:rsidRPr="009E777B">
              <w:t>Τροπολογία</w:t>
            </w:r>
          </w:p>
        </w:tc>
      </w:tr>
      <w:tr w:rsidR="00B00502" w:rsidRPr="009E777B" w14:paraId="2DC35C2E" w14:textId="77777777" w:rsidTr="00E47788">
        <w:trPr>
          <w:jc w:val="center"/>
        </w:trPr>
        <w:tc>
          <w:tcPr>
            <w:tcW w:w="4876" w:type="dxa"/>
            <w:tcBorders>
              <w:top w:val="nil"/>
              <w:left w:val="nil"/>
              <w:bottom w:val="nil"/>
              <w:right w:val="nil"/>
            </w:tcBorders>
            <w:hideMark/>
          </w:tcPr>
          <w:p w14:paraId="4267DD06" w14:textId="46C492C5" w:rsidR="00B00502" w:rsidRPr="009E777B" w:rsidRDefault="00B00502" w:rsidP="00E47788">
            <w:pPr>
              <w:pStyle w:val="Normal6a"/>
            </w:pPr>
            <w:r w:rsidRPr="009E777B">
              <w:t>Οι παρασκευαστές εξασφαλίζουν ότι το προϊόν λίπανσης της ΕΕ συνοδεύεται από τη διαδικτυακή διεύθυνση ή τον φορέα δεδομένων από όπου είναι δυνατή η πρόσβαση στη δήλωση συμμόρφωσης ΕΕ.</w:t>
            </w:r>
          </w:p>
        </w:tc>
        <w:tc>
          <w:tcPr>
            <w:tcW w:w="4876" w:type="dxa"/>
            <w:tcBorders>
              <w:top w:val="nil"/>
              <w:left w:val="nil"/>
              <w:bottom w:val="nil"/>
              <w:right w:val="nil"/>
            </w:tcBorders>
            <w:hideMark/>
          </w:tcPr>
          <w:p w14:paraId="259705B9" w14:textId="617C4F4C" w:rsidR="00B00502" w:rsidRPr="009E777B" w:rsidRDefault="00B00502" w:rsidP="00E47788">
            <w:pPr>
              <w:pStyle w:val="Normal6a"/>
            </w:pPr>
            <w:r w:rsidRPr="009E777B">
              <w:t xml:space="preserve">Οι παρασκευαστές εξασφαλίζουν ότι το προϊόν λίπανσης της ΕΕ συνοδεύεται από τη διαδικτυακή διεύθυνση ή τον φορέα δεδομένων από όπου είναι δυνατή η </w:t>
            </w:r>
            <w:r w:rsidRPr="009E777B">
              <w:rPr>
                <w:b/>
                <w:i/>
              </w:rPr>
              <w:t>απευθείας</w:t>
            </w:r>
            <w:r w:rsidRPr="009E777B">
              <w:t xml:space="preserve"> πρόσβαση στη δήλωση συμμόρφωσης ΕΕ.</w:t>
            </w:r>
          </w:p>
        </w:tc>
      </w:tr>
    </w:tbl>
    <w:p w14:paraId="3AB41F9C" w14:textId="77777777" w:rsidR="00B00502" w:rsidRPr="009E777B" w:rsidRDefault="00B00502" w:rsidP="00B00502"/>
    <w:p w14:paraId="2B2D87C7" w14:textId="77777777" w:rsidR="00B00502" w:rsidRPr="009E777B" w:rsidRDefault="00B00502" w:rsidP="00B00502">
      <w:pPr>
        <w:pStyle w:val="AmNumberTabs"/>
      </w:pPr>
      <w:r w:rsidRPr="009E777B">
        <w:t>Τροπολογία</w:t>
      </w:r>
      <w:r w:rsidRPr="009E777B">
        <w:tab/>
      </w:r>
      <w:r w:rsidRPr="009E777B">
        <w:tab/>
        <w:t>67</w:t>
      </w:r>
    </w:p>
    <w:p w14:paraId="0CBEAA8C" w14:textId="77777777" w:rsidR="00B00502" w:rsidRPr="009E777B" w:rsidRDefault="00B00502" w:rsidP="00B00502">
      <w:pPr>
        <w:pStyle w:val="NormalBold"/>
      </w:pPr>
      <w:r w:rsidRPr="009E777B">
        <w:t>Πρόταση κανονισμού</w:t>
      </w:r>
    </w:p>
    <w:p w14:paraId="09A17AC1" w14:textId="77777777" w:rsidR="00B00502" w:rsidRPr="009E777B" w:rsidRDefault="00B00502" w:rsidP="00B00502">
      <w:pPr>
        <w:pStyle w:val="NormalBold"/>
      </w:pPr>
      <w:r w:rsidRPr="009E777B">
        <w:t>Άρθρο 3 – παράγραφος 1 – σημείο 2 – στοιχείο γ</w:t>
      </w:r>
    </w:p>
    <w:p w14:paraId="12EEF2F1" w14:textId="77777777" w:rsidR="00B00502" w:rsidRPr="009E777B" w:rsidRDefault="00B00502" w:rsidP="00B00502">
      <w:r w:rsidRPr="009E777B">
        <w:t>Κανονισμός (ΕΕ) αριθ. 2019/1009</w:t>
      </w:r>
    </w:p>
    <w:p w14:paraId="73EABD32" w14:textId="77777777" w:rsidR="00B00502" w:rsidRPr="009E777B" w:rsidRDefault="00B00502" w:rsidP="00B00502">
      <w:r w:rsidRPr="009E777B">
        <w:lastRenderedPageBreak/>
        <w:t>Άρθρο 6 – παράγραφος 6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50688F46" w14:textId="77777777" w:rsidTr="00E47788">
        <w:trPr>
          <w:trHeight w:val="240"/>
          <w:jc w:val="center"/>
        </w:trPr>
        <w:tc>
          <w:tcPr>
            <w:tcW w:w="9752" w:type="dxa"/>
            <w:gridSpan w:val="2"/>
            <w:tcBorders>
              <w:top w:val="nil"/>
              <w:left w:val="nil"/>
              <w:bottom w:val="nil"/>
              <w:right w:val="nil"/>
            </w:tcBorders>
          </w:tcPr>
          <w:p w14:paraId="0F692978" w14:textId="77777777" w:rsidR="00B00502" w:rsidRPr="009E777B" w:rsidRDefault="00B00502" w:rsidP="00E47788"/>
        </w:tc>
      </w:tr>
      <w:tr w:rsidR="00B00502" w:rsidRPr="009E777B" w14:paraId="2BA822FA" w14:textId="77777777" w:rsidTr="00E47788">
        <w:trPr>
          <w:trHeight w:val="240"/>
          <w:jc w:val="center"/>
        </w:trPr>
        <w:tc>
          <w:tcPr>
            <w:tcW w:w="4876" w:type="dxa"/>
            <w:tcBorders>
              <w:top w:val="nil"/>
              <w:left w:val="nil"/>
              <w:bottom w:val="nil"/>
              <w:right w:val="nil"/>
            </w:tcBorders>
            <w:hideMark/>
          </w:tcPr>
          <w:p w14:paraId="564D507D"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6F15A000" w14:textId="77777777" w:rsidR="00B00502" w:rsidRPr="009E777B" w:rsidRDefault="00B00502" w:rsidP="00E47788">
            <w:pPr>
              <w:pStyle w:val="AmColumnHeading"/>
            </w:pPr>
            <w:r w:rsidRPr="009E777B">
              <w:t>Τροπολογία</w:t>
            </w:r>
          </w:p>
        </w:tc>
      </w:tr>
      <w:tr w:rsidR="00B00502" w:rsidRPr="009E777B" w14:paraId="7E821444" w14:textId="77777777" w:rsidTr="00E47788">
        <w:trPr>
          <w:jc w:val="center"/>
        </w:trPr>
        <w:tc>
          <w:tcPr>
            <w:tcW w:w="4876" w:type="dxa"/>
            <w:tcBorders>
              <w:top w:val="nil"/>
              <w:left w:val="nil"/>
              <w:bottom w:val="nil"/>
              <w:right w:val="nil"/>
            </w:tcBorders>
            <w:hideMark/>
          </w:tcPr>
          <w:p w14:paraId="6C5297C6" w14:textId="4FECA62B" w:rsidR="00B00502" w:rsidRPr="009E777B" w:rsidRDefault="00B00502" w:rsidP="00E47788">
            <w:pPr>
              <w:pStyle w:val="Normal6a"/>
            </w:pPr>
            <w:r w:rsidRPr="009E777B">
              <w:t>Οι παρασκευαστές αναγράφουν πάνω στη συσκευασία του προϊόντος λίπανσης της ΕΕ την ονομασία, την καταχωρισμένη εμπορική επωνυμία ή το σήμα κατατεθέν τους, καθώς και την ταχυδρομική διεύθυνση και τα ψηφιακά στοιχεία επικοινωνίας τους ή, όταν το προϊόν λίπανσης της ΕΕ παρέχεται χωρίς συσκευασία, σε έγγραφο που συνοδεύει το προϊόν λίπανσης της ΕΕ. Η ταχυδρομική διεύθυνση και τα ψηφιακά στοιχεία επικοινωνίας αντιστοιχούν σε ένα μοναδικό σημείο επικοινωνίας με τον παρασκευαστή.</w:t>
            </w:r>
          </w:p>
        </w:tc>
        <w:tc>
          <w:tcPr>
            <w:tcW w:w="4876" w:type="dxa"/>
            <w:tcBorders>
              <w:top w:val="nil"/>
              <w:left w:val="nil"/>
              <w:bottom w:val="nil"/>
              <w:right w:val="nil"/>
            </w:tcBorders>
            <w:hideMark/>
          </w:tcPr>
          <w:p w14:paraId="379587A8" w14:textId="2364EA16" w:rsidR="00B00502" w:rsidRPr="009E777B" w:rsidRDefault="00B00502" w:rsidP="00E47788">
            <w:pPr>
              <w:pStyle w:val="Normal6a"/>
            </w:pPr>
            <w:r w:rsidRPr="009E777B">
              <w:t xml:space="preserve">Οι παρασκευαστές αναγράφουν πάνω στη συσκευασία του προϊόντος λίπανσης της ΕΕ την ονομασία, την καταχωρισμένη εμπορική επωνυμία ή το σήμα κατατεθέν τους, καθώς και την ταχυδρομική διεύθυνση και τα ψηφιακά στοιχεία επικοινωνίας τους ή, όταν το προϊόν λίπανσης της ΕΕ παρέχεται χωρίς συσκευασία, σε έγγραφο που συνοδεύει το προϊόν λίπανσης της ΕΕ. Η ταχυδρομική διεύθυνση και τα ψηφιακά στοιχεία επικοινωνίας αντιστοιχούν σε ένα μοναδικό σημείο </w:t>
            </w:r>
            <w:r w:rsidRPr="009E777B">
              <w:rPr>
                <w:b/>
                <w:i/>
              </w:rPr>
              <w:t>ταχείας</w:t>
            </w:r>
            <w:r w:rsidRPr="009E777B">
              <w:t xml:space="preserve"> επικοινωνίας με τον παρασκευαστή.</w:t>
            </w:r>
          </w:p>
        </w:tc>
      </w:tr>
    </w:tbl>
    <w:p w14:paraId="5F50658B" w14:textId="77777777" w:rsidR="00B00502" w:rsidRPr="009E777B" w:rsidRDefault="00B00502" w:rsidP="00B00502"/>
    <w:p w14:paraId="2A54749E" w14:textId="77777777" w:rsidR="00B00502" w:rsidRPr="009E777B" w:rsidRDefault="00B00502" w:rsidP="00B00502">
      <w:pPr>
        <w:pStyle w:val="AmNumberTabs"/>
      </w:pPr>
      <w:r w:rsidRPr="009E777B">
        <w:t>Τροπολογία</w:t>
      </w:r>
      <w:r w:rsidRPr="009E777B">
        <w:tab/>
      </w:r>
      <w:r w:rsidRPr="009E777B">
        <w:tab/>
        <w:t>68</w:t>
      </w:r>
    </w:p>
    <w:p w14:paraId="050A9330" w14:textId="77777777" w:rsidR="00B00502" w:rsidRPr="009E777B" w:rsidRDefault="00B00502" w:rsidP="00B00502">
      <w:pPr>
        <w:pStyle w:val="NormalBold"/>
      </w:pPr>
      <w:r w:rsidRPr="009E777B">
        <w:t>Πρόταση κανονισμού</w:t>
      </w:r>
    </w:p>
    <w:p w14:paraId="01BD5E5A" w14:textId="77777777" w:rsidR="00B00502" w:rsidRPr="009E777B" w:rsidRDefault="00B00502" w:rsidP="00B00502">
      <w:pPr>
        <w:pStyle w:val="NormalBold"/>
      </w:pPr>
      <w:r w:rsidRPr="009E777B">
        <w:t>Άρθρο 3 – παράγραφος 1 – σημείο 4 – στοιχείο α</w:t>
      </w:r>
    </w:p>
    <w:p w14:paraId="58D941DD" w14:textId="77777777" w:rsidR="00B00502" w:rsidRPr="009E777B" w:rsidRDefault="00B00502" w:rsidP="00B00502">
      <w:r w:rsidRPr="009E777B">
        <w:t>Κανονισμός (ΕΕ) αριθ. 2019/1009</w:t>
      </w:r>
    </w:p>
    <w:p w14:paraId="21C0AAB5" w14:textId="77777777" w:rsidR="00B00502" w:rsidRPr="009E777B" w:rsidRDefault="00B00502" w:rsidP="00B00502">
      <w:r w:rsidRPr="009E777B">
        <w:t>Άρθρο 8 – παράγραφος 2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79ABDBCE" w14:textId="77777777" w:rsidTr="00E47788">
        <w:trPr>
          <w:trHeight w:val="240"/>
          <w:jc w:val="center"/>
        </w:trPr>
        <w:tc>
          <w:tcPr>
            <w:tcW w:w="9752" w:type="dxa"/>
            <w:gridSpan w:val="2"/>
            <w:tcBorders>
              <w:top w:val="nil"/>
              <w:left w:val="nil"/>
              <w:bottom w:val="nil"/>
              <w:right w:val="nil"/>
            </w:tcBorders>
          </w:tcPr>
          <w:p w14:paraId="7761B00D" w14:textId="77777777" w:rsidR="00B00502" w:rsidRPr="009E777B" w:rsidRDefault="00B00502" w:rsidP="00E47788"/>
        </w:tc>
      </w:tr>
      <w:tr w:rsidR="00B00502" w:rsidRPr="009E777B" w14:paraId="6BD9EED6" w14:textId="77777777" w:rsidTr="00E47788">
        <w:trPr>
          <w:trHeight w:val="240"/>
          <w:jc w:val="center"/>
        </w:trPr>
        <w:tc>
          <w:tcPr>
            <w:tcW w:w="4876" w:type="dxa"/>
            <w:tcBorders>
              <w:top w:val="nil"/>
              <w:left w:val="nil"/>
              <w:bottom w:val="nil"/>
              <w:right w:val="nil"/>
            </w:tcBorders>
            <w:hideMark/>
          </w:tcPr>
          <w:p w14:paraId="511C5C0E"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4804666B" w14:textId="77777777" w:rsidR="00B00502" w:rsidRPr="009E777B" w:rsidRDefault="00B00502" w:rsidP="00E47788">
            <w:pPr>
              <w:pStyle w:val="AmColumnHeading"/>
            </w:pPr>
            <w:r w:rsidRPr="009E777B">
              <w:t>Τροπολογία</w:t>
            </w:r>
          </w:p>
        </w:tc>
      </w:tr>
      <w:tr w:rsidR="00B00502" w:rsidRPr="009E777B" w14:paraId="510E29F5" w14:textId="77777777" w:rsidTr="00E47788">
        <w:trPr>
          <w:jc w:val="center"/>
        </w:trPr>
        <w:tc>
          <w:tcPr>
            <w:tcW w:w="4876" w:type="dxa"/>
            <w:tcBorders>
              <w:top w:val="nil"/>
              <w:left w:val="nil"/>
              <w:bottom w:val="nil"/>
              <w:right w:val="nil"/>
            </w:tcBorders>
            <w:hideMark/>
          </w:tcPr>
          <w:p w14:paraId="22AC6B06" w14:textId="35EAAF09" w:rsidR="00B00502" w:rsidRPr="009E777B" w:rsidRDefault="00B00502" w:rsidP="00E47788">
            <w:pPr>
              <w:pStyle w:val="Normal6a"/>
            </w:pPr>
            <w:r w:rsidRPr="009E777B">
              <w:t>Διασφαλίζουν ότι ο παρασκευαστής έχει καταρτίσει τον τεχνικό φάκελο, ότι το προϊόν λίπανσης της ΕΕ συνοδεύεται από τη διαδικτυακή διεύθυνση ή τον φορέα δεδομένων από όπου είναι δυνατή η πρόσβαση στη δήλωση συμμόρφωσης ΕΕ και, κατά περίπτωση, από άλλα απαιτούμενα έγγραφα, καθώς και ότι ο παρασκευαστής έχει τηρήσει τις απαιτήσεις του άρθρου 6 παράγραφοι 5 και 6.</w:t>
            </w:r>
          </w:p>
        </w:tc>
        <w:tc>
          <w:tcPr>
            <w:tcW w:w="4876" w:type="dxa"/>
            <w:tcBorders>
              <w:top w:val="nil"/>
              <w:left w:val="nil"/>
              <w:bottom w:val="nil"/>
              <w:right w:val="nil"/>
            </w:tcBorders>
            <w:hideMark/>
          </w:tcPr>
          <w:p w14:paraId="4B929295" w14:textId="330B7FD0" w:rsidR="00B00502" w:rsidRPr="009E777B" w:rsidRDefault="00B00502" w:rsidP="00E47788">
            <w:pPr>
              <w:pStyle w:val="Normal6a"/>
            </w:pPr>
            <w:r w:rsidRPr="009E777B">
              <w:t xml:space="preserve">Διασφαλίζουν ότι ο παρασκευαστής έχει καταρτίσει τον τεχνικό φάκελο, ότι το προϊόν λίπανσης της ΕΕ συνοδεύεται από τη διαδικτυακή διεύθυνση ή τον φορέα δεδομένων από όπου είναι δυνατή η </w:t>
            </w:r>
            <w:r w:rsidRPr="009E777B">
              <w:rPr>
                <w:b/>
                <w:i/>
              </w:rPr>
              <w:t>απευθείας</w:t>
            </w:r>
            <w:r w:rsidRPr="009E777B">
              <w:t xml:space="preserve"> πρόσβαση στη δήλωση συμμόρφωσης ΕΕ και, κατά περίπτωση, από άλλα απαιτούμενα έγγραφα, καθώς και ότι ο παρασκευαστής έχει τηρήσει τις απαιτήσεις του άρθρου 6 παράγραφοι 5 και 6.</w:t>
            </w:r>
          </w:p>
        </w:tc>
      </w:tr>
    </w:tbl>
    <w:p w14:paraId="276C6EF4" w14:textId="77777777" w:rsidR="00B00502" w:rsidRPr="009E777B" w:rsidRDefault="00B00502" w:rsidP="00B00502"/>
    <w:p w14:paraId="05E93D0B" w14:textId="77777777" w:rsidR="00B00502" w:rsidRPr="009E777B" w:rsidRDefault="00B00502" w:rsidP="00B00502">
      <w:pPr>
        <w:pStyle w:val="AmNumberTabs"/>
      </w:pPr>
      <w:r w:rsidRPr="009E777B">
        <w:t>Τροπολογία</w:t>
      </w:r>
      <w:r w:rsidRPr="009E777B">
        <w:tab/>
      </w:r>
      <w:r w:rsidRPr="009E777B">
        <w:tab/>
        <w:t>69</w:t>
      </w:r>
    </w:p>
    <w:p w14:paraId="5FD77D86" w14:textId="77777777" w:rsidR="00B00502" w:rsidRPr="009E777B" w:rsidRDefault="00B00502" w:rsidP="00B00502">
      <w:pPr>
        <w:pStyle w:val="NormalBold"/>
      </w:pPr>
      <w:r w:rsidRPr="009E777B">
        <w:t>Πρόταση κανονισμού</w:t>
      </w:r>
    </w:p>
    <w:p w14:paraId="68F7762A" w14:textId="77777777" w:rsidR="00B00502" w:rsidRPr="009E777B" w:rsidRDefault="00B00502" w:rsidP="00B00502">
      <w:pPr>
        <w:pStyle w:val="NormalBold"/>
      </w:pPr>
      <w:r w:rsidRPr="009E777B">
        <w:t>Άρθρο 3 – παράγραφος 1 – σημείο 4 – στοιχείο γ</w:t>
      </w:r>
    </w:p>
    <w:p w14:paraId="787D0617" w14:textId="77777777" w:rsidR="00B00502" w:rsidRPr="009E777B" w:rsidRDefault="00B00502" w:rsidP="00B00502">
      <w:r w:rsidRPr="009E777B">
        <w:t>Κανονισμός (ΕΕ) αριθ. 2019/1009</w:t>
      </w:r>
    </w:p>
    <w:p w14:paraId="6F5FA294" w14:textId="77777777" w:rsidR="00B00502" w:rsidRPr="009E777B" w:rsidRDefault="00B00502" w:rsidP="00B00502">
      <w:r w:rsidRPr="009E777B">
        <w:t>Άρθρο 8 – παράγραφος 8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18971B05" w14:textId="77777777" w:rsidTr="00E47788">
        <w:trPr>
          <w:trHeight w:val="240"/>
          <w:jc w:val="center"/>
        </w:trPr>
        <w:tc>
          <w:tcPr>
            <w:tcW w:w="9752" w:type="dxa"/>
            <w:gridSpan w:val="2"/>
            <w:tcBorders>
              <w:top w:val="nil"/>
              <w:left w:val="nil"/>
              <w:bottom w:val="nil"/>
              <w:right w:val="nil"/>
            </w:tcBorders>
          </w:tcPr>
          <w:p w14:paraId="42ECFC47" w14:textId="77777777" w:rsidR="00B00502" w:rsidRPr="009E777B" w:rsidRDefault="00B00502" w:rsidP="00E47788"/>
        </w:tc>
      </w:tr>
      <w:tr w:rsidR="00B00502" w:rsidRPr="009E777B" w14:paraId="5655AAE1" w14:textId="77777777" w:rsidTr="00E47788">
        <w:trPr>
          <w:trHeight w:val="240"/>
          <w:jc w:val="center"/>
        </w:trPr>
        <w:tc>
          <w:tcPr>
            <w:tcW w:w="4876" w:type="dxa"/>
            <w:tcBorders>
              <w:top w:val="nil"/>
              <w:left w:val="nil"/>
              <w:bottom w:val="nil"/>
              <w:right w:val="nil"/>
            </w:tcBorders>
            <w:hideMark/>
          </w:tcPr>
          <w:p w14:paraId="77F43F84"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035ADB3" w14:textId="77777777" w:rsidR="00B00502" w:rsidRPr="009E777B" w:rsidRDefault="00B00502" w:rsidP="00E47788">
            <w:pPr>
              <w:pStyle w:val="AmColumnHeading"/>
            </w:pPr>
            <w:r w:rsidRPr="009E777B">
              <w:t>Τροπολογία</w:t>
            </w:r>
          </w:p>
        </w:tc>
      </w:tr>
      <w:tr w:rsidR="00B00502" w:rsidRPr="009E777B" w14:paraId="5FF176FE" w14:textId="77777777" w:rsidTr="00E47788">
        <w:trPr>
          <w:jc w:val="center"/>
        </w:trPr>
        <w:tc>
          <w:tcPr>
            <w:tcW w:w="4876" w:type="dxa"/>
            <w:tcBorders>
              <w:top w:val="nil"/>
              <w:left w:val="nil"/>
              <w:bottom w:val="nil"/>
              <w:right w:val="nil"/>
            </w:tcBorders>
            <w:hideMark/>
          </w:tcPr>
          <w:p w14:paraId="2F896782" w14:textId="77777777" w:rsidR="00B00502" w:rsidRPr="009E777B" w:rsidRDefault="00B00502" w:rsidP="00E47788">
            <w:pPr>
              <w:pStyle w:val="Normal6a"/>
            </w:pPr>
            <w:r w:rsidRPr="009E777B">
              <w:t xml:space="preserve">Οι εισαγωγείς διατηρούν τη δήλωση </w:t>
            </w:r>
            <w:r w:rsidRPr="009E777B">
              <w:lastRenderedPageBreak/>
              <w:t>συμμόρφωσης ΕΕ στη διάθεση των αρχών που είναι αρμόδιες για την εποπτεία της αγοράς, για περίοδο 5 ετών από την ημερομηνία που τίθεται σε κυκλοφορία το προϊόν λίπανσης της ΕΕ, και διασφαλίζουν ότι ο τεχνικός φάκελος μπορεί να τεθεί στη διάθεση των εν λόγω αρχών, κατόπιν αιτήματός τους.</w:t>
            </w:r>
          </w:p>
        </w:tc>
        <w:tc>
          <w:tcPr>
            <w:tcW w:w="4876" w:type="dxa"/>
            <w:tcBorders>
              <w:top w:val="nil"/>
              <w:left w:val="nil"/>
              <w:bottom w:val="nil"/>
              <w:right w:val="nil"/>
            </w:tcBorders>
            <w:hideMark/>
          </w:tcPr>
          <w:p w14:paraId="4554C409" w14:textId="77777777" w:rsidR="00B00502" w:rsidRPr="009E777B" w:rsidRDefault="00B00502" w:rsidP="00E47788">
            <w:pPr>
              <w:pStyle w:val="Normal6a"/>
            </w:pPr>
            <w:r w:rsidRPr="009E777B">
              <w:lastRenderedPageBreak/>
              <w:t xml:space="preserve">Οι εισαγωγείς διατηρούν τη δήλωση </w:t>
            </w:r>
            <w:r w:rsidRPr="009E777B">
              <w:lastRenderedPageBreak/>
              <w:t xml:space="preserve">συμμόρφωσης ΕΕ στη διάθεση των αρχών που είναι αρμόδιες για την εποπτεία της αγοράς, για περίοδο 5 ετών από την ημερομηνία που τίθεται σε κυκλοφορία το προϊόν λίπανσης της ΕΕ, και διασφαλίζουν ότι ο τεχνικός φάκελος μπορεί να τεθεί </w:t>
            </w:r>
            <w:r w:rsidRPr="009E777B">
              <w:rPr>
                <w:b/>
                <w:i/>
              </w:rPr>
              <w:t>αμέσως</w:t>
            </w:r>
            <w:r w:rsidRPr="009E777B">
              <w:t xml:space="preserve"> στη διάθεση των εν λόγω αρχών, κατόπιν αιτήματός τους.</w:t>
            </w:r>
          </w:p>
        </w:tc>
      </w:tr>
    </w:tbl>
    <w:p w14:paraId="4D6ED36D" w14:textId="77777777" w:rsidR="00B00502" w:rsidRPr="009E777B" w:rsidRDefault="00B00502" w:rsidP="00B00502"/>
    <w:p w14:paraId="2FB1DEAE" w14:textId="77777777" w:rsidR="00B00502" w:rsidRPr="009E777B" w:rsidRDefault="00B00502" w:rsidP="00B00502">
      <w:pPr>
        <w:pStyle w:val="AmNumberTabs"/>
      </w:pPr>
      <w:r w:rsidRPr="009E777B">
        <w:t>Τροπολογία</w:t>
      </w:r>
      <w:r w:rsidRPr="009E777B">
        <w:tab/>
      </w:r>
      <w:r w:rsidRPr="009E777B">
        <w:tab/>
        <w:t>70</w:t>
      </w:r>
    </w:p>
    <w:p w14:paraId="55B88A22" w14:textId="77777777" w:rsidR="00B00502" w:rsidRPr="009E777B" w:rsidRDefault="00B00502" w:rsidP="00B00502">
      <w:pPr>
        <w:pStyle w:val="NormalBold"/>
      </w:pPr>
      <w:r w:rsidRPr="009E777B">
        <w:t>Πρόταση κανονισμού</w:t>
      </w:r>
    </w:p>
    <w:p w14:paraId="23981AC9" w14:textId="77777777" w:rsidR="00B00502" w:rsidRPr="009E777B" w:rsidRDefault="00B00502" w:rsidP="00B00502">
      <w:pPr>
        <w:pStyle w:val="NormalBold"/>
      </w:pPr>
      <w:r w:rsidRPr="009E777B">
        <w:t>Άρθρο 3 – παράγραφος 1 – σημείο 4 – στοιχείο γ</w:t>
      </w:r>
    </w:p>
    <w:p w14:paraId="1D486218" w14:textId="77777777" w:rsidR="00B00502" w:rsidRPr="009E777B" w:rsidRDefault="00B00502" w:rsidP="00B00502">
      <w:r w:rsidRPr="009E777B">
        <w:t>Κανονισμός (ΕΕ) αριθ. 2019/1009</w:t>
      </w:r>
    </w:p>
    <w:p w14:paraId="7CE7FAB9" w14:textId="77777777" w:rsidR="00B00502" w:rsidRPr="009E777B" w:rsidRDefault="00B00502" w:rsidP="00B00502">
      <w:r w:rsidRPr="009E777B">
        <w:t>Άρθρο 8 – παράγραφος 8 – εδάφιο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5D868A2C" w14:textId="77777777" w:rsidTr="00E47788">
        <w:trPr>
          <w:trHeight w:val="240"/>
          <w:jc w:val="center"/>
        </w:trPr>
        <w:tc>
          <w:tcPr>
            <w:tcW w:w="9752" w:type="dxa"/>
            <w:gridSpan w:val="2"/>
            <w:tcBorders>
              <w:top w:val="nil"/>
              <w:left w:val="nil"/>
              <w:bottom w:val="nil"/>
              <w:right w:val="nil"/>
            </w:tcBorders>
          </w:tcPr>
          <w:p w14:paraId="6A8A7A66" w14:textId="77777777" w:rsidR="00B00502" w:rsidRPr="009E777B" w:rsidRDefault="00B00502" w:rsidP="00E47788"/>
        </w:tc>
      </w:tr>
      <w:tr w:rsidR="00B00502" w:rsidRPr="009E777B" w14:paraId="728865A8" w14:textId="77777777" w:rsidTr="00E47788">
        <w:trPr>
          <w:trHeight w:val="240"/>
          <w:jc w:val="center"/>
        </w:trPr>
        <w:tc>
          <w:tcPr>
            <w:tcW w:w="4876" w:type="dxa"/>
            <w:tcBorders>
              <w:top w:val="nil"/>
              <w:left w:val="nil"/>
              <w:bottom w:val="nil"/>
              <w:right w:val="nil"/>
            </w:tcBorders>
            <w:hideMark/>
          </w:tcPr>
          <w:p w14:paraId="0D6FA223"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0EABDEA0" w14:textId="77777777" w:rsidR="00B00502" w:rsidRPr="009E777B" w:rsidRDefault="00B00502" w:rsidP="00E47788">
            <w:pPr>
              <w:pStyle w:val="AmColumnHeading"/>
            </w:pPr>
            <w:r w:rsidRPr="009E777B">
              <w:t>Τροπολογία</w:t>
            </w:r>
          </w:p>
        </w:tc>
      </w:tr>
      <w:tr w:rsidR="00B00502" w:rsidRPr="009E777B" w14:paraId="4EEF8E6B" w14:textId="77777777" w:rsidTr="00E47788">
        <w:trPr>
          <w:jc w:val="center"/>
        </w:trPr>
        <w:tc>
          <w:tcPr>
            <w:tcW w:w="4876" w:type="dxa"/>
            <w:tcBorders>
              <w:top w:val="nil"/>
              <w:left w:val="nil"/>
              <w:bottom w:val="nil"/>
              <w:right w:val="nil"/>
            </w:tcBorders>
            <w:hideMark/>
          </w:tcPr>
          <w:p w14:paraId="75B0CD72" w14:textId="5B3318AA" w:rsidR="00B00502" w:rsidRPr="009E777B" w:rsidRDefault="00B00502" w:rsidP="00E47788">
            <w:pPr>
              <w:pStyle w:val="Normal6a"/>
            </w:pPr>
            <w:r w:rsidRPr="009E777B">
              <w:t>Κατόπιν αιτήματος, οι εισαγωγείς διαθέτουν τη δήλωση συμμόρφωσης ΕΕ σε άλλους οικονομικούς φορείς σε ηλεκτρονική μορφή.</w:t>
            </w:r>
          </w:p>
        </w:tc>
        <w:tc>
          <w:tcPr>
            <w:tcW w:w="4876" w:type="dxa"/>
            <w:tcBorders>
              <w:top w:val="nil"/>
              <w:left w:val="nil"/>
              <w:bottom w:val="nil"/>
              <w:right w:val="nil"/>
            </w:tcBorders>
            <w:hideMark/>
          </w:tcPr>
          <w:p w14:paraId="1AC69284" w14:textId="5246243F" w:rsidR="00B00502" w:rsidRPr="009E777B" w:rsidRDefault="00B00502" w:rsidP="00E47788">
            <w:pPr>
              <w:pStyle w:val="Normal6a"/>
            </w:pPr>
            <w:r w:rsidRPr="009E777B">
              <w:t xml:space="preserve">Κατόπιν αιτήματος, οι εισαγωγείς διαθέτουν </w:t>
            </w:r>
            <w:r w:rsidRPr="009E777B">
              <w:rPr>
                <w:b/>
                <w:i/>
              </w:rPr>
              <w:t>αμέσως</w:t>
            </w:r>
            <w:r w:rsidRPr="009E777B">
              <w:t xml:space="preserve"> τη δήλωση συμμόρφωσης ΕΕ σε άλλους οικονομικούς φορείς σε ηλεκτρονική μορφή.</w:t>
            </w:r>
          </w:p>
        </w:tc>
      </w:tr>
    </w:tbl>
    <w:p w14:paraId="57378F1D" w14:textId="77777777" w:rsidR="00B00502" w:rsidRPr="009E777B" w:rsidRDefault="00B00502" w:rsidP="00B00502"/>
    <w:p w14:paraId="097A2920" w14:textId="77777777" w:rsidR="00B00502" w:rsidRPr="009E777B" w:rsidRDefault="00B00502" w:rsidP="00B00502">
      <w:pPr>
        <w:pStyle w:val="AmNumberTabs"/>
      </w:pPr>
      <w:r w:rsidRPr="009E777B">
        <w:t>Τροπολογία</w:t>
      </w:r>
      <w:r w:rsidRPr="009E777B">
        <w:tab/>
      </w:r>
      <w:r w:rsidRPr="009E777B">
        <w:tab/>
        <w:t>71</w:t>
      </w:r>
    </w:p>
    <w:p w14:paraId="2E885F15" w14:textId="77777777" w:rsidR="00B00502" w:rsidRPr="009E777B" w:rsidRDefault="00B00502" w:rsidP="00B00502">
      <w:pPr>
        <w:pStyle w:val="NormalBold"/>
      </w:pPr>
      <w:r w:rsidRPr="009E777B">
        <w:t>Πρόταση κανονισμού</w:t>
      </w:r>
    </w:p>
    <w:p w14:paraId="40B473C8" w14:textId="77777777" w:rsidR="00B00502" w:rsidRPr="009E777B" w:rsidRDefault="00B00502" w:rsidP="00B00502">
      <w:pPr>
        <w:pStyle w:val="NormalBold"/>
      </w:pPr>
      <w:r w:rsidRPr="009E777B">
        <w:t>Άρθρο 3 – παράγραφος 1 – σημείο 5 – στοιχείο α</w:t>
      </w:r>
    </w:p>
    <w:p w14:paraId="65CAA09D" w14:textId="77777777" w:rsidR="00B00502" w:rsidRPr="009E777B" w:rsidRDefault="00B00502" w:rsidP="00B00502">
      <w:r w:rsidRPr="009E777B">
        <w:t>Κανονισμός (ΕΕ) αριθ. 2019/1009</w:t>
      </w:r>
    </w:p>
    <w:p w14:paraId="29808286" w14:textId="77777777" w:rsidR="00B00502" w:rsidRPr="009E777B" w:rsidRDefault="00B00502" w:rsidP="00B00502">
      <w:r w:rsidRPr="009E777B">
        <w:t>Άρθρο 9 – παράγραφος 2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4C0C3658" w14:textId="77777777" w:rsidTr="00E47788">
        <w:trPr>
          <w:trHeight w:val="240"/>
          <w:jc w:val="center"/>
        </w:trPr>
        <w:tc>
          <w:tcPr>
            <w:tcW w:w="9752" w:type="dxa"/>
            <w:gridSpan w:val="2"/>
            <w:tcBorders>
              <w:top w:val="nil"/>
              <w:left w:val="nil"/>
              <w:bottom w:val="nil"/>
              <w:right w:val="nil"/>
            </w:tcBorders>
          </w:tcPr>
          <w:p w14:paraId="421C2034" w14:textId="77777777" w:rsidR="00B00502" w:rsidRPr="009E777B" w:rsidRDefault="00B00502" w:rsidP="00E47788"/>
        </w:tc>
      </w:tr>
      <w:tr w:rsidR="00B00502" w:rsidRPr="009E777B" w14:paraId="59018452" w14:textId="77777777" w:rsidTr="00E47788">
        <w:trPr>
          <w:trHeight w:val="240"/>
          <w:jc w:val="center"/>
        </w:trPr>
        <w:tc>
          <w:tcPr>
            <w:tcW w:w="4876" w:type="dxa"/>
            <w:tcBorders>
              <w:top w:val="nil"/>
              <w:left w:val="nil"/>
              <w:bottom w:val="nil"/>
              <w:right w:val="nil"/>
            </w:tcBorders>
            <w:hideMark/>
          </w:tcPr>
          <w:p w14:paraId="0B8DA471"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53EA27B1" w14:textId="77777777" w:rsidR="00B00502" w:rsidRPr="009E777B" w:rsidRDefault="00B00502" w:rsidP="00E47788">
            <w:pPr>
              <w:pStyle w:val="AmColumnHeading"/>
            </w:pPr>
            <w:r w:rsidRPr="009E777B">
              <w:t>Τροπολογία</w:t>
            </w:r>
          </w:p>
        </w:tc>
      </w:tr>
      <w:tr w:rsidR="00B00502" w:rsidRPr="009E777B" w14:paraId="7A7490D9" w14:textId="77777777" w:rsidTr="00E47788">
        <w:trPr>
          <w:jc w:val="center"/>
        </w:trPr>
        <w:tc>
          <w:tcPr>
            <w:tcW w:w="4876" w:type="dxa"/>
            <w:tcBorders>
              <w:top w:val="nil"/>
              <w:left w:val="nil"/>
              <w:bottom w:val="nil"/>
              <w:right w:val="nil"/>
            </w:tcBorders>
            <w:hideMark/>
          </w:tcPr>
          <w:p w14:paraId="2A3E2185" w14:textId="0208B309" w:rsidR="00B00502" w:rsidRPr="009E777B" w:rsidRDefault="00B00502" w:rsidP="00E47788">
            <w:pPr>
              <w:pStyle w:val="Normal6a"/>
            </w:pPr>
            <w:r w:rsidRPr="009E777B">
              <w:t xml:space="preserve">Οι διανομείς, προτού διαθέσουν προϊόν λίπανσης της ΕΕ στην αγορά, επαληθεύουν ότι αυτό συνοδεύεται από τη διαδικτυακή διεύθυνση ή τον φορέα δεδομένων από όπου είναι δυνατή η πρόσβαση στη δήλωση συμμόρφωσης ΕΕ και, κατά περίπτωση, από άλλα απαιτούμενα έγγραφα, συμπεριλαμβανομένων των πληροφοριών που αναφέρονται στο άρθρο 6 παράγραφος 7 ή στο άρθρο 8 παράγραφος 4 οι οποίες παρέχονται με τον τρόπο που αυτά ορίζουν, σε γλώσσα εύκολα κατανοητή από τους τελικούς χρήστες στο κράτος μέλος στην αγορά του οποίου πρόκειται να διατεθεί το προϊόν λίπανσης της ΕΕ, και ότι ο εισαγωγέας έχει τηρήσει τις απαιτήσεις του άρθρου 6 παράγραφοι 5 και 6 και του άρθρου 8 </w:t>
            </w:r>
            <w:r w:rsidRPr="009E777B">
              <w:lastRenderedPageBreak/>
              <w:t>παράγραφος 3 αντιστοίχως</w:t>
            </w:r>
            <w:r w:rsidR="00A71F63" w:rsidRPr="009E777B">
              <w:t>.</w:t>
            </w:r>
          </w:p>
        </w:tc>
        <w:tc>
          <w:tcPr>
            <w:tcW w:w="4876" w:type="dxa"/>
            <w:tcBorders>
              <w:top w:val="nil"/>
              <w:left w:val="nil"/>
              <w:bottom w:val="nil"/>
              <w:right w:val="nil"/>
            </w:tcBorders>
            <w:hideMark/>
          </w:tcPr>
          <w:p w14:paraId="2C98BC17" w14:textId="16831E03" w:rsidR="00B00502" w:rsidRPr="009E777B" w:rsidRDefault="00B00502" w:rsidP="00E47788">
            <w:pPr>
              <w:pStyle w:val="Normal6a"/>
            </w:pPr>
            <w:r w:rsidRPr="009E777B">
              <w:lastRenderedPageBreak/>
              <w:t xml:space="preserve">Οι διανομείς, προτού διαθέσουν προϊόν λίπανσης της ΕΕ στην αγορά, επαληθεύουν ότι αυτό συνοδεύεται από τη διαδικτυακή διεύθυνση ή τον φορέα δεδομένων από όπου είναι δυνατή η </w:t>
            </w:r>
            <w:r w:rsidRPr="009E777B">
              <w:rPr>
                <w:b/>
                <w:i/>
              </w:rPr>
              <w:t>απευθείας</w:t>
            </w:r>
            <w:r w:rsidRPr="009E777B">
              <w:t xml:space="preserve"> πρόσβαση στη δήλωση συμμόρφωσης ΕΕ και, κατά περίπτωση, από άλλα απαιτούμενα έγγραφα, συμπεριλαμβανομένων των πληροφοριών που αναφέρονται στο άρθρο 6 παράγραφος 7 ή στο άρθρο 8 παράγραφος 4 οι οποίες παρέχονται με τον τρόπο που αυτά ορίζουν, σε γλώσσα εύκολα κατανοητή από τους τελικούς χρήστες στο κράτος μέλος στην αγορά του οποίου πρόκειται να διατεθεί το προϊόν λίπανσης της ΕΕ, και ότι ο εισαγωγέας έχει τηρήσει τις απαιτήσεις του άρθρου 6 παράγραφοι 5 και 6 και του άρθρου 8 </w:t>
            </w:r>
            <w:r w:rsidRPr="009E777B">
              <w:lastRenderedPageBreak/>
              <w:t>παράγραφος 3 αντιστοίχως.</w:t>
            </w:r>
          </w:p>
        </w:tc>
      </w:tr>
    </w:tbl>
    <w:p w14:paraId="64E5D482" w14:textId="77777777" w:rsidR="00B00502" w:rsidRPr="009E777B" w:rsidRDefault="00B00502" w:rsidP="00B00502"/>
    <w:p w14:paraId="60166CD8" w14:textId="77777777" w:rsidR="00B00502" w:rsidRPr="009E777B" w:rsidRDefault="00B00502" w:rsidP="00B00502">
      <w:pPr>
        <w:pStyle w:val="AmNumberTabs"/>
      </w:pPr>
      <w:r w:rsidRPr="009E777B">
        <w:t>Τροπολογία</w:t>
      </w:r>
      <w:r w:rsidRPr="009E777B">
        <w:tab/>
      </w:r>
      <w:r w:rsidRPr="009E777B">
        <w:tab/>
        <w:t>72</w:t>
      </w:r>
    </w:p>
    <w:p w14:paraId="575A90B4" w14:textId="77777777" w:rsidR="00B00502" w:rsidRPr="009E777B" w:rsidRDefault="00B00502" w:rsidP="00B00502">
      <w:pPr>
        <w:pStyle w:val="NormalBold"/>
      </w:pPr>
      <w:r w:rsidRPr="009E777B">
        <w:t>Πρόταση κανονισμού</w:t>
      </w:r>
    </w:p>
    <w:p w14:paraId="486E3B5B" w14:textId="77777777" w:rsidR="00B00502" w:rsidRPr="009E777B" w:rsidRDefault="00B00502" w:rsidP="00B00502">
      <w:pPr>
        <w:pStyle w:val="NormalBold"/>
      </w:pPr>
      <w:r w:rsidRPr="009E777B">
        <w:t>Άρθρο 3 – παράγραφος 1 – σημείο 7</w:t>
      </w:r>
    </w:p>
    <w:p w14:paraId="47E7F676" w14:textId="77777777" w:rsidR="00B00502" w:rsidRPr="009E777B" w:rsidRDefault="00B00502" w:rsidP="00B00502">
      <w:r w:rsidRPr="009E777B">
        <w:t>Κανονισμός (ΕΕ) αριθ. 2019/1009</w:t>
      </w:r>
    </w:p>
    <w:p w14:paraId="28E6F5FE" w14:textId="77777777" w:rsidR="00B00502" w:rsidRPr="009E777B" w:rsidRDefault="00B00502" w:rsidP="00B00502">
      <w:r w:rsidRPr="009E777B">
        <w:t>Άρθρο 16 – παράγραφος 5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759AB3AE" w14:textId="77777777" w:rsidTr="00E47788">
        <w:trPr>
          <w:trHeight w:val="240"/>
          <w:jc w:val="center"/>
        </w:trPr>
        <w:tc>
          <w:tcPr>
            <w:tcW w:w="9752" w:type="dxa"/>
            <w:gridSpan w:val="2"/>
            <w:tcBorders>
              <w:top w:val="nil"/>
              <w:left w:val="nil"/>
              <w:bottom w:val="nil"/>
              <w:right w:val="nil"/>
            </w:tcBorders>
          </w:tcPr>
          <w:p w14:paraId="3F77E50B" w14:textId="77777777" w:rsidR="00B00502" w:rsidRPr="009E777B" w:rsidRDefault="00B00502" w:rsidP="00E47788"/>
        </w:tc>
      </w:tr>
      <w:tr w:rsidR="00B00502" w:rsidRPr="009E777B" w14:paraId="420FC77C" w14:textId="77777777" w:rsidTr="00E47788">
        <w:trPr>
          <w:trHeight w:val="240"/>
          <w:jc w:val="center"/>
        </w:trPr>
        <w:tc>
          <w:tcPr>
            <w:tcW w:w="4876" w:type="dxa"/>
            <w:tcBorders>
              <w:top w:val="nil"/>
              <w:left w:val="nil"/>
              <w:bottom w:val="nil"/>
              <w:right w:val="nil"/>
            </w:tcBorders>
            <w:hideMark/>
          </w:tcPr>
          <w:p w14:paraId="4AEC0E80"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5CF51ABE" w14:textId="77777777" w:rsidR="00B00502" w:rsidRPr="009E777B" w:rsidRDefault="00B00502" w:rsidP="00E47788">
            <w:pPr>
              <w:pStyle w:val="AmColumnHeading"/>
            </w:pPr>
            <w:r w:rsidRPr="009E777B">
              <w:t>Τροπολογία</w:t>
            </w:r>
          </w:p>
        </w:tc>
      </w:tr>
      <w:tr w:rsidR="00B00502" w:rsidRPr="009E777B" w14:paraId="03DEB304" w14:textId="77777777" w:rsidTr="00E47788">
        <w:trPr>
          <w:jc w:val="center"/>
        </w:trPr>
        <w:tc>
          <w:tcPr>
            <w:tcW w:w="4876" w:type="dxa"/>
            <w:tcBorders>
              <w:top w:val="nil"/>
              <w:left w:val="nil"/>
              <w:bottom w:val="nil"/>
              <w:right w:val="nil"/>
            </w:tcBorders>
            <w:hideMark/>
          </w:tcPr>
          <w:p w14:paraId="7264BF6E" w14:textId="77777777" w:rsidR="00B00502" w:rsidRPr="009E777B" w:rsidRDefault="00B00502" w:rsidP="00E47788">
            <w:pPr>
              <w:pStyle w:val="Normal6a"/>
            </w:pPr>
            <w:r w:rsidRPr="009E777B">
              <w:t xml:space="preserve">Η δήλωση συμμόρφωσης ΕΕ παρέχεται σε μηχαναγνώσιμο </w:t>
            </w:r>
            <w:r w:rsidRPr="009E777B">
              <w:rPr>
                <w:b/>
                <w:i/>
              </w:rPr>
              <w:t>και ανοικτό</w:t>
            </w:r>
            <w:r w:rsidRPr="009E777B">
              <w:t xml:space="preserve"> μορφότυπο</w:t>
            </w:r>
            <w:r w:rsidRPr="009E777B">
              <w:rPr>
                <w:b/>
                <w:i/>
              </w:rPr>
              <w:t>, όπως ορίζεται στο άρθρο 2 σημεία 13) και 14) της οδηγίας (ΕΕ) 2019/1024 του Ευρωπαϊκού Κοινοβουλίου και</w:t>
            </w:r>
            <w:r w:rsidRPr="009E777B">
              <w:t xml:space="preserve"> του </w:t>
            </w:r>
            <w:r w:rsidRPr="009E777B">
              <w:rPr>
                <w:b/>
                <w:i/>
              </w:rPr>
              <w:t>Συμβουλίου* και πληροί τις απαιτήσεις για τις ψηφιακές ετικέτες που ορίζονται στο άρθρο 11β παράγραφος 4 στοιχεία α) έως δ)</w:t>
            </w:r>
            <w:r w:rsidRPr="009E777B">
              <w:t>.</w:t>
            </w:r>
          </w:p>
        </w:tc>
        <w:tc>
          <w:tcPr>
            <w:tcW w:w="4876" w:type="dxa"/>
            <w:tcBorders>
              <w:top w:val="nil"/>
              <w:left w:val="nil"/>
              <w:bottom w:val="nil"/>
              <w:right w:val="nil"/>
            </w:tcBorders>
            <w:hideMark/>
          </w:tcPr>
          <w:p w14:paraId="1E10C192" w14:textId="77777777" w:rsidR="00B00502" w:rsidRPr="009E777B" w:rsidRDefault="00B00502" w:rsidP="00E47788">
            <w:pPr>
              <w:pStyle w:val="Normal6a"/>
            </w:pPr>
            <w:r w:rsidRPr="009E777B">
              <w:t xml:space="preserve">Η δήλωση συμμόρφωσης ΕΕ παρέχεται σε μηχαναγνώσιμο μορφότυπο </w:t>
            </w:r>
            <w:r w:rsidRPr="009E777B">
              <w:rPr>
                <w:b/>
                <w:i/>
              </w:rPr>
              <w:t>μέσω</w:t>
            </w:r>
            <w:r w:rsidRPr="009E777B">
              <w:t xml:space="preserve"> του </w:t>
            </w:r>
            <w:r w:rsidRPr="009E777B">
              <w:rPr>
                <w:b/>
                <w:i/>
              </w:rPr>
              <w:t>οποίου είναι δυνατή η απευθείας πρόσβαση σε αυτήν</w:t>
            </w:r>
            <w:r w:rsidRPr="009E777B">
              <w:t>.</w:t>
            </w:r>
          </w:p>
        </w:tc>
      </w:tr>
    </w:tbl>
    <w:p w14:paraId="1186640B" w14:textId="77777777" w:rsidR="00B00502" w:rsidRPr="009E777B" w:rsidRDefault="00B00502" w:rsidP="00B00502"/>
    <w:p w14:paraId="6BB8A753" w14:textId="77777777" w:rsidR="00B00502" w:rsidRPr="009E777B" w:rsidRDefault="00B00502" w:rsidP="00B00502">
      <w:pPr>
        <w:pStyle w:val="AmNumberTabs"/>
      </w:pPr>
      <w:r w:rsidRPr="009E777B">
        <w:t>Τροπολογία</w:t>
      </w:r>
      <w:r w:rsidRPr="009E777B">
        <w:tab/>
      </w:r>
      <w:r w:rsidRPr="009E777B">
        <w:tab/>
        <w:t>73</w:t>
      </w:r>
    </w:p>
    <w:p w14:paraId="25F8173C" w14:textId="77777777" w:rsidR="00B00502" w:rsidRPr="009E777B" w:rsidRDefault="00B00502" w:rsidP="00B00502">
      <w:pPr>
        <w:pStyle w:val="NormalBold"/>
      </w:pPr>
      <w:r w:rsidRPr="009E777B">
        <w:t>Πρόταση κανονισμού</w:t>
      </w:r>
    </w:p>
    <w:p w14:paraId="39A02AD8" w14:textId="77777777" w:rsidR="00B00502" w:rsidRPr="009E777B" w:rsidRDefault="00B00502" w:rsidP="00B00502">
      <w:pPr>
        <w:pStyle w:val="NormalBold"/>
      </w:pPr>
      <w:r w:rsidRPr="009E777B">
        <w:t>Άρθρο 3 – παράγραφος 1 – σημείο 9 – στοιχείο β</w:t>
      </w:r>
    </w:p>
    <w:p w14:paraId="50987656" w14:textId="77777777" w:rsidR="00B00502" w:rsidRPr="009E777B" w:rsidRDefault="00B00502" w:rsidP="00B00502">
      <w:r w:rsidRPr="009E777B">
        <w:t>Κανονισμός (ΕΕ) αριθ. 2019/1009</w:t>
      </w:r>
    </w:p>
    <w:p w14:paraId="0400A13B" w14:textId="77777777" w:rsidR="00B00502" w:rsidRPr="009E777B" w:rsidRDefault="00B00502" w:rsidP="00B00502">
      <w:r w:rsidRPr="009E777B">
        <w:t>Άρθρο 42 – παράγραφος 4α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5D05BC65" w14:textId="77777777" w:rsidTr="00E47788">
        <w:trPr>
          <w:trHeight w:val="240"/>
          <w:jc w:val="center"/>
        </w:trPr>
        <w:tc>
          <w:tcPr>
            <w:tcW w:w="9752" w:type="dxa"/>
            <w:gridSpan w:val="2"/>
            <w:tcBorders>
              <w:top w:val="nil"/>
              <w:left w:val="nil"/>
              <w:bottom w:val="nil"/>
              <w:right w:val="nil"/>
            </w:tcBorders>
          </w:tcPr>
          <w:p w14:paraId="2735FBB3" w14:textId="77777777" w:rsidR="00B00502" w:rsidRPr="009E777B" w:rsidRDefault="00B00502" w:rsidP="00E47788"/>
        </w:tc>
      </w:tr>
      <w:tr w:rsidR="00B00502" w:rsidRPr="009E777B" w14:paraId="71D661C5" w14:textId="77777777" w:rsidTr="00E47788">
        <w:trPr>
          <w:trHeight w:val="240"/>
          <w:jc w:val="center"/>
        </w:trPr>
        <w:tc>
          <w:tcPr>
            <w:tcW w:w="4876" w:type="dxa"/>
            <w:tcBorders>
              <w:top w:val="nil"/>
              <w:left w:val="nil"/>
              <w:bottom w:val="nil"/>
              <w:right w:val="nil"/>
            </w:tcBorders>
            <w:hideMark/>
          </w:tcPr>
          <w:p w14:paraId="40195BA3"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27DD5A1A" w14:textId="77777777" w:rsidR="00B00502" w:rsidRPr="009E777B" w:rsidRDefault="00B00502" w:rsidP="00E47788">
            <w:pPr>
              <w:pStyle w:val="AmColumnHeading"/>
            </w:pPr>
            <w:r w:rsidRPr="009E777B">
              <w:t>Τροπολογία</w:t>
            </w:r>
          </w:p>
        </w:tc>
      </w:tr>
      <w:tr w:rsidR="00B00502" w:rsidRPr="009E777B" w14:paraId="38577FED" w14:textId="77777777" w:rsidTr="00E47788">
        <w:trPr>
          <w:jc w:val="center"/>
        </w:trPr>
        <w:tc>
          <w:tcPr>
            <w:tcW w:w="4876" w:type="dxa"/>
            <w:tcBorders>
              <w:top w:val="nil"/>
              <w:left w:val="nil"/>
              <w:bottom w:val="nil"/>
              <w:right w:val="nil"/>
            </w:tcBorders>
            <w:hideMark/>
          </w:tcPr>
          <w:p w14:paraId="4871C9F6" w14:textId="77777777" w:rsidR="00B00502" w:rsidRPr="009E777B" w:rsidRDefault="00B00502" w:rsidP="00E47788">
            <w:pPr>
              <w:pStyle w:val="Normal6a"/>
            </w:pPr>
            <w:r w:rsidRPr="009E777B">
              <w:t xml:space="preserve">Η Επιτροπή μπορεί επίσης να εκδίδει κατ’ εξουσιοδότηση πράξεις σύμφωνα με την παράγραφο 1 για την τροποποίηση του παραρτήματος II προκειμένου να καθορίζει κριτήρια και μεθοδολογία για την αξιολόγηση μικροοργανισμών άλλων από εκείνους που απαριθμούνται στο παράρτημα II, οι οποίοι, εάν </w:t>
            </w:r>
            <w:r w:rsidRPr="009E777B">
              <w:rPr>
                <w:b/>
                <w:i/>
              </w:rPr>
              <w:t>η</w:t>
            </w:r>
            <w:r w:rsidRPr="009E777B">
              <w:t xml:space="preserve"> συμμόρφωση με τα εν λόγω κριτήρια </w:t>
            </w:r>
            <w:r w:rsidRPr="009E777B">
              <w:rPr>
                <w:b/>
                <w:i/>
              </w:rPr>
              <w:t>αποδεικνύεται</w:t>
            </w:r>
            <w:r w:rsidRPr="009E777B">
              <w:t xml:space="preserve"> κατά την αξιολόγηση της συμμόρφωσης του προϊόντος λίπανσης της ΕΕ σύμφωνα με την εν λόγω μεθοδολογία, μπορούν να χρησιμοποιηθούν ως συστατικό υλικό σε προϊόντα λίπανσης της ΕΕ. Τα κριτήρια και η μεθοδολογία επιτρέπουν </w:t>
            </w:r>
            <w:r w:rsidRPr="009E777B">
              <w:rPr>
                <w:b/>
                <w:i/>
              </w:rPr>
              <w:t>την επαλήθευση</w:t>
            </w:r>
            <w:r w:rsidRPr="009E777B">
              <w:t xml:space="preserve"> ότι οι μικροοργανισμοί πληρούν τα κριτήρια της παραγράφου 1 στοιχείο β) και προβλέπουν, τουλάχιστον, τη συνεκτίμηση των </w:t>
            </w:r>
            <w:r w:rsidRPr="009E777B">
              <w:lastRenderedPageBreak/>
              <w:t>ακόλουθων στοιχείων:</w:t>
            </w:r>
          </w:p>
        </w:tc>
        <w:tc>
          <w:tcPr>
            <w:tcW w:w="4876" w:type="dxa"/>
            <w:tcBorders>
              <w:top w:val="nil"/>
              <w:left w:val="nil"/>
              <w:bottom w:val="nil"/>
              <w:right w:val="nil"/>
            </w:tcBorders>
            <w:hideMark/>
          </w:tcPr>
          <w:p w14:paraId="505DC4E6" w14:textId="77777777" w:rsidR="00B00502" w:rsidRPr="009E777B" w:rsidRDefault="00B00502" w:rsidP="00E47788">
            <w:pPr>
              <w:pStyle w:val="Normal6a"/>
            </w:pPr>
            <w:r w:rsidRPr="009E777B">
              <w:lastRenderedPageBreak/>
              <w:t xml:space="preserve">Η Επιτροπή μπορεί επίσης να εκδίδει κατ’ εξουσιοδότηση πράξεις σύμφωνα με την παράγραφο 1 για την τροποποίηση του παραρτήματος II προκειμένου να καθορίζει κριτήρια και μεθοδολογία για την αξιολόγηση μικροοργανισμών άλλων από εκείνους που απαριθμούνται στο παράρτημα II, οι οποίοι, εάν </w:t>
            </w:r>
            <w:r w:rsidRPr="009E777B">
              <w:rPr>
                <w:b/>
                <w:i/>
              </w:rPr>
              <w:t>ο παρασκευαστής αποδείξει και οι κοινοποιημένοι οργανισμοί επαληθεύσουν τη</w:t>
            </w:r>
            <w:r w:rsidRPr="009E777B">
              <w:t xml:space="preserve"> συμμόρφωση με τα εν λόγω κριτήρια κατά την αξιολόγηση της συμμόρφωσης του προϊόντος λίπανσης της ΕΕ σύμφωνα με την εν λόγω μεθοδολογία, μπορούν να χρησιμοποιηθούν ως συστατικό υλικό σε προϊόντα λίπανσης της ΕΕ. Τα κριτήρια και η μεθοδολογία επιτρέπουν </w:t>
            </w:r>
            <w:r w:rsidRPr="009E777B">
              <w:rPr>
                <w:b/>
                <w:i/>
              </w:rPr>
              <w:t>σε έναν κοινοποιημένο οργανισμό να επαληθεύσει</w:t>
            </w:r>
            <w:r w:rsidRPr="009E777B">
              <w:t xml:space="preserve"> ότι οι μικροοργανισμοί πληρούν τα κριτήρια της παραγράφου 1 στοιχείο β) και </w:t>
            </w:r>
            <w:r w:rsidRPr="009E777B">
              <w:lastRenderedPageBreak/>
              <w:t>προβλέπουν, τουλάχιστον, τη συνεκτίμηση των ακόλουθων στοιχείων:</w:t>
            </w:r>
          </w:p>
        </w:tc>
      </w:tr>
    </w:tbl>
    <w:p w14:paraId="0FD36ECF" w14:textId="77777777" w:rsidR="00B00502" w:rsidRPr="009E777B" w:rsidRDefault="00B00502" w:rsidP="00B00502"/>
    <w:p w14:paraId="3D4EA828" w14:textId="77777777" w:rsidR="00B00502" w:rsidRPr="009E777B" w:rsidRDefault="00B00502" w:rsidP="00B00502">
      <w:pPr>
        <w:pStyle w:val="AmNumberTabs"/>
      </w:pPr>
      <w:r w:rsidRPr="009E777B">
        <w:t>Τροπολογία</w:t>
      </w:r>
      <w:r w:rsidRPr="009E777B">
        <w:tab/>
      </w:r>
      <w:r w:rsidRPr="009E777B">
        <w:tab/>
        <w:t>74</w:t>
      </w:r>
    </w:p>
    <w:p w14:paraId="0D95DFC6" w14:textId="77777777" w:rsidR="00B00502" w:rsidRPr="009E777B" w:rsidRDefault="00B00502" w:rsidP="00B00502">
      <w:pPr>
        <w:pStyle w:val="NormalBold"/>
      </w:pPr>
      <w:r w:rsidRPr="009E777B">
        <w:t>Πρόταση κανονισμού</w:t>
      </w:r>
    </w:p>
    <w:p w14:paraId="49B66F38" w14:textId="77777777" w:rsidR="00B00502" w:rsidRPr="009E777B" w:rsidRDefault="00B00502" w:rsidP="00B00502">
      <w:pPr>
        <w:pStyle w:val="NormalBold"/>
      </w:pPr>
      <w:r w:rsidRPr="009E777B">
        <w:t>Άρθρο 3 – παράγραφος 1 – σημείο 9 – στοιχείο β</w:t>
      </w:r>
    </w:p>
    <w:p w14:paraId="76D58B56" w14:textId="77777777" w:rsidR="00B00502" w:rsidRPr="009E777B" w:rsidRDefault="00B00502" w:rsidP="00B00502">
      <w:r w:rsidRPr="009E777B">
        <w:t>Κανονισμός (ΕΕ) αριθ. 2019/1009</w:t>
      </w:r>
    </w:p>
    <w:p w14:paraId="794F53D5" w14:textId="77777777" w:rsidR="00B00502" w:rsidRPr="009E777B" w:rsidRDefault="00B00502" w:rsidP="00B00502">
      <w:r w:rsidRPr="009E777B">
        <w:t xml:space="preserve">Άρθρο 42 – παράγραφος 4 α </w:t>
      </w:r>
      <w:proofErr w:type="spellStart"/>
      <w:r w:rsidRPr="009E777B">
        <w:t>α</w:t>
      </w:r>
      <w:proofErr w:type="spellEnd"/>
      <w:r w:rsidRPr="009E777B">
        <w:t xml:space="preserve">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5E4259C7" w14:textId="77777777" w:rsidTr="00E47788">
        <w:trPr>
          <w:trHeight w:val="240"/>
          <w:jc w:val="center"/>
        </w:trPr>
        <w:tc>
          <w:tcPr>
            <w:tcW w:w="9752" w:type="dxa"/>
            <w:gridSpan w:val="2"/>
            <w:tcBorders>
              <w:top w:val="nil"/>
              <w:left w:val="nil"/>
              <w:bottom w:val="nil"/>
              <w:right w:val="nil"/>
            </w:tcBorders>
          </w:tcPr>
          <w:p w14:paraId="734FFA4D" w14:textId="77777777" w:rsidR="00B00502" w:rsidRPr="009E777B" w:rsidRDefault="00B00502" w:rsidP="00E47788"/>
        </w:tc>
      </w:tr>
      <w:tr w:rsidR="00B00502" w:rsidRPr="009E777B" w14:paraId="1F4F93E2" w14:textId="77777777" w:rsidTr="00E47788">
        <w:trPr>
          <w:trHeight w:val="240"/>
          <w:jc w:val="center"/>
        </w:trPr>
        <w:tc>
          <w:tcPr>
            <w:tcW w:w="4876" w:type="dxa"/>
            <w:tcBorders>
              <w:top w:val="nil"/>
              <w:left w:val="nil"/>
              <w:bottom w:val="nil"/>
              <w:right w:val="nil"/>
            </w:tcBorders>
            <w:hideMark/>
          </w:tcPr>
          <w:p w14:paraId="327B003C"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3C4C894" w14:textId="77777777" w:rsidR="00B00502" w:rsidRPr="009E777B" w:rsidRDefault="00B00502" w:rsidP="00E47788">
            <w:pPr>
              <w:pStyle w:val="AmColumnHeading"/>
            </w:pPr>
            <w:r w:rsidRPr="009E777B">
              <w:t>Τροπολογία</w:t>
            </w:r>
          </w:p>
        </w:tc>
      </w:tr>
      <w:tr w:rsidR="00B00502" w:rsidRPr="009E777B" w14:paraId="7061D69A" w14:textId="77777777" w:rsidTr="00E47788">
        <w:trPr>
          <w:jc w:val="center"/>
        </w:trPr>
        <w:tc>
          <w:tcPr>
            <w:tcW w:w="4876" w:type="dxa"/>
            <w:tcBorders>
              <w:top w:val="nil"/>
              <w:left w:val="nil"/>
              <w:bottom w:val="nil"/>
              <w:right w:val="nil"/>
            </w:tcBorders>
          </w:tcPr>
          <w:p w14:paraId="4AE90ED5" w14:textId="77777777" w:rsidR="00B00502" w:rsidRPr="009E777B" w:rsidRDefault="00B00502" w:rsidP="00E47788">
            <w:pPr>
              <w:pStyle w:val="Normal6a"/>
            </w:pPr>
          </w:p>
        </w:tc>
        <w:tc>
          <w:tcPr>
            <w:tcW w:w="4876" w:type="dxa"/>
            <w:tcBorders>
              <w:top w:val="nil"/>
              <w:left w:val="nil"/>
              <w:bottom w:val="nil"/>
              <w:right w:val="nil"/>
            </w:tcBorders>
            <w:hideMark/>
          </w:tcPr>
          <w:p w14:paraId="69EAD107" w14:textId="3F2320DF" w:rsidR="00B00502" w:rsidRPr="009E777B" w:rsidRDefault="00B00502" w:rsidP="00E47788">
            <w:pPr>
              <w:pStyle w:val="Normal6a"/>
            </w:pPr>
            <w:r w:rsidRPr="009E777B">
              <w:rPr>
                <w:b/>
                <w:i/>
              </w:rPr>
              <w:t>Προστίθεται η ακόλουθη παράγραφος 4αα:</w:t>
            </w:r>
          </w:p>
        </w:tc>
      </w:tr>
      <w:tr w:rsidR="00B00502" w:rsidRPr="009E777B" w14:paraId="54D5452E" w14:textId="77777777" w:rsidTr="00E47788">
        <w:trPr>
          <w:jc w:val="center"/>
        </w:trPr>
        <w:tc>
          <w:tcPr>
            <w:tcW w:w="4876" w:type="dxa"/>
            <w:tcBorders>
              <w:top w:val="nil"/>
              <w:left w:val="nil"/>
              <w:bottom w:val="nil"/>
              <w:right w:val="nil"/>
            </w:tcBorders>
          </w:tcPr>
          <w:p w14:paraId="7472C2B6" w14:textId="77777777" w:rsidR="00B00502" w:rsidRPr="009E777B" w:rsidRDefault="00B00502" w:rsidP="00E47788">
            <w:pPr>
              <w:pStyle w:val="Normal6a"/>
            </w:pPr>
          </w:p>
        </w:tc>
        <w:tc>
          <w:tcPr>
            <w:tcW w:w="4876" w:type="dxa"/>
            <w:tcBorders>
              <w:top w:val="nil"/>
              <w:left w:val="nil"/>
              <w:bottom w:val="nil"/>
              <w:right w:val="nil"/>
            </w:tcBorders>
            <w:hideMark/>
          </w:tcPr>
          <w:p w14:paraId="71A4A831" w14:textId="2A187007" w:rsidR="00B00502" w:rsidRPr="009E777B" w:rsidRDefault="00B00502" w:rsidP="00E47788">
            <w:pPr>
              <w:pStyle w:val="Normal6a"/>
            </w:pPr>
            <w:r w:rsidRPr="009E777B">
              <w:rPr>
                <w:b/>
                <w:i/>
              </w:rPr>
              <w:t>«4αα</w:t>
            </w:r>
            <w:r w:rsidR="00A71F63" w:rsidRPr="009E777B">
              <w:rPr>
                <w:b/>
                <w:i/>
              </w:rPr>
              <w:t>.</w:t>
            </w:r>
            <w:r w:rsidR="00A71F63" w:rsidRPr="009E777B">
              <w:rPr>
                <w:b/>
                <w:i/>
              </w:rPr>
              <w:tab/>
              <w:t xml:space="preserve"> Η </w:t>
            </w:r>
            <w:r w:rsidRPr="009E777B">
              <w:rPr>
                <w:b/>
                <w:i/>
              </w:rPr>
              <w:t>Επιτροπή μπορεί επίσης να εκδίδει κατ’ εξουσιοδότηση πράξεις σύμφωνα με την παράγραφο 1 για την τροποποίηση του παραρτήματος II με σκοπό τη θέσπιση γενικών κριτηρίων και μεθοδολογίας για την αξιολόγηση υλικών και μεθόδων επεξεργασίας εκτός εκείνων που απαριθμούνται ήδη στο παράρτημα II, εξαιρουμένων των μικροοργανισμών, τα οποία μπορούν να χρησιμοποιούνται ως συστατικά υλικά σε προϊόντα λίπανσης της ΕΕ, όταν η συμμόρφωση με τα εν λόγω κριτήρια αποδεικνύεται κατά την αξιολόγηση της συμμόρφωσης. Τα κριτήρια και η μεθοδολογία προβλέπουν, κατ’ ελάχιστον, τη συνεκτίμηση επιστημονικών ή τεχνικών πληροφοριών που υποστηρίζουν την ασφαλή προμήθεια, επεξεργασία και χρήση του υλικού.»</w:t>
            </w:r>
            <w:r w:rsidR="00A71F63" w:rsidRPr="009E777B">
              <w:rPr>
                <w:b/>
                <w:i/>
              </w:rPr>
              <w:t>.</w:t>
            </w:r>
          </w:p>
        </w:tc>
      </w:tr>
    </w:tbl>
    <w:p w14:paraId="14CBC669" w14:textId="77777777" w:rsidR="00B00502" w:rsidRPr="009E777B" w:rsidRDefault="00B00502" w:rsidP="00B00502"/>
    <w:p w14:paraId="688775AC" w14:textId="77777777" w:rsidR="00B00502" w:rsidRPr="009E777B" w:rsidRDefault="00B00502" w:rsidP="00B00502">
      <w:pPr>
        <w:pStyle w:val="AmNumberTabs"/>
      </w:pPr>
      <w:r w:rsidRPr="009E777B">
        <w:t>Τροπολογία</w:t>
      </w:r>
      <w:r w:rsidRPr="009E777B">
        <w:tab/>
      </w:r>
      <w:r w:rsidRPr="009E777B">
        <w:tab/>
        <w:t>75</w:t>
      </w:r>
    </w:p>
    <w:p w14:paraId="2FBA24EC" w14:textId="77777777" w:rsidR="00B00502" w:rsidRPr="009E777B" w:rsidRDefault="00B00502" w:rsidP="00B00502">
      <w:pPr>
        <w:pStyle w:val="NormalBold"/>
      </w:pPr>
      <w:r w:rsidRPr="009E777B">
        <w:t>Πρόταση κανονισμού</w:t>
      </w:r>
    </w:p>
    <w:p w14:paraId="1327389F" w14:textId="77777777" w:rsidR="00B00502" w:rsidRPr="009E777B" w:rsidRDefault="00B00502" w:rsidP="00B00502">
      <w:pPr>
        <w:pStyle w:val="NormalBold"/>
      </w:pPr>
      <w:r w:rsidRPr="009E777B">
        <w:t>Άρθρο 3 – παράγραφος 1 – σημείο 9 – στοιχείο β</w:t>
      </w:r>
    </w:p>
    <w:p w14:paraId="62B3D8CB" w14:textId="77777777" w:rsidR="00B00502" w:rsidRPr="009E777B" w:rsidRDefault="00B00502" w:rsidP="00B00502">
      <w:r w:rsidRPr="009E777B">
        <w:t>Κανονισμός (ΕΕ) αριθ. 2019/1009</w:t>
      </w:r>
    </w:p>
    <w:p w14:paraId="2890C3F5" w14:textId="77777777" w:rsidR="00B00502" w:rsidRPr="009E777B" w:rsidRDefault="00B00502" w:rsidP="00B00502">
      <w:r w:rsidRPr="009E777B">
        <w:t>Άρθρο 42 – παράγραφος 4 α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09BC4E5B" w14:textId="77777777" w:rsidTr="00E47788">
        <w:trPr>
          <w:trHeight w:val="240"/>
          <w:jc w:val="center"/>
        </w:trPr>
        <w:tc>
          <w:tcPr>
            <w:tcW w:w="9752" w:type="dxa"/>
            <w:gridSpan w:val="2"/>
            <w:tcBorders>
              <w:top w:val="nil"/>
              <w:left w:val="nil"/>
              <w:bottom w:val="nil"/>
              <w:right w:val="nil"/>
            </w:tcBorders>
          </w:tcPr>
          <w:p w14:paraId="54BA4A2C" w14:textId="77777777" w:rsidR="00B00502" w:rsidRPr="009E777B" w:rsidRDefault="00B00502" w:rsidP="00E47788"/>
        </w:tc>
      </w:tr>
      <w:tr w:rsidR="00B00502" w:rsidRPr="009E777B" w14:paraId="327DD7EC" w14:textId="77777777" w:rsidTr="00E47788">
        <w:trPr>
          <w:trHeight w:val="240"/>
          <w:jc w:val="center"/>
        </w:trPr>
        <w:tc>
          <w:tcPr>
            <w:tcW w:w="4876" w:type="dxa"/>
            <w:tcBorders>
              <w:top w:val="nil"/>
              <w:left w:val="nil"/>
              <w:bottom w:val="nil"/>
              <w:right w:val="nil"/>
            </w:tcBorders>
            <w:hideMark/>
          </w:tcPr>
          <w:p w14:paraId="1816C0C5"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BEDF286" w14:textId="77777777" w:rsidR="00B00502" w:rsidRPr="009E777B" w:rsidRDefault="00B00502" w:rsidP="00E47788">
            <w:pPr>
              <w:pStyle w:val="AmColumnHeading"/>
            </w:pPr>
            <w:r w:rsidRPr="009E777B">
              <w:t>Τροπολογία</w:t>
            </w:r>
          </w:p>
        </w:tc>
      </w:tr>
      <w:tr w:rsidR="00B00502" w:rsidRPr="009E777B" w14:paraId="3B06DC94" w14:textId="77777777" w:rsidTr="00E47788">
        <w:trPr>
          <w:jc w:val="center"/>
        </w:trPr>
        <w:tc>
          <w:tcPr>
            <w:tcW w:w="4876" w:type="dxa"/>
            <w:tcBorders>
              <w:top w:val="nil"/>
              <w:left w:val="nil"/>
              <w:bottom w:val="nil"/>
              <w:right w:val="nil"/>
            </w:tcBorders>
          </w:tcPr>
          <w:p w14:paraId="20D13906" w14:textId="77777777" w:rsidR="00B00502" w:rsidRPr="009E777B" w:rsidRDefault="00B00502" w:rsidP="00E47788">
            <w:pPr>
              <w:pStyle w:val="Normal6a"/>
            </w:pPr>
          </w:p>
        </w:tc>
        <w:tc>
          <w:tcPr>
            <w:tcW w:w="4876" w:type="dxa"/>
            <w:tcBorders>
              <w:top w:val="nil"/>
              <w:left w:val="nil"/>
              <w:bottom w:val="nil"/>
              <w:right w:val="nil"/>
            </w:tcBorders>
            <w:hideMark/>
          </w:tcPr>
          <w:p w14:paraId="15856F2D" w14:textId="41B0E54D" w:rsidR="00B00502" w:rsidRPr="009E777B" w:rsidRDefault="00B00502" w:rsidP="00E47788">
            <w:pPr>
              <w:pStyle w:val="Normal6a"/>
            </w:pPr>
            <w:r w:rsidRPr="009E777B">
              <w:rPr>
                <w:b/>
                <w:i/>
              </w:rPr>
              <w:t>Παρεμβάλλεται η ακόλουθη παράγραφος 4αβ:</w:t>
            </w:r>
          </w:p>
        </w:tc>
      </w:tr>
      <w:tr w:rsidR="00B00502" w:rsidRPr="009E777B" w14:paraId="7A7C3BFF" w14:textId="77777777" w:rsidTr="00E47788">
        <w:trPr>
          <w:jc w:val="center"/>
        </w:trPr>
        <w:tc>
          <w:tcPr>
            <w:tcW w:w="4876" w:type="dxa"/>
            <w:tcBorders>
              <w:top w:val="nil"/>
              <w:left w:val="nil"/>
              <w:bottom w:val="nil"/>
              <w:right w:val="nil"/>
            </w:tcBorders>
          </w:tcPr>
          <w:p w14:paraId="1148DB55" w14:textId="77777777" w:rsidR="00B00502" w:rsidRPr="009E777B" w:rsidRDefault="00B00502" w:rsidP="00E47788">
            <w:pPr>
              <w:pStyle w:val="Normal6a"/>
            </w:pPr>
          </w:p>
        </w:tc>
        <w:tc>
          <w:tcPr>
            <w:tcW w:w="4876" w:type="dxa"/>
            <w:tcBorders>
              <w:top w:val="nil"/>
              <w:left w:val="nil"/>
              <w:bottom w:val="nil"/>
              <w:right w:val="nil"/>
            </w:tcBorders>
            <w:hideMark/>
          </w:tcPr>
          <w:p w14:paraId="3312FCE2" w14:textId="3CE3E513" w:rsidR="00B00502" w:rsidRPr="009E777B" w:rsidRDefault="00A71F63" w:rsidP="00E47788">
            <w:pPr>
              <w:pStyle w:val="Normal6a"/>
            </w:pPr>
            <w:r w:rsidRPr="009E777B">
              <w:rPr>
                <w:b/>
                <w:i/>
              </w:rPr>
              <w:t>«</w:t>
            </w:r>
            <w:r w:rsidR="00B00502" w:rsidRPr="009E777B">
              <w:rPr>
                <w:b/>
                <w:i/>
              </w:rPr>
              <w:t>4αβ.</w:t>
            </w:r>
            <w:r w:rsidRPr="009E777B">
              <w:rPr>
                <w:b/>
                <w:i/>
              </w:rPr>
              <w:tab/>
              <w:t xml:space="preserve"> </w:t>
            </w:r>
            <w:r w:rsidR="00B00502" w:rsidRPr="009E777B">
              <w:rPr>
                <w:b/>
                <w:i/>
              </w:rPr>
              <w:t xml:space="preserve">Έως </w:t>
            </w:r>
            <w:r w:rsidRPr="009E777B">
              <w:rPr>
                <w:b/>
                <w:i/>
              </w:rPr>
              <w:t xml:space="preserve">… </w:t>
            </w:r>
            <w:r w:rsidR="00B00502" w:rsidRPr="009E777B">
              <w:rPr>
                <w:b/>
                <w:i/>
              </w:rPr>
              <w:t xml:space="preserve">[12 μήνες </w:t>
            </w:r>
            <w:r w:rsidRPr="009E777B">
              <w:rPr>
                <w:b/>
                <w:i/>
              </w:rPr>
              <w:t xml:space="preserve">από </w:t>
            </w:r>
            <w:r w:rsidR="00B00502" w:rsidRPr="009E777B">
              <w:rPr>
                <w:b/>
                <w:i/>
              </w:rPr>
              <w:t xml:space="preserve">την ημερομηνία έναρξης ισχύος του παρόντος τροποποιητικού κανονισμού], η Επιτροπή </w:t>
            </w:r>
            <w:r w:rsidR="00B00502" w:rsidRPr="009E777B">
              <w:rPr>
                <w:b/>
                <w:i/>
              </w:rPr>
              <w:lastRenderedPageBreak/>
              <w:t>εκδίδει κατ’ εξουσιοδότηση πράξη για τον καθορισμό των κριτηρίων και της μεθοδολογίας και, κατόπιν αξιολόγησης, για τη δημιουργία αντίστοιχης νέας κατηγορίας υλικών και μεθόδων επεξεργασίας πέραν εκείνων που απαριθμούνται ήδη στο παράρτημα II, εξαιρουμένων των μικροοργανισμών, που μπορούν να χρησιμοποιούνται ως συστατικά υλικά σε προϊόντα λίπανσης της ΕΕ, υπό την προϋπόθεση ότι η συμμόρφωση με τα εν λόγω κριτήρια αποδεικνύεται στην αξιολόγηση της συμμόρφωσης. Τα κριτήρια και η μεθοδολογία αποσκοπούν στη διασφάλιση της ασφαλούς προμήθειας, επεξεργασίας και χρήσης του υλικού. Η νέα αυτή κατηγορία θεσπίζεται με την επιφύλαξη της εφαρμογής άλλων κατηγοριών συστατικών υλικών που ορίζονται στο παράρτημα II.»</w:t>
            </w:r>
            <w:r w:rsidRPr="009E777B">
              <w:rPr>
                <w:b/>
                <w:i/>
              </w:rPr>
              <w:t>.</w:t>
            </w:r>
          </w:p>
        </w:tc>
      </w:tr>
    </w:tbl>
    <w:p w14:paraId="0B1693EF" w14:textId="77777777" w:rsidR="00B00502" w:rsidRPr="009E777B" w:rsidRDefault="00B00502" w:rsidP="00B00502"/>
    <w:p w14:paraId="7C35F9AF" w14:textId="77777777" w:rsidR="00B00502" w:rsidRPr="009E777B" w:rsidRDefault="00B00502" w:rsidP="00B00502">
      <w:pPr>
        <w:pStyle w:val="AmNumberTabs"/>
      </w:pPr>
      <w:r w:rsidRPr="009E777B">
        <w:t>Τροπολογία</w:t>
      </w:r>
      <w:r w:rsidRPr="009E777B">
        <w:tab/>
      </w:r>
      <w:r w:rsidRPr="009E777B">
        <w:tab/>
        <w:t>76</w:t>
      </w:r>
    </w:p>
    <w:p w14:paraId="3DB8A1D0" w14:textId="77777777" w:rsidR="00B00502" w:rsidRPr="009E777B" w:rsidRDefault="00B00502" w:rsidP="00B00502">
      <w:pPr>
        <w:pStyle w:val="NormalBold"/>
      </w:pPr>
      <w:r w:rsidRPr="009E777B">
        <w:t>Πρόταση κανονισμού</w:t>
      </w:r>
    </w:p>
    <w:p w14:paraId="6F24907C" w14:textId="77777777" w:rsidR="00B00502" w:rsidRPr="009E777B" w:rsidRDefault="00B00502" w:rsidP="00B00502">
      <w:pPr>
        <w:pStyle w:val="NormalBold"/>
      </w:pPr>
      <w:r w:rsidRPr="009E777B">
        <w:t>Άρθρο 3 – παράγραφος 1 – σημείο 9 – στοιχείο β α (νέο)</w:t>
      </w:r>
    </w:p>
    <w:p w14:paraId="68C7E2C6" w14:textId="77777777" w:rsidR="00B00502" w:rsidRPr="009E777B" w:rsidRDefault="00B00502" w:rsidP="00B00502">
      <w:r w:rsidRPr="009E777B">
        <w:t>Κανονισμός (ΕΕ) αριθ. 2019/1009</w:t>
      </w:r>
    </w:p>
    <w:p w14:paraId="5753BE57" w14:textId="77777777" w:rsidR="00B00502" w:rsidRPr="009E777B" w:rsidRDefault="00B00502" w:rsidP="00B00502">
      <w:r w:rsidRPr="009E777B">
        <w:t>Άρθρο 42 – παράγραφος 5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70A532F0" w14:textId="77777777" w:rsidTr="00E47788">
        <w:trPr>
          <w:trHeight w:val="240"/>
          <w:jc w:val="center"/>
        </w:trPr>
        <w:tc>
          <w:tcPr>
            <w:tcW w:w="9752" w:type="dxa"/>
            <w:gridSpan w:val="2"/>
            <w:tcBorders>
              <w:top w:val="nil"/>
              <w:left w:val="nil"/>
              <w:bottom w:val="nil"/>
              <w:right w:val="nil"/>
            </w:tcBorders>
          </w:tcPr>
          <w:p w14:paraId="42B9E579" w14:textId="77777777" w:rsidR="00B00502" w:rsidRPr="009E777B" w:rsidRDefault="00B00502" w:rsidP="00E47788"/>
        </w:tc>
      </w:tr>
      <w:tr w:rsidR="00B00502" w:rsidRPr="009E777B" w14:paraId="1EFC2C37" w14:textId="77777777" w:rsidTr="00E47788">
        <w:trPr>
          <w:trHeight w:val="240"/>
          <w:jc w:val="center"/>
        </w:trPr>
        <w:tc>
          <w:tcPr>
            <w:tcW w:w="4876" w:type="dxa"/>
            <w:tcBorders>
              <w:top w:val="nil"/>
              <w:left w:val="nil"/>
              <w:bottom w:val="nil"/>
              <w:right w:val="nil"/>
            </w:tcBorders>
            <w:hideMark/>
          </w:tcPr>
          <w:p w14:paraId="0CA0152E"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4594014" w14:textId="77777777" w:rsidR="00B00502" w:rsidRPr="009E777B" w:rsidRDefault="00B00502" w:rsidP="00E47788">
            <w:pPr>
              <w:pStyle w:val="AmColumnHeading"/>
            </w:pPr>
            <w:r w:rsidRPr="009E777B">
              <w:t>Τροπολογία</w:t>
            </w:r>
          </w:p>
        </w:tc>
      </w:tr>
      <w:tr w:rsidR="00B00502" w:rsidRPr="009E777B" w14:paraId="7F88889C" w14:textId="77777777" w:rsidTr="00E47788">
        <w:trPr>
          <w:jc w:val="center"/>
        </w:trPr>
        <w:tc>
          <w:tcPr>
            <w:tcW w:w="4876" w:type="dxa"/>
            <w:tcBorders>
              <w:top w:val="nil"/>
              <w:left w:val="nil"/>
              <w:bottom w:val="nil"/>
              <w:right w:val="nil"/>
            </w:tcBorders>
          </w:tcPr>
          <w:p w14:paraId="4B38F1A7" w14:textId="77777777" w:rsidR="00B00502" w:rsidRPr="009E777B" w:rsidRDefault="00B00502" w:rsidP="00E47788">
            <w:pPr>
              <w:pStyle w:val="Normal6a"/>
            </w:pPr>
          </w:p>
        </w:tc>
        <w:tc>
          <w:tcPr>
            <w:tcW w:w="4876" w:type="dxa"/>
            <w:tcBorders>
              <w:top w:val="nil"/>
              <w:left w:val="nil"/>
              <w:bottom w:val="nil"/>
              <w:right w:val="nil"/>
            </w:tcBorders>
            <w:hideMark/>
          </w:tcPr>
          <w:p w14:paraId="629B6BEF" w14:textId="0DD7E6E4" w:rsidR="00B00502" w:rsidRPr="009E777B" w:rsidRDefault="00B00502" w:rsidP="00E47788">
            <w:pPr>
              <w:pStyle w:val="Normal6a"/>
            </w:pPr>
            <w:proofErr w:type="spellStart"/>
            <w:r w:rsidRPr="009E777B">
              <w:rPr>
                <w:b/>
                <w:i/>
              </w:rPr>
              <w:t>βα</w:t>
            </w:r>
            <w:proofErr w:type="spellEnd"/>
            <w:r w:rsidRPr="009E777B">
              <w:rPr>
                <w:b/>
                <w:i/>
              </w:rPr>
              <w:t>)</w:t>
            </w:r>
            <w:r w:rsidRPr="009E777B">
              <w:tab/>
            </w:r>
            <w:r w:rsidRPr="009E777B">
              <w:rPr>
                <w:b/>
                <w:i/>
              </w:rPr>
              <w:t>Προστίθεται η ακόλουθη παράγραφος:</w:t>
            </w:r>
          </w:p>
        </w:tc>
      </w:tr>
      <w:tr w:rsidR="00B00502" w:rsidRPr="009E777B" w14:paraId="40565915" w14:textId="77777777" w:rsidTr="00E47788">
        <w:trPr>
          <w:jc w:val="center"/>
        </w:trPr>
        <w:tc>
          <w:tcPr>
            <w:tcW w:w="4876" w:type="dxa"/>
            <w:tcBorders>
              <w:top w:val="nil"/>
              <w:left w:val="nil"/>
              <w:bottom w:val="nil"/>
              <w:right w:val="nil"/>
            </w:tcBorders>
          </w:tcPr>
          <w:p w14:paraId="33EDD23E" w14:textId="77777777" w:rsidR="00B00502" w:rsidRPr="009E777B" w:rsidRDefault="00B00502" w:rsidP="00E47788">
            <w:pPr>
              <w:pStyle w:val="Normal6a"/>
            </w:pPr>
          </w:p>
        </w:tc>
        <w:tc>
          <w:tcPr>
            <w:tcW w:w="4876" w:type="dxa"/>
            <w:tcBorders>
              <w:top w:val="nil"/>
              <w:left w:val="nil"/>
              <w:bottom w:val="nil"/>
              <w:right w:val="nil"/>
            </w:tcBorders>
            <w:hideMark/>
          </w:tcPr>
          <w:p w14:paraId="45A75AE2" w14:textId="2EC17C44" w:rsidR="00B00502" w:rsidRPr="009E777B" w:rsidRDefault="00B00502" w:rsidP="00E47788">
            <w:pPr>
              <w:pStyle w:val="Normal6a"/>
            </w:pPr>
            <w:r w:rsidRPr="009E777B">
              <w:rPr>
                <w:b/>
                <w:i/>
              </w:rPr>
              <w:t>«5α.</w:t>
            </w:r>
            <w:r w:rsidR="00A71F63" w:rsidRPr="009E777B">
              <w:rPr>
                <w:b/>
                <w:i/>
              </w:rPr>
              <w:tab/>
            </w:r>
            <w:r w:rsidRPr="009E777B">
              <w:rPr>
                <w:b/>
                <w:i/>
              </w:rPr>
              <w:t xml:space="preserve">Για τους σκοπούς του παρόντος κανονισμού, τα προϊόντα που προέρχονται από ζωικά υποπροϊόντα τα οποία χρησιμοποιούνται αποκλειστικά ως συστατικά υλικά σε προϊόντα λίπανσης της ΕΕ μπορούν να διατίθενται στην αγορά μόνον όταν προέρχονται από ζωικά υποπροϊόντα ή παράγωγα προϊόντα που έχουν φτάσει σε τελικό σημείο στην αλυσίδα παρασκευής σύμφωνα με το άρθρο 5 παράγραφος 2 του κανονισμού (ΕΚ) αριθ. 1069/2009. Κατά τον καθορισμό των εν λόγω τελικών σημείων για παράγωγα προϊόντα που προορίζονται για χρήση σε προϊόντα λίπανσης της ΕΕ, η Επιτροπή διασφαλίζει ότι: α) τα κριτήρια επεξεργασίας και ασφάλειας, </w:t>
            </w:r>
            <w:r w:rsidRPr="009E777B">
              <w:rPr>
                <w:b/>
                <w:i/>
              </w:rPr>
              <w:lastRenderedPageBreak/>
              <w:t>καθώς και τυχόν αναγκαία μέτρα μετριασμού του κινδύνου, είναι αναλογικά και επαρκή για τη διασφάλιση υψηλού επιπέδου προστασίας της ανθρώπινης υγείας και του περιβάλλοντος, και αφορούν ειδικά τις χρήσεις λίπανσης· β) τα εν λόγω κριτήρια και μέτρα ενδείκνυνται για την αντιμετώπιση των κινδύνων που προκύπτουν από την εφαρμογή προϊόντων λίπανσης στο έδαφος και στο νερό· και γ) τα εν λόγω κριτήρια και μέτρα ευθυγραμμίζονται με τις απαιτήσεις που ορίζονται στο άρθρο 42 παράγραφος 5 του παρόντος κανονισμού. Όταν οι υφιστάμενες κατ’ εξουσιοδότηση ή εκτελεστικές πράξεις που εκδίδονται δυνάμει του κανονισμού (ΕΚ) αριθ. 1069/2009 δεν πληρούν τις εν λόγω προϋποθέσεις, η Επιτροπή, κατά περίπτωση και σύμφωνα με τις διαδικασίες που ορίζονται στον εν λόγω κανονισμό, τις επανεξετάζει και, όπου απαιτείται, τις τροποποιεί για να διασφαλίσει την εν λόγω συνέπεια. Για τον σκοπό αυτό, η Επιτροπή ζητεί, κατά περίπτωση, επιστημονικές γνώμες από την Ευρωπαϊκή Αρχή για την Ασφάλεια των Τροφίμων για την αξιολόγηση των κινδύνων που αφορούν ειδικά τις χρήσεις λίπανσης, λαμβάνοντας υπόψη οδούς έκθεσης διαφορετικές από εκείνες που συνδέονται με ζωοτροφές ή άλλες χρήσεις.»</w:t>
            </w:r>
            <w:r w:rsidR="00A71F63" w:rsidRPr="009E777B">
              <w:rPr>
                <w:b/>
                <w:i/>
              </w:rPr>
              <w:t>·</w:t>
            </w:r>
          </w:p>
        </w:tc>
      </w:tr>
    </w:tbl>
    <w:p w14:paraId="4BA45152" w14:textId="77777777" w:rsidR="00B00502" w:rsidRPr="009E777B" w:rsidRDefault="00B00502" w:rsidP="00B00502"/>
    <w:p w14:paraId="79D096B2" w14:textId="77777777" w:rsidR="00B00502" w:rsidRPr="009E777B" w:rsidRDefault="00B00502" w:rsidP="00B00502">
      <w:pPr>
        <w:pStyle w:val="AmNumberTabs"/>
      </w:pPr>
      <w:r w:rsidRPr="009E777B">
        <w:t>Τροπολογία</w:t>
      </w:r>
      <w:r w:rsidRPr="009E777B">
        <w:tab/>
      </w:r>
      <w:r w:rsidRPr="009E777B">
        <w:tab/>
        <w:t>77</w:t>
      </w:r>
    </w:p>
    <w:p w14:paraId="523217AF" w14:textId="77777777" w:rsidR="00B00502" w:rsidRPr="009E777B" w:rsidRDefault="00B00502" w:rsidP="00B00502">
      <w:pPr>
        <w:pStyle w:val="NormalBold"/>
      </w:pPr>
      <w:r w:rsidRPr="009E777B">
        <w:t>Πρόταση κανονισμού</w:t>
      </w:r>
    </w:p>
    <w:p w14:paraId="66C37980" w14:textId="77777777" w:rsidR="00B00502" w:rsidRPr="009E777B" w:rsidRDefault="00B00502" w:rsidP="00B00502">
      <w:pPr>
        <w:pStyle w:val="NormalBold"/>
      </w:pPr>
      <w:r w:rsidRPr="009E777B">
        <w:t xml:space="preserve">Άρθρο 3 – παράγραφος 1 – σημείο 9 – στοιχείο β </w:t>
      </w:r>
      <w:proofErr w:type="spellStart"/>
      <w:r w:rsidRPr="009E777B">
        <w:t>β</w:t>
      </w:r>
      <w:proofErr w:type="spellEnd"/>
      <w:r w:rsidRPr="009E777B">
        <w:t xml:space="preserve"> (νέο)</w:t>
      </w:r>
    </w:p>
    <w:p w14:paraId="74191709" w14:textId="77777777" w:rsidR="00B00502" w:rsidRPr="009E777B" w:rsidRDefault="00B00502" w:rsidP="00B00502">
      <w:r w:rsidRPr="009E777B">
        <w:t>Κανονισμός (ΕΕ) αριθ. 2019/1009</w:t>
      </w:r>
    </w:p>
    <w:p w14:paraId="0195B7EC" w14:textId="77777777" w:rsidR="00B00502" w:rsidRPr="009E777B" w:rsidRDefault="00B00502" w:rsidP="00B00502">
      <w:r w:rsidRPr="009E777B">
        <w:t>Άρθρο 42 – παράγραφος 8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6E8D7BB8" w14:textId="77777777" w:rsidTr="00E47788">
        <w:trPr>
          <w:trHeight w:val="240"/>
          <w:jc w:val="center"/>
        </w:trPr>
        <w:tc>
          <w:tcPr>
            <w:tcW w:w="9752" w:type="dxa"/>
            <w:gridSpan w:val="2"/>
            <w:tcBorders>
              <w:top w:val="nil"/>
              <w:left w:val="nil"/>
              <w:bottom w:val="nil"/>
              <w:right w:val="nil"/>
            </w:tcBorders>
          </w:tcPr>
          <w:p w14:paraId="67BD91C1" w14:textId="77777777" w:rsidR="00B00502" w:rsidRPr="009E777B" w:rsidRDefault="00B00502" w:rsidP="00E47788"/>
        </w:tc>
      </w:tr>
      <w:tr w:rsidR="00B00502" w:rsidRPr="009E777B" w14:paraId="19D10B5D" w14:textId="77777777" w:rsidTr="00E47788">
        <w:trPr>
          <w:trHeight w:val="240"/>
          <w:jc w:val="center"/>
        </w:trPr>
        <w:tc>
          <w:tcPr>
            <w:tcW w:w="4876" w:type="dxa"/>
            <w:tcBorders>
              <w:top w:val="nil"/>
              <w:left w:val="nil"/>
              <w:bottom w:val="nil"/>
              <w:right w:val="nil"/>
            </w:tcBorders>
            <w:hideMark/>
          </w:tcPr>
          <w:p w14:paraId="44D028A5"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00B423E0" w14:textId="77777777" w:rsidR="00B00502" w:rsidRPr="009E777B" w:rsidRDefault="00B00502" w:rsidP="00E47788">
            <w:pPr>
              <w:pStyle w:val="AmColumnHeading"/>
            </w:pPr>
            <w:r w:rsidRPr="009E777B">
              <w:t>Τροπολογία</w:t>
            </w:r>
          </w:p>
        </w:tc>
      </w:tr>
      <w:tr w:rsidR="00B00502" w:rsidRPr="009E777B" w14:paraId="15208CFB" w14:textId="77777777" w:rsidTr="00E47788">
        <w:trPr>
          <w:jc w:val="center"/>
        </w:trPr>
        <w:tc>
          <w:tcPr>
            <w:tcW w:w="4876" w:type="dxa"/>
            <w:tcBorders>
              <w:top w:val="nil"/>
              <w:left w:val="nil"/>
              <w:bottom w:val="nil"/>
              <w:right w:val="nil"/>
            </w:tcBorders>
          </w:tcPr>
          <w:p w14:paraId="03ADB11A" w14:textId="77777777" w:rsidR="00B00502" w:rsidRPr="009E777B" w:rsidRDefault="00B00502" w:rsidP="00E47788">
            <w:pPr>
              <w:pStyle w:val="Normal6a"/>
            </w:pPr>
          </w:p>
        </w:tc>
        <w:tc>
          <w:tcPr>
            <w:tcW w:w="4876" w:type="dxa"/>
            <w:tcBorders>
              <w:top w:val="nil"/>
              <w:left w:val="nil"/>
              <w:bottom w:val="nil"/>
              <w:right w:val="nil"/>
            </w:tcBorders>
            <w:hideMark/>
          </w:tcPr>
          <w:p w14:paraId="396FE7E8" w14:textId="6D7046D3" w:rsidR="00B00502" w:rsidRPr="009E777B" w:rsidRDefault="00B00502" w:rsidP="00E47788">
            <w:pPr>
              <w:pStyle w:val="Normal6a"/>
            </w:pPr>
            <w:proofErr w:type="spellStart"/>
            <w:r w:rsidRPr="009E777B">
              <w:rPr>
                <w:b/>
                <w:i/>
              </w:rPr>
              <w:t>ββ</w:t>
            </w:r>
            <w:proofErr w:type="spellEnd"/>
            <w:r w:rsidRPr="009E777B">
              <w:rPr>
                <w:b/>
                <w:i/>
              </w:rPr>
              <w:t>)</w:t>
            </w:r>
            <w:r w:rsidRPr="009E777B">
              <w:tab/>
            </w:r>
            <w:r w:rsidR="00A71F63" w:rsidRPr="009E777B">
              <w:rPr>
                <w:b/>
                <w:i/>
              </w:rPr>
              <w:t>π</w:t>
            </w:r>
            <w:r w:rsidRPr="009E777B">
              <w:rPr>
                <w:b/>
                <w:i/>
              </w:rPr>
              <w:t>ροστίθεται η εξής παράγραφος: «8a. Η Επιτροπή εκδίδει την πρώτη κατ’ εξουσιοδότηση πράξη σύμφωνα με την παράγραφο 4α έως</w:t>
            </w:r>
            <w:r w:rsidR="00A71F63" w:rsidRPr="009E777B">
              <w:rPr>
                <w:b/>
                <w:i/>
              </w:rPr>
              <w:t xml:space="preserve"> </w:t>
            </w:r>
            <w:r w:rsidRPr="009E777B">
              <w:rPr>
                <w:b/>
                <w:i/>
              </w:rPr>
              <w:t>... [18 μήνες από την ημερομηνία έναρξης ισχύος του παρόντος κανονισμού].»</w:t>
            </w:r>
            <w:r w:rsidR="00A71F63" w:rsidRPr="009E777B">
              <w:rPr>
                <w:b/>
                <w:i/>
              </w:rPr>
              <w:t>·</w:t>
            </w:r>
          </w:p>
        </w:tc>
      </w:tr>
    </w:tbl>
    <w:p w14:paraId="1CCD4550" w14:textId="77777777" w:rsidR="00B00502" w:rsidRPr="009E777B" w:rsidRDefault="00B00502" w:rsidP="00B00502"/>
    <w:p w14:paraId="09E8D686" w14:textId="77777777" w:rsidR="00B00502" w:rsidRPr="009E777B" w:rsidRDefault="00B00502" w:rsidP="00B00502">
      <w:pPr>
        <w:pStyle w:val="AmNumberTabs"/>
      </w:pPr>
      <w:r w:rsidRPr="009E777B">
        <w:lastRenderedPageBreak/>
        <w:t>Τροπολογία</w:t>
      </w:r>
      <w:r w:rsidRPr="009E777B">
        <w:tab/>
      </w:r>
      <w:r w:rsidRPr="009E777B">
        <w:tab/>
        <w:t>78</w:t>
      </w:r>
    </w:p>
    <w:p w14:paraId="447A7898" w14:textId="77777777" w:rsidR="00B00502" w:rsidRPr="009E777B" w:rsidRDefault="00B00502" w:rsidP="00B00502">
      <w:pPr>
        <w:pStyle w:val="NormalBold"/>
      </w:pPr>
      <w:r w:rsidRPr="009E777B">
        <w:t>Πρόταση κανονισμού</w:t>
      </w:r>
    </w:p>
    <w:p w14:paraId="2971359D" w14:textId="77777777" w:rsidR="00B00502" w:rsidRPr="009E777B" w:rsidRDefault="00B00502" w:rsidP="00B00502">
      <w:pPr>
        <w:pStyle w:val="NormalBold"/>
      </w:pPr>
      <w:r w:rsidRPr="009E777B">
        <w:t>Άρθρο 3 – παράγραφος 1 – σημείο 9 – στοιχείο β γ (νέο)</w:t>
      </w:r>
    </w:p>
    <w:p w14:paraId="77228C11" w14:textId="77777777" w:rsidR="00B00502" w:rsidRPr="009E777B" w:rsidRDefault="00B00502" w:rsidP="00B00502">
      <w:r w:rsidRPr="009E777B">
        <w:t>Κανονισμός (ΕΕ) αριθ. 2019/1009</w:t>
      </w:r>
    </w:p>
    <w:p w14:paraId="036465AF" w14:textId="77777777" w:rsidR="00B00502" w:rsidRPr="009E777B" w:rsidRDefault="00B00502" w:rsidP="00B00502">
      <w:r w:rsidRPr="009E777B">
        <w:t>Άρθρο 49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643519D7" w14:textId="77777777" w:rsidTr="00E47788">
        <w:trPr>
          <w:trHeight w:val="240"/>
          <w:jc w:val="center"/>
        </w:trPr>
        <w:tc>
          <w:tcPr>
            <w:tcW w:w="9752" w:type="dxa"/>
            <w:gridSpan w:val="2"/>
            <w:tcBorders>
              <w:top w:val="nil"/>
              <w:left w:val="nil"/>
              <w:bottom w:val="nil"/>
              <w:right w:val="nil"/>
            </w:tcBorders>
          </w:tcPr>
          <w:p w14:paraId="3D9DA7A4" w14:textId="77777777" w:rsidR="00B00502" w:rsidRPr="009E777B" w:rsidRDefault="00B00502" w:rsidP="00E47788"/>
        </w:tc>
      </w:tr>
      <w:tr w:rsidR="00B00502" w:rsidRPr="009E777B" w14:paraId="2925418B" w14:textId="77777777" w:rsidTr="00E47788">
        <w:trPr>
          <w:trHeight w:val="240"/>
          <w:jc w:val="center"/>
        </w:trPr>
        <w:tc>
          <w:tcPr>
            <w:tcW w:w="4876" w:type="dxa"/>
            <w:tcBorders>
              <w:top w:val="nil"/>
              <w:left w:val="nil"/>
              <w:bottom w:val="nil"/>
              <w:right w:val="nil"/>
            </w:tcBorders>
            <w:hideMark/>
          </w:tcPr>
          <w:p w14:paraId="642D3015"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49A93CF" w14:textId="77777777" w:rsidR="00B00502" w:rsidRPr="009E777B" w:rsidRDefault="00B00502" w:rsidP="00E47788">
            <w:pPr>
              <w:pStyle w:val="AmColumnHeading"/>
            </w:pPr>
            <w:r w:rsidRPr="009E777B">
              <w:t>Τροπολογία</w:t>
            </w:r>
          </w:p>
        </w:tc>
      </w:tr>
      <w:tr w:rsidR="00B00502" w:rsidRPr="009E777B" w14:paraId="2EFA9DA1" w14:textId="77777777" w:rsidTr="00E47788">
        <w:trPr>
          <w:jc w:val="center"/>
        </w:trPr>
        <w:tc>
          <w:tcPr>
            <w:tcW w:w="4876" w:type="dxa"/>
            <w:tcBorders>
              <w:top w:val="nil"/>
              <w:left w:val="nil"/>
              <w:bottom w:val="nil"/>
              <w:right w:val="nil"/>
            </w:tcBorders>
          </w:tcPr>
          <w:p w14:paraId="15504711" w14:textId="77777777" w:rsidR="00B00502" w:rsidRPr="009E777B" w:rsidRDefault="00B00502" w:rsidP="00E47788">
            <w:pPr>
              <w:pStyle w:val="Normal6a"/>
            </w:pPr>
          </w:p>
        </w:tc>
        <w:tc>
          <w:tcPr>
            <w:tcW w:w="4876" w:type="dxa"/>
            <w:tcBorders>
              <w:top w:val="nil"/>
              <w:left w:val="nil"/>
              <w:bottom w:val="nil"/>
              <w:right w:val="nil"/>
            </w:tcBorders>
            <w:hideMark/>
          </w:tcPr>
          <w:p w14:paraId="43C31B49" w14:textId="075A0451" w:rsidR="00B00502" w:rsidRPr="009E777B" w:rsidRDefault="00B00502" w:rsidP="00E47788">
            <w:pPr>
              <w:pStyle w:val="Normal6a"/>
            </w:pPr>
            <w:proofErr w:type="spellStart"/>
            <w:r w:rsidRPr="009E777B">
              <w:rPr>
                <w:b/>
                <w:i/>
              </w:rPr>
              <w:t>βγ</w:t>
            </w:r>
            <w:proofErr w:type="spellEnd"/>
            <w:r w:rsidRPr="009E777B">
              <w:rPr>
                <w:b/>
                <w:i/>
              </w:rPr>
              <w:t>)</w:t>
            </w:r>
            <w:r w:rsidRPr="009E777B">
              <w:tab/>
            </w:r>
            <w:r w:rsidRPr="009E777B">
              <w:rPr>
                <w:b/>
                <w:i/>
              </w:rPr>
              <w:t>«Άρθρο 49a</w:t>
            </w:r>
          </w:p>
        </w:tc>
      </w:tr>
      <w:tr w:rsidR="00B00502" w:rsidRPr="009E777B" w14:paraId="7BB3F5F4" w14:textId="77777777" w:rsidTr="00E47788">
        <w:trPr>
          <w:jc w:val="center"/>
        </w:trPr>
        <w:tc>
          <w:tcPr>
            <w:tcW w:w="4876" w:type="dxa"/>
            <w:tcBorders>
              <w:top w:val="nil"/>
              <w:left w:val="nil"/>
              <w:bottom w:val="nil"/>
              <w:right w:val="nil"/>
            </w:tcBorders>
          </w:tcPr>
          <w:p w14:paraId="5F7E08B8" w14:textId="77777777" w:rsidR="00B00502" w:rsidRPr="009E777B" w:rsidRDefault="00B00502" w:rsidP="00E47788">
            <w:pPr>
              <w:pStyle w:val="Normal6a"/>
            </w:pPr>
          </w:p>
        </w:tc>
        <w:tc>
          <w:tcPr>
            <w:tcW w:w="4876" w:type="dxa"/>
            <w:tcBorders>
              <w:top w:val="nil"/>
              <w:left w:val="nil"/>
              <w:bottom w:val="nil"/>
              <w:right w:val="nil"/>
            </w:tcBorders>
            <w:hideMark/>
          </w:tcPr>
          <w:p w14:paraId="012175E1" w14:textId="77777777" w:rsidR="00B00502" w:rsidRPr="009E777B" w:rsidRDefault="00B00502" w:rsidP="00E47788">
            <w:pPr>
              <w:pStyle w:val="Normal6a"/>
            </w:pPr>
            <w:r w:rsidRPr="009E777B">
              <w:rPr>
                <w:b/>
                <w:i/>
              </w:rPr>
              <w:t>Επανεξέταση</w:t>
            </w:r>
          </w:p>
        </w:tc>
      </w:tr>
      <w:tr w:rsidR="00B00502" w:rsidRPr="009E777B" w14:paraId="450C371E" w14:textId="77777777" w:rsidTr="00E47788">
        <w:trPr>
          <w:jc w:val="center"/>
        </w:trPr>
        <w:tc>
          <w:tcPr>
            <w:tcW w:w="4876" w:type="dxa"/>
            <w:tcBorders>
              <w:top w:val="nil"/>
              <w:left w:val="nil"/>
              <w:bottom w:val="nil"/>
              <w:right w:val="nil"/>
            </w:tcBorders>
          </w:tcPr>
          <w:p w14:paraId="41EF7AD7" w14:textId="77777777" w:rsidR="00B00502" w:rsidRPr="009E777B" w:rsidRDefault="00B00502" w:rsidP="00E47788">
            <w:pPr>
              <w:pStyle w:val="Normal6a"/>
            </w:pPr>
          </w:p>
        </w:tc>
        <w:tc>
          <w:tcPr>
            <w:tcW w:w="4876" w:type="dxa"/>
            <w:tcBorders>
              <w:top w:val="nil"/>
              <w:left w:val="nil"/>
              <w:bottom w:val="nil"/>
              <w:right w:val="nil"/>
            </w:tcBorders>
            <w:hideMark/>
          </w:tcPr>
          <w:p w14:paraId="1B487063" w14:textId="381E50DB" w:rsidR="00B00502" w:rsidRPr="009E777B" w:rsidRDefault="00B00502" w:rsidP="00E47788">
            <w:pPr>
              <w:pStyle w:val="Normal6a"/>
            </w:pPr>
            <w:r w:rsidRPr="009E777B">
              <w:rPr>
                <w:b/>
                <w:i/>
              </w:rPr>
              <w:t>Η Επιτροπή επανεξετάζει περιοδικά κατά πόσον οι απαιτήσεις που διέπουν την επεξεργασία των υλικών που προορίζονται για χρήση σε προϊόντα λίπανσης παραμένουν κατάλληλες και, όπου απαιτείται, τις προσαρμόζει υπό το πρίσμα της επιστημονικής και τεχνικής προόδου, λαμβάνοντας υπόψη τις εθνικές πρακτικές, και των στόχων του κανονισμού (ΕΕ) 2019/1009. Η επανεξέταση αυτή διενεργείται για πρώτη φορά το αργότερο δύο έτη μετά την έναρξη εφαρμογής του παρόντος τροποποιητικού κανονισμού.»</w:t>
            </w:r>
          </w:p>
        </w:tc>
      </w:tr>
    </w:tbl>
    <w:p w14:paraId="00AB59BC" w14:textId="77777777" w:rsidR="00B00502" w:rsidRPr="009E777B" w:rsidRDefault="00B00502" w:rsidP="00B00502"/>
    <w:p w14:paraId="489E40FC" w14:textId="77777777" w:rsidR="00B00502" w:rsidRPr="009E777B" w:rsidRDefault="00B00502" w:rsidP="00B00502">
      <w:pPr>
        <w:pStyle w:val="AmNumberTabs"/>
      </w:pPr>
      <w:r w:rsidRPr="009E777B">
        <w:t>Τροπολογία</w:t>
      </w:r>
      <w:r w:rsidRPr="009E777B">
        <w:tab/>
      </w:r>
      <w:r w:rsidRPr="009E777B">
        <w:tab/>
        <w:t>79</w:t>
      </w:r>
    </w:p>
    <w:p w14:paraId="7A2FEC85" w14:textId="77777777" w:rsidR="00B00502" w:rsidRPr="009E777B" w:rsidRDefault="00B00502" w:rsidP="00B00502">
      <w:pPr>
        <w:pStyle w:val="NormalBold"/>
      </w:pPr>
      <w:r w:rsidRPr="009E777B">
        <w:t>Πρόταση κανονισμού</w:t>
      </w:r>
    </w:p>
    <w:p w14:paraId="1B91A1FB" w14:textId="77777777" w:rsidR="00B00502" w:rsidRPr="009E777B" w:rsidRDefault="00B00502" w:rsidP="00B00502">
      <w:pPr>
        <w:pStyle w:val="NormalBold"/>
      </w:pPr>
      <w:r w:rsidRPr="009E777B">
        <w:t>Άρθρο 3 – παράγραφος 1 – σημείο 9 – στοιχείο β δ (νέο)</w:t>
      </w:r>
    </w:p>
    <w:p w14:paraId="3CFFD0CF" w14:textId="77777777" w:rsidR="00B00502" w:rsidRPr="009E777B" w:rsidRDefault="00B00502" w:rsidP="00B00502">
      <w:r w:rsidRPr="009E777B">
        <w:t>Κανονισμός (ΕΕ) αριθ. 2019/1009</w:t>
      </w:r>
    </w:p>
    <w:p w14:paraId="3CFA58A3" w14:textId="77777777" w:rsidR="00B00502" w:rsidRPr="009E777B" w:rsidRDefault="00B00502" w:rsidP="00B00502">
      <w:r w:rsidRPr="009E777B">
        <w:t xml:space="preserve">Άρθρο 49 α </w:t>
      </w:r>
      <w:proofErr w:type="spellStart"/>
      <w:r w:rsidRPr="009E777B">
        <w:t>α</w:t>
      </w:r>
      <w:proofErr w:type="spellEnd"/>
      <w:r w:rsidRPr="009E777B">
        <w:t xml:space="preserve">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58A8706A" w14:textId="77777777" w:rsidTr="00E47788">
        <w:trPr>
          <w:trHeight w:val="240"/>
          <w:jc w:val="center"/>
        </w:trPr>
        <w:tc>
          <w:tcPr>
            <w:tcW w:w="9752" w:type="dxa"/>
            <w:gridSpan w:val="2"/>
            <w:tcBorders>
              <w:top w:val="nil"/>
              <w:left w:val="nil"/>
              <w:bottom w:val="nil"/>
              <w:right w:val="nil"/>
            </w:tcBorders>
          </w:tcPr>
          <w:p w14:paraId="6B272AF9" w14:textId="77777777" w:rsidR="00B00502" w:rsidRPr="009E777B" w:rsidRDefault="00B00502" w:rsidP="00E47788"/>
        </w:tc>
      </w:tr>
      <w:tr w:rsidR="00B00502" w:rsidRPr="009E777B" w14:paraId="0AA8C806" w14:textId="77777777" w:rsidTr="00E47788">
        <w:trPr>
          <w:trHeight w:val="240"/>
          <w:jc w:val="center"/>
        </w:trPr>
        <w:tc>
          <w:tcPr>
            <w:tcW w:w="4876" w:type="dxa"/>
            <w:tcBorders>
              <w:top w:val="nil"/>
              <w:left w:val="nil"/>
              <w:bottom w:val="nil"/>
              <w:right w:val="nil"/>
            </w:tcBorders>
            <w:hideMark/>
          </w:tcPr>
          <w:p w14:paraId="50ED8A51"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43E03046" w14:textId="77777777" w:rsidR="00B00502" w:rsidRPr="009E777B" w:rsidRDefault="00B00502" w:rsidP="00E47788">
            <w:pPr>
              <w:pStyle w:val="AmColumnHeading"/>
            </w:pPr>
            <w:r w:rsidRPr="009E777B">
              <w:t>Τροπολογία</w:t>
            </w:r>
          </w:p>
        </w:tc>
      </w:tr>
      <w:tr w:rsidR="00B00502" w:rsidRPr="009E777B" w14:paraId="020129FB" w14:textId="77777777" w:rsidTr="00E47788">
        <w:trPr>
          <w:jc w:val="center"/>
        </w:trPr>
        <w:tc>
          <w:tcPr>
            <w:tcW w:w="4876" w:type="dxa"/>
            <w:tcBorders>
              <w:top w:val="nil"/>
              <w:left w:val="nil"/>
              <w:bottom w:val="nil"/>
              <w:right w:val="nil"/>
            </w:tcBorders>
          </w:tcPr>
          <w:p w14:paraId="080E3273" w14:textId="77777777" w:rsidR="00B00502" w:rsidRPr="009E777B" w:rsidRDefault="00B00502" w:rsidP="00E47788">
            <w:pPr>
              <w:pStyle w:val="Normal6a"/>
            </w:pPr>
          </w:p>
        </w:tc>
        <w:tc>
          <w:tcPr>
            <w:tcW w:w="4876" w:type="dxa"/>
            <w:tcBorders>
              <w:top w:val="nil"/>
              <w:left w:val="nil"/>
              <w:bottom w:val="nil"/>
              <w:right w:val="nil"/>
            </w:tcBorders>
            <w:hideMark/>
          </w:tcPr>
          <w:p w14:paraId="23B215F5" w14:textId="5A130C28" w:rsidR="00B00502" w:rsidRPr="009E777B" w:rsidRDefault="00B00502" w:rsidP="00E47788">
            <w:pPr>
              <w:pStyle w:val="Normal6a"/>
            </w:pPr>
            <w:proofErr w:type="spellStart"/>
            <w:r w:rsidRPr="009E777B">
              <w:rPr>
                <w:b/>
                <w:i/>
              </w:rPr>
              <w:t>βδ</w:t>
            </w:r>
            <w:proofErr w:type="spellEnd"/>
            <w:r w:rsidRPr="009E777B">
              <w:rPr>
                <w:b/>
                <w:i/>
              </w:rPr>
              <w:t>)</w:t>
            </w:r>
            <w:r w:rsidRPr="009E777B">
              <w:tab/>
            </w:r>
            <w:r w:rsidRPr="009E777B">
              <w:rPr>
                <w:b/>
                <w:i/>
              </w:rPr>
              <w:t xml:space="preserve">Έως </w:t>
            </w:r>
            <w:r w:rsidR="00A71F63" w:rsidRPr="009E777B">
              <w:rPr>
                <w:b/>
                <w:i/>
              </w:rPr>
              <w:t>…</w:t>
            </w:r>
            <w:r w:rsidRPr="009E777B">
              <w:rPr>
                <w:b/>
                <w:i/>
              </w:rPr>
              <w:t xml:space="preserve">[να συμπληρωθεί η ημερομηνία: 12 μήνες </w:t>
            </w:r>
            <w:r w:rsidR="00A71F63" w:rsidRPr="009E777B">
              <w:rPr>
                <w:b/>
                <w:i/>
              </w:rPr>
              <w:t xml:space="preserve">από </w:t>
            </w:r>
            <w:r w:rsidRPr="009E777B">
              <w:rPr>
                <w:b/>
                <w:i/>
              </w:rPr>
              <w:t>την έναρξη ισχύος], η Επιτροπή υποβάλλει έκθεση στο Ευρωπαϊκό Κοινοβούλιο και το Συμβούλιο στην οποία αξιολογούνται οι απαιτήσεις για τα μείγματα προϊόντων λίπανσης όταν το πρωταρχικό συστατικό είναι ένα ή περισσότερα υποστρώματα καλλιέργειας που ανήκουν στην ΚΛΠ 4.</w:t>
            </w:r>
          </w:p>
        </w:tc>
      </w:tr>
      <w:tr w:rsidR="00B00502" w:rsidRPr="009E777B" w14:paraId="29DF2687" w14:textId="77777777" w:rsidTr="00E47788">
        <w:trPr>
          <w:jc w:val="center"/>
        </w:trPr>
        <w:tc>
          <w:tcPr>
            <w:tcW w:w="4876" w:type="dxa"/>
            <w:tcBorders>
              <w:top w:val="nil"/>
              <w:left w:val="nil"/>
              <w:bottom w:val="nil"/>
              <w:right w:val="nil"/>
            </w:tcBorders>
          </w:tcPr>
          <w:p w14:paraId="01B42AB9" w14:textId="77777777" w:rsidR="00B00502" w:rsidRPr="009E777B" w:rsidRDefault="00B00502" w:rsidP="00E47788">
            <w:pPr>
              <w:pStyle w:val="Normal6a"/>
            </w:pPr>
          </w:p>
        </w:tc>
        <w:tc>
          <w:tcPr>
            <w:tcW w:w="4876" w:type="dxa"/>
            <w:tcBorders>
              <w:top w:val="nil"/>
              <w:left w:val="nil"/>
              <w:bottom w:val="nil"/>
              <w:right w:val="nil"/>
            </w:tcBorders>
            <w:hideMark/>
          </w:tcPr>
          <w:p w14:paraId="77D7B8F2" w14:textId="77777777" w:rsidR="00B00502" w:rsidRPr="009E777B" w:rsidRDefault="00B00502" w:rsidP="00E47788">
            <w:pPr>
              <w:pStyle w:val="Normal6a"/>
            </w:pPr>
            <w:r w:rsidRPr="009E777B">
              <w:rPr>
                <w:b/>
                <w:i/>
              </w:rPr>
              <w:t xml:space="preserve">Η έκθεση αξιολογεί, ειδικότερα, τους όρους για την προσαρμογή της περιεκτικότητας σε θρεπτικά συστατικά, της τιμής του </w:t>
            </w:r>
            <w:proofErr w:type="spellStart"/>
            <w:r w:rsidRPr="009E777B">
              <w:rPr>
                <w:b/>
                <w:i/>
              </w:rPr>
              <w:t>pH</w:t>
            </w:r>
            <w:proofErr w:type="spellEnd"/>
            <w:r w:rsidRPr="009E777B">
              <w:rPr>
                <w:b/>
                <w:i/>
              </w:rPr>
              <w:t xml:space="preserve"> ή της βιολογικής δραστηριότητας, τις επικαιροποιημένες απαιτήσεις επισήμανσης και τις </w:t>
            </w:r>
            <w:r w:rsidRPr="009E777B">
              <w:rPr>
                <w:b/>
                <w:i/>
              </w:rPr>
              <w:lastRenderedPageBreak/>
              <w:t>κατάλληλες διαδικασίες αξιολόγησης της συμμόρφωσης για τα εν λόγω μείγματα και μπορεί να συνοδεύει, κατά περίπτωση, τροποποιήσεις του παρόντος κανονισμού.</w:t>
            </w:r>
          </w:p>
        </w:tc>
      </w:tr>
    </w:tbl>
    <w:p w14:paraId="70D5DCBC" w14:textId="77777777" w:rsidR="00B00502" w:rsidRPr="009E777B" w:rsidRDefault="00B00502" w:rsidP="00B00502"/>
    <w:p w14:paraId="57821461" w14:textId="77777777" w:rsidR="00B00502" w:rsidRPr="009E777B" w:rsidRDefault="00B00502" w:rsidP="00B00502">
      <w:pPr>
        <w:pStyle w:val="AmNumberTabs"/>
      </w:pPr>
      <w:r w:rsidRPr="009E777B">
        <w:t>Τροπολογία</w:t>
      </w:r>
      <w:r w:rsidRPr="009E777B">
        <w:tab/>
      </w:r>
      <w:r w:rsidRPr="009E777B">
        <w:tab/>
        <w:t>80</w:t>
      </w:r>
    </w:p>
    <w:p w14:paraId="34549F49" w14:textId="77777777" w:rsidR="00B00502" w:rsidRPr="009E777B" w:rsidRDefault="00B00502" w:rsidP="00B00502">
      <w:pPr>
        <w:pStyle w:val="NormalBold"/>
      </w:pPr>
      <w:r w:rsidRPr="009E777B">
        <w:t>Πρόταση κανονισμού</w:t>
      </w:r>
    </w:p>
    <w:p w14:paraId="2D6F8964" w14:textId="77777777" w:rsidR="00B00502" w:rsidRPr="009E777B" w:rsidRDefault="00B00502" w:rsidP="00B00502">
      <w:pPr>
        <w:pStyle w:val="NormalBold"/>
      </w:pPr>
      <w:r w:rsidRPr="009E777B">
        <w:t>Παράρτημα I – παράγραφος 1 – σημείο 2</w:t>
      </w:r>
    </w:p>
    <w:p w14:paraId="2AF67AF3" w14:textId="77777777" w:rsidR="00B00502" w:rsidRPr="009E777B" w:rsidRDefault="00B00502" w:rsidP="00B00502">
      <w:r w:rsidRPr="009E777B">
        <w:t>Κανονισμός (ΕΚ) αριθ. 1272/2008</w:t>
      </w:r>
    </w:p>
    <w:p w14:paraId="4CD789E7" w14:textId="77777777" w:rsidR="00B00502" w:rsidRPr="009E777B" w:rsidRDefault="00B00502" w:rsidP="00B00502">
      <w:r w:rsidRPr="009E777B">
        <w:t>Παράρτημα I – σημείο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347A2440" w14:textId="77777777" w:rsidTr="00E47788">
        <w:trPr>
          <w:trHeight w:val="240"/>
          <w:jc w:val="center"/>
        </w:trPr>
        <w:tc>
          <w:tcPr>
            <w:tcW w:w="9752" w:type="dxa"/>
            <w:gridSpan w:val="2"/>
            <w:tcBorders>
              <w:top w:val="nil"/>
              <w:left w:val="nil"/>
              <w:bottom w:val="nil"/>
              <w:right w:val="nil"/>
            </w:tcBorders>
          </w:tcPr>
          <w:p w14:paraId="03D243A8" w14:textId="77777777" w:rsidR="00B00502" w:rsidRPr="009E777B" w:rsidRDefault="00B00502" w:rsidP="00E47788"/>
        </w:tc>
      </w:tr>
      <w:tr w:rsidR="00B00502" w:rsidRPr="009E777B" w14:paraId="60775D07" w14:textId="77777777" w:rsidTr="00E47788">
        <w:trPr>
          <w:trHeight w:val="240"/>
          <w:jc w:val="center"/>
        </w:trPr>
        <w:tc>
          <w:tcPr>
            <w:tcW w:w="4876" w:type="dxa"/>
            <w:tcBorders>
              <w:top w:val="nil"/>
              <w:left w:val="nil"/>
              <w:bottom w:val="nil"/>
              <w:right w:val="nil"/>
            </w:tcBorders>
            <w:hideMark/>
          </w:tcPr>
          <w:p w14:paraId="4CCD8922"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0412CE0C" w14:textId="77777777" w:rsidR="00B00502" w:rsidRPr="009E777B" w:rsidRDefault="00B00502" w:rsidP="00E47788">
            <w:pPr>
              <w:pStyle w:val="AmColumnHeading"/>
            </w:pPr>
            <w:r w:rsidRPr="009E777B">
              <w:t>Τροπολογία</w:t>
            </w:r>
          </w:p>
        </w:tc>
      </w:tr>
      <w:tr w:rsidR="00B00502" w:rsidRPr="009E777B" w14:paraId="77912C3E" w14:textId="77777777" w:rsidTr="00E47788">
        <w:trPr>
          <w:jc w:val="center"/>
        </w:trPr>
        <w:tc>
          <w:tcPr>
            <w:tcW w:w="4876" w:type="dxa"/>
            <w:tcBorders>
              <w:top w:val="nil"/>
              <w:left w:val="nil"/>
              <w:bottom w:val="nil"/>
              <w:right w:val="nil"/>
            </w:tcBorders>
            <w:hideMark/>
          </w:tcPr>
          <w:p w14:paraId="5E38B7FF" w14:textId="27C646A8" w:rsidR="00B00502" w:rsidRPr="009E777B" w:rsidRDefault="00B00502" w:rsidP="00E47788">
            <w:pPr>
              <w:pStyle w:val="Normal6a"/>
            </w:pPr>
            <w:r w:rsidRPr="009E777B">
              <w:t>2)</w:t>
            </w:r>
            <w:r w:rsidRPr="009E777B">
              <w:tab/>
              <w:t xml:space="preserve">Στο παράρτημα I, το σημείο 1.2.1.5 </w:t>
            </w:r>
            <w:r w:rsidRPr="009E777B">
              <w:rPr>
                <w:b/>
                <w:i/>
              </w:rPr>
              <w:t>απαλείφεται</w:t>
            </w:r>
            <w:r w:rsidRPr="009E777B">
              <w:t>.</w:t>
            </w:r>
          </w:p>
        </w:tc>
        <w:tc>
          <w:tcPr>
            <w:tcW w:w="4876" w:type="dxa"/>
            <w:tcBorders>
              <w:top w:val="nil"/>
              <w:left w:val="nil"/>
              <w:bottom w:val="nil"/>
              <w:right w:val="nil"/>
            </w:tcBorders>
            <w:hideMark/>
          </w:tcPr>
          <w:p w14:paraId="40F7A567" w14:textId="7C9152A0" w:rsidR="00B00502" w:rsidRPr="009E777B" w:rsidRDefault="00B00502" w:rsidP="00E47788">
            <w:pPr>
              <w:pStyle w:val="Normal6a"/>
            </w:pPr>
            <w:r w:rsidRPr="009E777B">
              <w:t>2)</w:t>
            </w:r>
            <w:r w:rsidRPr="009E777B">
              <w:tab/>
              <w:t xml:space="preserve">Στο παράρτημα I, το σημείο 1.2.1.5 </w:t>
            </w:r>
            <w:r w:rsidRPr="009E777B">
              <w:rPr>
                <w:b/>
                <w:i/>
              </w:rPr>
              <w:t>αντικαθίσταται από το ακόλουθο κείμενο: Το κείμενο στην ετικέτα είναι ευανάγνωστο. Για τους σκοπούς του συγκεκριμένου σημείου, αναγνωσιμότητα είναι η εμφάνιση της πληροφορίας επί της συσκευασίας, μέσω της οποίας η πληροφορία είναι οπτικά προσιτή και η οποία καθορίζεται από ποικίλα στοιχεία, μεταξύ άλλων από το μέγεθος της γραμματοσειράς, την απόσταση μεταξύ των γραμμάτων, την ένταση της γραφής, το χρώμα των χαρακτήρων, τη μορφή των χαρακτήρων, τη σχέση μεταξύ του πλάτους και του ύψους των γραμμάτων, την επιφάνεια του υλικού και τη σημαντική αντίθεση μεταξύ της γραφής και του φόντου. Το κείμενο διαθέτει τουλάχιστον τα ακόλουθα χαρακτηριστικά: α) είναι τυπωμένο με χρώμα που έρχεται σε αντίθεση με το φόντο·</w:t>
            </w:r>
            <w:r w:rsidRPr="009E777B">
              <w:t xml:space="preserve"> </w:t>
            </w:r>
            <w:r w:rsidRPr="009E777B">
              <w:rPr>
                <w:b/>
                <w:i/>
              </w:rPr>
              <w:t xml:space="preserve">β) χρησιμοποιείται μία μόνο μορφή χαρακτήρων που είναι ευανάγνωστη και χωρίς απολήξεις· γ) η απόσταση μεταξύ των γραμμάτων είναι κατάλληλη ώστε η επιλεγμένη μορφή χαρακτήρων να είναι ευανάγνωστη· δ) το διάστημα μεταξύ των γραμμών είναι κατάλληλο ώστε η επιλεγμένη μορφή χαρακτήρων να είναι εύκολα αναγνώσιμη και να διασφαλίζεται ότι οι γραμμές κειμένου δεν αλληλεπικαλύπτονται· ε) κατάλληλο μέγεθος γραμματοσειράς όσον αφορά το μέγεθος της ετικέτας και τα απαιτούμενα στοιχεία επισήμανσης και </w:t>
            </w:r>
            <w:r w:rsidRPr="009E777B">
              <w:rPr>
                <w:b/>
                <w:i/>
              </w:rPr>
              <w:lastRenderedPageBreak/>
              <w:t>τον προβλεπόμενο χρήστη. Για ουσίες ή μείγματα που διατίθενται στην αγορά για το ευρύ κοινό, τα στοιχεία επισήμανσης που αναφέρονται στο άρθρο 17 παράγραφος 1 χρησιμοποιούν μέγεθος γραμματοσειράς όπου το ύψος x είναι ίσο ή μεγαλύτερο από 1,2 </w:t>
            </w:r>
            <w:proofErr w:type="spellStart"/>
            <w:r w:rsidRPr="009E777B">
              <w:rPr>
                <w:b/>
                <w:i/>
              </w:rPr>
              <w:t>mm</w:t>
            </w:r>
            <w:proofErr w:type="spellEnd"/>
            <w:r w:rsidRPr="009E777B">
              <w:rPr>
                <w:b/>
                <w:i/>
              </w:rPr>
              <w:t>. Ωστόσο, όταν το περιεχόμενο της συσκευασίας δεν υπερβαίνει τα 125 </w:t>
            </w:r>
            <w:proofErr w:type="spellStart"/>
            <w:r w:rsidRPr="009E777B">
              <w:rPr>
                <w:b/>
                <w:i/>
              </w:rPr>
              <w:t>ml</w:t>
            </w:r>
            <w:proofErr w:type="spellEnd"/>
            <w:r w:rsidRPr="009E777B">
              <w:rPr>
                <w:b/>
                <w:i/>
              </w:rPr>
              <w:t>, τα στοιχεία επισήμανσης που αναφέρονται στο άρθρο 17 παράγραφος 1 μπορούν να χρησιμοποιούν μέγεθος γραμματοσειράς όπου το ύψος x είναι ίσο ή μεγαλύτερο από 0,9 </w:t>
            </w:r>
            <w:proofErr w:type="spellStart"/>
            <w:r w:rsidRPr="009E777B">
              <w:rPr>
                <w:b/>
                <w:i/>
              </w:rPr>
              <w:t>mm</w:t>
            </w:r>
            <w:proofErr w:type="spellEnd"/>
            <w:r w:rsidRPr="009E777B">
              <w:rPr>
                <w:b/>
                <w:i/>
              </w:rPr>
              <w:t>. Τα χαρακτηριστικά αυτά αποσαφηνίζονται περαιτέρω στις κατευθυντήριες γραμμές του ECHA σχετικά με την αναγνωσιμότητα και την παρουσίαση της επισήμανσης που θα αναπτυχθούν δυνάμει του παρόντος κανονισμού. Η συμμόρφωση με το παρόν σημείο αξιολογείται με βάση τη συνολική αναγνωσιμότητα της ετικέτας και εφαρμόζεται κατά τρόπο συμβατό με τα φυσικά χαρακτηριστικά και τους τεχνικούς περιορισμούς της συσκευασίας, συμπεριλαμβανομένου του μεγέθους, καθώς και με τον προβλεπόμενο χρήστη.</w:t>
            </w:r>
          </w:p>
        </w:tc>
      </w:tr>
    </w:tbl>
    <w:p w14:paraId="175B3FD6" w14:textId="77777777" w:rsidR="00B00502" w:rsidRPr="009E777B" w:rsidRDefault="00B00502" w:rsidP="00B00502"/>
    <w:p w14:paraId="22ACAB38" w14:textId="77777777" w:rsidR="00B00502" w:rsidRPr="009E777B" w:rsidRDefault="00B00502" w:rsidP="00B00502">
      <w:pPr>
        <w:pStyle w:val="AmNumberTabs"/>
      </w:pPr>
      <w:r w:rsidRPr="009E777B">
        <w:t>Τροπολογία</w:t>
      </w:r>
      <w:r w:rsidRPr="009E777B">
        <w:tab/>
      </w:r>
      <w:r w:rsidRPr="009E777B">
        <w:tab/>
        <w:t>81</w:t>
      </w:r>
    </w:p>
    <w:p w14:paraId="553138D7" w14:textId="77777777" w:rsidR="00B00502" w:rsidRPr="009E777B" w:rsidRDefault="00B00502" w:rsidP="00B00502">
      <w:pPr>
        <w:pStyle w:val="NormalBold"/>
      </w:pPr>
      <w:r w:rsidRPr="009E777B">
        <w:t>Πρόταση κανονισμού</w:t>
      </w:r>
    </w:p>
    <w:p w14:paraId="5C5E8478" w14:textId="77777777" w:rsidR="00B00502" w:rsidRPr="009E777B" w:rsidRDefault="00B00502" w:rsidP="00B00502">
      <w:pPr>
        <w:pStyle w:val="NormalBold"/>
      </w:pPr>
      <w:r w:rsidRPr="009E777B">
        <w:t>Παράρτημα I – παράγραφος 1 – σημείο 3</w:t>
      </w:r>
    </w:p>
    <w:p w14:paraId="310CCCCE" w14:textId="77777777" w:rsidR="00B00502" w:rsidRPr="009E777B" w:rsidRDefault="00B00502" w:rsidP="00B00502">
      <w:r w:rsidRPr="009E777B">
        <w:t>Κανονισμός (ΕΚ) αριθ. 1272/2008</w:t>
      </w:r>
    </w:p>
    <w:p w14:paraId="5319D32D" w14:textId="77777777" w:rsidR="00B00502" w:rsidRPr="009E777B" w:rsidRDefault="00B00502" w:rsidP="00B00502">
      <w:r w:rsidRPr="009E777B">
        <w:t>Παράρτημα I – σημείο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17B2FBE5" w14:textId="77777777" w:rsidTr="00E47788">
        <w:trPr>
          <w:trHeight w:val="240"/>
          <w:jc w:val="center"/>
        </w:trPr>
        <w:tc>
          <w:tcPr>
            <w:tcW w:w="9752" w:type="dxa"/>
            <w:gridSpan w:val="2"/>
            <w:tcBorders>
              <w:top w:val="nil"/>
              <w:left w:val="nil"/>
              <w:bottom w:val="nil"/>
              <w:right w:val="nil"/>
            </w:tcBorders>
          </w:tcPr>
          <w:p w14:paraId="20C7451C" w14:textId="77777777" w:rsidR="00B00502" w:rsidRPr="009E777B" w:rsidRDefault="00B00502" w:rsidP="00E47788"/>
        </w:tc>
      </w:tr>
      <w:tr w:rsidR="00B00502" w:rsidRPr="009E777B" w14:paraId="170DAB0A" w14:textId="77777777" w:rsidTr="00E47788">
        <w:trPr>
          <w:trHeight w:val="240"/>
          <w:jc w:val="center"/>
        </w:trPr>
        <w:tc>
          <w:tcPr>
            <w:tcW w:w="4876" w:type="dxa"/>
            <w:tcBorders>
              <w:top w:val="nil"/>
              <w:left w:val="nil"/>
              <w:bottom w:val="nil"/>
              <w:right w:val="nil"/>
            </w:tcBorders>
            <w:hideMark/>
          </w:tcPr>
          <w:p w14:paraId="487646EC"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7C8BB78E" w14:textId="77777777" w:rsidR="00B00502" w:rsidRPr="009E777B" w:rsidRDefault="00B00502" w:rsidP="00E47788">
            <w:pPr>
              <w:pStyle w:val="AmColumnHeading"/>
            </w:pPr>
            <w:r w:rsidRPr="009E777B">
              <w:t>Τροπολογία</w:t>
            </w:r>
          </w:p>
        </w:tc>
      </w:tr>
      <w:tr w:rsidR="00B00502" w:rsidRPr="009E777B" w14:paraId="552B5D0D" w14:textId="77777777" w:rsidTr="00E47788">
        <w:trPr>
          <w:jc w:val="center"/>
        </w:trPr>
        <w:tc>
          <w:tcPr>
            <w:tcW w:w="4876" w:type="dxa"/>
            <w:tcBorders>
              <w:top w:val="nil"/>
              <w:left w:val="nil"/>
              <w:bottom w:val="nil"/>
              <w:right w:val="nil"/>
            </w:tcBorders>
            <w:hideMark/>
          </w:tcPr>
          <w:p w14:paraId="02675A34" w14:textId="6E1BBBC8" w:rsidR="00B00502" w:rsidRPr="009E777B" w:rsidRDefault="00B00502" w:rsidP="00E47788">
            <w:pPr>
              <w:pStyle w:val="Normal6a"/>
            </w:pPr>
            <w:r w:rsidRPr="009E777B">
              <w:t>1.5.1.2.</w:t>
            </w:r>
            <w:r w:rsidRPr="009E777B">
              <w:tab/>
              <w:t xml:space="preserve">Εφόσον εφαρμόζεται το σημείο 1.5.1.1, η ετικέτα σε οιαδήποτε εσωτερική συσκευασία περιέχει τουλάχιστον τα εικονογράμματα κινδύνου, τις προειδοποιητικές λέξεις, τον αναγνωριστικό κωδικό προϊόντος που αναφέρεται στο άρθρο 18 παράγραφος 2 για ουσίες ή την εμπορική ονομασία ή την περιγραφή που αναφέρεται στο άρθρο 18 παράγραφος 3 στοιχείο α) για μείγματα, </w:t>
            </w:r>
            <w:r w:rsidRPr="009E777B">
              <w:rPr>
                <w:b/>
                <w:i/>
              </w:rPr>
              <w:t>και</w:t>
            </w:r>
            <w:r w:rsidRPr="009E777B">
              <w:t xml:space="preserve"> το όνομα </w:t>
            </w:r>
            <w:r w:rsidRPr="009E777B">
              <w:rPr>
                <w:b/>
                <w:i/>
              </w:rPr>
              <w:t>και</w:t>
            </w:r>
            <w:r w:rsidRPr="009E777B">
              <w:t xml:space="preserve"> τα ψηφιακά στοιχεία επικοινωνίας των προμηθευτών της ουσίας ή του μείγματος</w:t>
            </w:r>
            <w:r w:rsidRPr="009E777B">
              <w:rPr>
                <w:b/>
                <w:i/>
              </w:rPr>
              <w:t>.</w:t>
            </w:r>
          </w:p>
        </w:tc>
        <w:tc>
          <w:tcPr>
            <w:tcW w:w="4876" w:type="dxa"/>
            <w:tcBorders>
              <w:top w:val="nil"/>
              <w:left w:val="nil"/>
              <w:bottom w:val="nil"/>
              <w:right w:val="nil"/>
            </w:tcBorders>
            <w:hideMark/>
          </w:tcPr>
          <w:p w14:paraId="51FC3FE0" w14:textId="38FFEB02" w:rsidR="00B00502" w:rsidRPr="009E777B" w:rsidRDefault="00B00502" w:rsidP="00E47788">
            <w:pPr>
              <w:pStyle w:val="Normal6a"/>
            </w:pPr>
            <w:r w:rsidRPr="009E777B">
              <w:t>1.5.1.2.</w:t>
            </w:r>
            <w:r w:rsidRPr="009E777B">
              <w:tab/>
              <w:t>Εφόσον εφαρμόζεται το σημείο 1.5.1.1, η ετικέτα σε οιαδήποτε εσωτερική συσκευασία περιέχει τουλάχιστον τα εικονογράμματα κινδύνου, τις προειδοποιητικές λέξεις, τον αναγνωριστικό κωδικό προϊόντος που αναφέρεται στο άρθρο 18 παράγραφος 2 για ουσίες ή την εμπορική ονομασία ή την περιγραφή που αναφέρεται στο άρθρο 18 παράγραφος 3 στοιχείο α) για μείγματα, το όνομα</w:t>
            </w:r>
            <w:r w:rsidRPr="009E777B">
              <w:rPr>
                <w:b/>
                <w:i/>
              </w:rPr>
              <w:t>,</w:t>
            </w:r>
            <w:r w:rsidRPr="009E777B">
              <w:t xml:space="preserve"> τα ψηφιακά στοιχεία επικοινωνίας </w:t>
            </w:r>
            <w:r w:rsidRPr="009E777B">
              <w:rPr>
                <w:b/>
                <w:i/>
              </w:rPr>
              <w:t>και τον αριθμό τηλεφώνου</w:t>
            </w:r>
            <w:r w:rsidRPr="009E777B">
              <w:t xml:space="preserve"> των προμηθευτών της ουσίας ή του μείγματος</w:t>
            </w:r>
            <w:r w:rsidRPr="009E777B">
              <w:rPr>
                <w:b/>
                <w:i/>
              </w:rPr>
              <w:t xml:space="preserve">, </w:t>
            </w:r>
            <w:r w:rsidRPr="009E777B">
              <w:rPr>
                <w:b/>
                <w:i/>
              </w:rPr>
              <w:lastRenderedPageBreak/>
              <w:t>εκτός εάν ο εν λόγω αριθμός τηλεφώνου είναι άμεσα διαθέσιμος μέσω των ψηφιακών στοιχείων επικοινωνίας</w:t>
            </w:r>
            <w:r w:rsidR="00A71F63" w:rsidRPr="009E777B">
              <w:rPr>
                <w:b/>
                <w:i/>
              </w:rPr>
              <w:t>.</w:t>
            </w:r>
          </w:p>
        </w:tc>
      </w:tr>
    </w:tbl>
    <w:p w14:paraId="7B9DA30C" w14:textId="77777777" w:rsidR="00B00502" w:rsidRPr="009E777B" w:rsidRDefault="00B00502" w:rsidP="00B00502"/>
    <w:p w14:paraId="6984EFB4" w14:textId="77777777" w:rsidR="00B00502" w:rsidRPr="009E777B" w:rsidRDefault="00B00502" w:rsidP="00B00502">
      <w:pPr>
        <w:pStyle w:val="AmNumberTabs"/>
      </w:pPr>
      <w:r w:rsidRPr="009E777B">
        <w:t>Τροπολογία</w:t>
      </w:r>
      <w:r w:rsidRPr="009E777B">
        <w:tab/>
      </w:r>
      <w:r w:rsidRPr="009E777B">
        <w:tab/>
        <w:t>82</w:t>
      </w:r>
    </w:p>
    <w:p w14:paraId="2BECBF68" w14:textId="77777777" w:rsidR="00B00502" w:rsidRPr="009E777B" w:rsidRDefault="00B00502" w:rsidP="00B00502">
      <w:pPr>
        <w:pStyle w:val="NormalBold"/>
      </w:pPr>
      <w:r w:rsidRPr="009E777B">
        <w:t>Πρόταση κανονισμού</w:t>
      </w:r>
    </w:p>
    <w:p w14:paraId="3477CBA7" w14:textId="77777777" w:rsidR="00B00502" w:rsidRPr="009E777B" w:rsidRDefault="00B00502" w:rsidP="00B00502">
      <w:pPr>
        <w:pStyle w:val="NormalBold"/>
      </w:pPr>
      <w:r w:rsidRPr="009E777B">
        <w:t>Παράρτημα I – παράγραφος 1 – σημείο 5</w:t>
      </w:r>
    </w:p>
    <w:p w14:paraId="72CC9B75" w14:textId="77777777" w:rsidR="00B00502" w:rsidRPr="009E777B" w:rsidRDefault="00B00502" w:rsidP="00B00502">
      <w:r w:rsidRPr="009E777B">
        <w:t>Κανονισμός (ΕΚ) αριθ. 1272/2008</w:t>
      </w:r>
    </w:p>
    <w:p w14:paraId="2E74D6E2" w14:textId="77777777" w:rsidR="00B00502" w:rsidRPr="009E777B" w:rsidRDefault="00B00502" w:rsidP="00B00502">
      <w:r w:rsidRPr="009E777B">
        <w:t>Παράρτημα I – σημείο 1.5.2.4.1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4ED6FE30" w14:textId="77777777" w:rsidTr="00E47788">
        <w:trPr>
          <w:trHeight w:val="240"/>
          <w:jc w:val="center"/>
        </w:trPr>
        <w:tc>
          <w:tcPr>
            <w:tcW w:w="9752" w:type="dxa"/>
            <w:gridSpan w:val="2"/>
            <w:tcBorders>
              <w:top w:val="nil"/>
              <w:left w:val="nil"/>
              <w:bottom w:val="nil"/>
              <w:right w:val="nil"/>
            </w:tcBorders>
          </w:tcPr>
          <w:p w14:paraId="53646DD9" w14:textId="77777777" w:rsidR="00B00502" w:rsidRPr="009E777B" w:rsidRDefault="00B00502" w:rsidP="00E47788"/>
        </w:tc>
      </w:tr>
      <w:tr w:rsidR="00B00502" w:rsidRPr="009E777B" w14:paraId="2391B39A" w14:textId="77777777" w:rsidTr="00E47788">
        <w:trPr>
          <w:trHeight w:val="240"/>
          <w:jc w:val="center"/>
        </w:trPr>
        <w:tc>
          <w:tcPr>
            <w:tcW w:w="4876" w:type="dxa"/>
            <w:tcBorders>
              <w:top w:val="nil"/>
              <w:left w:val="nil"/>
              <w:bottom w:val="nil"/>
              <w:right w:val="nil"/>
            </w:tcBorders>
            <w:hideMark/>
          </w:tcPr>
          <w:p w14:paraId="28E267E8"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10B8FB69" w14:textId="77777777" w:rsidR="00B00502" w:rsidRPr="009E777B" w:rsidRDefault="00B00502" w:rsidP="00E47788">
            <w:pPr>
              <w:pStyle w:val="AmColumnHeading"/>
            </w:pPr>
            <w:r w:rsidRPr="009E777B">
              <w:t>Τροπολογία</w:t>
            </w:r>
          </w:p>
        </w:tc>
      </w:tr>
      <w:tr w:rsidR="00B00502" w:rsidRPr="009E777B" w14:paraId="1876457C" w14:textId="77777777" w:rsidTr="00E47788">
        <w:trPr>
          <w:jc w:val="center"/>
        </w:trPr>
        <w:tc>
          <w:tcPr>
            <w:tcW w:w="4876" w:type="dxa"/>
            <w:tcBorders>
              <w:top w:val="nil"/>
              <w:left w:val="nil"/>
              <w:bottom w:val="nil"/>
              <w:right w:val="nil"/>
            </w:tcBorders>
            <w:hideMark/>
          </w:tcPr>
          <w:p w14:paraId="27A3E739" w14:textId="77777777" w:rsidR="00B00502" w:rsidRPr="009E777B" w:rsidRDefault="00B00502" w:rsidP="00E47788">
            <w:pPr>
              <w:pStyle w:val="Normal6a"/>
            </w:pPr>
            <w:r w:rsidRPr="009E777B">
              <w:t>β)</w:t>
            </w:r>
            <w:r w:rsidRPr="009E777B">
              <w:tab/>
              <w:t>η ουσία ή το μείγμα απαιτείται να επισημαίνεται σύμφωνα με το μέρος 1 ή 2 του παραρτήματος II</w:t>
            </w:r>
            <w:r w:rsidRPr="009E777B">
              <w:rPr>
                <w:b/>
                <w:i/>
              </w:rPr>
              <w:t>, με εξαίρεση το σημείο 2.8 του μέρους 2 του παραρτήματος II,</w:t>
            </w:r>
            <w:r w:rsidRPr="009E777B">
              <w:t xml:space="preserve"> και δεν ταξινομείται σε καμία από τις ακόλουθες τάξεις και κατηγορίες κινδύνου:</w:t>
            </w:r>
          </w:p>
        </w:tc>
        <w:tc>
          <w:tcPr>
            <w:tcW w:w="4876" w:type="dxa"/>
            <w:tcBorders>
              <w:top w:val="nil"/>
              <w:left w:val="nil"/>
              <w:bottom w:val="nil"/>
              <w:right w:val="nil"/>
            </w:tcBorders>
            <w:hideMark/>
          </w:tcPr>
          <w:p w14:paraId="55EA4C19" w14:textId="77777777" w:rsidR="00B00502" w:rsidRPr="009E777B" w:rsidRDefault="00B00502" w:rsidP="00E47788">
            <w:pPr>
              <w:pStyle w:val="Normal6a"/>
            </w:pPr>
            <w:r w:rsidRPr="009E777B">
              <w:t>β)</w:t>
            </w:r>
            <w:r w:rsidRPr="009E777B">
              <w:tab/>
              <w:t>η ουσία ή το μείγμα απαιτείται να επισημαίνεται σύμφωνα με το μέρος 1 ή 2 του παραρτήματος II και δεν ταξινομείται σε καμία από τις ακόλουθες τάξεις και κατηγορίες κινδύνου:</w:t>
            </w:r>
          </w:p>
        </w:tc>
      </w:tr>
    </w:tbl>
    <w:p w14:paraId="0C5456D4" w14:textId="77777777" w:rsidR="00B00502" w:rsidRPr="009E777B" w:rsidRDefault="00B00502" w:rsidP="00B00502"/>
    <w:p w14:paraId="1A93C003" w14:textId="77777777" w:rsidR="00B00502" w:rsidRPr="009E777B" w:rsidRDefault="00B00502" w:rsidP="00B00502">
      <w:pPr>
        <w:pStyle w:val="AmNumberTabs"/>
      </w:pPr>
      <w:r w:rsidRPr="009E777B">
        <w:t>Τροπολογία</w:t>
      </w:r>
      <w:r w:rsidRPr="009E777B">
        <w:tab/>
      </w:r>
      <w:r w:rsidRPr="009E777B">
        <w:tab/>
        <w:t>83</w:t>
      </w:r>
    </w:p>
    <w:p w14:paraId="3139E106" w14:textId="77777777" w:rsidR="00B00502" w:rsidRPr="009E777B" w:rsidRDefault="00B00502" w:rsidP="00B00502">
      <w:pPr>
        <w:pStyle w:val="NormalBold"/>
      </w:pPr>
      <w:r w:rsidRPr="009E777B">
        <w:t>Πρόταση κανονισμού</w:t>
      </w:r>
    </w:p>
    <w:p w14:paraId="147A63EC" w14:textId="77777777" w:rsidR="00B00502" w:rsidRPr="009E777B" w:rsidRDefault="00B00502" w:rsidP="00B00502">
      <w:pPr>
        <w:pStyle w:val="NormalBold"/>
      </w:pPr>
      <w:r w:rsidRPr="009E777B">
        <w:t>Παράρτημα I – παράγραφος 1 – σημείο 7</w:t>
      </w:r>
    </w:p>
    <w:p w14:paraId="365805D0" w14:textId="77777777" w:rsidR="00B00502" w:rsidRPr="009E777B" w:rsidRDefault="00B00502" w:rsidP="00B00502">
      <w:r w:rsidRPr="009E777B">
        <w:t>Κανονισμός (ΕΚ) αριθ. 1272/2008</w:t>
      </w:r>
    </w:p>
    <w:p w14:paraId="69E3D56D" w14:textId="77777777" w:rsidR="00B00502" w:rsidRPr="009E777B" w:rsidRDefault="00B00502" w:rsidP="00B00502">
      <w:r w:rsidRPr="009E777B">
        <w:t>Παράρτημα I – σημείο 1.5.2.4.3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0F478E2B" w14:textId="77777777" w:rsidTr="00E47788">
        <w:trPr>
          <w:trHeight w:val="240"/>
          <w:jc w:val="center"/>
        </w:trPr>
        <w:tc>
          <w:tcPr>
            <w:tcW w:w="9752" w:type="dxa"/>
            <w:gridSpan w:val="2"/>
            <w:tcBorders>
              <w:top w:val="nil"/>
              <w:left w:val="nil"/>
              <w:bottom w:val="nil"/>
              <w:right w:val="nil"/>
            </w:tcBorders>
          </w:tcPr>
          <w:p w14:paraId="647FA0C5" w14:textId="77777777" w:rsidR="00B00502" w:rsidRPr="009E777B" w:rsidRDefault="00B00502" w:rsidP="00E47788"/>
        </w:tc>
      </w:tr>
      <w:tr w:rsidR="00B00502" w:rsidRPr="009E777B" w14:paraId="6A8DB093" w14:textId="77777777" w:rsidTr="00E47788">
        <w:trPr>
          <w:trHeight w:val="240"/>
          <w:jc w:val="center"/>
        </w:trPr>
        <w:tc>
          <w:tcPr>
            <w:tcW w:w="4876" w:type="dxa"/>
            <w:tcBorders>
              <w:top w:val="nil"/>
              <w:left w:val="nil"/>
              <w:bottom w:val="nil"/>
              <w:right w:val="nil"/>
            </w:tcBorders>
            <w:hideMark/>
          </w:tcPr>
          <w:p w14:paraId="4725D0FA"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10CED9FE" w14:textId="77777777" w:rsidR="00B00502" w:rsidRPr="009E777B" w:rsidRDefault="00B00502" w:rsidP="00E47788">
            <w:pPr>
              <w:pStyle w:val="AmColumnHeading"/>
            </w:pPr>
            <w:r w:rsidRPr="009E777B">
              <w:t>Τροπολογία</w:t>
            </w:r>
          </w:p>
        </w:tc>
      </w:tr>
      <w:tr w:rsidR="00B00502" w:rsidRPr="009E777B" w14:paraId="0952D7D5" w14:textId="77777777" w:rsidTr="00E47788">
        <w:trPr>
          <w:jc w:val="center"/>
        </w:trPr>
        <w:tc>
          <w:tcPr>
            <w:tcW w:w="4876" w:type="dxa"/>
            <w:tcBorders>
              <w:top w:val="nil"/>
              <w:left w:val="nil"/>
              <w:bottom w:val="nil"/>
              <w:right w:val="nil"/>
            </w:tcBorders>
            <w:hideMark/>
          </w:tcPr>
          <w:p w14:paraId="58BBE64C" w14:textId="77777777" w:rsidR="00B00502" w:rsidRPr="009E777B" w:rsidRDefault="00B00502" w:rsidP="00E47788">
            <w:pPr>
              <w:pStyle w:val="Normal6a"/>
            </w:pPr>
            <w:r w:rsidRPr="009E777B">
              <w:t>β)</w:t>
            </w:r>
            <w:r w:rsidRPr="009E777B">
              <w:tab/>
              <w:t>η ουσία ή το μείγμα δεν χρειάζεται επισήμανση σύμφωνα με το μέρος 1 ή 2 του παραρτήματος II</w:t>
            </w:r>
            <w:r w:rsidRPr="009E777B">
              <w:rPr>
                <w:b/>
                <w:i/>
              </w:rPr>
              <w:t>, με εξαίρεση το σημείο 2.8 του μέρους 2 του παραρτήματος II</w:t>
            </w:r>
            <w:r w:rsidRPr="009E777B">
              <w:t>·</w:t>
            </w:r>
          </w:p>
        </w:tc>
        <w:tc>
          <w:tcPr>
            <w:tcW w:w="4876" w:type="dxa"/>
            <w:tcBorders>
              <w:top w:val="nil"/>
              <w:left w:val="nil"/>
              <w:bottom w:val="nil"/>
              <w:right w:val="nil"/>
            </w:tcBorders>
            <w:hideMark/>
          </w:tcPr>
          <w:p w14:paraId="3B7EC4DB" w14:textId="77777777" w:rsidR="00B00502" w:rsidRPr="009E777B" w:rsidRDefault="00B00502" w:rsidP="00E47788">
            <w:pPr>
              <w:pStyle w:val="Normal6a"/>
            </w:pPr>
            <w:r w:rsidRPr="009E777B">
              <w:t>β)</w:t>
            </w:r>
            <w:r w:rsidRPr="009E777B">
              <w:tab/>
              <w:t>η ουσία ή το μείγμα δεν χρειάζεται επισήμανση σύμφωνα με το μέρος 1 ή 2 του παραρτήματος II·</w:t>
            </w:r>
          </w:p>
        </w:tc>
      </w:tr>
    </w:tbl>
    <w:p w14:paraId="4A2ECACA" w14:textId="77777777" w:rsidR="00B00502" w:rsidRPr="009E777B" w:rsidRDefault="00B00502" w:rsidP="00B00502"/>
    <w:p w14:paraId="00267B02" w14:textId="77777777" w:rsidR="00B00502" w:rsidRPr="009E777B" w:rsidRDefault="00B00502" w:rsidP="00B00502">
      <w:pPr>
        <w:pStyle w:val="AmNumberTabs"/>
      </w:pPr>
      <w:r w:rsidRPr="009E777B">
        <w:t>Τροπολογία</w:t>
      </w:r>
      <w:r w:rsidRPr="009E777B">
        <w:tab/>
      </w:r>
      <w:r w:rsidRPr="009E777B">
        <w:tab/>
        <w:t>84</w:t>
      </w:r>
    </w:p>
    <w:p w14:paraId="5F49A41D" w14:textId="77777777" w:rsidR="00B00502" w:rsidRPr="009E777B" w:rsidRDefault="00B00502" w:rsidP="00B00502">
      <w:pPr>
        <w:pStyle w:val="NormalBold"/>
      </w:pPr>
      <w:r w:rsidRPr="009E777B">
        <w:t>Πρόταση κανονισμού</w:t>
      </w:r>
    </w:p>
    <w:p w14:paraId="2729C2B5" w14:textId="77777777" w:rsidR="00B00502" w:rsidRPr="009E777B" w:rsidRDefault="00B00502" w:rsidP="00B00502">
      <w:pPr>
        <w:pStyle w:val="NormalBold"/>
      </w:pPr>
      <w:r w:rsidRPr="009E777B">
        <w:t>Παράρτημα I – παράγραφος 1 – σημείο 7 α (νέο)</w:t>
      </w:r>
    </w:p>
    <w:p w14:paraId="081F5746" w14:textId="77777777" w:rsidR="00B00502" w:rsidRPr="009E777B" w:rsidRDefault="00B00502" w:rsidP="00B00502">
      <w:r w:rsidRPr="009E777B">
        <w:t>Κανονισμός (ΕΚ) αριθ. 1272/2008</w:t>
      </w:r>
    </w:p>
    <w:p w14:paraId="3563D0C7" w14:textId="77777777" w:rsidR="00B00502" w:rsidRPr="009E777B" w:rsidRDefault="00B00502" w:rsidP="00B00502">
      <w:r w:rsidRPr="009E777B">
        <w:t>Παράρτημα I – σημείο 1.5.2.4.3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18B2D0ED" w14:textId="77777777" w:rsidTr="00E47788">
        <w:trPr>
          <w:trHeight w:val="240"/>
          <w:jc w:val="center"/>
        </w:trPr>
        <w:tc>
          <w:tcPr>
            <w:tcW w:w="9752" w:type="dxa"/>
            <w:gridSpan w:val="2"/>
            <w:tcBorders>
              <w:top w:val="nil"/>
              <w:left w:val="nil"/>
              <w:bottom w:val="nil"/>
              <w:right w:val="nil"/>
            </w:tcBorders>
          </w:tcPr>
          <w:p w14:paraId="514D2C8C" w14:textId="77777777" w:rsidR="00B00502" w:rsidRPr="009E777B" w:rsidRDefault="00B00502" w:rsidP="00E47788"/>
        </w:tc>
      </w:tr>
      <w:tr w:rsidR="00B00502" w:rsidRPr="009E777B" w14:paraId="762517B4" w14:textId="77777777" w:rsidTr="00E47788">
        <w:trPr>
          <w:trHeight w:val="240"/>
          <w:jc w:val="center"/>
        </w:trPr>
        <w:tc>
          <w:tcPr>
            <w:tcW w:w="4876" w:type="dxa"/>
            <w:tcBorders>
              <w:top w:val="nil"/>
              <w:left w:val="nil"/>
              <w:bottom w:val="nil"/>
              <w:right w:val="nil"/>
            </w:tcBorders>
            <w:hideMark/>
          </w:tcPr>
          <w:p w14:paraId="1F05D450"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DAECE17" w14:textId="77777777" w:rsidR="00B00502" w:rsidRPr="009E777B" w:rsidRDefault="00B00502" w:rsidP="00E47788">
            <w:pPr>
              <w:pStyle w:val="AmColumnHeading"/>
            </w:pPr>
            <w:r w:rsidRPr="009E777B">
              <w:t>Τροπολογία</w:t>
            </w:r>
          </w:p>
        </w:tc>
      </w:tr>
      <w:tr w:rsidR="00B00502" w:rsidRPr="009E777B" w14:paraId="611DD9EE" w14:textId="77777777" w:rsidTr="00E47788">
        <w:trPr>
          <w:jc w:val="center"/>
        </w:trPr>
        <w:tc>
          <w:tcPr>
            <w:tcW w:w="4876" w:type="dxa"/>
            <w:tcBorders>
              <w:top w:val="nil"/>
              <w:left w:val="nil"/>
              <w:bottom w:val="nil"/>
              <w:right w:val="nil"/>
            </w:tcBorders>
          </w:tcPr>
          <w:p w14:paraId="080B3BF2" w14:textId="77777777" w:rsidR="00B00502" w:rsidRPr="009E777B" w:rsidRDefault="00B00502" w:rsidP="00E47788">
            <w:pPr>
              <w:pStyle w:val="Normal6a"/>
            </w:pPr>
          </w:p>
        </w:tc>
        <w:tc>
          <w:tcPr>
            <w:tcW w:w="4876" w:type="dxa"/>
            <w:tcBorders>
              <w:top w:val="nil"/>
              <w:left w:val="nil"/>
              <w:bottom w:val="nil"/>
              <w:right w:val="nil"/>
            </w:tcBorders>
            <w:hideMark/>
          </w:tcPr>
          <w:p w14:paraId="32076797" w14:textId="04CADD53" w:rsidR="00B00502" w:rsidRPr="009E777B" w:rsidRDefault="00B00502" w:rsidP="00E47788">
            <w:pPr>
              <w:pStyle w:val="Normal6a"/>
            </w:pPr>
            <w:r w:rsidRPr="009E777B">
              <w:rPr>
                <w:b/>
                <w:i/>
              </w:rPr>
              <w:t>7α)</w:t>
            </w:r>
            <w:r w:rsidRPr="009E777B">
              <w:tab/>
            </w:r>
            <w:r w:rsidRPr="009E777B">
              <w:rPr>
                <w:b/>
                <w:i/>
              </w:rPr>
              <w:t xml:space="preserve">Στο παράρτημα I, προστίθεται το σημείο 1.5.2.4.3α: «Εφόσον εφαρμόζεται το σημείο 1.5.2.4.3, η ετικέτα στη συσκευασία περιέχει τον αναγνωριστικό κωδικό προϊόντος που αναφέρεται στο </w:t>
            </w:r>
            <w:r w:rsidRPr="009E777B">
              <w:rPr>
                <w:b/>
                <w:i/>
              </w:rPr>
              <w:lastRenderedPageBreak/>
              <w:t>άρθρο 18 παράγραφος 2 για ουσίες ή την εμπορική ονομασία ή την περιγραφή που αναφέρεται στο άρθρο 18 παράγραφος 3 στοιχείο α) για μείγματα και, κατά περίπτωση, τα εικονογράμματα κινδύνου “GHS01” ή “GHS05”.»</w:t>
            </w:r>
            <w:r w:rsidR="009A2A82" w:rsidRPr="009E777B">
              <w:rPr>
                <w:b/>
                <w:i/>
              </w:rPr>
              <w:t>.</w:t>
            </w:r>
          </w:p>
        </w:tc>
      </w:tr>
    </w:tbl>
    <w:p w14:paraId="513E63A4" w14:textId="77777777" w:rsidR="00B00502" w:rsidRPr="009E777B" w:rsidRDefault="00B00502" w:rsidP="00B00502"/>
    <w:p w14:paraId="61815ECC" w14:textId="77777777" w:rsidR="00B00502" w:rsidRPr="009E777B" w:rsidRDefault="00B00502" w:rsidP="00B00502">
      <w:pPr>
        <w:pStyle w:val="AmNumberTabs"/>
      </w:pPr>
      <w:r w:rsidRPr="009E777B">
        <w:t>Τροπολογία</w:t>
      </w:r>
      <w:r w:rsidRPr="009E777B">
        <w:tab/>
      </w:r>
      <w:r w:rsidRPr="009E777B">
        <w:tab/>
        <w:t>85</w:t>
      </w:r>
    </w:p>
    <w:p w14:paraId="3B1E983E" w14:textId="77777777" w:rsidR="00B00502" w:rsidRPr="009E777B" w:rsidRDefault="00B00502" w:rsidP="00B00502">
      <w:pPr>
        <w:pStyle w:val="NormalBold"/>
      </w:pPr>
      <w:r w:rsidRPr="009E777B">
        <w:t>Πρόταση κανονισμού</w:t>
      </w:r>
    </w:p>
    <w:p w14:paraId="1FC35E17" w14:textId="77777777" w:rsidR="00B00502" w:rsidRPr="009E777B" w:rsidRDefault="00B00502" w:rsidP="00B00502">
      <w:pPr>
        <w:pStyle w:val="NormalBold"/>
      </w:pPr>
      <w:r w:rsidRPr="009E777B">
        <w:t>Παράρτημα I – παράγραφος 1 – σημείο 7 β (νέο)</w:t>
      </w:r>
    </w:p>
    <w:p w14:paraId="24FD4A7C" w14:textId="77777777" w:rsidR="00B00502" w:rsidRPr="009E777B" w:rsidRDefault="00B00502" w:rsidP="00B00502">
      <w:r w:rsidRPr="009E777B">
        <w:t>Κανονισμός (ΕΚ) αριθ. 1272/2008</w:t>
      </w:r>
    </w:p>
    <w:p w14:paraId="241F3E61" w14:textId="77777777" w:rsidR="00B00502" w:rsidRPr="009E777B" w:rsidRDefault="00B00502" w:rsidP="00B00502">
      <w:r w:rsidRPr="009E777B">
        <w:t>Παράρτημα I – σημείο 1.5.2.5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338F7B1D" w14:textId="77777777" w:rsidTr="00E47788">
        <w:trPr>
          <w:trHeight w:val="240"/>
          <w:jc w:val="center"/>
        </w:trPr>
        <w:tc>
          <w:tcPr>
            <w:tcW w:w="9752" w:type="dxa"/>
            <w:gridSpan w:val="2"/>
            <w:tcBorders>
              <w:top w:val="nil"/>
              <w:left w:val="nil"/>
              <w:bottom w:val="nil"/>
              <w:right w:val="nil"/>
            </w:tcBorders>
          </w:tcPr>
          <w:p w14:paraId="5DA8E614" w14:textId="77777777" w:rsidR="00B00502" w:rsidRPr="009E777B" w:rsidRDefault="00B00502" w:rsidP="00E47788"/>
        </w:tc>
      </w:tr>
      <w:tr w:rsidR="00B00502" w:rsidRPr="009E777B" w14:paraId="105FFD45" w14:textId="77777777" w:rsidTr="00E47788">
        <w:trPr>
          <w:trHeight w:val="240"/>
          <w:jc w:val="center"/>
        </w:trPr>
        <w:tc>
          <w:tcPr>
            <w:tcW w:w="4876" w:type="dxa"/>
            <w:tcBorders>
              <w:top w:val="nil"/>
              <w:left w:val="nil"/>
              <w:bottom w:val="nil"/>
              <w:right w:val="nil"/>
            </w:tcBorders>
            <w:hideMark/>
          </w:tcPr>
          <w:p w14:paraId="2272C5F4"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2820E0E2" w14:textId="77777777" w:rsidR="00B00502" w:rsidRPr="009E777B" w:rsidRDefault="00B00502" w:rsidP="00E47788">
            <w:pPr>
              <w:pStyle w:val="AmColumnHeading"/>
            </w:pPr>
            <w:r w:rsidRPr="009E777B">
              <w:t>Τροπολογία</w:t>
            </w:r>
          </w:p>
        </w:tc>
      </w:tr>
      <w:tr w:rsidR="00B00502" w:rsidRPr="009E777B" w14:paraId="2C457320" w14:textId="77777777" w:rsidTr="00E47788">
        <w:trPr>
          <w:jc w:val="center"/>
        </w:trPr>
        <w:tc>
          <w:tcPr>
            <w:tcW w:w="4876" w:type="dxa"/>
            <w:tcBorders>
              <w:top w:val="nil"/>
              <w:left w:val="nil"/>
              <w:bottom w:val="nil"/>
              <w:right w:val="nil"/>
            </w:tcBorders>
          </w:tcPr>
          <w:p w14:paraId="4D83F843" w14:textId="77777777" w:rsidR="00B00502" w:rsidRPr="009E777B" w:rsidRDefault="00B00502" w:rsidP="00E47788">
            <w:pPr>
              <w:pStyle w:val="Normal6a"/>
            </w:pPr>
          </w:p>
        </w:tc>
        <w:tc>
          <w:tcPr>
            <w:tcW w:w="4876" w:type="dxa"/>
            <w:tcBorders>
              <w:top w:val="nil"/>
              <w:left w:val="nil"/>
              <w:bottom w:val="nil"/>
              <w:right w:val="nil"/>
            </w:tcBorders>
            <w:hideMark/>
          </w:tcPr>
          <w:p w14:paraId="5AD80505" w14:textId="77777777" w:rsidR="00B00502" w:rsidRPr="009E777B" w:rsidRDefault="00B00502" w:rsidP="00E47788">
            <w:pPr>
              <w:pStyle w:val="Normal6a"/>
            </w:pPr>
            <w:r w:rsidRPr="009E777B">
              <w:rPr>
                <w:b/>
                <w:i/>
              </w:rPr>
              <w:t>7β)</w:t>
            </w:r>
            <w:r w:rsidRPr="009E777B">
              <w:tab/>
            </w:r>
            <w:r w:rsidRPr="009E777B">
              <w:rPr>
                <w:b/>
                <w:i/>
              </w:rPr>
              <w:t>Στο παράρτημα I, προστίθεται το σημείο 1.5.2.5α: Επισήμανση των φυσιγγίων μελανιού εφόσον το περιεχόμενο δεν υπερβαίνει τα 150 </w:t>
            </w:r>
            <w:proofErr w:type="spellStart"/>
            <w:r w:rsidRPr="009E777B">
              <w:rPr>
                <w:b/>
                <w:i/>
              </w:rPr>
              <w:t>ml</w:t>
            </w:r>
            <w:proofErr w:type="spellEnd"/>
            <w:r w:rsidRPr="009E777B">
              <w:rPr>
                <w:b/>
                <w:i/>
              </w:rPr>
              <w:t>.</w:t>
            </w:r>
          </w:p>
        </w:tc>
      </w:tr>
      <w:tr w:rsidR="00B00502" w:rsidRPr="009E777B" w14:paraId="2C02F7F2" w14:textId="77777777" w:rsidTr="00E47788">
        <w:trPr>
          <w:jc w:val="center"/>
        </w:trPr>
        <w:tc>
          <w:tcPr>
            <w:tcW w:w="4876" w:type="dxa"/>
            <w:tcBorders>
              <w:top w:val="nil"/>
              <w:left w:val="nil"/>
              <w:bottom w:val="nil"/>
              <w:right w:val="nil"/>
            </w:tcBorders>
          </w:tcPr>
          <w:p w14:paraId="7F5E5216" w14:textId="77777777" w:rsidR="00B00502" w:rsidRPr="009E777B" w:rsidRDefault="00B00502" w:rsidP="00E47788">
            <w:pPr>
              <w:pStyle w:val="Normal6a"/>
            </w:pPr>
          </w:p>
        </w:tc>
        <w:tc>
          <w:tcPr>
            <w:tcW w:w="4876" w:type="dxa"/>
            <w:tcBorders>
              <w:top w:val="nil"/>
              <w:left w:val="nil"/>
              <w:bottom w:val="nil"/>
              <w:right w:val="nil"/>
            </w:tcBorders>
            <w:hideMark/>
          </w:tcPr>
          <w:p w14:paraId="6080106C" w14:textId="77777777" w:rsidR="00B00502" w:rsidRPr="009E777B" w:rsidRDefault="00B00502" w:rsidP="00E47788">
            <w:pPr>
              <w:pStyle w:val="Normal6a"/>
            </w:pPr>
            <w:r w:rsidRPr="009E777B">
              <w:rPr>
                <w:b/>
                <w:i/>
              </w:rPr>
              <w:t>1.5.2.5a1: Τα στοιχεία επισήμανσης που απαιτούνται από το άρθρο 17 μπορούν να μειωθούν σύμφωνα με τα σημεία 1.5.2.5α.2 και 1.5.2.5α.3 όπου:</w:t>
            </w:r>
          </w:p>
        </w:tc>
      </w:tr>
      <w:tr w:rsidR="00B00502" w:rsidRPr="009E777B" w14:paraId="094C6484" w14:textId="77777777" w:rsidTr="00E47788">
        <w:trPr>
          <w:jc w:val="center"/>
        </w:trPr>
        <w:tc>
          <w:tcPr>
            <w:tcW w:w="4876" w:type="dxa"/>
            <w:tcBorders>
              <w:top w:val="nil"/>
              <w:left w:val="nil"/>
              <w:bottom w:val="nil"/>
              <w:right w:val="nil"/>
            </w:tcBorders>
          </w:tcPr>
          <w:p w14:paraId="08EECA4C" w14:textId="77777777" w:rsidR="00B00502" w:rsidRPr="009E777B" w:rsidRDefault="00B00502" w:rsidP="00E47788">
            <w:pPr>
              <w:pStyle w:val="Normal6a"/>
            </w:pPr>
          </w:p>
        </w:tc>
        <w:tc>
          <w:tcPr>
            <w:tcW w:w="4876" w:type="dxa"/>
            <w:tcBorders>
              <w:top w:val="nil"/>
              <w:left w:val="nil"/>
              <w:bottom w:val="nil"/>
              <w:right w:val="nil"/>
            </w:tcBorders>
            <w:hideMark/>
          </w:tcPr>
          <w:p w14:paraId="4BD36EBF" w14:textId="71C1B4EC" w:rsidR="00B00502" w:rsidRPr="009E777B" w:rsidRDefault="00B00502" w:rsidP="00E47788">
            <w:pPr>
              <w:pStyle w:val="Normal6a"/>
            </w:pPr>
            <w:r w:rsidRPr="009E777B">
              <w:rPr>
                <w:b/>
                <w:i/>
              </w:rPr>
              <w:t xml:space="preserve">α) </w:t>
            </w:r>
            <w:r w:rsidR="009A2A82" w:rsidRPr="009E777B">
              <w:rPr>
                <w:b/>
                <w:i/>
              </w:rPr>
              <w:tab/>
            </w:r>
            <w:r w:rsidRPr="009E777B">
              <w:rPr>
                <w:b/>
                <w:i/>
              </w:rPr>
              <w:t>το περιεχόμενο των φυσιγγίων μελανιού δεν υπερβαίνει τα 150 </w:t>
            </w:r>
            <w:proofErr w:type="spellStart"/>
            <w:r w:rsidRPr="009E777B">
              <w:rPr>
                <w:b/>
                <w:i/>
              </w:rPr>
              <w:t>ml</w:t>
            </w:r>
            <w:proofErr w:type="spellEnd"/>
          </w:p>
        </w:tc>
      </w:tr>
      <w:tr w:rsidR="00B00502" w:rsidRPr="009E777B" w14:paraId="48BDEABD" w14:textId="77777777" w:rsidTr="00E47788">
        <w:trPr>
          <w:jc w:val="center"/>
        </w:trPr>
        <w:tc>
          <w:tcPr>
            <w:tcW w:w="4876" w:type="dxa"/>
            <w:tcBorders>
              <w:top w:val="nil"/>
              <w:left w:val="nil"/>
              <w:bottom w:val="nil"/>
              <w:right w:val="nil"/>
            </w:tcBorders>
          </w:tcPr>
          <w:p w14:paraId="52B8C83C" w14:textId="77777777" w:rsidR="00B00502" w:rsidRPr="009E777B" w:rsidRDefault="00B00502" w:rsidP="00E47788">
            <w:pPr>
              <w:pStyle w:val="Normal6a"/>
            </w:pPr>
          </w:p>
        </w:tc>
        <w:tc>
          <w:tcPr>
            <w:tcW w:w="4876" w:type="dxa"/>
            <w:tcBorders>
              <w:top w:val="nil"/>
              <w:left w:val="nil"/>
              <w:bottom w:val="nil"/>
              <w:right w:val="nil"/>
            </w:tcBorders>
            <w:hideMark/>
          </w:tcPr>
          <w:p w14:paraId="15E68D0D" w14:textId="060D83AE" w:rsidR="00B00502" w:rsidRPr="009E777B" w:rsidRDefault="00B00502" w:rsidP="00E47788">
            <w:pPr>
              <w:pStyle w:val="Normal6a"/>
            </w:pPr>
            <w:r w:rsidRPr="009E777B">
              <w:rPr>
                <w:b/>
                <w:i/>
              </w:rPr>
              <w:t xml:space="preserve">β) </w:t>
            </w:r>
            <w:r w:rsidR="009A2A82" w:rsidRPr="009E777B">
              <w:rPr>
                <w:b/>
                <w:i/>
              </w:rPr>
              <w:tab/>
            </w:r>
            <w:r w:rsidRPr="009E777B">
              <w:rPr>
                <w:b/>
                <w:i/>
              </w:rPr>
              <w:t>η εξωτερική συσκευασία συμμορφώνεται με τις διατάξεις του άρθρου 17· και</w:t>
            </w:r>
          </w:p>
        </w:tc>
      </w:tr>
      <w:tr w:rsidR="00B00502" w:rsidRPr="009E777B" w14:paraId="6F33AED2" w14:textId="77777777" w:rsidTr="00E47788">
        <w:trPr>
          <w:jc w:val="center"/>
        </w:trPr>
        <w:tc>
          <w:tcPr>
            <w:tcW w:w="4876" w:type="dxa"/>
            <w:tcBorders>
              <w:top w:val="nil"/>
              <w:left w:val="nil"/>
              <w:bottom w:val="nil"/>
              <w:right w:val="nil"/>
            </w:tcBorders>
          </w:tcPr>
          <w:p w14:paraId="38E32549" w14:textId="77777777" w:rsidR="00B00502" w:rsidRPr="009E777B" w:rsidRDefault="00B00502" w:rsidP="00E47788">
            <w:pPr>
              <w:pStyle w:val="Normal6a"/>
            </w:pPr>
          </w:p>
        </w:tc>
        <w:tc>
          <w:tcPr>
            <w:tcW w:w="4876" w:type="dxa"/>
            <w:tcBorders>
              <w:top w:val="nil"/>
              <w:left w:val="nil"/>
              <w:bottom w:val="nil"/>
              <w:right w:val="nil"/>
            </w:tcBorders>
            <w:hideMark/>
          </w:tcPr>
          <w:p w14:paraId="7D1A2613" w14:textId="5A9C3386" w:rsidR="00B00502" w:rsidRPr="009E777B" w:rsidRDefault="00B00502" w:rsidP="00E47788">
            <w:pPr>
              <w:pStyle w:val="Normal6a"/>
            </w:pPr>
            <w:r w:rsidRPr="009E777B">
              <w:rPr>
                <w:b/>
                <w:i/>
              </w:rPr>
              <w:t xml:space="preserve">γ) </w:t>
            </w:r>
            <w:r w:rsidR="009A2A82" w:rsidRPr="009E777B">
              <w:rPr>
                <w:b/>
                <w:i/>
              </w:rPr>
              <w:tab/>
            </w:r>
            <w:r w:rsidRPr="009E777B">
              <w:rPr>
                <w:b/>
                <w:i/>
              </w:rPr>
              <w:t>οι πληροφορίες κινδύνου στην εξωτερική συσκευασία βρίσκονται μαζί με τον εκτυπωτή</w:t>
            </w:r>
          </w:p>
        </w:tc>
      </w:tr>
      <w:tr w:rsidR="00B00502" w:rsidRPr="009E777B" w14:paraId="0C418FAB" w14:textId="77777777" w:rsidTr="00E47788">
        <w:trPr>
          <w:jc w:val="center"/>
        </w:trPr>
        <w:tc>
          <w:tcPr>
            <w:tcW w:w="4876" w:type="dxa"/>
            <w:tcBorders>
              <w:top w:val="nil"/>
              <w:left w:val="nil"/>
              <w:bottom w:val="nil"/>
              <w:right w:val="nil"/>
            </w:tcBorders>
          </w:tcPr>
          <w:p w14:paraId="2CC69B50" w14:textId="77777777" w:rsidR="00B00502" w:rsidRPr="009E777B" w:rsidRDefault="00B00502" w:rsidP="00E47788">
            <w:pPr>
              <w:pStyle w:val="Normal6a"/>
            </w:pPr>
          </w:p>
        </w:tc>
        <w:tc>
          <w:tcPr>
            <w:tcW w:w="4876" w:type="dxa"/>
            <w:tcBorders>
              <w:top w:val="nil"/>
              <w:left w:val="nil"/>
              <w:bottom w:val="nil"/>
              <w:right w:val="nil"/>
            </w:tcBorders>
            <w:hideMark/>
          </w:tcPr>
          <w:p w14:paraId="5A410AA0" w14:textId="77777777" w:rsidR="00B00502" w:rsidRPr="009E777B" w:rsidRDefault="00B00502" w:rsidP="00E47788">
            <w:pPr>
              <w:pStyle w:val="Normal6a"/>
            </w:pPr>
            <w:r w:rsidRPr="009E777B">
              <w:rPr>
                <w:b/>
                <w:i/>
              </w:rPr>
              <w:t>1.5.2.5a.2: Όταν εφαρμόζεται το σημείο 1.5.2.5α.1, η ετικέτα στο φυσίγγιο μελανιού και κάθε ενδιάμεση συσκευασία περιέχει τουλάχιστον:</w:t>
            </w:r>
          </w:p>
        </w:tc>
      </w:tr>
      <w:tr w:rsidR="00B00502" w:rsidRPr="009E777B" w14:paraId="7171F6F8" w14:textId="77777777" w:rsidTr="00E47788">
        <w:trPr>
          <w:jc w:val="center"/>
        </w:trPr>
        <w:tc>
          <w:tcPr>
            <w:tcW w:w="4876" w:type="dxa"/>
            <w:tcBorders>
              <w:top w:val="nil"/>
              <w:left w:val="nil"/>
              <w:bottom w:val="nil"/>
              <w:right w:val="nil"/>
            </w:tcBorders>
          </w:tcPr>
          <w:p w14:paraId="4A314A0B" w14:textId="77777777" w:rsidR="00B00502" w:rsidRPr="009E777B" w:rsidRDefault="00B00502" w:rsidP="00E47788">
            <w:pPr>
              <w:pStyle w:val="Normal6a"/>
            </w:pPr>
          </w:p>
        </w:tc>
        <w:tc>
          <w:tcPr>
            <w:tcW w:w="4876" w:type="dxa"/>
            <w:tcBorders>
              <w:top w:val="nil"/>
              <w:left w:val="nil"/>
              <w:bottom w:val="nil"/>
              <w:right w:val="nil"/>
            </w:tcBorders>
            <w:hideMark/>
          </w:tcPr>
          <w:p w14:paraId="5FF2674E" w14:textId="54C6FCC9" w:rsidR="00B00502" w:rsidRPr="009E777B" w:rsidRDefault="00B00502" w:rsidP="00E47788">
            <w:pPr>
              <w:pStyle w:val="Normal6a"/>
            </w:pPr>
            <w:r w:rsidRPr="009E777B">
              <w:rPr>
                <w:b/>
                <w:i/>
              </w:rPr>
              <w:t xml:space="preserve">α) </w:t>
            </w:r>
            <w:r w:rsidR="009A2A82" w:rsidRPr="009E777B">
              <w:rPr>
                <w:b/>
                <w:i/>
              </w:rPr>
              <w:tab/>
            </w:r>
            <w:r w:rsidRPr="009E777B">
              <w:rPr>
                <w:b/>
                <w:i/>
              </w:rPr>
              <w:t>τον αναγνωριστικό κωδικό προϊόντος σύμφωνα με το άρθρο 18 παράγραφος 2 για τις ουσίες και το άρθρο 18 παράγραφος 3 για τα μείγματα·</w:t>
            </w:r>
          </w:p>
        </w:tc>
      </w:tr>
      <w:tr w:rsidR="00B00502" w:rsidRPr="009E777B" w14:paraId="14367217" w14:textId="77777777" w:rsidTr="00E47788">
        <w:trPr>
          <w:jc w:val="center"/>
        </w:trPr>
        <w:tc>
          <w:tcPr>
            <w:tcW w:w="4876" w:type="dxa"/>
            <w:tcBorders>
              <w:top w:val="nil"/>
              <w:left w:val="nil"/>
              <w:bottom w:val="nil"/>
              <w:right w:val="nil"/>
            </w:tcBorders>
          </w:tcPr>
          <w:p w14:paraId="3C1C8DEB" w14:textId="77777777" w:rsidR="00B00502" w:rsidRPr="009E777B" w:rsidRDefault="00B00502" w:rsidP="00E47788">
            <w:pPr>
              <w:pStyle w:val="Normal6a"/>
            </w:pPr>
          </w:p>
        </w:tc>
        <w:tc>
          <w:tcPr>
            <w:tcW w:w="4876" w:type="dxa"/>
            <w:tcBorders>
              <w:top w:val="nil"/>
              <w:left w:val="nil"/>
              <w:bottom w:val="nil"/>
              <w:right w:val="nil"/>
            </w:tcBorders>
            <w:hideMark/>
          </w:tcPr>
          <w:p w14:paraId="2E7D33BC" w14:textId="566AFEB2" w:rsidR="00B00502" w:rsidRPr="009E777B" w:rsidRDefault="00B00502" w:rsidP="00E47788">
            <w:pPr>
              <w:pStyle w:val="Normal6a"/>
            </w:pPr>
            <w:r w:rsidRPr="009E777B">
              <w:rPr>
                <w:b/>
                <w:i/>
              </w:rPr>
              <w:t xml:space="preserve">β) </w:t>
            </w:r>
            <w:r w:rsidR="009A2A82" w:rsidRPr="009E777B">
              <w:rPr>
                <w:b/>
                <w:i/>
              </w:rPr>
              <w:tab/>
            </w:r>
            <w:r w:rsidRPr="009E777B">
              <w:rPr>
                <w:b/>
                <w:i/>
              </w:rPr>
              <w:t>κατά περίπτωση, τα εικονογράμματα·</w:t>
            </w:r>
          </w:p>
        </w:tc>
      </w:tr>
      <w:tr w:rsidR="00B00502" w:rsidRPr="009E777B" w14:paraId="2ABD3C16" w14:textId="77777777" w:rsidTr="00E47788">
        <w:trPr>
          <w:jc w:val="center"/>
        </w:trPr>
        <w:tc>
          <w:tcPr>
            <w:tcW w:w="4876" w:type="dxa"/>
            <w:tcBorders>
              <w:top w:val="nil"/>
              <w:left w:val="nil"/>
              <w:bottom w:val="nil"/>
              <w:right w:val="nil"/>
            </w:tcBorders>
          </w:tcPr>
          <w:p w14:paraId="07C39814" w14:textId="77777777" w:rsidR="00B00502" w:rsidRPr="009E777B" w:rsidRDefault="00B00502" w:rsidP="00E47788">
            <w:pPr>
              <w:pStyle w:val="Normal6a"/>
            </w:pPr>
          </w:p>
        </w:tc>
        <w:tc>
          <w:tcPr>
            <w:tcW w:w="4876" w:type="dxa"/>
            <w:tcBorders>
              <w:top w:val="nil"/>
              <w:left w:val="nil"/>
              <w:bottom w:val="nil"/>
              <w:right w:val="nil"/>
            </w:tcBorders>
            <w:hideMark/>
          </w:tcPr>
          <w:p w14:paraId="75ADE1D2" w14:textId="2E4F5127" w:rsidR="00B00502" w:rsidRPr="009E777B" w:rsidRDefault="00B00502" w:rsidP="00E47788">
            <w:pPr>
              <w:pStyle w:val="Normal6a"/>
            </w:pPr>
            <w:r w:rsidRPr="009E777B">
              <w:rPr>
                <w:b/>
                <w:i/>
              </w:rPr>
              <w:t xml:space="preserve">γ) </w:t>
            </w:r>
            <w:r w:rsidR="009A2A82" w:rsidRPr="009E777B">
              <w:rPr>
                <w:b/>
                <w:i/>
              </w:rPr>
              <w:tab/>
            </w:r>
            <w:r w:rsidRPr="009E777B">
              <w:rPr>
                <w:b/>
                <w:i/>
              </w:rPr>
              <w:t>κατά περίπτωση, τον μοναδικό κωδικό ταυτοποίησης τύπου·</w:t>
            </w:r>
          </w:p>
        </w:tc>
      </w:tr>
      <w:tr w:rsidR="00B00502" w:rsidRPr="009E777B" w14:paraId="0D05B2CC" w14:textId="77777777" w:rsidTr="00E47788">
        <w:trPr>
          <w:jc w:val="center"/>
        </w:trPr>
        <w:tc>
          <w:tcPr>
            <w:tcW w:w="4876" w:type="dxa"/>
            <w:tcBorders>
              <w:top w:val="nil"/>
              <w:left w:val="nil"/>
              <w:bottom w:val="nil"/>
              <w:right w:val="nil"/>
            </w:tcBorders>
          </w:tcPr>
          <w:p w14:paraId="38B6E924" w14:textId="77777777" w:rsidR="00B00502" w:rsidRPr="009E777B" w:rsidRDefault="00B00502" w:rsidP="00E47788">
            <w:pPr>
              <w:pStyle w:val="Normal6a"/>
            </w:pPr>
          </w:p>
        </w:tc>
        <w:tc>
          <w:tcPr>
            <w:tcW w:w="4876" w:type="dxa"/>
            <w:tcBorders>
              <w:top w:val="nil"/>
              <w:left w:val="nil"/>
              <w:bottom w:val="nil"/>
              <w:right w:val="nil"/>
            </w:tcBorders>
            <w:hideMark/>
          </w:tcPr>
          <w:p w14:paraId="5C1AD90D" w14:textId="6978EAF6" w:rsidR="00B00502" w:rsidRPr="009E777B" w:rsidRDefault="00B00502" w:rsidP="00E47788">
            <w:pPr>
              <w:pStyle w:val="Normal6a"/>
            </w:pPr>
            <w:r w:rsidRPr="009E777B">
              <w:rPr>
                <w:b/>
                <w:i/>
              </w:rPr>
              <w:t xml:space="preserve">δ) </w:t>
            </w:r>
            <w:r w:rsidR="009A2A82" w:rsidRPr="009E777B">
              <w:rPr>
                <w:b/>
                <w:i/>
              </w:rPr>
              <w:tab/>
            </w:r>
            <w:r w:rsidRPr="009E777B">
              <w:rPr>
                <w:b/>
                <w:i/>
              </w:rPr>
              <w:t xml:space="preserve">την επωνυμία, την καταχωρισμένη επωνυμία ή το σήμα κατατεθέν του </w:t>
            </w:r>
            <w:r w:rsidRPr="009E777B">
              <w:rPr>
                <w:b/>
                <w:i/>
              </w:rPr>
              <w:lastRenderedPageBreak/>
              <w:t>προμηθευτή· και</w:t>
            </w:r>
          </w:p>
        </w:tc>
      </w:tr>
      <w:tr w:rsidR="00B00502" w:rsidRPr="009E777B" w14:paraId="5DC1F20C" w14:textId="77777777" w:rsidTr="00E47788">
        <w:trPr>
          <w:jc w:val="center"/>
        </w:trPr>
        <w:tc>
          <w:tcPr>
            <w:tcW w:w="4876" w:type="dxa"/>
            <w:tcBorders>
              <w:top w:val="nil"/>
              <w:left w:val="nil"/>
              <w:bottom w:val="nil"/>
              <w:right w:val="nil"/>
            </w:tcBorders>
          </w:tcPr>
          <w:p w14:paraId="2EA9053E" w14:textId="77777777" w:rsidR="00B00502" w:rsidRPr="009E777B" w:rsidRDefault="00B00502" w:rsidP="00E47788">
            <w:pPr>
              <w:pStyle w:val="Normal6a"/>
            </w:pPr>
          </w:p>
        </w:tc>
        <w:tc>
          <w:tcPr>
            <w:tcW w:w="4876" w:type="dxa"/>
            <w:tcBorders>
              <w:top w:val="nil"/>
              <w:left w:val="nil"/>
              <w:bottom w:val="nil"/>
              <w:right w:val="nil"/>
            </w:tcBorders>
            <w:hideMark/>
          </w:tcPr>
          <w:p w14:paraId="253AD9CA" w14:textId="1CB9A298" w:rsidR="00B00502" w:rsidRPr="009E777B" w:rsidRDefault="00B00502" w:rsidP="00E47788">
            <w:pPr>
              <w:pStyle w:val="Normal6a"/>
            </w:pPr>
            <w:r w:rsidRPr="009E777B">
              <w:rPr>
                <w:b/>
                <w:i/>
              </w:rPr>
              <w:t xml:space="preserve">ε) </w:t>
            </w:r>
            <w:r w:rsidR="009A2A82" w:rsidRPr="009E777B">
              <w:rPr>
                <w:b/>
                <w:i/>
              </w:rPr>
              <w:tab/>
            </w:r>
            <w:r w:rsidRPr="009E777B">
              <w:rPr>
                <w:b/>
                <w:i/>
              </w:rPr>
              <w:t>τον αριθμό τηλεφώνου ή τα ψηφιακά στοιχεία επικοινωνίας</w:t>
            </w:r>
          </w:p>
        </w:tc>
      </w:tr>
      <w:tr w:rsidR="00B00502" w:rsidRPr="009E777B" w14:paraId="491972D5" w14:textId="77777777" w:rsidTr="00E47788">
        <w:trPr>
          <w:jc w:val="center"/>
        </w:trPr>
        <w:tc>
          <w:tcPr>
            <w:tcW w:w="4876" w:type="dxa"/>
            <w:tcBorders>
              <w:top w:val="nil"/>
              <w:left w:val="nil"/>
              <w:bottom w:val="nil"/>
              <w:right w:val="nil"/>
            </w:tcBorders>
          </w:tcPr>
          <w:p w14:paraId="746FA420" w14:textId="77777777" w:rsidR="00B00502" w:rsidRPr="009E777B" w:rsidRDefault="00B00502" w:rsidP="00E47788">
            <w:pPr>
              <w:pStyle w:val="Normal6a"/>
            </w:pPr>
          </w:p>
        </w:tc>
        <w:tc>
          <w:tcPr>
            <w:tcW w:w="4876" w:type="dxa"/>
            <w:tcBorders>
              <w:top w:val="nil"/>
              <w:left w:val="nil"/>
              <w:bottom w:val="nil"/>
              <w:right w:val="nil"/>
            </w:tcBorders>
            <w:hideMark/>
          </w:tcPr>
          <w:p w14:paraId="79F863CC" w14:textId="77777777" w:rsidR="00B00502" w:rsidRPr="009E777B" w:rsidRDefault="00B00502" w:rsidP="00E47788">
            <w:pPr>
              <w:pStyle w:val="Normal6a"/>
            </w:pPr>
            <w:r w:rsidRPr="009E777B">
              <w:rPr>
                <w:b/>
                <w:i/>
              </w:rPr>
              <w:t>1.5.2.5a.3: Όταν εφαρμόζεται το σημείο 1.5.2.5α.1 και το περιεχόμενο του φυσιγγίου μελανιού δεν υπερβαίνει τα 30 </w:t>
            </w:r>
            <w:proofErr w:type="spellStart"/>
            <w:r w:rsidRPr="009E777B">
              <w:rPr>
                <w:b/>
                <w:i/>
              </w:rPr>
              <w:t>ml</w:t>
            </w:r>
            <w:proofErr w:type="spellEnd"/>
            <w:r w:rsidRPr="009E777B">
              <w:rPr>
                <w:b/>
                <w:i/>
              </w:rPr>
              <w:t>, οι πληροφορίες που απαιτούνται στο σημείο 1.5.2.5α.1 μπορούν να μειωθούν περαιτέρω, έτσι ώστε η ετικέτα στο φυσίγγιο μελανιού και σε κάθε ενδιάμεση συσκευασία να περιέχει τουλάχιστον:</w:t>
            </w:r>
          </w:p>
        </w:tc>
      </w:tr>
      <w:tr w:rsidR="00B00502" w:rsidRPr="009E777B" w14:paraId="34BBD760" w14:textId="77777777" w:rsidTr="00E47788">
        <w:trPr>
          <w:jc w:val="center"/>
        </w:trPr>
        <w:tc>
          <w:tcPr>
            <w:tcW w:w="4876" w:type="dxa"/>
            <w:tcBorders>
              <w:top w:val="nil"/>
              <w:left w:val="nil"/>
              <w:bottom w:val="nil"/>
              <w:right w:val="nil"/>
            </w:tcBorders>
          </w:tcPr>
          <w:p w14:paraId="70573A9B" w14:textId="77777777" w:rsidR="00B00502" w:rsidRPr="009E777B" w:rsidRDefault="00B00502" w:rsidP="00E47788">
            <w:pPr>
              <w:pStyle w:val="Normal6a"/>
            </w:pPr>
          </w:p>
        </w:tc>
        <w:tc>
          <w:tcPr>
            <w:tcW w:w="4876" w:type="dxa"/>
            <w:tcBorders>
              <w:top w:val="nil"/>
              <w:left w:val="nil"/>
              <w:bottom w:val="nil"/>
              <w:right w:val="nil"/>
            </w:tcBorders>
            <w:hideMark/>
          </w:tcPr>
          <w:p w14:paraId="5D70355B" w14:textId="56BAE9EC" w:rsidR="00B00502" w:rsidRPr="009E777B" w:rsidRDefault="00B00502" w:rsidP="00E47788">
            <w:pPr>
              <w:pStyle w:val="Normal6a"/>
            </w:pPr>
            <w:r w:rsidRPr="009E777B">
              <w:rPr>
                <w:b/>
                <w:i/>
              </w:rPr>
              <w:t xml:space="preserve">α) </w:t>
            </w:r>
            <w:r w:rsidR="009A2A82" w:rsidRPr="009E777B">
              <w:rPr>
                <w:b/>
                <w:i/>
              </w:rPr>
              <w:tab/>
            </w:r>
            <w:r w:rsidRPr="009E777B">
              <w:rPr>
                <w:b/>
                <w:i/>
              </w:rPr>
              <w:t>τον αναγνωριστικό κωδικό προϊόντος σύμφωνα με το άρθρο 18 παράγραφος 2 για τις ουσίες και το άρθρο 18 παράγραφος 3 για τα μείγματα· και</w:t>
            </w:r>
          </w:p>
        </w:tc>
      </w:tr>
      <w:tr w:rsidR="00B00502" w:rsidRPr="009E777B" w14:paraId="38202609" w14:textId="77777777" w:rsidTr="00E47788">
        <w:trPr>
          <w:jc w:val="center"/>
        </w:trPr>
        <w:tc>
          <w:tcPr>
            <w:tcW w:w="4876" w:type="dxa"/>
            <w:tcBorders>
              <w:top w:val="nil"/>
              <w:left w:val="nil"/>
              <w:bottom w:val="nil"/>
              <w:right w:val="nil"/>
            </w:tcBorders>
          </w:tcPr>
          <w:p w14:paraId="25424642" w14:textId="77777777" w:rsidR="00B00502" w:rsidRPr="009E777B" w:rsidRDefault="00B00502" w:rsidP="00E47788">
            <w:pPr>
              <w:pStyle w:val="Normal6a"/>
            </w:pPr>
          </w:p>
        </w:tc>
        <w:tc>
          <w:tcPr>
            <w:tcW w:w="4876" w:type="dxa"/>
            <w:tcBorders>
              <w:top w:val="nil"/>
              <w:left w:val="nil"/>
              <w:bottom w:val="nil"/>
              <w:right w:val="nil"/>
            </w:tcBorders>
            <w:hideMark/>
          </w:tcPr>
          <w:p w14:paraId="7A8E1748" w14:textId="052FB8E0" w:rsidR="00B00502" w:rsidRPr="009E777B" w:rsidRDefault="00B00502" w:rsidP="00E47788">
            <w:pPr>
              <w:pStyle w:val="Normal6a"/>
            </w:pPr>
            <w:r w:rsidRPr="009E777B">
              <w:rPr>
                <w:b/>
                <w:i/>
              </w:rPr>
              <w:t xml:space="preserve">β) </w:t>
            </w:r>
            <w:r w:rsidR="009A2A82" w:rsidRPr="009E777B">
              <w:rPr>
                <w:b/>
                <w:i/>
              </w:rPr>
              <w:tab/>
            </w:r>
            <w:r w:rsidRPr="009E777B">
              <w:rPr>
                <w:b/>
                <w:i/>
              </w:rPr>
              <w:t>κατά περίπτωση, τα παρακάτω εικονογράμματα: GHS01, GHS05, GHS06, GHS08. GHS07, GHS09. Σε περίπτωση που έχουν αναγραφεί περισσότερα από δύο εικονογράμματα, τα εικονογράμματα GHS06 και GHS08 μπορεί να υπερισχύουν των GHS01 και GHS05.</w:t>
            </w:r>
          </w:p>
        </w:tc>
      </w:tr>
    </w:tbl>
    <w:p w14:paraId="445FEAEE" w14:textId="77777777" w:rsidR="00B00502" w:rsidRPr="009E777B" w:rsidRDefault="00B00502" w:rsidP="00B00502"/>
    <w:p w14:paraId="2EC48720" w14:textId="77777777" w:rsidR="00B00502" w:rsidRPr="009E777B" w:rsidRDefault="00B00502" w:rsidP="00B00502">
      <w:pPr>
        <w:pStyle w:val="AmNumberTabs"/>
      </w:pPr>
      <w:r w:rsidRPr="009E777B">
        <w:t>Τροπολογία</w:t>
      </w:r>
      <w:r w:rsidRPr="009E777B">
        <w:tab/>
      </w:r>
      <w:r w:rsidRPr="009E777B">
        <w:tab/>
        <w:t>86</w:t>
      </w:r>
    </w:p>
    <w:p w14:paraId="4480A839" w14:textId="77777777" w:rsidR="00B00502" w:rsidRPr="009E777B" w:rsidRDefault="00B00502" w:rsidP="00B00502">
      <w:pPr>
        <w:pStyle w:val="NormalBold"/>
      </w:pPr>
      <w:r w:rsidRPr="009E777B">
        <w:t>Πρόταση κανονισμού</w:t>
      </w:r>
    </w:p>
    <w:p w14:paraId="16C26522" w14:textId="77777777" w:rsidR="00B00502" w:rsidRPr="009E777B" w:rsidRDefault="00B00502" w:rsidP="00B00502">
      <w:pPr>
        <w:pStyle w:val="NormalBold"/>
      </w:pPr>
      <w:r w:rsidRPr="009E777B">
        <w:t>Παράρτημα I – παράγραφος 1 – σημείο 8</w:t>
      </w:r>
    </w:p>
    <w:p w14:paraId="3AAE7556" w14:textId="77777777" w:rsidR="00B00502" w:rsidRPr="009E777B" w:rsidRDefault="00B00502" w:rsidP="00B00502">
      <w:r w:rsidRPr="009E777B">
        <w:t>Κανονισμός (ΕΚ) αριθ. 1272/2008</w:t>
      </w:r>
    </w:p>
    <w:p w14:paraId="51D82F9F" w14:textId="77777777" w:rsidR="00B00502" w:rsidRPr="009E777B" w:rsidRDefault="00B00502" w:rsidP="00B00502">
      <w:r w:rsidRPr="009E777B">
        <w:t>Παράρτημα I – σημείο 1.6 – στοιχείο β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5607F777" w14:textId="77777777" w:rsidTr="00E47788">
        <w:trPr>
          <w:trHeight w:val="240"/>
          <w:jc w:val="center"/>
        </w:trPr>
        <w:tc>
          <w:tcPr>
            <w:tcW w:w="9752" w:type="dxa"/>
            <w:gridSpan w:val="2"/>
            <w:tcBorders>
              <w:top w:val="nil"/>
              <w:left w:val="nil"/>
              <w:bottom w:val="nil"/>
              <w:right w:val="nil"/>
            </w:tcBorders>
          </w:tcPr>
          <w:p w14:paraId="6DA7B642" w14:textId="77777777" w:rsidR="00B00502" w:rsidRPr="009E777B" w:rsidRDefault="00B00502" w:rsidP="00E47788"/>
        </w:tc>
      </w:tr>
      <w:tr w:rsidR="00B00502" w:rsidRPr="009E777B" w14:paraId="62526980" w14:textId="77777777" w:rsidTr="00E47788">
        <w:trPr>
          <w:trHeight w:val="240"/>
          <w:jc w:val="center"/>
        </w:trPr>
        <w:tc>
          <w:tcPr>
            <w:tcW w:w="4876" w:type="dxa"/>
            <w:tcBorders>
              <w:top w:val="nil"/>
              <w:left w:val="nil"/>
              <w:bottom w:val="nil"/>
              <w:right w:val="nil"/>
            </w:tcBorders>
            <w:hideMark/>
          </w:tcPr>
          <w:p w14:paraId="0AAD62E1"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38B712A1" w14:textId="77777777" w:rsidR="00B00502" w:rsidRPr="009E777B" w:rsidRDefault="00B00502" w:rsidP="00E47788">
            <w:pPr>
              <w:pStyle w:val="AmColumnHeading"/>
            </w:pPr>
            <w:r w:rsidRPr="009E777B">
              <w:t>Τροπολογία</w:t>
            </w:r>
          </w:p>
        </w:tc>
      </w:tr>
      <w:tr w:rsidR="00B00502" w:rsidRPr="009E777B" w14:paraId="1DAF48A7" w14:textId="77777777" w:rsidTr="00E47788">
        <w:trPr>
          <w:jc w:val="center"/>
        </w:trPr>
        <w:tc>
          <w:tcPr>
            <w:tcW w:w="4876" w:type="dxa"/>
            <w:tcBorders>
              <w:top w:val="nil"/>
              <w:left w:val="nil"/>
              <w:bottom w:val="nil"/>
              <w:right w:val="nil"/>
            </w:tcBorders>
          </w:tcPr>
          <w:p w14:paraId="0EA64A7D" w14:textId="77777777" w:rsidR="00B00502" w:rsidRPr="009E777B" w:rsidRDefault="00B00502" w:rsidP="00E47788">
            <w:pPr>
              <w:pStyle w:val="Normal6a"/>
            </w:pPr>
          </w:p>
        </w:tc>
        <w:tc>
          <w:tcPr>
            <w:tcW w:w="4876" w:type="dxa"/>
            <w:tcBorders>
              <w:top w:val="nil"/>
              <w:left w:val="nil"/>
              <w:bottom w:val="nil"/>
              <w:right w:val="nil"/>
            </w:tcBorders>
            <w:hideMark/>
          </w:tcPr>
          <w:p w14:paraId="1C8461F9" w14:textId="65A343E2" w:rsidR="00B00502" w:rsidRPr="009E777B" w:rsidRDefault="00B00502" w:rsidP="00E47788">
            <w:pPr>
              <w:pStyle w:val="Normal6a"/>
            </w:pPr>
            <w:proofErr w:type="spellStart"/>
            <w:r w:rsidRPr="009E777B">
              <w:rPr>
                <w:b/>
                <w:i/>
              </w:rPr>
              <w:t>βα</w:t>
            </w:r>
            <w:proofErr w:type="spellEnd"/>
            <w:r w:rsidRPr="009E777B">
              <w:rPr>
                <w:b/>
                <w:i/>
              </w:rPr>
              <w:t>)</w:t>
            </w:r>
            <w:r w:rsidRPr="009E777B">
              <w:tab/>
            </w:r>
            <w:r w:rsidRPr="009E777B">
              <w:rPr>
                <w:b/>
                <w:i/>
              </w:rPr>
              <w:t>Ο αριθμός τηλεφώνου του/των προμηθευτή/-</w:t>
            </w:r>
            <w:proofErr w:type="spellStart"/>
            <w:r w:rsidRPr="009E777B">
              <w:rPr>
                <w:b/>
                <w:i/>
              </w:rPr>
              <w:t>ών</w:t>
            </w:r>
            <w:proofErr w:type="spellEnd"/>
            <w:r w:rsidRPr="009E777B">
              <w:rPr>
                <w:b/>
                <w:i/>
              </w:rPr>
              <w:t xml:space="preserve"> που απαιτείται/-</w:t>
            </w:r>
            <w:proofErr w:type="spellStart"/>
            <w:r w:rsidRPr="009E777B">
              <w:rPr>
                <w:b/>
                <w:i/>
              </w:rPr>
              <w:t>ούνται</w:t>
            </w:r>
            <w:proofErr w:type="spellEnd"/>
            <w:r w:rsidRPr="009E777B">
              <w:rPr>
                <w:b/>
                <w:i/>
              </w:rPr>
              <w:t xml:space="preserve"> σύμφωνα με το άρθρο 17 παράγραφος 1 στοιχείο α) και, κατά περίπτωση, το άρθρο 25 παράγραφος 6 τρίτο εδάφιο και το παράρτημα I σημείο 1.5.1.2 του παραρτήματος Ι·</w:t>
            </w:r>
          </w:p>
        </w:tc>
      </w:tr>
    </w:tbl>
    <w:p w14:paraId="6882F52C" w14:textId="77777777" w:rsidR="00B00502" w:rsidRPr="009E777B" w:rsidRDefault="00B00502" w:rsidP="00B00502"/>
    <w:p w14:paraId="03049645" w14:textId="77777777" w:rsidR="00B00502" w:rsidRPr="009E777B" w:rsidRDefault="00B00502" w:rsidP="00B00502">
      <w:pPr>
        <w:pStyle w:val="AmNumberTabs"/>
      </w:pPr>
      <w:r w:rsidRPr="009E777B">
        <w:t>Τροπολογία</w:t>
      </w:r>
      <w:r w:rsidRPr="009E777B">
        <w:tab/>
      </w:r>
      <w:r w:rsidRPr="009E777B">
        <w:tab/>
        <w:t>87</w:t>
      </w:r>
    </w:p>
    <w:p w14:paraId="62057D27" w14:textId="77777777" w:rsidR="00B00502" w:rsidRPr="009E777B" w:rsidRDefault="00B00502" w:rsidP="00B00502">
      <w:pPr>
        <w:pStyle w:val="NormalBold"/>
      </w:pPr>
      <w:r w:rsidRPr="009E777B">
        <w:t>Πρόταση κανονισμού</w:t>
      </w:r>
    </w:p>
    <w:p w14:paraId="079F21D5" w14:textId="77777777" w:rsidR="00B00502" w:rsidRPr="009E777B" w:rsidRDefault="00B00502" w:rsidP="00B00502">
      <w:pPr>
        <w:pStyle w:val="NormalBold"/>
      </w:pPr>
      <w:r w:rsidRPr="009E777B">
        <w:t>Παράρτημα I – παράγραφος 1 – σημείο 9</w:t>
      </w:r>
    </w:p>
    <w:p w14:paraId="7EE198A1" w14:textId="77777777" w:rsidR="00B00502" w:rsidRPr="009E777B" w:rsidRDefault="00B00502" w:rsidP="00B00502">
      <w:r w:rsidRPr="009E777B">
        <w:t>Κανονισμός (ΕΚ) αριθ. 1272/2008</w:t>
      </w:r>
    </w:p>
    <w:p w14:paraId="2FA957CB" w14:textId="77777777" w:rsidR="00B00502" w:rsidRPr="009E777B" w:rsidRDefault="00B00502" w:rsidP="00B00502">
      <w:r w:rsidRPr="009E777B">
        <w:lastRenderedPageBreak/>
        <w:t>Παράρτημα I – μέρος 5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3E0AC608" w14:textId="77777777" w:rsidTr="00E47788">
        <w:trPr>
          <w:trHeight w:val="240"/>
          <w:jc w:val="center"/>
        </w:trPr>
        <w:tc>
          <w:tcPr>
            <w:tcW w:w="9752" w:type="dxa"/>
            <w:gridSpan w:val="2"/>
            <w:tcBorders>
              <w:top w:val="nil"/>
              <w:left w:val="nil"/>
              <w:bottom w:val="nil"/>
              <w:right w:val="nil"/>
            </w:tcBorders>
          </w:tcPr>
          <w:p w14:paraId="0E99D19A" w14:textId="77777777" w:rsidR="00B00502" w:rsidRPr="009E777B" w:rsidRDefault="00B00502" w:rsidP="00E47788"/>
        </w:tc>
      </w:tr>
      <w:tr w:rsidR="00B00502" w:rsidRPr="009E777B" w14:paraId="3568C15C" w14:textId="77777777" w:rsidTr="00E47788">
        <w:trPr>
          <w:trHeight w:val="240"/>
          <w:jc w:val="center"/>
        </w:trPr>
        <w:tc>
          <w:tcPr>
            <w:tcW w:w="4876" w:type="dxa"/>
            <w:tcBorders>
              <w:top w:val="nil"/>
              <w:left w:val="nil"/>
              <w:bottom w:val="nil"/>
              <w:right w:val="nil"/>
            </w:tcBorders>
            <w:hideMark/>
          </w:tcPr>
          <w:p w14:paraId="3E5BE684"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66A725F9" w14:textId="77777777" w:rsidR="00B00502" w:rsidRPr="009E777B" w:rsidRDefault="00B00502" w:rsidP="00E47788">
            <w:pPr>
              <w:pStyle w:val="AmColumnHeading"/>
            </w:pPr>
            <w:r w:rsidRPr="009E777B">
              <w:t>Τροπολογία</w:t>
            </w:r>
          </w:p>
        </w:tc>
      </w:tr>
      <w:tr w:rsidR="00B00502" w:rsidRPr="009E777B" w14:paraId="359ECB17" w14:textId="77777777" w:rsidTr="00E47788">
        <w:trPr>
          <w:jc w:val="center"/>
        </w:trPr>
        <w:tc>
          <w:tcPr>
            <w:tcW w:w="4876" w:type="dxa"/>
            <w:tcBorders>
              <w:top w:val="nil"/>
              <w:left w:val="nil"/>
              <w:bottom w:val="nil"/>
              <w:right w:val="nil"/>
            </w:tcBorders>
            <w:hideMark/>
          </w:tcPr>
          <w:p w14:paraId="0ECEC296" w14:textId="77777777" w:rsidR="00B00502" w:rsidRPr="009E777B" w:rsidRDefault="00B00502" w:rsidP="00E47788">
            <w:pPr>
              <w:pStyle w:val="Normal6a"/>
            </w:pPr>
            <w:r w:rsidRPr="009E777B">
              <w:t>β)</w:t>
            </w:r>
            <w:r w:rsidRPr="009E777B">
              <w:tab/>
              <w:t xml:space="preserve">Για ουσία ή μείγμα που παρέχεται σε </w:t>
            </w:r>
            <w:r w:rsidRPr="009E777B">
              <w:rPr>
                <w:b/>
                <w:i/>
              </w:rPr>
              <w:t>σταθμό πλήρωσης και αντλείται απευθείας σε δοχείο που αποτελεί αναπόσπαστο μέρος ενός οχήματος και από το οποίο η ουσία ή το μείγμα δεν προορίζεται κανονικά να αφαιρεθεί</w:t>
            </w:r>
            <w:r w:rsidRPr="009E777B">
              <w:t xml:space="preserve">, το αντίγραφο των στοιχείων επισήμανσης που αναφέρονται στο άρθρο 17 στοιχεία γ) έως η) αναγράφεται σε εμφανές σημείο </w:t>
            </w:r>
            <w:r w:rsidRPr="009E777B">
              <w:rPr>
                <w:b/>
                <w:i/>
              </w:rPr>
              <w:t>πάνω</w:t>
            </w:r>
            <w:r w:rsidRPr="009E777B">
              <w:t xml:space="preserve"> στην αντίστοιχη αντλία. Ο μοναδικός κωδικός ταυτοποίησης τύπου που αναφέρεται στο άρθρο 25 παράγραφος 7 δεν χρειάζεται να παρέχεται.</w:t>
            </w:r>
          </w:p>
        </w:tc>
        <w:tc>
          <w:tcPr>
            <w:tcW w:w="4876" w:type="dxa"/>
            <w:tcBorders>
              <w:top w:val="nil"/>
              <w:left w:val="nil"/>
              <w:bottom w:val="nil"/>
              <w:right w:val="nil"/>
            </w:tcBorders>
            <w:hideMark/>
          </w:tcPr>
          <w:p w14:paraId="2D0BB801" w14:textId="77777777" w:rsidR="00B00502" w:rsidRPr="009E777B" w:rsidRDefault="00B00502" w:rsidP="00E47788">
            <w:pPr>
              <w:pStyle w:val="Normal6a"/>
            </w:pPr>
            <w:r w:rsidRPr="009E777B">
              <w:t>β)</w:t>
            </w:r>
            <w:r w:rsidRPr="009E777B">
              <w:tab/>
              <w:t xml:space="preserve">Για ουσία ή μείγμα που παρέχεται σε </w:t>
            </w:r>
            <w:r w:rsidRPr="009E777B">
              <w:rPr>
                <w:b/>
                <w:i/>
              </w:rPr>
              <w:t>πρατήριο καυσίμων</w:t>
            </w:r>
            <w:r w:rsidRPr="009E777B">
              <w:t xml:space="preserve">, το αντίγραφο των </w:t>
            </w:r>
            <w:r w:rsidRPr="009E777B">
              <w:rPr>
                <w:b/>
                <w:i/>
              </w:rPr>
              <w:t>ακόλουθων</w:t>
            </w:r>
            <w:r w:rsidRPr="009E777B">
              <w:t xml:space="preserve"> στοιχείων επισήμανσης που αναφέρονται στο άρθρο 17</w:t>
            </w:r>
            <w:r w:rsidRPr="009E777B">
              <w:rPr>
                <w:b/>
                <w:i/>
              </w:rPr>
              <w:t>.1</w:t>
            </w:r>
            <w:r w:rsidRPr="009E777B">
              <w:t xml:space="preserve"> στοιχεία γ) έως η) αναγράφεται σε εμφανές σημείο </w:t>
            </w:r>
            <w:r w:rsidRPr="009E777B">
              <w:rPr>
                <w:b/>
                <w:i/>
              </w:rPr>
              <w:t>ή δίπλα</w:t>
            </w:r>
            <w:r w:rsidRPr="009E777B">
              <w:t xml:space="preserve"> στην αντίστοιχη αντλία. Ο μοναδικός κωδικός ταυτοποίησης τύπου που αναφέρεται στο άρθρο 25 παράγραφος 7 δεν χρειάζεται να παρέχεται.</w:t>
            </w:r>
          </w:p>
        </w:tc>
      </w:tr>
    </w:tbl>
    <w:p w14:paraId="27E20B32" w14:textId="77777777" w:rsidR="00B00502" w:rsidRPr="009E777B" w:rsidRDefault="00B00502" w:rsidP="00B00502"/>
    <w:p w14:paraId="25D44ED6" w14:textId="77777777" w:rsidR="00B00502" w:rsidRPr="009E777B" w:rsidRDefault="00B00502" w:rsidP="00B00502">
      <w:pPr>
        <w:pStyle w:val="AmNumberTabs"/>
      </w:pPr>
      <w:r w:rsidRPr="009E777B">
        <w:t>Τροπολογία</w:t>
      </w:r>
      <w:r w:rsidRPr="009E777B">
        <w:tab/>
      </w:r>
      <w:r w:rsidRPr="009E777B">
        <w:tab/>
        <w:t>88</w:t>
      </w:r>
    </w:p>
    <w:p w14:paraId="5CE14121" w14:textId="77777777" w:rsidR="00B00502" w:rsidRPr="009E777B" w:rsidRDefault="00B00502" w:rsidP="00B00502">
      <w:pPr>
        <w:pStyle w:val="NormalBold"/>
      </w:pPr>
      <w:r w:rsidRPr="009E777B">
        <w:t>Πρόταση κανονισμού</w:t>
      </w:r>
    </w:p>
    <w:p w14:paraId="488C8394" w14:textId="77777777" w:rsidR="00B00502" w:rsidRPr="009E777B" w:rsidRDefault="00B00502" w:rsidP="00B00502">
      <w:pPr>
        <w:pStyle w:val="NormalBold"/>
      </w:pPr>
      <w:r w:rsidRPr="009E777B">
        <w:t>Παράρτημα IV – παράγραφος 1 – σημείο 2 – στοιχείο α</w:t>
      </w:r>
    </w:p>
    <w:p w14:paraId="51A09084" w14:textId="77777777" w:rsidR="00B00502" w:rsidRPr="009E777B" w:rsidRDefault="00B00502" w:rsidP="00B00502">
      <w:r w:rsidRPr="009E777B">
        <w:t>Κανονισμός (ΕΕ) αριθ. 2019/1009</w:t>
      </w:r>
    </w:p>
    <w:p w14:paraId="17D50A4C" w14:textId="77777777" w:rsidR="00B00502" w:rsidRPr="009E777B" w:rsidRDefault="00B00502" w:rsidP="00B00502">
      <w:r w:rsidRPr="009E777B">
        <w:t>ΠΑΡΑΡΤΗΜΑ ΙΙ – ΜΕΡΟΣ II – ΟΥΣΙΕΣ ΚΑΙ ΜΕΙΓΜΑΤΑ ΠΑΡΘΕΝΩΝ ΥΛΙΚΩΝ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7BEF8681" w14:textId="77777777" w:rsidTr="00E47788">
        <w:trPr>
          <w:trHeight w:val="240"/>
          <w:jc w:val="center"/>
        </w:trPr>
        <w:tc>
          <w:tcPr>
            <w:tcW w:w="9752" w:type="dxa"/>
            <w:gridSpan w:val="2"/>
            <w:tcBorders>
              <w:top w:val="nil"/>
              <w:left w:val="nil"/>
              <w:bottom w:val="nil"/>
              <w:right w:val="nil"/>
            </w:tcBorders>
          </w:tcPr>
          <w:p w14:paraId="62F8C020" w14:textId="77777777" w:rsidR="00B00502" w:rsidRPr="009E777B" w:rsidRDefault="00B00502" w:rsidP="00E47788"/>
        </w:tc>
      </w:tr>
      <w:tr w:rsidR="00B00502" w:rsidRPr="009E777B" w14:paraId="2CAD3837" w14:textId="77777777" w:rsidTr="00E47788">
        <w:trPr>
          <w:trHeight w:val="240"/>
          <w:jc w:val="center"/>
        </w:trPr>
        <w:tc>
          <w:tcPr>
            <w:tcW w:w="4876" w:type="dxa"/>
            <w:tcBorders>
              <w:top w:val="nil"/>
              <w:left w:val="nil"/>
              <w:bottom w:val="nil"/>
              <w:right w:val="nil"/>
            </w:tcBorders>
            <w:hideMark/>
          </w:tcPr>
          <w:p w14:paraId="2F07FEDF"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60C97C2A" w14:textId="77777777" w:rsidR="00B00502" w:rsidRPr="009E777B" w:rsidRDefault="00B00502" w:rsidP="00E47788">
            <w:pPr>
              <w:pStyle w:val="AmColumnHeading"/>
            </w:pPr>
            <w:r w:rsidRPr="009E777B">
              <w:t>Τροπολογία</w:t>
            </w:r>
          </w:p>
        </w:tc>
      </w:tr>
      <w:tr w:rsidR="00B00502" w:rsidRPr="009E777B" w14:paraId="60D77C59" w14:textId="77777777" w:rsidTr="00E47788">
        <w:trPr>
          <w:jc w:val="center"/>
        </w:trPr>
        <w:tc>
          <w:tcPr>
            <w:tcW w:w="4876" w:type="dxa"/>
            <w:tcBorders>
              <w:top w:val="nil"/>
              <w:left w:val="nil"/>
              <w:bottom w:val="nil"/>
              <w:right w:val="nil"/>
            </w:tcBorders>
            <w:hideMark/>
          </w:tcPr>
          <w:p w14:paraId="0C527179" w14:textId="77777777" w:rsidR="00B00502" w:rsidRPr="009E777B" w:rsidRDefault="00B00502" w:rsidP="00E47788">
            <w:pPr>
              <w:pStyle w:val="Normal6a"/>
            </w:pPr>
            <w:r w:rsidRPr="009E777B">
              <w:t>α)</w:t>
            </w:r>
            <w:r w:rsidRPr="009E777B">
              <w:tab/>
              <w:t xml:space="preserve">στην ΚΣΥ 1: ΟΥΣΙΕΣ ΚΑΙ ΜΕΙΓΜΑΤΑ ΠΑΡΘΕΝΩΝ ΥΛΙΚΩΝ, το σημείο 2 </w:t>
            </w:r>
            <w:r w:rsidRPr="009E777B">
              <w:rPr>
                <w:b/>
                <w:i/>
              </w:rPr>
              <w:t>απαλείφεται</w:t>
            </w:r>
            <w:r w:rsidRPr="009E777B">
              <w:t>·</w:t>
            </w:r>
          </w:p>
        </w:tc>
        <w:tc>
          <w:tcPr>
            <w:tcW w:w="4876" w:type="dxa"/>
            <w:tcBorders>
              <w:top w:val="nil"/>
              <w:left w:val="nil"/>
              <w:bottom w:val="nil"/>
              <w:right w:val="nil"/>
            </w:tcBorders>
            <w:hideMark/>
          </w:tcPr>
          <w:p w14:paraId="51D7DA1D" w14:textId="4370354E" w:rsidR="00B00502" w:rsidRPr="009E777B" w:rsidRDefault="00B00502" w:rsidP="00E47788">
            <w:pPr>
              <w:pStyle w:val="Normal6a"/>
            </w:pPr>
            <w:r w:rsidRPr="009E777B">
              <w:t>α)</w:t>
            </w:r>
            <w:r w:rsidRPr="009E777B">
              <w:tab/>
              <w:t xml:space="preserve">στην ΚΣΥ 1: ΟΥΣΙΕΣ ΚΑΙ ΜΕΙΓΜΑΤΑ ΠΑΡΘΕΝΩΝ ΥΛΙΚΩΝ, το σημείο 2 </w:t>
            </w:r>
            <w:r w:rsidRPr="009E777B">
              <w:rPr>
                <w:b/>
                <w:i/>
              </w:rPr>
              <w:t>αντικαθίσταται από το ακόλουθο κείμενο</w:t>
            </w:r>
            <w:r w:rsidR="009A2A82" w:rsidRPr="009E777B">
              <w:rPr>
                <w:b/>
                <w:i/>
              </w:rPr>
              <w:t>:</w:t>
            </w:r>
          </w:p>
        </w:tc>
      </w:tr>
      <w:tr w:rsidR="00B00502" w:rsidRPr="009E777B" w14:paraId="5B51725C" w14:textId="77777777" w:rsidTr="00E47788">
        <w:trPr>
          <w:jc w:val="center"/>
        </w:trPr>
        <w:tc>
          <w:tcPr>
            <w:tcW w:w="4876" w:type="dxa"/>
            <w:tcBorders>
              <w:top w:val="nil"/>
              <w:left w:val="nil"/>
              <w:bottom w:val="nil"/>
              <w:right w:val="nil"/>
            </w:tcBorders>
          </w:tcPr>
          <w:p w14:paraId="45CA5F2A" w14:textId="77777777" w:rsidR="00B00502" w:rsidRPr="009E777B" w:rsidRDefault="00B00502" w:rsidP="00E47788">
            <w:pPr>
              <w:pStyle w:val="Normal6a"/>
            </w:pPr>
          </w:p>
        </w:tc>
        <w:tc>
          <w:tcPr>
            <w:tcW w:w="4876" w:type="dxa"/>
            <w:tcBorders>
              <w:top w:val="nil"/>
              <w:left w:val="nil"/>
              <w:bottom w:val="nil"/>
              <w:right w:val="nil"/>
            </w:tcBorders>
            <w:hideMark/>
          </w:tcPr>
          <w:p w14:paraId="7FB19942" w14:textId="42B9C302" w:rsidR="00B00502" w:rsidRPr="009E777B" w:rsidRDefault="009A2A82" w:rsidP="00E47788">
            <w:pPr>
              <w:pStyle w:val="Normal6a"/>
            </w:pPr>
            <w:r w:rsidRPr="009E777B">
              <w:rPr>
                <w:b/>
                <w:i/>
              </w:rPr>
              <w:t>«</w:t>
            </w:r>
            <w:r w:rsidR="00B00502" w:rsidRPr="009E777B">
              <w:rPr>
                <w:b/>
                <w:i/>
              </w:rPr>
              <w:t xml:space="preserve">α) </w:t>
            </w:r>
            <w:r w:rsidRPr="009E777B">
              <w:rPr>
                <w:b/>
                <w:i/>
              </w:rPr>
              <w:tab/>
              <w:t>Ο</w:t>
            </w:r>
            <w:r w:rsidR="00B00502" w:rsidRPr="009E777B">
              <w:rPr>
                <w:b/>
                <w:i/>
              </w:rPr>
              <w:t>υσίες που ταξινομούνται στο μέρος 3 του παραρτήματος VI του κανονισμού (ΕΚ) αριθ. 1272/2008 για τις ακόλουθες τάξεις ή κατηγορίες κινδύνου:</w:t>
            </w:r>
          </w:p>
        </w:tc>
      </w:tr>
      <w:tr w:rsidR="00B00502" w:rsidRPr="009E777B" w14:paraId="223A070D" w14:textId="77777777" w:rsidTr="00E47788">
        <w:trPr>
          <w:jc w:val="center"/>
        </w:trPr>
        <w:tc>
          <w:tcPr>
            <w:tcW w:w="4876" w:type="dxa"/>
            <w:tcBorders>
              <w:top w:val="nil"/>
              <w:left w:val="nil"/>
              <w:bottom w:val="nil"/>
              <w:right w:val="nil"/>
            </w:tcBorders>
          </w:tcPr>
          <w:p w14:paraId="5E9D1726" w14:textId="77777777" w:rsidR="00B00502" w:rsidRPr="009E777B" w:rsidRDefault="00B00502" w:rsidP="00E47788">
            <w:pPr>
              <w:pStyle w:val="Normal6a"/>
            </w:pPr>
          </w:p>
        </w:tc>
        <w:tc>
          <w:tcPr>
            <w:tcW w:w="4876" w:type="dxa"/>
            <w:tcBorders>
              <w:top w:val="nil"/>
              <w:left w:val="nil"/>
              <w:bottom w:val="nil"/>
              <w:right w:val="nil"/>
            </w:tcBorders>
            <w:hideMark/>
          </w:tcPr>
          <w:p w14:paraId="4B8E03F1" w14:textId="0D13A03F" w:rsidR="00B00502" w:rsidRPr="009E777B" w:rsidRDefault="00B00502" w:rsidP="00E47788">
            <w:pPr>
              <w:pStyle w:val="Normal6a"/>
            </w:pPr>
            <w:r w:rsidRPr="009E777B">
              <w:rPr>
                <w:b/>
                <w:i/>
              </w:rPr>
              <w:t xml:space="preserve">- </w:t>
            </w:r>
            <w:r w:rsidR="009A2A82" w:rsidRPr="009E777B">
              <w:rPr>
                <w:b/>
                <w:i/>
              </w:rPr>
              <w:tab/>
            </w:r>
            <w:proofErr w:type="spellStart"/>
            <w:r w:rsidRPr="009E777B">
              <w:rPr>
                <w:b/>
                <w:i/>
              </w:rPr>
              <w:t>μεταλλαξιγένεση</w:t>
            </w:r>
            <w:proofErr w:type="spellEnd"/>
            <w:r w:rsidRPr="009E777B">
              <w:rPr>
                <w:b/>
                <w:i/>
              </w:rPr>
              <w:t xml:space="preserve"> γεννητικών κυττάρων, κατηγορία 1A ή 1B·</w:t>
            </w:r>
          </w:p>
        </w:tc>
      </w:tr>
      <w:tr w:rsidR="00B00502" w:rsidRPr="009E777B" w14:paraId="25C2EFAF" w14:textId="77777777" w:rsidTr="00E47788">
        <w:trPr>
          <w:jc w:val="center"/>
        </w:trPr>
        <w:tc>
          <w:tcPr>
            <w:tcW w:w="4876" w:type="dxa"/>
            <w:tcBorders>
              <w:top w:val="nil"/>
              <w:left w:val="nil"/>
              <w:bottom w:val="nil"/>
              <w:right w:val="nil"/>
            </w:tcBorders>
          </w:tcPr>
          <w:p w14:paraId="272D30AD" w14:textId="77777777" w:rsidR="00B00502" w:rsidRPr="009E777B" w:rsidRDefault="00B00502" w:rsidP="00E47788">
            <w:pPr>
              <w:pStyle w:val="Normal6a"/>
            </w:pPr>
          </w:p>
        </w:tc>
        <w:tc>
          <w:tcPr>
            <w:tcW w:w="4876" w:type="dxa"/>
            <w:tcBorders>
              <w:top w:val="nil"/>
              <w:left w:val="nil"/>
              <w:bottom w:val="nil"/>
              <w:right w:val="nil"/>
            </w:tcBorders>
            <w:hideMark/>
          </w:tcPr>
          <w:p w14:paraId="0BB1241C" w14:textId="57218215" w:rsidR="00B00502" w:rsidRPr="009E777B" w:rsidRDefault="00B00502" w:rsidP="00E47788">
            <w:pPr>
              <w:pStyle w:val="Normal6a"/>
            </w:pPr>
            <w:r w:rsidRPr="009E777B">
              <w:rPr>
                <w:b/>
                <w:i/>
              </w:rPr>
              <w:t xml:space="preserve">- </w:t>
            </w:r>
            <w:r w:rsidR="009A2A82" w:rsidRPr="009E777B">
              <w:rPr>
                <w:b/>
                <w:i/>
              </w:rPr>
              <w:tab/>
            </w:r>
            <w:r w:rsidRPr="009E777B">
              <w:rPr>
                <w:b/>
                <w:i/>
              </w:rPr>
              <w:t>καρκινογένεση, κατηγορία 1Α ή 1B·</w:t>
            </w:r>
          </w:p>
        </w:tc>
      </w:tr>
      <w:tr w:rsidR="00B00502" w:rsidRPr="009E777B" w14:paraId="3B3220E0" w14:textId="77777777" w:rsidTr="00E47788">
        <w:trPr>
          <w:jc w:val="center"/>
        </w:trPr>
        <w:tc>
          <w:tcPr>
            <w:tcW w:w="4876" w:type="dxa"/>
            <w:tcBorders>
              <w:top w:val="nil"/>
              <w:left w:val="nil"/>
              <w:bottom w:val="nil"/>
              <w:right w:val="nil"/>
            </w:tcBorders>
          </w:tcPr>
          <w:p w14:paraId="4271D82D" w14:textId="77777777" w:rsidR="00B00502" w:rsidRPr="009E777B" w:rsidRDefault="00B00502" w:rsidP="00E47788">
            <w:pPr>
              <w:pStyle w:val="Normal6a"/>
            </w:pPr>
          </w:p>
        </w:tc>
        <w:tc>
          <w:tcPr>
            <w:tcW w:w="4876" w:type="dxa"/>
            <w:tcBorders>
              <w:top w:val="nil"/>
              <w:left w:val="nil"/>
              <w:bottom w:val="nil"/>
              <w:right w:val="nil"/>
            </w:tcBorders>
            <w:hideMark/>
          </w:tcPr>
          <w:p w14:paraId="247F1AC1" w14:textId="3E369CB5" w:rsidR="00B00502" w:rsidRPr="009E777B" w:rsidRDefault="00B00502" w:rsidP="00E47788">
            <w:pPr>
              <w:pStyle w:val="Normal6a"/>
            </w:pPr>
            <w:r w:rsidRPr="009E777B">
              <w:rPr>
                <w:b/>
                <w:i/>
              </w:rPr>
              <w:t xml:space="preserve">- </w:t>
            </w:r>
            <w:r w:rsidR="009A2A82" w:rsidRPr="009E777B">
              <w:rPr>
                <w:b/>
                <w:i/>
              </w:rPr>
              <w:tab/>
            </w:r>
            <w:r w:rsidRPr="009E777B">
              <w:rPr>
                <w:b/>
                <w:i/>
              </w:rPr>
              <w:t>τοξικότητα στην αναπαραγωγή, κατηγορία 1Α ή 1Β·</w:t>
            </w:r>
          </w:p>
        </w:tc>
      </w:tr>
      <w:tr w:rsidR="00B00502" w:rsidRPr="009E777B" w14:paraId="502A74EA" w14:textId="77777777" w:rsidTr="00E47788">
        <w:trPr>
          <w:jc w:val="center"/>
        </w:trPr>
        <w:tc>
          <w:tcPr>
            <w:tcW w:w="4876" w:type="dxa"/>
            <w:tcBorders>
              <w:top w:val="nil"/>
              <w:left w:val="nil"/>
              <w:bottom w:val="nil"/>
              <w:right w:val="nil"/>
            </w:tcBorders>
          </w:tcPr>
          <w:p w14:paraId="0D240526" w14:textId="77777777" w:rsidR="00B00502" w:rsidRPr="009E777B" w:rsidRDefault="00B00502" w:rsidP="00E47788">
            <w:pPr>
              <w:pStyle w:val="Normal6a"/>
            </w:pPr>
          </w:p>
        </w:tc>
        <w:tc>
          <w:tcPr>
            <w:tcW w:w="4876" w:type="dxa"/>
            <w:tcBorders>
              <w:top w:val="nil"/>
              <w:left w:val="nil"/>
              <w:bottom w:val="nil"/>
              <w:right w:val="nil"/>
            </w:tcBorders>
            <w:hideMark/>
          </w:tcPr>
          <w:p w14:paraId="39E63921" w14:textId="6A9E596C" w:rsidR="00B00502" w:rsidRPr="009E777B" w:rsidRDefault="00B00502" w:rsidP="00E47788">
            <w:pPr>
              <w:pStyle w:val="Normal6a"/>
            </w:pPr>
            <w:r w:rsidRPr="009E777B">
              <w:rPr>
                <w:b/>
                <w:i/>
              </w:rPr>
              <w:t xml:space="preserve">- </w:t>
            </w:r>
            <w:r w:rsidR="009A2A82" w:rsidRPr="009E777B">
              <w:rPr>
                <w:b/>
                <w:i/>
              </w:rPr>
              <w:tab/>
            </w:r>
            <w:r w:rsidRPr="009E777B">
              <w:rPr>
                <w:b/>
                <w:i/>
              </w:rPr>
              <w:t>ειδική τοξικότητα στα όργανα-στόχους, επανειλημμένη έκθεση, κατηγορία 1·</w:t>
            </w:r>
          </w:p>
        </w:tc>
      </w:tr>
      <w:tr w:rsidR="00B00502" w:rsidRPr="009E777B" w14:paraId="2DFD8F81" w14:textId="77777777" w:rsidTr="00E47788">
        <w:trPr>
          <w:jc w:val="center"/>
        </w:trPr>
        <w:tc>
          <w:tcPr>
            <w:tcW w:w="4876" w:type="dxa"/>
            <w:tcBorders>
              <w:top w:val="nil"/>
              <w:left w:val="nil"/>
              <w:bottom w:val="nil"/>
              <w:right w:val="nil"/>
            </w:tcBorders>
          </w:tcPr>
          <w:p w14:paraId="07D40B41" w14:textId="77777777" w:rsidR="00B00502" w:rsidRPr="009E777B" w:rsidRDefault="00B00502" w:rsidP="00E47788">
            <w:pPr>
              <w:pStyle w:val="Normal6a"/>
            </w:pPr>
          </w:p>
        </w:tc>
        <w:tc>
          <w:tcPr>
            <w:tcW w:w="4876" w:type="dxa"/>
            <w:tcBorders>
              <w:top w:val="nil"/>
              <w:left w:val="nil"/>
              <w:bottom w:val="nil"/>
              <w:right w:val="nil"/>
            </w:tcBorders>
            <w:hideMark/>
          </w:tcPr>
          <w:p w14:paraId="6CC072B6" w14:textId="79D00774" w:rsidR="00B00502" w:rsidRPr="009E777B" w:rsidRDefault="00B00502" w:rsidP="00E47788">
            <w:pPr>
              <w:pStyle w:val="Normal6a"/>
            </w:pPr>
            <w:r w:rsidRPr="009E777B">
              <w:rPr>
                <w:b/>
                <w:i/>
              </w:rPr>
              <w:t xml:space="preserve">- </w:t>
            </w:r>
            <w:r w:rsidR="009A2A82" w:rsidRPr="009E777B">
              <w:rPr>
                <w:b/>
                <w:i/>
              </w:rPr>
              <w:tab/>
            </w:r>
            <w:r w:rsidRPr="009E777B">
              <w:rPr>
                <w:b/>
                <w:i/>
              </w:rPr>
              <w:t xml:space="preserve">ενδοκρινικός </w:t>
            </w:r>
            <w:proofErr w:type="spellStart"/>
            <w:r w:rsidRPr="009E777B">
              <w:rPr>
                <w:b/>
                <w:i/>
              </w:rPr>
              <w:t>διαταράκτης</w:t>
            </w:r>
            <w:proofErr w:type="spellEnd"/>
            <w:r w:rsidRPr="009E777B">
              <w:rPr>
                <w:b/>
                <w:i/>
              </w:rPr>
              <w:t xml:space="preserve"> για την ανθρώπινη υγεία, κατηγορία 1·</w:t>
            </w:r>
          </w:p>
        </w:tc>
      </w:tr>
      <w:tr w:rsidR="00B00502" w:rsidRPr="009E777B" w14:paraId="632CEE47" w14:textId="77777777" w:rsidTr="00E47788">
        <w:trPr>
          <w:jc w:val="center"/>
        </w:trPr>
        <w:tc>
          <w:tcPr>
            <w:tcW w:w="4876" w:type="dxa"/>
            <w:tcBorders>
              <w:top w:val="nil"/>
              <w:left w:val="nil"/>
              <w:bottom w:val="nil"/>
              <w:right w:val="nil"/>
            </w:tcBorders>
          </w:tcPr>
          <w:p w14:paraId="7377042E" w14:textId="77777777" w:rsidR="00B00502" w:rsidRPr="009E777B" w:rsidRDefault="00B00502" w:rsidP="00E47788">
            <w:pPr>
              <w:pStyle w:val="Normal6a"/>
            </w:pPr>
          </w:p>
        </w:tc>
        <w:tc>
          <w:tcPr>
            <w:tcW w:w="4876" w:type="dxa"/>
            <w:tcBorders>
              <w:top w:val="nil"/>
              <w:left w:val="nil"/>
              <w:bottom w:val="nil"/>
              <w:right w:val="nil"/>
            </w:tcBorders>
            <w:hideMark/>
          </w:tcPr>
          <w:p w14:paraId="37E83B05" w14:textId="4511E008" w:rsidR="00B00502" w:rsidRPr="009E777B" w:rsidRDefault="00B00502" w:rsidP="00E47788">
            <w:pPr>
              <w:pStyle w:val="Normal6a"/>
            </w:pPr>
            <w:r w:rsidRPr="009E777B">
              <w:rPr>
                <w:b/>
                <w:i/>
              </w:rPr>
              <w:t xml:space="preserve">- </w:t>
            </w:r>
            <w:r w:rsidR="009A2A82" w:rsidRPr="009E777B">
              <w:rPr>
                <w:b/>
                <w:i/>
              </w:rPr>
              <w:tab/>
            </w:r>
            <w:r w:rsidRPr="009E777B">
              <w:rPr>
                <w:b/>
                <w:i/>
              </w:rPr>
              <w:t xml:space="preserve">ενδοκρινικός </w:t>
            </w:r>
            <w:proofErr w:type="spellStart"/>
            <w:r w:rsidRPr="009E777B">
              <w:rPr>
                <w:b/>
                <w:i/>
              </w:rPr>
              <w:t>διαταράκτης</w:t>
            </w:r>
            <w:proofErr w:type="spellEnd"/>
            <w:r w:rsidRPr="009E777B">
              <w:rPr>
                <w:b/>
                <w:i/>
              </w:rPr>
              <w:t xml:space="preserve"> για το περιβάλλον, κατηγορία 1· και</w:t>
            </w:r>
          </w:p>
        </w:tc>
      </w:tr>
      <w:tr w:rsidR="00B00502" w:rsidRPr="009E777B" w14:paraId="6E5B5F81" w14:textId="77777777" w:rsidTr="00E47788">
        <w:trPr>
          <w:jc w:val="center"/>
        </w:trPr>
        <w:tc>
          <w:tcPr>
            <w:tcW w:w="4876" w:type="dxa"/>
            <w:tcBorders>
              <w:top w:val="nil"/>
              <w:left w:val="nil"/>
              <w:bottom w:val="nil"/>
              <w:right w:val="nil"/>
            </w:tcBorders>
          </w:tcPr>
          <w:p w14:paraId="4DBE143A" w14:textId="77777777" w:rsidR="00B00502" w:rsidRPr="009E777B" w:rsidRDefault="00B00502" w:rsidP="00E47788">
            <w:pPr>
              <w:pStyle w:val="Normal6a"/>
            </w:pPr>
          </w:p>
        </w:tc>
        <w:tc>
          <w:tcPr>
            <w:tcW w:w="4876" w:type="dxa"/>
            <w:tcBorders>
              <w:top w:val="nil"/>
              <w:left w:val="nil"/>
              <w:bottom w:val="nil"/>
              <w:right w:val="nil"/>
            </w:tcBorders>
            <w:hideMark/>
          </w:tcPr>
          <w:p w14:paraId="101AC745" w14:textId="50CD7264" w:rsidR="00B00502" w:rsidRPr="009E777B" w:rsidRDefault="00B00502" w:rsidP="00E47788">
            <w:pPr>
              <w:pStyle w:val="Normal6a"/>
            </w:pPr>
            <w:r w:rsidRPr="009E777B">
              <w:rPr>
                <w:b/>
                <w:i/>
              </w:rPr>
              <w:t xml:space="preserve">- </w:t>
            </w:r>
            <w:r w:rsidR="009A2A82" w:rsidRPr="009E777B">
              <w:rPr>
                <w:b/>
                <w:i/>
              </w:rPr>
              <w:tab/>
            </w:r>
            <w:r w:rsidRPr="009E777B">
              <w:rPr>
                <w:b/>
                <w:i/>
              </w:rPr>
              <w:t>ιδιότητες που καθιστούν τις ουσίες ανθεκτικές, βιοσυσσωρεύσιμες και τοξικές ή άκρως ανθεκτικές και άκρως βιοσυσσωρεύσιμες</w:t>
            </w:r>
          </w:p>
        </w:tc>
      </w:tr>
      <w:tr w:rsidR="00B00502" w:rsidRPr="009E777B" w14:paraId="15040A28" w14:textId="77777777" w:rsidTr="00E47788">
        <w:trPr>
          <w:jc w:val="center"/>
        </w:trPr>
        <w:tc>
          <w:tcPr>
            <w:tcW w:w="4876" w:type="dxa"/>
            <w:tcBorders>
              <w:top w:val="nil"/>
              <w:left w:val="nil"/>
              <w:bottom w:val="nil"/>
              <w:right w:val="nil"/>
            </w:tcBorders>
          </w:tcPr>
          <w:p w14:paraId="426BD5F8" w14:textId="77777777" w:rsidR="00B00502" w:rsidRPr="009E777B" w:rsidRDefault="00B00502" w:rsidP="00E47788">
            <w:pPr>
              <w:pStyle w:val="Normal6a"/>
            </w:pPr>
          </w:p>
        </w:tc>
        <w:tc>
          <w:tcPr>
            <w:tcW w:w="4876" w:type="dxa"/>
            <w:tcBorders>
              <w:top w:val="nil"/>
              <w:left w:val="nil"/>
              <w:bottom w:val="nil"/>
              <w:right w:val="nil"/>
            </w:tcBorders>
            <w:hideMark/>
          </w:tcPr>
          <w:p w14:paraId="3DFC598B" w14:textId="77777777" w:rsidR="00B00502" w:rsidRPr="009E777B" w:rsidRDefault="00B00502" w:rsidP="00E47788">
            <w:pPr>
              <w:pStyle w:val="Normal6a"/>
            </w:pPr>
            <w:r w:rsidRPr="009E777B">
              <w:rPr>
                <w:b/>
                <w:i/>
              </w:rPr>
              <w:t>των οποίων οι πραγματικές ποσότητες που διατίθενται στην αγορά είναι μικρότερες από 10 τόνους ετησίως, οι οποίες ενσωματώνονται σκόπιμα στο προϊόν λίπανσης της ΕΕ, υπό καθαρή μορφή ή σε μείγμα, σε συγκέντρωση ίση ή μικρότερη από τις γενικές τιμές διαχωρισμού που ορίζονται στο άρθρο 11 παράγραφος 3 του κανονισμού (ΕΚ) αριθ. 1272/2008, έχουν καταχωριστεί σύμφωνα με τον κανονισμό (ΕΚ) αριθ. 1907/2006, με φάκελο που περιέχει:</w:t>
            </w:r>
          </w:p>
        </w:tc>
      </w:tr>
      <w:tr w:rsidR="00B00502" w:rsidRPr="009E777B" w14:paraId="55DEFEBB" w14:textId="77777777" w:rsidTr="00E47788">
        <w:trPr>
          <w:jc w:val="center"/>
        </w:trPr>
        <w:tc>
          <w:tcPr>
            <w:tcW w:w="4876" w:type="dxa"/>
            <w:tcBorders>
              <w:top w:val="nil"/>
              <w:left w:val="nil"/>
              <w:bottom w:val="nil"/>
              <w:right w:val="nil"/>
            </w:tcBorders>
          </w:tcPr>
          <w:p w14:paraId="57066025" w14:textId="77777777" w:rsidR="00B00502" w:rsidRPr="009E777B" w:rsidRDefault="00B00502" w:rsidP="00E47788">
            <w:pPr>
              <w:pStyle w:val="Normal6a"/>
            </w:pPr>
          </w:p>
        </w:tc>
        <w:tc>
          <w:tcPr>
            <w:tcW w:w="4876" w:type="dxa"/>
            <w:tcBorders>
              <w:top w:val="nil"/>
              <w:left w:val="nil"/>
              <w:bottom w:val="nil"/>
              <w:right w:val="nil"/>
            </w:tcBorders>
            <w:hideMark/>
          </w:tcPr>
          <w:p w14:paraId="2AA34D73" w14:textId="6D4860A2" w:rsidR="00B00502" w:rsidRPr="009E777B" w:rsidRDefault="00B00502" w:rsidP="00E47788">
            <w:pPr>
              <w:pStyle w:val="Normal6a"/>
            </w:pPr>
            <w:r w:rsidRPr="009E777B">
              <w:rPr>
                <w:b/>
                <w:i/>
              </w:rPr>
              <w:t xml:space="preserve">i) </w:t>
            </w:r>
            <w:r w:rsidR="009A2A82" w:rsidRPr="009E777B">
              <w:rPr>
                <w:b/>
                <w:i/>
              </w:rPr>
              <w:tab/>
            </w:r>
            <w:r w:rsidRPr="009E777B">
              <w:rPr>
                <w:b/>
                <w:i/>
              </w:rPr>
              <w:t>τις πληροφορίες που προβλέπονται στα παραρτήματα VI, VII και, εφόσον είναι σχετικές και διαθέσιμες, στο παράρτημα VIII του κανονισμού (ΕΚ) αριθ. 1907/2006, με βάση τα διαθέσιμα δεδομένα, τις εναλλακτικές μεθόδους σύμφωνα με το άρθρο 13 και τις προσαρμογές σύμφωνα με το παράρτημα XI, και τη διεξαγωγή νέων δοκιμών σε σπονδυλωτά ζώα μόνο ως έσχατη λύση και κατά περίπτωση, και</w:t>
            </w:r>
          </w:p>
        </w:tc>
      </w:tr>
      <w:tr w:rsidR="00B00502" w:rsidRPr="009E777B" w14:paraId="7FFB89B2" w14:textId="77777777" w:rsidTr="00E47788">
        <w:trPr>
          <w:jc w:val="center"/>
        </w:trPr>
        <w:tc>
          <w:tcPr>
            <w:tcW w:w="4876" w:type="dxa"/>
            <w:tcBorders>
              <w:top w:val="nil"/>
              <w:left w:val="nil"/>
              <w:bottom w:val="nil"/>
              <w:right w:val="nil"/>
            </w:tcBorders>
          </w:tcPr>
          <w:p w14:paraId="66DF307C" w14:textId="77777777" w:rsidR="00B00502" w:rsidRPr="009E777B" w:rsidRDefault="00B00502" w:rsidP="00E47788">
            <w:pPr>
              <w:pStyle w:val="Normal6a"/>
            </w:pPr>
          </w:p>
        </w:tc>
        <w:tc>
          <w:tcPr>
            <w:tcW w:w="4876" w:type="dxa"/>
            <w:tcBorders>
              <w:top w:val="nil"/>
              <w:left w:val="nil"/>
              <w:bottom w:val="nil"/>
              <w:right w:val="nil"/>
            </w:tcBorders>
            <w:hideMark/>
          </w:tcPr>
          <w:p w14:paraId="1B53FC1C" w14:textId="557EBEAA" w:rsidR="00B00502" w:rsidRPr="009E777B" w:rsidRDefault="00B00502" w:rsidP="00E47788">
            <w:pPr>
              <w:pStyle w:val="Normal6a"/>
            </w:pPr>
            <w:proofErr w:type="spellStart"/>
            <w:r w:rsidRPr="009E777B">
              <w:rPr>
                <w:b/>
                <w:i/>
              </w:rPr>
              <w:t>ii</w:t>
            </w:r>
            <w:proofErr w:type="spellEnd"/>
            <w:r w:rsidRPr="009E777B">
              <w:rPr>
                <w:b/>
                <w:i/>
              </w:rPr>
              <w:t xml:space="preserve">) </w:t>
            </w:r>
            <w:r w:rsidR="009A2A82" w:rsidRPr="009E777B">
              <w:rPr>
                <w:b/>
                <w:i/>
              </w:rPr>
              <w:tab/>
            </w:r>
            <w:r w:rsidRPr="009E777B">
              <w:rPr>
                <w:b/>
                <w:i/>
              </w:rPr>
              <w:t xml:space="preserve">έκθεση χημικής ασφάλειας σύμφωνα με το άρθρο 14 του κανονισμού (ΕΚ) αριθ. 1907/2006, η οποία περιορίζεται αυστηρά στα σενάρια έκθεσης που σχετίζονται με την αγρονομική χρήση και το περιβάλλον, εκτός εάν καλύπτεται ρητά από μία από τις εξαιρέσεις από την υποχρέωση καταχώρισης που προβλέπονται στο άρθρο 9 (PPORD) του κανονισμού (ΕΚ) αριθ. 1907/2006, η οποία χρησιμοποιείται αποκλειστικά για επιστημονική έρευνα και ανάπτυξη, στο παράρτημα IV του κανονισμού (ΕΚ) αριθ. 1907/2006 ή στα σημεία 6, 7, 8, 9 ή 10 9 (μόνο για τη </w:t>
            </w:r>
            <w:proofErr w:type="spellStart"/>
            <w:r w:rsidRPr="009E777B">
              <w:rPr>
                <w:b/>
                <w:i/>
              </w:rPr>
              <w:t>μαγνησία</w:t>
            </w:r>
            <w:proofErr w:type="spellEnd"/>
            <w:r w:rsidRPr="009E777B">
              <w:rPr>
                <w:b/>
                <w:i/>
              </w:rPr>
              <w:t>) του παραρτήματος V του εν λόγω κανονισμού.</w:t>
            </w:r>
          </w:p>
        </w:tc>
      </w:tr>
      <w:tr w:rsidR="00B00502" w:rsidRPr="009E777B" w14:paraId="5D6594E0" w14:textId="77777777" w:rsidTr="00E47788">
        <w:trPr>
          <w:jc w:val="center"/>
        </w:trPr>
        <w:tc>
          <w:tcPr>
            <w:tcW w:w="4876" w:type="dxa"/>
            <w:tcBorders>
              <w:top w:val="nil"/>
              <w:left w:val="nil"/>
              <w:bottom w:val="nil"/>
              <w:right w:val="nil"/>
            </w:tcBorders>
          </w:tcPr>
          <w:p w14:paraId="6FDE7576" w14:textId="77777777" w:rsidR="00B00502" w:rsidRPr="009E777B" w:rsidRDefault="00B00502" w:rsidP="00E47788">
            <w:pPr>
              <w:pStyle w:val="Normal6a"/>
            </w:pPr>
          </w:p>
        </w:tc>
        <w:tc>
          <w:tcPr>
            <w:tcW w:w="4876" w:type="dxa"/>
            <w:tcBorders>
              <w:top w:val="nil"/>
              <w:left w:val="nil"/>
              <w:bottom w:val="nil"/>
              <w:right w:val="nil"/>
            </w:tcBorders>
            <w:hideMark/>
          </w:tcPr>
          <w:p w14:paraId="444D1D30" w14:textId="6B7AFD1D" w:rsidR="00B00502" w:rsidRPr="009E777B" w:rsidRDefault="00B00502" w:rsidP="00E47788">
            <w:pPr>
              <w:pStyle w:val="Normal6a"/>
            </w:pPr>
            <w:r w:rsidRPr="009E777B">
              <w:rPr>
                <w:b/>
                <w:i/>
              </w:rPr>
              <w:t xml:space="preserve">β) </w:t>
            </w:r>
            <w:r w:rsidR="009A2A82" w:rsidRPr="009E777B">
              <w:rPr>
                <w:b/>
                <w:i/>
              </w:rPr>
              <w:tab/>
            </w:r>
            <w:r w:rsidRPr="009E777B">
              <w:rPr>
                <w:b/>
                <w:i/>
              </w:rPr>
              <w:t>Τα πολυμερή εξαιρούνται από το στοιχείο α).</w:t>
            </w:r>
            <w:r w:rsidR="009A2A82" w:rsidRPr="009E777B">
              <w:rPr>
                <w:b/>
                <w:i/>
              </w:rPr>
              <w:t>».</w:t>
            </w:r>
          </w:p>
        </w:tc>
      </w:tr>
    </w:tbl>
    <w:p w14:paraId="1D0D386F" w14:textId="77777777" w:rsidR="00B00502" w:rsidRPr="009E777B" w:rsidRDefault="00B00502" w:rsidP="00B00502"/>
    <w:p w14:paraId="1F3AB2BF" w14:textId="77777777" w:rsidR="00B00502" w:rsidRPr="009E777B" w:rsidRDefault="00B00502" w:rsidP="00B00502">
      <w:pPr>
        <w:pStyle w:val="AmNumberTabs"/>
      </w:pPr>
      <w:r w:rsidRPr="009E777B">
        <w:lastRenderedPageBreak/>
        <w:t>Τροπολογία</w:t>
      </w:r>
      <w:r w:rsidRPr="009E777B">
        <w:tab/>
      </w:r>
      <w:r w:rsidRPr="009E777B">
        <w:tab/>
        <w:t>89</w:t>
      </w:r>
    </w:p>
    <w:p w14:paraId="29E81A9C" w14:textId="77777777" w:rsidR="00B00502" w:rsidRPr="009E777B" w:rsidRDefault="00B00502" w:rsidP="00B00502">
      <w:pPr>
        <w:pStyle w:val="NormalBold"/>
      </w:pPr>
      <w:r w:rsidRPr="009E777B">
        <w:t>Πρόταση κανονισμού</w:t>
      </w:r>
    </w:p>
    <w:p w14:paraId="4851A89D" w14:textId="77777777" w:rsidR="00B00502" w:rsidRPr="009E777B" w:rsidRDefault="00B00502" w:rsidP="00B00502">
      <w:pPr>
        <w:pStyle w:val="NormalBold"/>
      </w:pPr>
      <w:r w:rsidRPr="009E777B">
        <w:t xml:space="preserve">Παράρτημα IV – παράγραφος 1 – σημείο 2 – στοιχείο </w:t>
      </w:r>
      <w:proofErr w:type="spellStart"/>
      <w:r w:rsidRPr="009E777B">
        <w:t>στ</w:t>
      </w:r>
      <w:proofErr w:type="spellEnd"/>
    </w:p>
    <w:p w14:paraId="7FBE75FC" w14:textId="77777777" w:rsidR="00B00502" w:rsidRPr="009E777B" w:rsidRDefault="00B00502" w:rsidP="00B00502">
      <w:r w:rsidRPr="009E777B">
        <w:t>Κανονισμός (ΕΕ) αριθ. 2019/1009</w:t>
      </w:r>
    </w:p>
    <w:p w14:paraId="48C1346A" w14:textId="77777777" w:rsidR="00B00502" w:rsidRPr="009E777B" w:rsidRDefault="00B00502" w:rsidP="00B00502">
      <w:r w:rsidRPr="009E777B">
        <w:t>Παράρτημα II – μέρος II – ΚΣΥ 8: ΠΟΛΥΜΕΡΗ ΘΡΕΠΤΙΚΩΝ ΣΤΟΙΧΕΙΩΝ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502" w:rsidRPr="009E777B" w14:paraId="48A1FB54" w14:textId="77777777" w:rsidTr="00E47788">
        <w:trPr>
          <w:trHeight w:val="240"/>
          <w:jc w:val="center"/>
        </w:trPr>
        <w:tc>
          <w:tcPr>
            <w:tcW w:w="9752" w:type="dxa"/>
            <w:gridSpan w:val="2"/>
            <w:tcBorders>
              <w:top w:val="nil"/>
              <w:left w:val="nil"/>
              <w:bottom w:val="nil"/>
              <w:right w:val="nil"/>
            </w:tcBorders>
          </w:tcPr>
          <w:p w14:paraId="3704A7B1" w14:textId="77777777" w:rsidR="00B00502" w:rsidRPr="009E777B" w:rsidRDefault="00B00502" w:rsidP="00E47788"/>
        </w:tc>
      </w:tr>
      <w:tr w:rsidR="00B00502" w:rsidRPr="009E777B" w14:paraId="00D17886" w14:textId="77777777" w:rsidTr="00E47788">
        <w:trPr>
          <w:trHeight w:val="240"/>
          <w:jc w:val="center"/>
        </w:trPr>
        <w:tc>
          <w:tcPr>
            <w:tcW w:w="4876" w:type="dxa"/>
            <w:tcBorders>
              <w:top w:val="nil"/>
              <w:left w:val="nil"/>
              <w:bottom w:val="nil"/>
              <w:right w:val="nil"/>
            </w:tcBorders>
            <w:hideMark/>
          </w:tcPr>
          <w:p w14:paraId="0933B10B" w14:textId="77777777" w:rsidR="00B00502" w:rsidRPr="009E777B" w:rsidRDefault="00B00502" w:rsidP="00E47788">
            <w:pPr>
              <w:pStyle w:val="AmColumnHeading"/>
            </w:pPr>
            <w:r w:rsidRPr="009E777B">
              <w:t>Κείμενο που προτείνει η Επιτροπή</w:t>
            </w:r>
          </w:p>
        </w:tc>
        <w:tc>
          <w:tcPr>
            <w:tcW w:w="4876" w:type="dxa"/>
            <w:tcBorders>
              <w:top w:val="nil"/>
              <w:left w:val="nil"/>
              <w:bottom w:val="nil"/>
              <w:right w:val="nil"/>
            </w:tcBorders>
            <w:hideMark/>
          </w:tcPr>
          <w:p w14:paraId="1F1B9936" w14:textId="77777777" w:rsidR="00B00502" w:rsidRPr="009E777B" w:rsidRDefault="00B00502" w:rsidP="00E47788">
            <w:pPr>
              <w:pStyle w:val="AmColumnHeading"/>
            </w:pPr>
            <w:r w:rsidRPr="009E777B">
              <w:t>Τροπολογία</w:t>
            </w:r>
          </w:p>
        </w:tc>
      </w:tr>
      <w:tr w:rsidR="00B00502" w:rsidRPr="009E777B" w14:paraId="744D09C8" w14:textId="77777777" w:rsidTr="00E47788">
        <w:trPr>
          <w:jc w:val="center"/>
        </w:trPr>
        <w:tc>
          <w:tcPr>
            <w:tcW w:w="4876" w:type="dxa"/>
            <w:tcBorders>
              <w:top w:val="nil"/>
              <w:left w:val="nil"/>
              <w:bottom w:val="nil"/>
              <w:right w:val="nil"/>
            </w:tcBorders>
            <w:hideMark/>
          </w:tcPr>
          <w:p w14:paraId="7F09603A" w14:textId="75223560" w:rsidR="00B00502" w:rsidRPr="009E777B" w:rsidRDefault="00B00502" w:rsidP="00E47788">
            <w:pPr>
              <w:pStyle w:val="Normal6a"/>
            </w:pPr>
            <w:r w:rsidRPr="009E777B">
              <w:t>1.</w:t>
            </w:r>
            <w:r w:rsidRPr="009E777B">
              <w:tab/>
              <w:t>Ένα προϊόν λίπανσης της ΕΕ επιτρέπεται να περιέχει πολυμερή αποτελούμενα αποκλειστικά και μόνον από μονομερείς ουσίες που συμμορφώνονται με τα κριτήρια του σημείου 1 της ΚΣΥ 1, εφόσον ο σκοπός του πολυμερισμού είναι ο έλεγχος της αποδέσμευσης θρεπτικών στοιχείων από μία ή περισσότερες από τις μονομερείς ουσίες.</w:t>
            </w:r>
          </w:p>
        </w:tc>
        <w:tc>
          <w:tcPr>
            <w:tcW w:w="4876" w:type="dxa"/>
            <w:tcBorders>
              <w:top w:val="nil"/>
              <w:left w:val="nil"/>
              <w:bottom w:val="nil"/>
              <w:right w:val="nil"/>
            </w:tcBorders>
            <w:hideMark/>
          </w:tcPr>
          <w:p w14:paraId="25BD9014" w14:textId="3C669637" w:rsidR="00B00502" w:rsidRPr="009E777B" w:rsidRDefault="00B00502" w:rsidP="00E47788">
            <w:pPr>
              <w:pStyle w:val="Normal6a"/>
            </w:pPr>
            <w:r w:rsidRPr="009E777B">
              <w:t>1.</w:t>
            </w:r>
            <w:r w:rsidRPr="009E777B">
              <w:tab/>
              <w:t xml:space="preserve">Ένα προϊόν λίπανσης της ΕΕ επιτρέπεται να περιέχει πολυμερή αποτελούμενα αποκλειστικά και μόνον από μονομερείς ουσίες που συμμορφώνονται με τα κριτήρια του σημείου 1 της ΚΣΥ 1, εφόσον ο σκοπός του πολυμερισμού είναι ο έλεγχος της αποδέσμευσης θρεπτικών στοιχείων από μία ή περισσότερες από τις μονομερείς ουσίες. </w:t>
            </w:r>
            <w:r w:rsidRPr="009E777B">
              <w:rPr>
                <w:b/>
                <w:i/>
              </w:rPr>
              <w:t>Το πολυμερές μπορεί επιπλέον να επιτελεί άλλες λειτουργίες, υπό την προϋπόθεση ότι αυτό δεν μεταβάλλει τα χαρακτηριστικά ασφάλειας του προϊόντος ούτε θέτει σε κίνδυνο τη λειτουργία ελεγχόμενης αποδέσμευσης</w:t>
            </w:r>
            <w:r w:rsidR="009A2A82" w:rsidRPr="009E777B">
              <w:t>.</w:t>
            </w:r>
          </w:p>
        </w:tc>
      </w:tr>
    </w:tbl>
    <w:p w14:paraId="5106EA45" w14:textId="4FE7C01A" w:rsidR="00E365E1" w:rsidRPr="009E777B" w:rsidRDefault="00E365E1" w:rsidP="00E15F6A"/>
    <w:sectPr w:rsidR="00E365E1" w:rsidRPr="009E777B" w:rsidSect="00EA30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DC101" w14:textId="77777777" w:rsidR="00E15F6A" w:rsidRPr="00EA3062" w:rsidRDefault="00E15F6A">
      <w:r w:rsidRPr="00EA3062">
        <w:separator/>
      </w:r>
    </w:p>
  </w:endnote>
  <w:endnote w:type="continuationSeparator" w:id="0">
    <w:p w14:paraId="1A51D7CD" w14:textId="77777777" w:rsidR="00E15F6A" w:rsidRPr="00EA3062" w:rsidRDefault="00E15F6A">
      <w:r w:rsidRPr="00EA30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0D4F" w14:textId="77777777" w:rsidR="00064002" w:rsidRPr="00EA30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D3C45" w14:textId="77777777" w:rsidR="00064002" w:rsidRPr="00EA30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E9C2" w14:textId="77777777" w:rsidR="00064002" w:rsidRPr="00EA30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B9EA4" w14:textId="77777777" w:rsidR="00E15F6A" w:rsidRPr="00EA3062" w:rsidRDefault="00E15F6A">
      <w:r w:rsidRPr="00EA3062">
        <w:separator/>
      </w:r>
    </w:p>
  </w:footnote>
  <w:footnote w:type="continuationSeparator" w:id="0">
    <w:p w14:paraId="6DB3CC0F" w14:textId="77777777" w:rsidR="00E15F6A" w:rsidRPr="00EA3062" w:rsidRDefault="00E15F6A">
      <w:r w:rsidRPr="00EA3062">
        <w:continuationSeparator/>
      </w:r>
    </w:p>
  </w:footnote>
  <w:footnote w:id="1">
    <w:p w14:paraId="2D6F2281" w14:textId="65AD9BE2" w:rsidR="00F25794" w:rsidRPr="009B4E59" w:rsidRDefault="00F25794" w:rsidP="00F25794">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Pr>
          <w:sz w:val="24"/>
          <w:lang w:val="el-GR"/>
        </w:rPr>
        <w:t xml:space="preserve">στις </w:t>
      </w:r>
      <w:r w:rsidRPr="003844DB">
        <w:rPr>
          <w:sz w:val="24"/>
          <w:lang w:val="el-GR"/>
        </w:rPr>
        <w:t>αρμόδι</w:t>
      </w:r>
      <w:r>
        <w:rPr>
          <w:sz w:val="24"/>
          <w:lang w:val="el-GR"/>
        </w:rPr>
        <w:t>ες</w:t>
      </w:r>
      <w:r w:rsidRPr="003844DB">
        <w:rPr>
          <w:sz w:val="24"/>
          <w:lang w:val="el-GR"/>
        </w:rPr>
        <w:t xml:space="preserve"> επιτροπ</w:t>
      </w:r>
      <w:r>
        <w:rPr>
          <w:sz w:val="24"/>
          <w:lang w:val="el-GR"/>
        </w:rPr>
        <w:t>ές</w:t>
      </w:r>
      <w:r>
        <w:rPr>
          <w:sz w:val="24"/>
          <w:lang w:val="el-GR"/>
        </w:rPr>
        <w:t xml:space="preserve">, σύμφωνα με το </w:t>
      </w:r>
      <w:r w:rsidRPr="00F25794">
        <w:rPr>
          <w:sz w:val="24"/>
          <w:lang w:val="el-GR"/>
        </w:rPr>
        <w:t>άρθρο 60 παράγραφος 4 τέταρτο εδάφιο του Κανονισμού (Α10-</w:t>
      </w:r>
      <w:r>
        <w:rPr>
          <w:sz w:val="24"/>
          <w:lang w:val="el-GR"/>
        </w:rPr>
        <w:t>0104</w:t>
      </w:r>
      <w:r w:rsidRPr="00F25794">
        <w:rPr>
          <w:sz w:val="24"/>
          <w:lang w:val="el-GR"/>
        </w:rPr>
        <w:t>/20</w:t>
      </w:r>
      <w:r>
        <w:rPr>
          <w:sz w:val="24"/>
          <w:lang w:val="el-GR"/>
        </w:rPr>
        <w:t>26</w:t>
      </w:r>
      <w:r w:rsidRPr="00F2579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F20E5" w14:textId="77777777" w:rsidR="00064002" w:rsidRPr="00EA30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4A49D" w14:textId="77777777" w:rsidR="00064002" w:rsidRPr="00EA30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2E4DB" w14:textId="77777777" w:rsidR="00064002" w:rsidRPr="00EA30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9654342">
    <w:abstractNumId w:val="9"/>
  </w:num>
  <w:num w:numId="2" w16cid:durableId="1124664727">
    <w:abstractNumId w:val="9"/>
  </w:num>
  <w:num w:numId="3" w16cid:durableId="949820541">
    <w:abstractNumId w:val="7"/>
  </w:num>
  <w:num w:numId="4" w16cid:durableId="254486082">
    <w:abstractNumId w:val="7"/>
  </w:num>
  <w:num w:numId="5" w16cid:durableId="301889572">
    <w:abstractNumId w:val="6"/>
  </w:num>
  <w:num w:numId="6" w16cid:durableId="1899243783">
    <w:abstractNumId w:val="6"/>
  </w:num>
  <w:num w:numId="7" w16cid:durableId="713387446">
    <w:abstractNumId w:val="5"/>
  </w:num>
  <w:num w:numId="8" w16cid:durableId="1133206480">
    <w:abstractNumId w:val="5"/>
  </w:num>
  <w:num w:numId="9" w16cid:durableId="1712077200">
    <w:abstractNumId w:val="4"/>
  </w:num>
  <w:num w:numId="10" w16cid:durableId="1503593719">
    <w:abstractNumId w:val="4"/>
  </w:num>
  <w:num w:numId="11" w16cid:durableId="1539051810">
    <w:abstractNumId w:val="8"/>
  </w:num>
  <w:num w:numId="12" w16cid:durableId="740755989">
    <w:abstractNumId w:val="8"/>
  </w:num>
  <w:num w:numId="13" w16cid:durableId="373892814">
    <w:abstractNumId w:val="3"/>
  </w:num>
  <w:num w:numId="14" w16cid:durableId="1808545275">
    <w:abstractNumId w:val="3"/>
  </w:num>
  <w:num w:numId="15" w16cid:durableId="78406560">
    <w:abstractNumId w:val="2"/>
  </w:num>
  <w:num w:numId="16" w16cid:durableId="976564926">
    <w:abstractNumId w:val="2"/>
  </w:num>
  <w:num w:numId="17" w16cid:durableId="1654289218">
    <w:abstractNumId w:val="1"/>
  </w:num>
  <w:num w:numId="18" w16cid:durableId="1231233958">
    <w:abstractNumId w:val="1"/>
  </w:num>
  <w:num w:numId="19" w16cid:durableId="187716947">
    <w:abstractNumId w:val="0"/>
  </w:num>
  <w:num w:numId="20" w16cid:durableId="458888038">
    <w:abstractNumId w:val="0"/>
  </w:num>
  <w:num w:numId="21" w16cid:durableId="960258514">
    <w:abstractNumId w:val="9"/>
  </w:num>
  <w:num w:numId="22" w16cid:durableId="747925258">
    <w:abstractNumId w:val="7"/>
  </w:num>
  <w:num w:numId="23" w16cid:durableId="557908989">
    <w:abstractNumId w:val="6"/>
  </w:num>
  <w:num w:numId="24" w16cid:durableId="126945311">
    <w:abstractNumId w:val="5"/>
  </w:num>
  <w:num w:numId="25" w16cid:durableId="1845588049">
    <w:abstractNumId w:val="4"/>
  </w:num>
  <w:num w:numId="26" w16cid:durableId="659192788">
    <w:abstractNumId w:val="8"/>
  </w:num>
  <w:num w:numId="27" w16cid:durableId="428085149">
    <w:abstractNumId w:val="3"/>
  </w:num>
  <w:num w:numId="28" w16cid:durableId="1484272001">
    <w:abstractNumId w:val="2"/>
  </w:num>
  <w:num w:numId="29" w16cid:durableId="1976985346">
    <w:abstractNumId w:val="1"/>
  </w:num>
  <w:num w:numId="30" w16cid:durableId="1078944925">
    <w:abstractNumId w:val="0"/>
  </w:num>
  <w:num w:numId="31" w16cid:durableId="2118022023">
    <w:abstractNumId w:val="9"/>
  </w:num>
  <w:num w:numId="32" w16cid:durableId="1238326286">
    <w:abstractNumId w:val="7"/>
  </w:num>
  <w:num w:numId="33" w16cid:durableId="70130184">
    <w:abstractNumId w:val="6"/>
  </w:num>
  <w:num w:numId="34" w16cid:durableId="355935904">
    <w:abstractNumId w:val="5"/>
  </w:num>
  <w:num w:numId="35" w16cid:durableId="677660839">
    <w:abstractNumId w:val="4"/>
  </w:num>
  <w:num w:numId="36" w16cid:durableId="224754759">
    <w:abstractNumId w:val="8"/>
  </w:num>
  <w:num w:numId="37" w16cid:durableId="1715736213">
    <w:abstractNumId w:val="3"/>
  </w:num>
  <w:num w:numId="38" w16cid:durableId="751270154">
    <w:abstractNumId w:val="2"/>
  </w:num>
  <w:num w:numId="39" w16cid:durableId="949896846">
    <w:abstractNumId w:val="1"/>
  </w:num>
  <w:num w:numId="40" w16cid:durableId="189610527">
    <w:abstractNumId w:val="0"/>
  </w:num>
  <w:num w:numId="41" w16cid:durableId="341474229">
    <w:abstractNumId w:val="10"/>
  </w:num>
  <w:num w:numId="42" w16cid:durableId="973482157">
    <w:abstractNumId w:val="10"/>
  </w:num>
  <w:num w:numId="43" w16cid:durableId="649990849">
    <w:abstractNumId w:val="10"/>
  </w:num>
  <w:num w:numId="44" w16cid:durableId="15037416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EL"/>
    <w:docVar w:name="dvnumam" w:val="0"/>
    <w:docVar w:name="dvpe" w:val="782.180"/>
    <w:docVar w:name="dvrapporteur" w:val="Εισηγητές: "/>
    <w:docVar w:name="dvstar" w:val="***I"/>
    <w:docVar w:name="dvtitre" w:val="Νομοθετικό ψήφισμα του Ευρωπαϊκού Κοινοβουλίου της ... 2026 σχετικά με την πρόταση κανονισμού του Ευρωπαϊκού Κοινοβουλίου και του Συμβουλίου για την τροποποίηση των κανονισμών (ΕΚ) αριθ. 1272/2008, (ΕΚ) αριθ. 1223/2009 και (ΕΕ) 2019/1009 όσον αφορά την απλούστευση ορισμένων απαιτήσεων και διαδικασιών για τα χημικά προϊόντα(COM(2025)0531 – C10-0143/2025 – 2025/0531(COD))"/>
  </w:docVars>
  <w:rsids>
    <w:rsidRoot w:val="00E15F6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A82"/>
    <w:rsid w:val="009E777B"/>
    <w:rsid w:val="00A1687D"/>
    <w:rsid w:val="00A43E52"/>
    <w:rsid w:val="00A4678D"/>
    <w:rsid w:val="00A71F63"/>
    <w:rsid w:val="00A778C7"/>
    <w:rsid w:val="00AB441E"/>
    <w:rsid w:val="00AB6293"/>
    <w:rsid w:val="00AE0928"/>
    <w:rsid w:val="00AF3B82"/>
    <w:rsid w:val="00B00502"/>
    <w:rsid w:val="00B12E95"/>
    <w:rsid w:val="00B22876"/>
    <w:rsid w:val="00B558F0"/>
    <w:rsid w:val="00BD48FE"/>
    <w:rsid w:val="00BD7B3C"/>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178"/>
    <w:rsid w:val="00E15F6A"/>
    <w:rsid w:val="00E365E1"/>
    <w:rsid w:val="00E820A4"/>
    <w:rsid w:val="00EA3062"/>
    <w:rsid w:val="00EB006A"/>
    <w:rsid w:val="00EB4772"/>
    <w:rsid w:val="00ED169E"/>
    <w:rsid w:val="00ED4235"/>
    <w:rsid w:val="00F016D5"/>
    <w:rsid w:val="00F04346"/>
    <w:rsid w:val="00F075DC"/>
    <w:rsid w:val="00F149E9"/>
    <w:rsid w:val="00F25794"/>
    <w:rsid w:val="00F5134D"/>
    <w:rsid w:val="00F74202"/>
    <w:rsid w:val="00F87713"/>
    <w:rsid w:val="00FB4360"/>
    <w:rsid w:val="00FD0C70"/>
    <w:rsid w:val="00FF423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88AD8"/>
  <w15:chartTrackingRefBased/>
  <w15:docId w15:val="{CB82C709-09E9-4667-B8FC-16B6243C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1,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00502"/>
    <w:rPr>
      <w:b/>
      <w:kern w:val="28"/>
      <w:sz w:val="28"/>
      <w:lang w:val="fr-FR" w:eastAsia="fr-FR"/>
    </w:rPr>
  </w:style>
  <w:style w:type="character" w:customStyle="1" w:styleId="Heading2Char">
    <w:name w:val="Heading 2 Char"/>
    <w:basedOn w:val="DefaultParagraphFont"/>
    <w:link w:val="Heading2"/>
    <w:semiHidden/>
    <w:rsid w:val="00B00502"/>
    <w:rPr>
      <w:sz w:val="24"/>
      <w:lang w:val="fr-FR" w:eastAsia="fr-FR"/>
    </w:rPr>
  </w:style>
  <w:style w:type="character" w:customStyle="1" w:styleId="Heading3Char">
    <w:name w:val="Heading 3 Char"/>
    <w:basedOn w:val="DefaultParagraphFont"/>
    <w:link w:val="Heading3"/>
    <w:semiHidden/>
    <w:rsid w:val="00B00502"/>
    <w:rPr>
      <w:rFonts w:ascii="Arial" w:hAnsi="Arial"/>
      <w:sz w:val="24"/>
      <w:lang w:val="fr-FR" w:eastAsia="fr-FR"/>
    </w:rPr>
  </w:style>
  <w:style w:type="character" w:customStyle="1" w:styleId="Heading4Char">
    <w:name w:val="Heading 4 Char"/>
    <w:basedOn w:val="DefaultParagraphFont"/>
    <w:link w:val="Heading4"/>
    <w:semiHidden/>
    <w:rsid w:val="00B00502"/>
    <w:rPr>
      <w:sz w:val="24"/>
      <w:lang w:val="en-US" w:eastAsia="fr-FR"/>
    </w:rPr>
  </w:style>
  <w:style w:type="character" w:customStyle="1" w:styleId="Heading5Char">
    <w:name w:val="Heading 5 Char"/>
    <w:basedOn w:val="DefaultParagraphFont"/>
    <w:link w:val="Heading5"/>
    <w:semiHidden/>
    <w:rsid w:val="00B00502"/>
    <w:rPr>
      <w:sz w:val="24"/>
      <w:lang w:val="en-US" w:eastAsia="fr-FR"/>
    </w:rPr>
  </w:style>
  <w:style w:type="character" w:customStyle="1" w:styleId="Heading6Char">
    <w:name w:val="Heading 6 Char"/>
    <w:basedOn w:val="DefaultParagraphFont"/>
    <w:link w:val="Heading6"/>
    <w:semiHidden/>
    <w:rsid w:val="00B00502"/>
    <w:rPr>
      <w:i/>
      <w:sz w:val="22"/>
      <w:lang w:val="el-GR"/>
    </w:rPr>
  </w:style>
  <w:style w:type="character" w:customStyle="1" w:styleId="Heading7Char">
    <w:name w:val="Heading 7 Char"/>
    <w:basedOn w:val="DefaultParagraphFont"/>
    <w:link w:val="Heading7"/>
    <w:semiHidden/>
    <w:rsid w:val="00B00502"/>
    <w:rPr>
      <w:rFonts w:ascii="Arial" w:hAnsi="Arial"/>
      <w:sz w:val="24"/>
      <w:lang w:val="el-GR"/>
    </w:rPr>
  </w:style>
  <w:style w:type="character" w:customStyle="1" w:styleId="Heading8Char">
    <w:name w:val="Heading 8 Char"/>
    <w:basedOn w:val="DefaultParagraphFont"/>
    <w:link w:val="Heading8"/>
    <w:semiHidden/>
    <w:rsid w:val="00B00502"/>
    <w:rPr>
      <w:rFonts w:ascii="Arial" w:hAnsi="Arial"/>
      <w:i/>
      <w:sz w:val="24"/>
      <w:lang w:val="el-GR"/>
    </w:rPr>
  </w:style>
  <w:style w:type="character" w:customStyle="1" w:styleId="Heading9Char">
    <w:name w:val="Heading 9 Char"/>
    <w:basedOn w:val="DefaultParagraphFont"/>
    <w:link w:val="Heading9"/>
    <w:semiHidden/>
    <w:rsid w:val="00B00502"/>
    <w:rPr>
      <w:rFonts w:ascii="Arial" w:hAnsi="Arial"/>
      <w:b/>
      <w:i/>
      <w:sz w:val="18"/>
      <w:lang w:val="el-GR"/>
    </w:rPr>
  </w:style>
  <w:style w:type="paragraph" w:styleId="TOCHeading">
    <w:name w:val="TOC Heading"/>
    <w:basedOn w:val="Normal"/>
    <w:next w:val="Normal"/>
    <w:unhideWhenUsed/>
    <w:qFormat/>
    <w:rsid w:val="00B00502"/>
    <w:pPr>
      <w:widowControl/>
      <w:spacing w:after="240"/>
    </w:pPr>
    <w:rPr>
      <w:lang w:val="en-GB"/>
    </w:rPr>
  </w:style>
  <w:style w:type="paragraph" w:customStyle="1" w:styleId="EPFooter2">
    <w:name w:val="EPFooter2"/>
    <w:basedOn w:val="Normal"/>
    <w:next w:val="Normal"/>
    <w:rsid w:val="00B0050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00502"/>
    <w:pPr>
      <w:keepNext/>
      <w:spacing w:after="240"/>
      <w:jc w:val="right"/>
    </w:pPr>
    <w:rPr>
      <w:rFonts w:ascii="Arial" w:hAnsi="Arial"/>
      <w:b/>
    </w:rPr>
  </w:style>
  <w:style w:type="paragraph" w:customStyle="1" w:styleId="Normal6a">
    <w:name w:val="Normal6a"/>
    <w:basedOn w:val="Normal"/>
    <w:rsid w:val="00B00502"/>
    <w:pPr>
      <w:spacing w:after="120"/>
    </w:pPr>
  </w:style>
  <w:style w:type="paragraph" w:customStyle="1" w:styleId="PageHeading">
    <w:name w:val="PageHeading"/>
    <w:basedOn w:val="Normal"/>
    <w:rsid w:val="00B00502"/>
    <w:pPr>
      <w:keepNext/>
      <w:spacing w:after="480"/>
      <w:jc w:val="center"/>
    </w:pPr>
    <w:rPr>
      <w:rFonts w:ascii="Arial" w:hAnsi="Arial" w:cs="Arial"/>
      <w:b/>
    </w:rPr>
  </w:style>
  <w:style w:type="paragraph" w:customStyle="1" w:styleId="NormalBold">
    <w:name w:val="NormalBold"/>
    <w:basedOn w:val="Normal"/>
    <w:link w:val="NormalBoldChar"/>
    <w:rsid w:val="00B00502"/>
    <w:rPr>
      <w:b/>
    </w:rPr>
  </w:style>
  <w:style w:type="paragraph" w:customStyle="1" w:styleId="NormalBold12a">
    <w:name w:val="NormalBold12a"/>
    <w:basedOn w:val="Normal"/>
    <w:rsid w:val="00B00502"/>
    <w:pPr>
      <w:spacing w:after="240"/>
    </w:pPr>
    <w:rPr>
      <w:b/>
    </w:rPr>
  </w:style>
  <w:style w:type="paragraph" w:customStyle="1" w:styleId="AmJustText">
    <w:name w:val="AmJustText"/>
    <w:basedOn w:val="Normal"/>
    <w:rsid w:val="00B00502"/>
    <w:pPr>
      <w:spacing w:after="240"/>
    </w:pPr>
    <w:rPr>
      <w:i/>
    </w:rPr>
  </w:style>
  <w:style w:type="paragraph" w:customStyle="1" w:styleId="NormalHanging12a">
    <w:name w:val="NormalHanging12a"/>
    <w:basedOn w:val="Normal"/>
    <w:rsid w:val="00B00502"/>
    <w:pPr>
      <w:spacing w:after="240"/>
      <w:ind w:left="567" w:hanging="567"/>
    </w:pPr>
  </w:style>
  <w:style w:type="paragraph" w:customStyle="1" w:styleId="CoverNormal24a">
    <w:name w:val="CoverNormal24a"/>
    <w:basedOn w:val="Normal"/>
    <w:rsid w:val="00B00502"/>
    <w:pPr>
      <w:spacing w:after="480"/>
      <w:ind w:left="1417"/>
    </w:pPr>
  </w:style>
  <w:style w:type="paragraph" w:customStyle="1" w:styleId="CoverNormal">
    <w:name w:val="CoverNormal"/>
    <w:basedOn w:val="Normal"/>
    <w:rsid w:val="00B00502"/>
    <w:pPr>
      <w:ind w:left="1418"/>
    </w:pPr>
  </w:style>
  <w:style w:type="paragraph" w:customStyle="1" w:styleId="AmCrossRef">
    <w:name w:val="AmCrossRef"/>
    <w:basedOn w:val="Normal"/>
    <w:rsid w:val="00B00502"/>
    <w:pPr>
      <w:spacing w:before="240" w:after="240"/>
      <w:jc w:val="center"/>
    </w:pPr>
    <w:rPr>
      <w:i/>
    </w:rPr>
  </w:style>
  <w:style w:type="paragraph" w:customStyle="1" w:styleId="AmJustTitle">
    <w:name w:val="AmJustTitle"/>
    <w:basedOn w:val="Normal"/>
    <w:next w:val="AmJustText"/>
    <w:rsid w:val="00B00502"/>
    <w:pPr>
      <w:keepNext/>
      <w:spacing w:before="240" w:after="240"/>
      <w:jc w:val="center"/>
    </w:pPr>
    <w:rPr>
      <w:i/>
    </w:rPr>
  </w:style>
  <w:style w:type="paragraph" w:customStyle="1" w:styleId="CoverReference">
    <w:name w:val="CoverReference"/>
    <w:basedOn w:val="Normal"/>
    <w:rsid w:val="00B00502"/>
    <w:pPr>
      <w:spacing w:before="1080"/>
      <w:jc w:val="right"/>
    </w:pPr>
    <w:rPr>
      <w:rFonts w:ascii="Arial" w:hAnsi="Arial" w:cs="Arial"/>
      <w:b/>
    </w:rPr>
  </w:style>
  <w:style w:type="paragraph" w:customStyle="1" w:styleId="CoverDocType">
    <w:name w:val="CoverDocType"/>
    <w:basedOn w:val="Normal"/>
    <w:rsid w:val="00B00502"/>
    <w:pPr>
      <w:ind w:left="1418"/>
    </w:pPr>
    <w:rPr>
      <w:rFonts w:ascii="Arial" w:hAnsi="Arial"/>
      <w:b/>
      <w:sz w:val="48"/>
    </w:rPr>
  </w:style>
  <w:style w:type="paragraph" w:customStyle="1" w:styleId="CoverDocType24a">
    <w:name w:val="CoverDocType24a"/>
    <w:basedOn w:val="Normal"/>
    <w:rsid w:val="00B00502"/>
    <w:pPr>
      <w:spacing w:after="480"/>
      <w:ind w:left="1418"/>
    </w:pPr>
    <w:rPr>
      <w:rFonts w:ascii="Arial" w:hAnsi="Arial"/>
      <w:b/>
      <w:sz w:val="48"/>
    </w:rPr>
  </w:style>
  <w:style w:type="paragraph" w:customStyle="1" w:styleId="CoverDate">
    <w:name w:val="CoverDate"/>
    <w:basedOn w:val="Normal"/>
    <w:rsid w:val="00B00502"/>
    <w:pPr>
      <w:spacing w:before="240" w:after="1200"/>
    </w:pPr>
  </w:style>
  <w:style w:type="paragraph" w:styleId="Header">
    <w:name w:val="header"/>
    <w:basedOn w:val="Normal"/>
    <w:link w:val="HeaderChar"/>
    <w:rsid w:val="00B00502"/>
    <w:pPr>
      <w:tabs>
        <w:tab w:val="center" w:pos="4513"/>
        <w:tab w:val="right" w:pos="9026"/>
      </w:tabs>
    </w:pPr>
  </w:style>
  <w:style w:type="character" w:customStyle="1" w:styleId="HeaderChar">
    <w:name w:val="Header Char"/>
    <w:basedOn w:val="DefaultParagraphFont"/>
    <w:link w:val="Header"/>
    <w:rsid w:val="00B00502"/>
    <w:rPr>
      <w:sz w:val="24"/>
      <w:lang w:val="el-GR"/>
    </w:rPr>
  </w:style>
  <w:style w:type="paragraph" w:customStyle="1" w:styleId="AmOrLang">
    <w:name w:val="AmOrLang"/>
    <w:basedOn w:val="Normal"/>
    <w:rsid w:val="00B00502"/>
    <w:pPr>
      <w:spacing w:before="240" w:after="240"/>
      <w:jc w:val="right"/>
    </w:pPr>
  </w:style>
  <w:style w:type="paragraph" w:customStyle="1" w:styleId="AmColumnHeading">
    <w:name w:val="AmColumnHeading"/>
    <w:basedOn w:val="Normal"/>
    <w:rsid w:val="00B00502"/>
    <w:pPr>
      <w:spacing w:after="240"/>
      <w:jc w:val="center"/>
    </w:pPr>
    <w:rPr>
      <w:i/>
    </w:rPr>
  </w:style>
  <w:style w:type="paragraph" w:customStyle="1" w:styleId="AmNumberTabs">
    <w:name w:val="AmNumberTabs"/>
    <w:basedOn w:val="Normal"/>
    <w:rsid w:val="00B005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00502"/>
    <w:pPr>
      <w:spacing w:before="240"/>
    </w:pPr>
    <w:rPr>
      <w:b/>
    </w:rPr>
  </w:style>
  <w:style w:type="paragraph" w:customStyle="1" w:styleId="EPBody">
    <w:name w:val="EPBody"/>
    <w:basedOn w:val="Normal"/>
    <w:rsid w:val="00B00502"/>
    <w:pPr>
      <w:jc w:val="center"/>
    </w:pPr>
    <w:rPr>
      <w:rFonts w:ascii="Arial" w:hAnsi="Arial" w:cs="Arial"/>
      <w:i/>
      <w:sz w:val="22"/>
      <w:szCs w:val="22"/>
    </w:rPr>
  </w:style>
  <w:style w:type="paragraph" w:customStyle="1" w:styleId="EPFooter">
    <w:name w:val="EPFooter"/>
    <w:basedOn w:val="Normal"/>
    <w:rsid w:val="00B00502"/>
    <w:pPr>
      <w:tabs>
        <w:tab w:val="center" w:pos="4535"/>
        <w:tab w:val="right" w:pos="9071"/>
      </w:tabs>
      <w:spacing w:before="240" w:after="240"/>
    </w:pPr>
    <w:rPr>
      <w:color w:val="010000"/>
      <w:sz w:val="22"/>
    </w:rPr>
  </w:style>
  <w:style w:type="paragraph" w:customStyle="1" w:styleId="EPComma">
    <w:name w:val="EPComma"/>
    <w:basedOn w:val="Normal"/>
    <w:rsid w:val="00B00502"/>
    <w:pPr>
      <w:spacing w:before="480" w:after="240"/>
    </w:pPr>
  </w:style>
  <w:style w:type="paragraph" w:customStyle="1" w:styleId="Lgendesigne">
    <w:name w:val="Légende signe"/>
    <w:basedOn w:val="Normal"/>
    <w:rsid w:val="00B00502"/>
    <w:pPr>
      <w:tabs>
        <w:tab w:val="right" w:pos="454"/>
        <w:tab w:val="left" w:pos="737"/>
      </w:tabs>
      <w:ind w:left="737" w:hanging="737"/>
    </w:pPr>
    <w:rPr>
      <w:snapToGrid w:val="0"/>
      <w:sz w:val="18"/>
      <w:lang w:eastAsia="en-US"/>
    </w:rPr>
  </w:style>
  <w:style w:type="paragraph" w:customStyle="1" w:styleId="Lgendetitre">
    <w:name w:val="Légende titre"/>
    <w:basedOn w:val="Normal"/>
    <w:rsid w:val="00B00502"/>
    <w:pPr>
      <w:spacing w:before="240" w:after="240"/>
    </w:pPr>
    <w:rPr>
      <w:b/>
      <w:i/>
      <w:snapToGrid w:val="0"/>
      <w:lang w:eastAsia="en-US"/>
    </w:rPr>
  </w:style>
  <w:style w:type="paragraph" w:customStyle="1" w:styleId="Lgendestandard">
    <w:name w:val="Légende standard"/>
    <w:basedOn w:val="Normal"/>
    <w:rsid w:val="00B00502"/>
    <w:rPr>
      <w:sz w:val="18"/>
    </w:rPr>
  </w:style>
  <w:style w:type="paragraph" w:customStyle="1" w:styleId="msonormal0">
    <w:name w:val="msonormal"/>
    <w:basedOn w:val="Normal"/>
    <w:rsid w:val="00B00502"/>
    <w:pPr>
      <w:widowControl/>
      <w:spacing w:before="100" w:beforeAutospacing="1" w:after="100" w:afterAutospacing="1"/>
    </w:pPr>
    <w:rPr>
      <w:szCs w:val="24"/>
    </w:rPr>
  </w:style>
  <w:style w:type="character" w:customStyle="1" w:styleId="Normal12Char">
    <w:name w:val="Normal12 Char"/>
    <w:basedOn w:val="DefaultParagraphFont"/>
    <w:link w:val="Normal12"/>
    <w:locked/>
    <w:rsid w:val="00B00502"/>
    <w:rPr>
      <w:noProof/>
      <w:sz w:val="24"/>
    </w:rPr>
  </w:style>
  <w:style w:type="paragraph" w:customStyle="1" w:styleId="Normal12">
    <w:name w:val="Normal12"/>
    <w:basedOn w:val="Normal"/>
    <w:link w:val="Normal12Char"/>
    <w:rsid w:val="00B00502"/>
    <w:pPr>
      <w:spacing w:after="240"/>
    </w:pPr>
    <w:rPr>
      <w:noProof/>
      <w:lang w:val="en-GB"/>
    </w:rPr>
  </w:style>
  <w:style w:type="paragraph" w:customStyle="1" w:styleId="CommitteeAM">
    <w:name w:val="CommitteeAM"/>
    <w:basedOn w:val="Normal"/>
    <w:rsid w:val="00B00502"/>
    <w:pPr>
      <w:spacing w:before="240" w:after="600"/>
      <w:jc w:val="center"/>
    </w:pPr>
    <w:rPr>
      <w:i/>
    </w:rPr>
  </w:style>
  <w:style w:type="paragraph" w:customStyle="1" w:styleId="ZDateAM">
    <w:name w:val="ZDateAM"/>
    <w:basedOn w:val="Normal"/>
    <w:rsid w:val="00B00502"/>
    <w:pPr>
      <w:tabs>
        <w:tab w:val="right" w:pos="9356"/>
      </w:tabs>
      <w:spacing w:after="480"/>
    </w:pPr>
    <w:rPr>
      <w:noProof/>
    </w:rPr>
  </w:style>
  <w:style w:type="paragraph" w:customStyle="1" w:styleId="ProjRap">
    <w:name w:val="ProjRap"/>
    <w:basedOn w:val="Normal"/>
    <w:rsid w:val="00B00502"/>
    <w:pPr>
      <w:tabs>
        <w:tab w:val="right" w:pos="9356"/>
      </w:tabs>
    </w:pPr>
    <w:rPr>
      <w:b/>
      <w:noProof/>
    </w:rPr>
  </w:style>
  <w:style w:type="paragraph" w:customStyle="1" w:styleId="PELeft">
    <w:name w:val="PELeft"/>
    <w:basedOn w:val="Normal"/>
    <w:rsid w:val="00B00502"/>
    <w:pPr>
      <w:spacing w:before="40" w:after="40"/>
    </w:pPr>
    <w:rPr>
      <w:rFonts w:ascii="Arial" w:hAnsi="Arial" w:cs="Arial"/>
      <w:sz w:val="22"/>
      <w:szCs w:val="22"/>
    </w:rPr>
  </w:style>
  <w:style w:type="paragraph" w:customStyle="1" w:styleId="PERight">
    <w:name w:val="PERight"/>
    <w:basedOn w:val="Normal"/>
    <w:next w:val="Normal"/>
    <w:rsid w:val="00B00502"/>
    <w:pPr>
      <w:jc w:val="right"/>
    </w:pPr>
    <w:rPr>
      <w:rFonts w:ascii="Arial" w:hAnsi="Arial" w:cs="Arial"/>
      <w:sz w:val="22"/>
      <w:szCs w:val="22"/>
    </w:rPr>
  </w:style>
  <w:style w:type="character" w:customStyle="1" w:styleId="Normal6Char">
    <w:name w:val="Normal6 Char"/>
    <w:basedOn w:val="DefaultParagraphFont"/>
    <w:link w:val="Normal6"/>
    <w:locked/>
    <w:rsid w:val="00B00502"/>
    <w:rPr>
      <w:sz w:val="24"/>
    </w:rPr>
  </w:style>
  <w:style w:type="paragraph" w:customStyle="1" w:styleId="Normal6">
    <w:name w:val="Normal6"/>
    <w:basedOn w:val="Normal"/>
    <w:link w:val="Normal6Char"/>
    <w:rsid w:val="00B00502"/>
    <w:pPr>
      <w:spacing w:after="120"/>
    </w:pPr>
    <w:rPr>
      <w:lang w:val="en-GB"/>
    </w:rPr>
  </w:style>
  <w:style w:type="character" w:customStyle="1" w:styleId="NormalBoldChar">
    <w:name w:val="NormalBold Char"/>
    <w:basedOn w:val="DefaultParagraphFont"/>
    <w:link w:val="NormalBold"/>
    <w:locked/>
    <w:rsid w:val="00B00502"/>
    <w:rPr>
      <w:b/>
      <w:sz w:val="24"/>
      <w:lang w:val="el-GR"/>
    </w:rPr>
  </w:style>
  <w:style w:type="paragraph" w:customStyle="1" w:styleId="Normal12Italic">
    <w:name w:val="Normal12Italic"/>
    <w:basedOn w:val="Normal12"/>
    <w:rsid w:val="00B00502"/>
    <w:rPr>
      <w:i/>
    </w:rPr>
  </w:style>
  <w:style w:type="paragraph" w:customStyle="1" w:styleId="JustificationTitle">
    <w:name w:val="JustificationTitle"/>
    <w:basedOn w:val="Normal"/>
    <w:next w:val="Normal12"/>
    <w:rsid w:val="00B00502"/>
    <w:pPr>
      <w:keepNext/>
      <w:spacing w:before="240" w:after="240"/>
      <w:jc w:val="center"/>
    </w:pPr>
    <w:rPr>
      <w:i/>
      <w:noProof/>
    </w:rPr>
  </w:style>
  <w:style w:type="paragraph" w:customStyle="1" w:styleId="Olang">
    <w:name w:val="Olang"/>
    <w:basedOn w:val="Normal"/>
    <w:rsid w:val="00B00502"/>
    <w:pPr>
      <w:spacing w:before="240" w:after="240"/>
      <w:jc w:val="right"/>
    </w:pPr>
    <w:rPr>
      <w:noProof/>
      <w:szCs w:val="24"/>
    </w:rPr>
  </w:style>
  <w:style w:type="paragraph" w:customStyle="1" w:styleId="ColumnHeading">
    <w:name w:val="ColumnHeading"/>
    <w:basedOn w:val="Normal"/>
    <w:rsid w:val="00B00502"/>
    <w:pPr>
      <w:spacing w:after="240"/>
      <w:jc w:val="center"/>
    </w:pPr>
    <w:rPr>
      <w:i/>
    </w:rPr>
  </w:style>
  <w:style w:type="paragraph" w:customStyle="1" w:styleId="AMNumberTabs0">
    <w:name w:val="AMNumberTabs"/>
    <w:basedOn w:val="Normal"/>
    <w:rsid w:val="00B005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00502"/>
    <w:pPr>
      <w:spacing w:before="240"/>
      <w:jc w:val="center"/>
    </w:pPr>
    <w:rPr>
      <w:i/>
    </w:rPr>
  </w:style>
  <w:style w:type="character" w:customStyle="1" w:styleId="Footer2Middle">
    <w:name w:val="Footer2Middle"/>
    <w:rsid w:val="00B00502"/>
    <w:rPr>
      <w:rFonts w:ascii="Arial" w:hAnsi="Arial" w:cs="Arial" w:hint="default"/>
      <w:b w:val="0"/>
      <w:bCs w:val="0"/>
      <w:i/>
      <w:iCs w:val="0"/>
      <w:color w:val="C0C0C0"/>
      <w:sz w:val="22"/>
    </w:rPr>
  </w:style>
  <w:style w:type="paragraph" w:customStyle="1" w:styleId="EntPE">
    <w:name w:val="EntPE"/>
    <w:basedOn w:val="Normal12"/>
    <w:rsid w:val="00B00502"/>
    <w:pPr>
      <w:jc w:val="center"/>
    </w:pPr>
    <w:rPr>
      <w:noProof w:val="0"/>
      <w:sz w:val="56"/>
    </w:rPr>
  </w:style>
  <w:style w:type="character" w:styleId="Hyperlink">
    <w:name w:val="Hyperlink"/>
    <w:basedOn w:val="DefaultParagraphFont"/>
    <w:uiPriority w:val="99"/>
    <w:rsid w:val="00B00502"/>
    <w:rPr>
      <w:color w:val="0563C1" w:themeColor="hyperlink"/>
      <w:u w:val="single"/>
    </w:rPr>
  </w:style>
  <w:style w:type="character" w:styleId="UnresolvedMention">
    <w:name w:val="Unresolved Mention"/>
    <w:basedOn w:val="DefaultParagraphFont"/>
    <w:uiPriority w:val="99"/>
    <w:semiHidden/>
    <w:unhideWhenUsed/>
    <w:rsid w:val="00B00502"/>
    <w:rPr>
      <w:color w:val="605E5C"/>
      <w:shd w:val="clear" w:color="auto" w:fill="E1DFDD"/>
    </w:rPr>
  </w:style>
  <w:style w:type="paragraph" w:customStyle="1" w:styleId="Normal24a">
    <w:name w:val="Normal24a"/>
    <w:basedOn w:val="Normal"/>
    <w:rsid w:val="00B00502"/>
    <w:pPr>
      <w:spacing w:after="480"/>
    </w:pPr>
  </w:style>
  <w:style w:type="paragraph" w:customStyle="1" w:styleId="NormalBoldCenter">
    <w:name w:val="NormalBoldCenter"/>
    <w:basedOn w:val="Normal"/>
    <w:rsid w:val="00B00502"/>
    <w:pPr>
      <w:jc w:val="center"/>
    </w:pPr>
    <w:rPr>
      <w:b/>
    </w:rPr>
  </w:style>
  <w:style w:type="paragraph" w:customStyle="1" w:styleId="Footprint12b">
    <w:name w:val="Footprint12b"/>
    <w:basedOn w:val="Normal"/>
    <w:rsid w:val="00B00502"/>
    <w:pPr>
      <w:spacing w:before="240"/>
    </w:pPr>
    <w:rPr>
      <w:szCs w:val="24"/>
    </w:rPr>
  </w:style>
  <w:style w:type="paragraph" w:customStyle="1" w:styleId="NormalSingle">
    <w:name w:val="NormalSingle"/>
    <w:basedOn w:val="Normal"/>
    <w:qFormat/>
    <w:rsid w:val="00B00502"/>
    <w:rPr>
      <w:szCs w:val="24"/>
    </w:rPr>
  </w:style>
  <w:style w:type="character" w:styleId="CommentReference">
    <w:name w:val="annotation reference"/>
    <w:basedOn w:val="DefaultParagraphFont"/>
    <w:rsid w:val="00B00502"/>
    <w:rPr>
      <w:sz w:val="16"/>
      <w:szCs w:val="16"/>
    </w:rPr>
  </w:style>
  <w:style w:type="paragraph" w:styleId="CommentText">
    <w:name w:val="annotation text"/>
    <w:basedOn w:val="Normal"/>
    <w:link w:val="CommentTextChar"/>
    <w:rsid w:val="00B00502"/>
    <w:rPr>
      <w:sz w:val="20"/>
    </w:rPr>
  </w:style>
  <w:style w:type="character" w:customStyle="1" w:styleId="CommentTextChar">
    <w:name w:val="Comment Text Char"/>
    <w:basedOn w:val="DefaultParagraphFont"/>
    <w:link w:val="CommentText"/>
    <w:rsid w:val="00B00502"/>
    <w:rPr>
      <w:lang w:val="el-GR"/>
    </w:rPr>
  </w:style>
  <w:style w:type="paragraph" w:styleId="CommentSubject">
    <w:name w:val="annotation subject"/>
    <w:basedOn w:val="CommentText"/>
    <w:next w:val="CommentText"/>
    <w:link w:val="CommentSubjectChar"/>
    <w:unhideWhenUsed/>
    <w:rsid w:val="00B00502"/>
    <w:rPr>
      <w:b/>
      <w:bCs/>
    </w:rPr>
  </w:style>
  <w:style w:type="character" w:customStyle="1" w:styleId="CommentSubjectChar">
    <w:name w:val="Comment Subject Char"/>
    <w:basedOn w:val="CommentTextChar"/>
    <w:link w:val="CommentSubject"/>
    <w:rsid w:val="00B00502"/>
    <w:rPr>
      <w:b/>
      <w:bCs/>
      <w:lang w:val="el-GR"/>
    </w:rPr>
  </w:style>
  <w:style w:type="paragraph" w:styleId="Revision">
    <w:name w:val="Revision"/>
    <w:hidden/>
    <w:uiPriority w:val="99"/>
    <w:semiHidden/>
    <w:rsid w:val="00B00502"/>
    <w:rPr>
      <w:sz w:val="24"/>
      <w:lang w:val="el-GR"/>
    </w:rPr>
  </w:style>
  <w:style w:type="paragraph" w:customStyle="1" w:styleId="Normal12a">
    <w:name w:val="Normal12a"/>
    <w:basedOn w:val="Normal"/>
    <w:rsid w:val="00B00502"/>
    <w:pPr>
      <w:spacing w:after="240"/>
    </w:pPr>
  </w:style>
  <w:style w:type="paragraph" w:customStyle="1" w:styleId="RollCallVotes">
    <w:name w:val="RollCallVotes"/>
    <w:basedOn w:val="Normal"/>
    <w:rsid w:val="00B00502"/>
    <w:pPr>
      <w:spacing w:before="120" w:after="120"/>
      <w:jc w:val="center"/>
    </w:pPr>
    <w:rPr>
      <w:b/>
      <w:bCs/>
      <w:snapToGrid w:val="0"/>
      <w:sz w:val="16"/>
      <w:lang w:eastAsia="en-US"/>
    </w:rPr>
  </w:style>
  <w:style w:type="paragraph" w:customStyle="1" w:styleId="RollCallTabs">
    <w:name w:val="RollCallTabs"/>
    <w:basedOn w:val="Normal"/>
    <w:qFormat/>
    <w:rsid w:val="00B00502"/>
    <w:pPr>
      <w:tabs>
        <w:tab w:val="center" w:pos="284"/>
        <w:tab w:val="left" w:pos="426"/>
      </w:tabs>
    </w:pPr>
    <w:rPr>
      <w:snapToGrid w:val="0"/>
      <w:lang w:eastAsia="en-US"/>
    </w:rPr>
  </w:style>
  <w:style w:type="paragraph" w:customStyle="1" w:styleId="RollCallSymbols14pt">
    <w:name w:val="RollCallSymbols14pt"/>
    <w:basedOn w:val="Normal"/>
    <w:rsid w:val="00B00502"/>
    <w:pPr>
      <w:spacing w:before="120" w:after="120"/>
      <w:jc w:val="center"/>
    </w:pPr>
    <w:rPr>
      <w:rFonts w:ascii="Arial" w:hAnsi="Arial"/>
      <w:b/>
      <w:bCs/>
      <w:snapToGrid w:val="0"/>
      <w:sz w:val="28"/>
      <w:lang w:eastAsia="en-US"/>
    </w:rPr>
  </w:style>
  <w:style w:type="paragraph" w:customStyle="1" w:styleId="RollCallTable">
    <w:name w:val="RollCallTable"/>
    <w:basedOn w:val="Normal"/>
    <w:rsid w:val="00B00502"/>
    <w:pPr>
      <w:spacing w:before="120" w:after="120"/>
    </w:pPr>
    <w:rPr>
      <w:snapToGrid w:val="0"/>
      <w:sz w:val="16"/>
      <w:lang w:eastAsia="en-US"/>
    </w:rPr>
  </w:style>
  <w:style w:type="paragraph" w:customStyle="1" w:styleId="PageHeadingNotTOC">
    <w:name w:val="PageHeadingNotTOC"/>
    <w:basedOn w:val="Normal"/>
    <w:rsid w:val="00B00502"/>
    <w:pPr>
      <w:keepNext/>
      <w:spacing w:after="480"/>
      <w:jc w:val="center"/>
    </w:pPr>
    <w:rPr>
      <w:rFonts w:ascii="Arial" w:hAnsi="Arial" w:cs="Arial"/>
      <w:b/>
    </w:rPr>
  </w:style>
  <w:style w:type="paragraph" w:customStyle="1" w:styleId="AmHeadingPA">
    <w:name w:val="AmHeadingPA"/>
    <w:basedOn w:val="Normal"/>
    <w:next w:val="Normal"/>
    <w:rsid w:val="00B00502"/>
    <w:pPr>
      <w:spacing w:before="480" w:after="240"/>
      <w:jc w:val="center"/>
    </w:pPr>
    <w:rPr>
      <w:rFonts w:ascii="Arial" w:hAnsi="Arial"/>
      <w:b/>
      <w:caps/>
      <w:snapToGrid w:val="0"/>
      <w:szCs w:val="24"/>
      <w:lang w:eastAsia="en-US"/>
    </w:rPr>
  </w:style>
  <w:style w:type="paragraph" w:styleId="Footer">
    <w:name w:val="footer"/>
    <w:basedOn w:val="Normal"/>
    <w:link w:val="FooterChar"/>
    <w:rsid w:val="00B00502"/>
    <w:pPr>
      <w:tabs>
        <w:tab w:val="center" w:pos="4513"/>
        <w:tab w:val="right" w:pos="9026"/>
      </w:tabs>
    </w:pPr>
  </w:style>
  <w:style w:type="character" w:customStyle="1" w:styleId="FooterChar">
    <w:name w:val="Footer Char"/>
    <w:basedOn w:val="DefaultParagraphFont"/>
    <w:link w:val="Footer"/>
    <w:rsid w:val="00B00502"/>
    <w:rPr>
      <w:sz w:val="24"/>
      <w:lang w:val="el-GR"/>
    </w:rPr>
  </w:style>
  <w:style w:type="paragraph" w:styleId="ListParagraph">
    <w:name w:val="List Paragraph"/>
    <w:basedOn w:val="Normal"/>
    <w:uiPriority w:val="34"/>
    <w:qFormat/>
    <w:rsid w:val="00B00502"/>
    <w:pPr>
      <w:ind w:left="720"/>
      <w:contextualSpacing/>
    </w:pPr>
  </w:style>
  <w:style w:type="character" w:styleId="FollowedHyperlink">
    <w:name w:val="FollowedHyperlink"/>
    <w:basedOn w:val="DefaultParagraphFont"/>
    <w:unhideWhenUsed/>
    <w:rsid w:val="00B00502"/>
    <w:rPr>
      <w:color w:val="954F72" w:themeColor="followedHyperlink"/>
      <w:u w:val="single"/>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F25794"/>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17621</Words>
  <Characters>105042</Characters>
  <Application>Microsoft Office Word</Application>
  <DocSecurity>0</DocSecurity>
  <Lines>4376</Lines>
  <Paragraphs>1251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2026-04-29T13:25:00Z</dcterms:created>
  <dcterms:modified xsi:type="dcterms:W3CDTF">2026-04-29T13:25:00Z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A10-0104/2026</vt:lpwstr>
  </property>
  <property fmtid="{D5CDD505-2E9C-101B-9397-08002B2CF9AE}" pid="4" name="&lt;Type&gt;">
    <vt:lpwstr>RR</vt:lpwstr>
  </property>
</Properties>
</file>