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F54BB" w14:paraId="4E51BD99" w14:textId="77777777" w:rsidTr="0010095E">
        <w:trPr>
          <w:trHeight w:hRule="exact" w:val="1418"/>
        </w:trPr>
        <w:tc>
          <w:tcPr>
            <w:tcW w:w="6804" w:type="dxa"/>
            <w:shd w:val="clear" w:color="auto" w:fill="auto"/>
            <w:vAlign w:val="center"/>
          </w:tcPr>
          <w:p w14:paraId="6F3C7BA2" w14:textId="77777777" w:rsidR="00751A4A" w:rsidRPr="005F54BB" w:rsidRDefault="00F8773F" w:rsidP="0010095E">
            <w:pPr>
              <w:pStyle w:val="EPName"/>
            </w:pPr>
            <w:r w:rsidRPr="005F54BB">
              <w:t>Europäisches Parlament</w:t>
            </w:r>
          </w:p>
          <w:p w14:paraId="7E5FEDE2" w14:textId="77777777" w:rsidR="00751A4A" w:rsidRPr="005F54BB" w:rsidRDefault="005F1B17" w:rsidP="005F1B17">
            <w:pPr>
              <w:pStyle w:val="EPTerm"/>
              <w:rPr>
                <w:rStyle w:val="HideTWBExt"/>
                <w:noProof w:val="0"/>
                <w:vanish w:val="0"/>
                <w:color w:val="auto"/>
              </w:rPr>
            </w:pPr>
            <w:r w:rsidRPr="005F54BB">
              <w:t>2024</w:t>
            </w:r>
            <w:r w:rsidR="00817416" w:rsidRPr="005F54BB">
              <w:t>-202</w:t>
            </w:r>
            <w:r w:rsidRPr="005F54BB">
              <w:t>9</w:t>
            </w:r>
          </w:p>
        </w:tc>
        <w:tc>
          <w:tcPr>
            <w:tcW w:w="2268" w:type="dxa"/>
            <w:shd w:val="clear" w:color="auto" w:fill="auto"/>
          </w:tcPr>
          <w:p w14:paraId="4135F701" w14:textId="77777777" w:rsidR="00751A4A" w:rsidRPr="005F54BB" w:rsidRDefault="00187494" w:rsidP="0010095E">
            <w:pPr>
              <w:pStyle w:val="EPLogo"/>
            </w:pPr>
            <w:r w:rsidRPr="005F54BB">
              <w:rPr>
                <w:noProof/>
                <w:lang w:eastAsia="ja-JP"/>
              </w:rPr>
              <w:drawing>
                <wp:inline distT="0" distB="0" distL="0" distR="0" wp14:anchorId="52270D3A" wp14:editId="3F333ED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0E3876D" w14:textId="77777777" w:rsidR="00D058B8" w:rsidRPr="005F54BB" w:rsidRDefault="00D058B8" w:rsidP="004C5D52">
      <w:pPr>
        <w:pStyle w:val="LineTop"/>
      </w:pPr>
    </w:p>
    <w:p w14:paraId="23CF2935" w14:textId="77777777" w:rsidR="00680577" w:rsidRPr="005F54BB" w:rsidRDefault="00F8773F" w:rsidP="00680577">
      <w:pPr>
        <w:pStyle w:val="EPBodyTA1"/>
      </w:pPr>
      <w:r w:rsidRPr="005F54BB">
        <w:t>ANGENOMMENE TEXTE</w:t>
      </w:r>
    </w:p>
    <w:p w14:paraId="5D6C8A1A" w14:textId="77777777" w:rsidR="00D058B8" w:rsidRPr="005F54BB" w:rsidRDefault="00D058B8" w:rsidP="00D058B8">
      <w:pPr>
        <w:pStyle w:val="LineBottom"/>
      </w:pPr>
    </w:p>
    <w:p w14:paraId="27FAFBF6" w14:textId="00959D05" w:rsidR="00F8773F" w:rsidRPr="005F54BB" w:rsidRDefault="00F8773F" w:rsidP="00F8773F">
      <w:pPr>
        <w:pStyle w:val="ATHeading1"/>
      </w:pPr>
      <w:bookmarkStart w:id="0" w:name="TANumber"/>
      <w:r w:rsidRPr="005F54BB">
        <w:t>P10_</w:t>
      </w:r>
      <w:proofErr w:type="gramStart"/>
      <w:r w:rsidRPr="005F54BB">
        <w:t>TA(</w:t>
      </w:r>
      <w:proofErr w:type="gramEnd"/>
      <w:r w:rsidRPr="005F54BB">
        <w:t>2026)0</w:t>
      </w:r>
      <w:bookmarkEnd w:id="0"/>
      <w:r w:rsidR="00050D10" w:rsidRPr="005F54BB">
        <w:t>140</w:t>
      </w:r>
    </w:p>
    <w:p w14:paraId="62A0D126" w14:textId="77777777" w:rsidR="00F8773F" w:rsidRPr="005F54BB" w:rsidRDefault="00F8773F" w:rsidP="00F8773F">
      <w:pPr>
        <w:pStyle w:val="ATHeading2"/>
      </w:pPr>
      <w:bookmarkStart w:id="1" w:name="title"/>
      <w:r w:rsidRPr="005F54BB">
        <w:t>Europäische Chemikalienagentur und Änderung von Verordnungen</w:t>
      </w:r>
      <w:bookmarkEnd w:id="1"/>
    </w:p>
    <w:p w14:paraId="4E849544" w14:textId="77777777" w:rsidR="00F8773F" w:rsidRPr="005F54BB" w:rsidRDefault="00F8773F" w:rsidP="00F8773F">
      <w:pPr>
        <w:rPr>
          <w:i/>
          <w:vanish/>
        </w:rPr>
      </w:pPr>
      <w:r w:rsidRPr="005F54BB">
        <w:rPr>
          <w:i/>
        </w:rPr>
        <w:fldChar w:fldCharType="begin"/>
      </w:r>
      <w:r w:rsidRPr="005F54BB">
        <w:rPr>
          <w:i/>
        </w:rPr>
        <w:instrText xml:space="preserve"> TC"(</w:instrText>
      </w:r>
      <w:bookmarkStart w:id="2" w:name="DocNumber"/>
      <w:r w:rsidRPr="005F54BB">
        <w:rPr>
          <w:i/>
        </w:rPr>
        <w:instrText>A10-0093/2026</w:instrText>
      </w:r>
      <w:bookmarkEnd w:id="2"/>
      <w:r w:rsidRPr="005F54BB">
        <w:rPr>
          <w:i/>
        </w:rPr>
        <w:instrText xml:space="preserve"> - Berichterstatter: Christophe Clergeau)"\l3 \n&gt; \* MERGEFORMAT </w:instrText>
      </w:r>
      <w:r w:rsidRPr="005F54BB">
        <w:rPr>
          <w:i/>
        </w:rPr>
        <w:fldChar w:fldCharType="end"/>
      </w:r>
    </w:p>
    <w:p w14:paraId="4F5F3236" w14:textId="77777777" w:rsidR="00F8773F" w:rsidRPr="005F54BB" w:rsidRDefault="00F8773F" w:rsidP="00F8773F">
      <w:pPr>
        <w:rPr>
          <w:vanish/>
        </w:rPr>
      </w:pPr>
      <w:bookmarkStart w:id="3" w:name="Commission"/>
      <w:r w:rsidRPr="005F54BB">
        <w:rPr>
          <w:vanish/>
        </w:rPr>
        <w:t>Ausschuss für Umwelt, Klima und Lebensmittelsicherheit</w:t>
      </w:r>
      <w:bookmarkEnd w:id="3"/>
    </w:p>
    <w:p w14:paraId="121619A9" w14:textId="06B572A1" w:rsidR="00F8773F" w:rsidRPr="005F54BB" w:rsidRDefault="00F8773F" w:rsidP="00F8773F">
      <w:pPr>
        <w:rPr>
          <w:vanish/>
        </w:rPr>
      </w:pPr>
      <w:bookmarkStart w:id="4" w:name="PE"/>
      <w:r w:rsidRPr="005F54BB">
        <w:rPr>
          <w:vanish/>
        </w:rPr>
        <w:t>PE</w:t>
      </w:r>
      <w:bookmarkEnd w:id="4"/>
      <w:r w:rsidR="00521AEF" w:rsidRPr="005F54BB">
        <w:rPr>
          <w:vanish/>
        </w:rPr>
        <w:t>783.030</w:t>
      </w:r>
    </w:p>
    <w:p w14:paraId="74E32C47" w14:textId="66B013BE" w:rsidR="00F8773F" w:rsidRPr="005F54BB" w:rsidRDefault="00050D10" w:rsidP="00F8773F">
      <w:pPr>
        <w:pStyle w:val="ATHeading3"/>
      </w:pPr>
      <w:bookmarkStart w:id="5" w:name="Sujet"/>
      <w:r w:rsidRPr="005F54BB">
        <w:t>Abänderungen</w:t>
      </w:r>
      <w:r w:rsidR="00F8773F" w:rsidRPr="005F54BB">
        <w:t xml:space="preserve"> des Europäischen Parlaments vom </w:t>
      </w:r>
      <w:r w:rsidR="00FA1B23" w:rsidRPr="005F54BB">
        <w:t>2</w:t>
      </w:r>
      <w:r w:rsidRPr="005F54BB">
        <w:t>9</w:t>
      </w:r>
      <w:r w:rsidR="00F8773F" w:rsidRPr="005F54BB">
        <w:t>. April 2026 zu dem Vorschlag für eine Verordnung des Europäischen Parlaments und des Rates über die Europäische Chemikalienagentur und zur Änderung der Verordnungen (EG) Nr. 1907/2006, (EU) Nr. 528/2012, (EU) Nr. 649/2012 und (EU) 2019/1021</w:t>
      </w:r>
      <w:bookmarkEnd w:id="5"/>
      <w:r w:rsidR="00F8773F" w:rsidRPr="005F54BB">
        <w:t xml:space="preserve"> </w:t>
      </w:r>
      <w:bookmarkStart w:id="6" w:name="References"/>
      <w:r w:rsidR="00F8773F" w:rsidRPr="005F54BB">
        <w:t>(</w:t>
      </w:r>
      <w:proofErr w:type="gramStart"/>
      <w:r w:rsidR="00F8773F" w:rsidRPr="005F54BB">
        <w:t>COM(</w:t>
      </w:r>
      <w:proofErr w:type="gramEnd"/>
      <w:r w:rsidR="00F8773F" w:rsidRPr="005F54BB">
        <w:t>2025)0386 – C10-0141/2025 – 2025/0207(COD))</w:t>
      </w:r>
      <w:bookmarkEnd w:id="6"/>
      <w:r w:rsidRPr="005F54BB">
        <w:rPr>
          <w:rStyle w:val="FootnoteReference"/>
        </w:rPr>
        <w:footnoteReference w:id="1"/>
      </w:r>
    </w:p>
    <w:p w14:paraId="5476D0E0" w14:textId="77777777" w:rsidR="00EC088E" w:rsidRPr="005F54BB" w:rsidRDefault="00EC088E" w:rsidP="00EC088E">
      <w:pPr>
        <w:pStyle w:val="NormalBold"/>
      </w:pPr>
      <w:r w:rsidRPr="005F54BB">
        <w:t>(Ordentliches Gesetzgebungsverfahren: erste Lesung)</w:t>
      </w:r>
    </w:p>
    <w:p w14:paraId="38468AE0" w14:textId="3B327699" w:rsidR="00050D10" w:rsidRPr="005F54BB" w:rsidRDefault="00050D10" w:rsidP="00050D10">
      <w:pPr>
        <w:pStyle w:val="NormalHanging12a"/>
        <w:sectPr w:rsidR="00050D10" w:rsidRPr="005F54BB" w:rsidSect="009F3AE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DB8C9CA" w14:textId="19FCB1DD" w:rsidR="00EC088E" w:rsidRPr="005F54BB" w:rsidRDefault="0076373E" w:rsidP="00EC088E">
      <w:pPr>
        <w:pStyle w:val="AmNumberTabs"/>
      </w:pPr>
      <w:r w:rsidRPr="005F54BB">
        <w:lastRenderedPageBreak/>
        <w:t>Abänderung</w:t>
      </w:r>
      <w:r w:rsidR="00EC088E" w:rsidRPr="005F54BB">
        <w:tab/>
      </w:r>
      <w:r w:rsidR="00EC088E" w:rsidRPr="005F54BB">
        <w:tab/>
        <w:t>1</w:t>
      </w:r>
    </w:p>
    <w:p w14:paraId="252225CC" w14:textId="77777777" w:rsidR="00EC088E" w:rsidRPr="005F54BB" w:rsidRDefault="00EC088E" w:rsidP="00EC088E">
      <w:pPr>
        <w:pStyle w:val="NormalBold12b"/>
      </w:pPr>
      <w:r w:rsidRPr="005F54BB">
        <w:t>Vorschlag für eine Verordnung</w:t>
      </w:r>
    </w:p>
    <w:p w14:paraId="2A10CDAA" w14:textId="77777777" w:rsidR="00EC088E" w:rsidRPr="005F54BB" w:rsidRDefault="00EC088E" w:rsidP="00EC088E">
      <w:pPr>
        <w:pStyle w:val="NormalBold"/>
      </w:pPr>
      <w:r w:rsidRPr="005F54BB">
        <w:t>Erwägung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8620CFA" w14:textId="77777777" w:rsidTr="005136E0">
        <w:trPr>
          <w:trHeight w:hRule="exact" w:val="240"/>
          <w:jc w:val="center"/>
        </w:trPr>
        <w:tc>
          <w:tcPr>
            <w:tcW w:w="9752" w:type="dxa"/>
            <w:gridSpan w:val="2"/>
            <w:tcBorders>
              <w:top w:val="nil"/>
              <w:left w:val="nil"/>
              <w:bottom w:val="nil"/>
              <w:right w:val="nil"/>
            </w:tcBorders>
          </w:tcPr>
          <w:p w14:paraId="61AEC254" w14:textId="77777777" w:rsidR="00EC088E" w:rsidRPr="005F54BB" w:rsidRDefault="00EC088E" w:rsidP="005136E0"/>
        </w:tc>
      </w:tr>
      <w:tr w:rsidR="00EC088E" w:rsidRPr="005F54BB" w14:paraId="5FE7A50E" w14:textId="77777777" w:rsidTr="005136E0">
        <w:trPr>
          <w:trHeight w:val="240"/>
          <w:jc w:val="center"/>
        </w:trPr>
        <w:tc>
          <w:tcPr>
            <w:tcW w:w="4876" w:type="dxa"/>
            <w:tcBorders>
              <w:top w:val="nil"/>
              <w:left w:val="nil"/>
              <w:bottom w:val="nil"/>
              <w:right w:val="nil"/>
            </w:tcBorders>
          </w:tcPr>
          <w:p w14:paraId="34987AFC"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8B2D6CF" w14:textId="77777777" w:rsidR="00EC088E" w:rsidRPr="005F54BB" w:rsidRDefault="00EC088E" w:rsidP="005136E0">
            <w:pPr>
              <w:pStyle w:val="AmColumnHeading"/>
            </w:pPr>
            <w:r w:rsidRPr="005F54BB">
              <w:t>Geänderter Text</w:t>
            </w:r>
          </w:p>
        </w:tc>
      </w:tr>
      <w:tr w:rsidR="00EC088E" w:rsidRPr="005F54BB" w14:paraId="7086A27D" w14:textId="77777777" w:rsidTr="005136E0">
        <w:trPr>
          <w:jc w:val="center"/>
        </w:trPr>
        <w:tc>
          <w:tcPr>
            <w:tcW w:w="4876" w:type="dxa"/>
            <w:tcBorders>
              <w:top w:val="nil"/>
              <w:left w:val="nil"/>
              <w:bottom w:val="nil"/>
              <w:right w:val="nil"/>
            </w:tcBorders>
          </w:tcPr>
          <w:p w14:paraId="54B3EC77" w14:textId="77777777" w:rsidR="00EC088E" w:rsidRPr="005F54BB" w:rsidRDefault="00EC088E" w:rsidP="005136E0">
            <w:pPr>
              <w:pStyle w:val="Normal6a"/>
            </w:pPr>
            <w:r w:rsidRPr="005F54BB">
              <w:t>(9)</w:t>
            </w:r>
            <w:r w:rsidRPr="005F54BB">
              <w:tab/>
              <w:t xml:space="preserve">Die Agentur sollte weiterhin zur Umsetzung und Durchsetzung der Rechtsvorschriften und Strategien der Union im Zusammenhang mit den Gefahren, den Risiken und der </w:t>
            </w:r>
            <w:r w:rsidRPr="005F54BB">
              <w:rPr>
                <w:b/>
                <w:i/>
              </w:rPr>
              <w:t>sicheren Verwendung chemischer Stoffe</w:t>
            </w:r>
            <w:r w:rsidRPr="005F54BB">
              <w:t xml:space="preserve"> beitragen, um ein hohes </w:t>
            </w:r>
            <w:r w:rsidRPr="005F54BB">
              <w:rPr>
                <w:b/>
                <w:i/>
              </w:rPr>
              <w:t>Schutzniveau</w:t>
            </w:r>
            <w:r w:rsidRPr="005F54BB">
              <w:t xml:space="preserve"> für die menschliche Gesundheit und die Umwelt, das effiziente Funktionieren des Binnenmarkts und die Kohärenz und Einheitlichkeit des Chemikalienmanagements in der gesamten Union zu erreichen und gleichzeitig Wettbewerbsfähigkeit und Innovation zu fördern, </w:t>
            </w:r>
            <w:r w:rsidRPr="005F54BB">
              <w:rPr>
                <w:b/>
                <w:i/>
              </w:rPr>
              <w:t>dabei</w:t>
            </w:r>
            <w:r w:rsidRPr="005F54BB">
              <w:t xml:space="preserve"> den besonderen Bedürfnissen kleiner und mittlerer Unternehmen Rechnung zu tragen und </w:t>
            </w:r>
            <w:r w:rsidRPr="005F54BB">
              <w:rPr>
                <w:b/>
                <w:i/>
              </w:rPr>
              <w:t>Alternativen zu Tierversuchen</w:t>
            </w:r>
            <w:r w:rsidRPr="005F54BB">
              <w:t xml:space="preserve"> zu fördern.</w:t>
            </w:r>
          </w:p>
        </w:tc>
        <w:tc>
          <w:tcPr>
            <w:tcW w:w="4876" w:type="dxa"/>
            <w:tcBorders>
              <w:top w:val="nil"/>
              <w:left w:val="nil"/>
              <w:bottom w:val="nil"/>
              <w:right w:val="nil"/>
            </w:tcBorders>
          </w:tcPr>
          <w:p w14:paraId="15837E07" w14:textId="77777777" w:rsidR="00EC088E" w:rsidRPr="005F54BB" w:rsidRDefault="00EC088E" w:rsidP="005136E0">
            <w:pPr>
              <w:pStyle w:val="Normal6a"/>
            </w:pPr>
            <w:r w:rsidRPr="005F54BB">
              <w:t>(9)</w:t>
            </w:r>
            <w:r w:rsidRPr="005F54BB">
              <w:tab/>
              <w:t>Die Agentur sollte weiterhin zur Umsetzung und Durchsetzung der Rechtsvorschriften und Strategien der Union im Zusammenhang mit den Gefahren, den Risiken</w:t>
            </w:r>
            <w:r w:rsidRPr="005F54BB">
              <w:rPr>
                <w:b/>
                <w:i/>
              </w:rPr>
              <w:t>, der sicheren Verwendung</w:t>
            </w:r>
            <w:r w:rsidRPr="005F54BB">
              <w:t xml:space="preserve"> und der </w:t>
            </w:r>
            <w:r w:rsidRPr="005F54BB">
              <w:rPr>
                <w:b/>
                <w:i/>
              </w:rPr>
              <w:t>ökologischen Nachhaltigkeit von chemischen Stoffen, Stoffgruppen, Gemischen und Erzeugnissen</w:t>
            </w:r>
            <w:r w:rsidRPr="005F54BB">
              <w:t xml:space="preserve"> beitragen, um ein hohes </w:t>
            </w:r>
            <w:r w:rsidRPr="005F54BB">
              <w:rPr>
                <w:b/>
                <w:i/>
              </w:rPr>
              <w:t>Maß an Schutz</w:t>
            </w:r>
            <w:r w:rsidRPr="005F54BB">
              <w:t xml:space="preserve"> für die menschliche Gesundheit und die Umwelt, </w:t>
            </w:r>
            <w:r w:rsidRPr="005F54BB">
              <w:rPr>
                <w:b/>
                <w:i/>
              </w:rPr>
              <w:t>auch an Schutz für gefährdete Gruppen, sowie</w:t>
            </w:r>
            <w:r w:rsidRPr="005F54BB">
              <w:t xml:space="preserve"> das effiziente Funktionieren des Binnenmarkts und die Kohärenz und Einheitlichkeit des Chemikalienmanagements in der gesamten Union zu erreichen und gleichzeitig Wettbewerbsfähigkeit und Innovation zu fördern, den besonderen Bedürfnissen kleiner und mittlerer Unternehmen </w:t>
            </w:r>
            <w:r w:rsidRPr="005F54BB">
              <w:rPr>
                <w:b/>
                <w:i/>
              </w:rPr>
              <w:t>mit Blick auf die Wahrung und weitere Verbesserung der Standards für Gesundheitsschutz am Arbeitsplatz</w:t>
            </w:r>
            <w:r w:rsidRPr="005F54BB">
              <w:t xml:space="preserve"> Rechnung zu tragen und </w:t>
            </w:r>
            <w:r w:rsidRPr="005F54BB">
              <w:rPr>
                <w:b/>
                <w:i/>
              </w:rPr>
              <w:t>tierversuchsfreie Ansätze und neu entstehende Methoden</w:t>
            </w:r>
            <w:r w:rsidRPr="005F54BB">
              <w:t xml:space="preserve"> zu fördern.</w:t>
            </w:r>
            <w:r w:rsidRPr="005F54BB">
              <w:rPr>
                <w:b/>
                <w:i/>
              </w:rPr>
              <w:t xml:space="preserve"> Durch die Verwirklichung ihrer Ziele und Aufgaben trägt die Agentur zur vollständigen Umsetzung der Ziele der Verträge bei, insbesondere dazu, dass die Umweltpolitik gemäß Artikel 191 Absatz 2 AEUV auf den Grundsätzen der Vorsorge und Vorbeugung, auf dem Grundsatz, Umweltbeeinträchtigungen mit Vorrang an ihrem Ursprung zu bekämpfen, sowie auf dem Verursacherprinzip beruht.</w:t>
            </w:r>
          </w:p>
        </w:tc>
      </w:tr>
    </w:tbl>
    <w:p w14:paraId="78148E57" w14:textId="77777777" w:rsidR="00EC088E" w:rsidRPr="005F54BB" w:rsidRDefault="00EC088E" w:rsidP="00EC088E"/>
    <w:p w14:paraId="47A5A667" w14:textId="0E401C71" w:rsidR="00EC088E" w:rsidRPr="005F54BB" w:rsidRDefault="0076373E" w:rsidP="00EC088E">
      <w:pPr>
        <w:pStyle w:val="AmNumberTabs"/>
      </w:pPr>
      <w:r w:rsidRPr="005F54BB">
        <w:t>Abänderung</w:t>
      </w:r>
      <w:r w:rsidR="00EC088E" w:rsidRPr="005F54BB">
        <w:tab/>
      </w:r>
      <w:r w:rsidR="00EC088E" w:rsidRPr="005F54BB">
        <w:tab/>
        <w:t>2</w:t>
      </w:r>
    </w:p>
    <w:p w14:paraId="38ED8E91" w14:textId="77777777" w:rsidR="00EC088E" w:rsidRPr="005F54BB" w:rsidRDefault="00EC088E" w:rsidP="00EC088E">
      <w:pPr>
        <w:pStyle w:val="NormalBold12b"/>
      </w:pPr>
      <w:r w:rsidRPr="005F54BB">
        <w:t>Vorschlag für eine Verordnung</w:t>
      </w:r>
    </w:p>
    <w:p w14:paraId="0C831FA7" w14:textId="77777777" w:rsidR="00EC088E" w:rsidRPr="005F54BB" w:rsidRDefault="00EC088E" w:rsidP="00EC088E">
      <w:pPr>
        <w:pStyle w:val="NormalBold"/>
      </w:pPr>
      <w:r w:rsidRPr="005F54BB">
        <w:t>Erwägung 10 a (neu)</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5CE685E" w14:textId="77777777" w:rsidTr="005136E0">
        <w:trPr>
          <w:trHeight w:hRule="exact" w:val="240"/>
          <w:jc w:val="center"/>
        </w:trPr>
        <w:tc>
          <w:tcPr>
            <w:tcW w:w="9752" w:type="dxa"/>
            <w:gridSpan w:val="2"/>
            <w:tcBorders>
              <w:top w:val="nil"/>
              <w:left w:val="nil"/>
              <w:bottom w:val="nil"/>
              <w:right w:val="nil"/>
            </w:tcBorders>
          </w:tcPr>
          <w:p w14:paraId="1D620E61" w14:textId="77777777" w:rsidR="00EC088E" w:rsidRPr="005F54BB" w:rsidRDefault="00EC088E" w:rsidP="005136E0"/>
        </w:tc>
      </w:tr>
      <w:tr w:rsidR="00EC088E" w:rsidRPr="005F54BB" w14:paraId="2DCF5BC6" w14:textId="77777777" w:rsidTr="005136E0">
        <w:trPr>
          <w:trHeight w:val="240"/>
          <w:jc w:val="center"/>
        </w:trPr>
        <w:tc>
          <w:tcPr>
            <w:tcW w:w="4876" w:type="dxa"/>
            <w:tcBorders>
              <w:top w:val="nil"/>
              <w:left w:val="nil"/>
              <w:bottom w:val="nil"/>
              <w:right w:val="nil"/>
            </w:tcBorders>
          </w:tcPr>
          <w:p w14:paraId="6A86C2C6"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EEB23F5" w14:textId="77777777" w:rsidR="00EC088E" w:rsidRPr="005F54BB" w:rsidRDefault="00EC088E" w:rsidP="005136E0">
            <w:pPr>
              <w:pStyle w:val="AmColumnHeading"/>
            </w:pPr>
            <w:r w:rsidRPr="005F54BB">
              <w:t>Geänderter Text</w:t>
            </w:r>
          </w:p>
        </w:tc>
      </w:tr>
      <w:tr w:rsidR="00EC088E" w:rsidRPr="005F54BB" w14:paraId="6FADB8C1" w14:textId="77777777" w:rsidTr="005136E0">
        <w:trPr>
          <w:jc w:val="center"/>
        </w:trPr>
        <w:tc>
          <w:tcPr>
            <w:tcW w:w="4876" w:type="dxa"/>
            <w:tcBorders>
              <w:top w:val="nil"/>
              <w:left w:val="nil"/>
              <w:bottom w:val="nil"/>
              <w:right w:val="nil"/>
            </w:tcBorders>
          </w:tcPr>
          <w:p w14:paraId="070098BE" w14:textId="77777777" w:rsidR="00EC088E" w:rsidRPr="005F54BB" w:rsidRDefault="00EC088E" w:rsidP="005136E0">
            <w:pPr>
              <w:pStyle w:val="Normal6a"/>
            </w:pPr>
          </w:p>
        </w:tc>
        <w:tc>
          <w:tcPr>
            <w:tcW w:w="4876" w:type="dxa"/>
            <w:tcBorders>
              <w:top w:val="nil"/>
              <w:left w:val="nil"/>
              <w:bottom w:val="nil"/>
              <w:right w:val="nil"/>
            </w:tcBorders>
          </w:tcPr>
          <w:p w14:paraId="3CF07462" w14:textId="77777777" w:rsidR="00EC088E" w:rsidRPr="005F54BB" w:rsidRDefault="00EC088E" w:rsidP="005136E0">
            <w:pPr>
              <w:pStyle w:val="Normal6a"/>
            </w:pPr>
            <w:r w:rsidRPr="005F54BB">
              <w:rPr>
                <w:b/>
                <w:i/>
              </w:rPr>
              <w:t>(10a)</w:t>
            </w:r>
            <w:r w:rsidRPr="005F54BB">
              <w:tab/>
            </w:r>
            <w:r w:rsidRPr="005F54BB">
              <w:rPr>
                <w:b/>
                <w:i/>
              </w:rPr>
              <w:t>Um die Kapazitäten der zuständigen Behörden der Mitgliedstaaten zu stärken und zu ihrer Arbeit beizutragen, sollte die Agentur im dienstlichen Interesse und gemäß Artikel 37 des Beamtenstatuts der Verordnung Nr. 31 (EWG), 11 (EAG)</w:t>
            </w:r>
            <w:r w:rsidRPr="005F54BB">
              <w:rPr>
                <w:b/>
                <w:i/>
                <w:vertAlign w:val="superscript"/>
              </w:rPr>
              <w:t>1a</w:t>
            </w:r>
            <w:r w:rsidRPr="005F54BB">
              <w:rPr>
                <w:b/>
                <w:i/>
              </w:rPr>
              <w:t xml:space="preserve"> und gemäß Artikel 51 der Beschäftigungsbedingungen für die sonstigen Bediensteten der Verordnung Nr. 31 (EWG), 11 (EAG) in der Lage sein können, Beamte und andere Beschäftigte in ihrem Dienst an die zuständigen Behörden der Mitgliedstaaten oder andere öffentliche Einrichtungen, die mit Aufgaben im Zusammenhang mit dem Mandat der Agentur betraut sind, abzuordnen.</w:t>
            </w:r>
          </w:p>
        </w:tc>
      </w:tr>
      <w:tr w:rsidR="00EC088E" w:rsidRPr="005F54BB" w14:paraId="663B155E" w14:textId="77777777" w:rsidTr="005136E0">
        <w:trPr>
          <w:jc w:val="center"/>
        </w:trPr>
        <w:tc>
          <w:tcPr>
            <w:tcW w:w="4876" w:type="dxa"/>
            <w:tcBorders>
              <w:top w:val="nil"/>
              <w:left w:val="nil"/>
              <w:bottom w:val="nil"/>
              <w:right w:val="nil"/>
            </w:tcBorders>
          </w:tcPr>
          <w:p w14:paraId="7695A631" w14:textId="77777777" w:rsidR="00EC088E" w:rsidRPr="005F54BB" w:rsidRDefault="00EC088E" w:rsidP="005136E0">
            <w:pPr>
              <w:pStyle w:val="Normal6a"/>
            </w:pPr>
          </w:p>
        </w:tc>
        <w:tc>
          <w:tcPr>
            <w:tcW w:w="4876" w:type="dxa"/>
            <w:tcBorders>
              <w:top w:val="nil"/>
              <w:left w:val="nil"/>
              <w:bottom w:val="nil"/>
              <w:right w:val="nil"/>
            </w:tcBorders>
          </w:tcPr>
          <w:p w14:paraId="66159D29" w14:textId="77777777" w:rsidR="00EC088E" w:rsidRPr="005F54BB" w:rsidRDefault="00EC088E" w:rsidP="005136E0">
            <w:pPr>
              <w:pStyle w:val="Normal6a"/>
              <w:rPr>
                <w:b/>
                <w:i/>
              </w:rPr>
            </w:pPr>
            <w:r w:rsidRPr="005F54BB">
              <w:rPr>
                <w:b/>
                <w:i/>
              </w:rPr>
              <w:t>__________________</w:t>
            </w:r>
          </w:p>
        </w:tc>
      </w:tr>
      <w:tr w:rsidR="00EC088E" w:rsidRPr="005F54BB" w14:paraId="7B94472C" w14:textId="77777777" w:rsidTr="005136E0">
        <w:trPr>
          <w:jc w:val="center"/>
        </w:trPr>
        <w:tc>
          <w:tcPr>
            <w:tcW w:w="4876" w:type="dxa"/>
            <w:tcBorders>
              <w:top w:val="nil"/>
              <w:left w:val="nil"/>
              <w:bottom w:val="nil"/>
              <w:right w:val="nil"/>
            </w:tcBorders>
          </w:tcPr>
          <w:p w14:paraId="03AFB16F" w14:textId="77777777" w:rsidR="00EC088E" w:rsidRPr="005F54BB" w:rsidRDefault="00EC088E" w:rsidP="005136E0">
            <w:pPr>
              <w:pStyle w:val="Normal6a"/>
            </w:pPr>
          </w:p>
        </w:tc>
        <w:tc>
          <w:tcPr>
            <w:tcW w:w="4876" w:type="dxa"/>
            <w:tcBorders>
              <w:top w:val="nil"/>
              <w:left w:val="nil"/>
              <w:bottom w:val="nil"/>
              <w:right w:val="nil"/>
            </w:tcBorders>
          </w:tcPr>
          <w:p w14:paraId="0636B396" w14:textId="77777777" w:rsidR="00EC088E" w:rsidRPr="005F54BB" w:rsidRDefault="00EC088E" w:rsidP="005136E0">
            <w:pPr>
              <w:pStyle w:val="Normal6a"/>
              <w:rPr>
                <w:b/>
                <w:i/>
              </w:rPr>
            </w:pPr>
            <w:r w:rsidRPr="005F54BB">
              <w:rPr>
                <w:b/>
                <w:i/>
                <w:vertAlign w:val="superscript"/>
              </w:rPr>
              <w:t>1a</w:t>
            </w:r>
            <w:r w:rsidRPr="005F54BB">
              <w:rPr>
                <w:b/>
                <w:i/>
              </w:rPr>
              <w:t xml:space="preserve"> Verordnung Nr. 31 (EWG), 11 (EAG) über das Statut der Beamten und über die Beschäftigungsbedingungen für die sonstigen Bediensteten der Europäischen Wirtschaftsgemeinschaft und der Europäischen Atomgemeinschaft (</w:t>
            </w:r>
            <w:proofErr w:type="spellStart"/>
            <w:r w:rsidRPr="005F54BB">
              <w:rPr>
                <w:b/>
                <w:i/>
              </w:rPr>
              <w:t>ABl.</w:t>
            </w:r>
            <w:proofErr w:type="spellEnd"/>
            <w:r w:rsidRPr="005F54BB">
              <w:rPr>
                <w:b/>
                <w:i/>
              </w:rPr>
              <w:t> 45 vom 14.6.1962, S. 1385, ELI: http://data.europa.eu/eli/reg/1962/31(1)/oj).</w:t>
            </w:r>
          </w:p>
        </w:tc>
      </w:tr>
    </w:tbl>
    <w:p w14:paraId="027B6058" w14:textId="77777777" w:rsidR="00EC088E" w:rsidRPr="005F54BB" w:rsidRDefault="00EC088E" w:rsidP="00EC088E"/>
    <w:p w14:paraId="522BBF19" w14:textId="4C8FD485" w:rsidR="00EC088E" w:rsidRPr="005F54BB" w:rsidRDefault="0076373E" w:rsidP="00EC088E">
      <w:pPr>
        <w:pStyle w:val="AmNumberTabs"/>
      </w:pPr>
      <w:r w:rsidRPr="005F54BB">
        <w:t>Abänderung</w:t>
      </w:r>
      <w:r w:rsidR="00EC088E" w:rsidRPr="005F54BB">
        <w:tab/>
      </w:r>
      <w:r w:rsidR="00EC088E" w:rsidRPr="005F54BB">
        <w:tab/>
        <w:t>3</w:t>
      </w:r>
    </w:p>
    <w:p w14:paraId="734F0596" w14:textId="77777777" w:rsidR="00EC088E" w:rsidRPr="005F54BB" w:rsidRDefault="00EC088E" w:rsidP="00EC088E">
      <w:pPr>
        <w:pStyle w:val="NormalBold12b"/>
      </w:pPr>
      <w:r w:rsidRPr="005F54BB">
        <w:t>Vorschlag für eine Verordnung</w:t>
      </w:r>
    </w:p>
    <w:p w14:paraId="399644BA" w14:textId="77777777" w:rsidR="00EC088E" w:rsidRPr="005F54BB" w:rsidRDefault="00EC088E" w:rsidP="00EC088E">
      <w:pPr>
        <w:pStyle w:val="NormalBold"/>
      </w:pPr>
      <w:r w:rsidRPr="005F54BB">
        <w:t>Erwägung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6F7AD8A" w14:textId="77777777" w:rsidTr="005136E0">
        <w:trPr>
          <w:trHeight w:hRule="exact" w:val="240"/>
          <w:jc w:val="center"/>
        </w:trPr>
        <w:tc>
          <w:tcPr>
            <w:tcW w:w="9752" w:type="dxa"/>
            <w:gridSpan w:val="2"/>
            <w:tcBorders>
              <w:top w:val="nil"/>
              <w:left w:val="nil"/>
              <w:bottom w:val="nil"/>
              <w:right w:val="nil"/>
            </w:tcBorders>
          </w:tcPr>
          <w:p w14:paraId="54D76983" w14:textId="77777777" w:rsidR="00EC088E" w:rsidRPr="005F54BB" w:rsidRDefault="00EC088E" w:rsidP="005136E0"/>
        </w:tc>
      </w:tr>
      <w:tr w:rsidR="00EC088E" w:rsidRPr="005F54BB" w14:paraId="722E213B" w14:textId="77777777" w:rsidTr="005136E0">
        <w:trPr>
          <w:trHeight w:val="240"/>
          <w:jc w:val="center"/>
        </w:trPr>
        <w:tc>
          <w:tcPr>
            <w:tcW w:w="4876" w:type="dxa"/>
            <w:tcBorders>
              <w:top w:val="nil"/>
              <w:left w:val="nil"/>
              <w:bottom w:val="nil"/>
              <w:right w:val="nil"/>
            </w:tcBorders>
          </w:tcPr>
          <w:p w14:paraId="46C97700"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9E71C1C" w14:textId="77777777" w:rsidR="00EC088E" w:rsidRPr="005F54BB" w:rsidRDefault="00EC088E" w:rsidP="005136E0">
            <w:pPr>
              <w:pStyle w:val="AmColumnHeading"/>
            </w:pPr>
            <w:r w:rsidRPr="005F54BB">
              <w:t>Geänderter Text</w:t>
            </w:r>
          </w:p>
        </w:tc>
      </w:tr>
      <w:tr w:rsidR="00EC088E" w:rsidRPr="005F54BB" w14:paraId="10B62DD6" w14:textId="77777777" w:rsidTr="005136E0">
        <w:trPr>
          <w:jc w:val="center"/>
        </w:trPr>
        <w:tc>
          <w:tcPr>
            <w:tcW w:w="4876" w:type="dxa"/>
            <w:tcBorders>
              <w:top w:val="nil"/>
              <w:left w:val="nil"/>
              <w:bottom w:val="nil"/>
              <w:right w:val="nil"/>
            </w:tcBorders>
          </w:tcPr>
          <w:p w14:paraId="6EBDC413" w14:textId="77777777" w:rsidR="00EC088E" w:rsidRPr="005F54BB" w:rsidRDefault="00EC088E" w:rsidP="005136E0">
            <w:pPr>
              <w:pStyle w:val="Normal6a"/>
            </w:pPr>
            <w:r w:rsidRPr="005F54BB">
              <w:t>(11)</w:t>
            </w:r>
            <w:r w:rsidRPr="005F54BB">
              <w:tab/>
              <w:t xml:space="preserve">Die Struktur der Agentur sollte für ihre Aufgaben geeignet sein und den Erfahrungen mit der Arbeitsweise und der Leistung der Agentur seit ihrer Errichtung Rechnung tragen. Um die höchstmögliche Qualität zu gewährleisten, muss unbedingt sichergestellt werden, dass die Agentur in der Lage ist, ihre Aufgaben mit hoher wissenschaftlicher und technischer Kompetenz zu erfüllen. </w:t>
            </w:r>
            <w:r w:rsidRPr="005F54BB">
              <w:rPr>
                <w:b/>
                <w:i/>
              </w:rPr>
              <w:t xml:space="preserve">Da das Vertrauen der Organe der Union, der Mitgliedstaaten, der Öffentlichkeit und </w:t>
            </w:r>
            <w:r w:rsidRPr="005F54BB">
              <w:rPr>
                <w:b/>
                <w:i/>
              </w:rPr>
              <w:lastRenderedPageBreak/>
              <w:t>der Interessenträger in die Agentur von entscheidender Bedeutung ist, sollte sie ihre Aufgaben transparent und effizient erfüllen.</w:t>
            </w:r>
          </w:p>
        </w:tc>
        <w:tc>
          <w:tcPr>
            <w:tcW w:w="4876" w:type="dxa"/>
            <w:tcBorders>
              <w:top w:val="nil"/>
              <w:left w:val="nil"/>
              <w:bottom w:val="nil"/>
              <w:right w:val="nil"/>
            </w:tcBorders>
          </w:tcPr>
          <w:p w14:paraId="0117FF9F" w14:textId="77777777" w:rsidR="00EC088E" w:rsidRPr="005F54BB" w:rsidRDefault="00EC088E" w:rsidP="005136E0">
            <w:pPr>
              <w:pStyle w:val="Normal6a"/>
            </w:pPr>
            <w:r w:rsidRPr="005F54BB">
              <w:lastRenderedPageBreak/>
              <w:t>(11)</w:t>
            </w:r>
            <w:r w:rsidRPr="005F54BB">
              <w:tab/>
              <w:t>Die Struktur der Agentur sollte für ihre Aufgaben geeignet sein und den Erfahrungen mit der Arbeitsweise und der Leistung der Agentur seit ihrer Errichtung Rechnung tragen. Um die höchstmögliche Qualität zu gewährleisten, muss unbedingt sichergestellt werden, dass die Agentur in der Lage ist, ihre Aufgaben mit hoher wissenschaftlicher und technischer Kompetenz zu erfüllen.</w:t>
            </w:r>
          </w:p>
        </w:tc>
      </w:tr>
    </w:tbl>
    <w:p w14:paraId="380931A0" w14:textId="77777777" w:rsidR="00EC088E" w:rsidRPr="005F54BB" w:rsidRDefault="00EC088E" w:rsidP="00EC088E"/>
    <w:p w14:paraId="53C1A605" w14:textId="44D8D85E" w:rsidR="00EC088E" w:rsidRPr="005F54BB" w:rsidRDefault="0076373E" w:rsidP="00EC088E">
      <w:pPr>
        <w:pStyle w:val="AmNumberTabs"/>
      </w:pPr>
      <w:r w:rsidRPr="005F54BB">
        <w:t>Abänderung</w:t>
      </w:r>
      <w:r w:rsidR="00EC088E" w:rsidRPr="005F54BB">
        <w:tab/>
      </w:r>
      <w:r w:rsidR="00EC088E" w:rsidRPr="005F54BB">
        <w:tab/>
        <w:t>4</w:t>
      </w:r>
    </w:p>
    <w:p w14:paraId="470AFCB6" w14:textId="77777777" w:rsidR="00EC088E" w:rsidRPr="005F54BB" w:rsidRDefault="00EC088E" w:rsidP="00EC088E">
      <w:pPr>
        <w:pStyle w:val="NormalBold12b"/>
      </w:pPr>
      <w:r w:rsidRPr="005F54BB">
        <w:t>Vorschlag für eine Verordnung</w:t>
      </w:r>
    </w:p>
    <w:p w14:paraId="0B8DA55E" w14:textId="77777777" w:rsidR="00EC088E" w:rsidRPr="005F54BB" w:rsidRDefault="00EC088E" w:rsidP="00EC088E">
      <w:pPr>
        <w:pStyle w:val="NormalBold"/>
      </w:pPr>
      <w:r w:rsidRPr="005F54BB">
        <w:t>Erwägung 11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C9B0ADC" w14:textId="77777777" w:rsidTr="005136E0">
        <w:trPr>
          <w:trHeight w:hRule="exact" w:val="240"/>
          <w:jc w:val="center"/>
        </w:trPr>
        <w:tc>
          <w:tcPr>
            <w:tcW w:w="9752" w:type="dxa"/>
            <w:gridSpan w:val="2"/>
            <w:tcBorders>
              <w:top w:val="nil"/>
              <w:left w:val="nil"/>
              <w:bottom w:val="nil"/>
              <w:right w:val="nil"/>
            </w:tcBorders>
          </w:tcPr>
          <w:p w14:paraId="540DB30E" w14:textId="77777777" w:rsidR="00EC088E" w:rsidRPr="005F54BB" w:rsidRDefault="00EC088E" w:rsidP="005136E0"/>
        </w:tc>
      </w:tr>
      <w:tr w:rsidR="00EC088E" w:rsidRPr="005F54BB" w14:paraId="4C2B130E" w14:textId="77777777" w:rsidTr="005136E0">
        <w:trPr>
          <w:trHeight w:val="240"/>
          <w:jc w:val="center"/>
        </w:trPr>
        <w:tc>
          <w:tcPr>
            <w:tcW w:w="4876" w:type="dxa"/>
            <w:tcBorders>
              <w:top w:val="nil"/>
              <w:left w:val="nil"/>
              <w:bottom w:val="nil"/>
              <w:right w:val="nil"/>
            </w:tcBorders>
          </w:tcPr>
          <w:p w14:paraId="52FC6D8B"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9033C3F" w14:textId="77777777" w:rsidR="00EC088E" w:rsidRPr="005F54BB" w:rsidRDefault="00EC088E" w:rsidP="005136E0">
            <w:pPr>
              <w:pStyle w:val="AmColumnHeading"/>
            </w:pPr>
            <w:r w:rsidRPr="005F54BB">
              <w:t>Geänderter Text</w:t>
            </w:r>
          </w:p>
        </w:tc>
      </w:tr>
      <w:tr w:rsidR="00EC088E" w:rsidRPr="005F54BB" w14:paraId="4E78A34C" w14:textId="77777777" w:rsidTr="005136E0">
        <w:trPr>
          <w:jc w:val="center"/>
        </w:trPr>
        <w:tc>
          <w:tcPr>
            <w:tcW w:w="4876" w:type="dxa"/>
            <w:tcBorders>
              <w:top w:val="nil"/>
              <w:left w:val="nil"/>
              <w:bottom w:val="nil"/>
              <w:right w:val="nil"/>
            </w:tcBorders>
          </w:tcPr>
          <w:p w14:paraId="2B86D595" w14:textId="77777777" w:rsidR="00EC088E" w:rsidRPr="005F54BB" w:rsidRDefault="00EC088E" w:rsidP="005136E0">
            <w:pPr>
              <w:pStyle w:val="Normal6a"/>
            </w:pPr>
          </w:p>
        </w:tc>
        <w:tc>
          <w:tcPr>
            <w:tcW w:w="4876" w:type="dxa"/>
            <w:tcBorders>
              <w:top w:val="nil"/>
              <w:left w:val="nil"/>
              <w:bottom w:val="nil"/>
              <w:right w:val="nil"/>
            </w:tcBorders>
          </w:tcPr>
          <w:p w14:paraId="6EBC7245" w14:textId="77777777" w:rsidR="00EC088E" w:rsidRPr="005F54BB" w:rsidRDefault="00EC088E" w:rsidP="005136E0">
            <w:pPr>
              <w:pStyle w:val="Normal6a"/>
            </w:pPr>
            <w:r w:rsidRPr="005F54BB">
              <w:rPr>
                <w:b/>
                <w:i/>
              </w:rPr>
              <w:t>(11a)</w:t>
            </w:r>
            <w:r w:rsidRPr="005F54BB">
              <w:tab/>
            </w:r>
            <w:r w:rsidRPr="005F54BB">
              <w:rPr>
                <w:b/>
                <w:i/>
              </w:rPr>
              <w:t>Die Agentur sollte eine zentrale Rolle dabei spielen, sicherzustellen, dass Rechtsvorschriften über Chemikalien, die Entscheidungsfindungsverfahren und ihre wissenschaftliche Grundlage für alle Interessenträger und die breite Öffentlichkeit glaubhaft sind. Auch bei der Koordinierung der Kommunikation im Zusammenhang mit den Rechtsvorschriften über Chemikalien und ihrer Umsetzung sollte die Agentur eine zentrale Rolle spielen. Das Vertrauen der Organe der Union, der Mitgliedstaaten, der Öffentlichkeit und der Interessenträger in die Agentur ist daher von entscheidender Bedeutung. Deshalb ist es wesentlich, sicherzustellen, dass die Agentur unabhängig ist, über hohe wissenschaftliche, technische und regulatorische Kompetenzen verfügt und transparent und effizient arbeitet. Darüber hinaus sollten klare und wirksame Vorschriften festgelegt werden, um Interessenkonflikte zu verhindern und zu bewältigen, und es sollten keine Sachverständigen in Ausschüsse berufen werden, wenn begründete Bedenken in Bezug auf Interessenkonflikte bestehen.</w:t>
            </w:r>
          </w:p>
        </w:tc>
      </w:tr>
    </w:tbl>
    <w:p w14:paraId="051D798C" w14:textId="77777777" w:rsidR="00EC088E" w:rsidRPr="005F54BB" w:rsidRDefault="00EC088E" w:rsidP="00EC088E"/>
    <w:p w14:paraId="56CCA8A7" w14:textId="4DF1771F" w:rsidR="00EC088E" w:rsidRPr="005F54BB" w:rsidRDefault="0076373E" w:rsidP="00EC088E">
      <w:pPr>
        <w:pStyle w:val="AmNumberTabs"/>
      </w:pPr>
      <w:r w:rsidRPr="005F54BB">
        <w:t>Abänderung</w:t>
      </w:r>
      <w:r w:rsidR="00EC088E" w:rsidRPr="005F54BB">
        <w:tab/>
      </w:r>
      <w:r w:rsidR="00EC088E" w:rsidRPr="005F54BB">
        <w:tab/>
        <w:t>5</w:t>
      </w:r>
    </w:p>
    <w:p w14:paraId="046F02BC" w14:textId="77777777" w:rsidR="00EC088E" w:rsidRPr="005F54BB" w:rsidRDefault="00EC088E" w:rsidP="00EC088E">
      <w:pPr>
        <w:pStyle w:val="NormalBold12b"/>
      </w:pPr>
      <w:r w:rsidRPr="005F54BB">
        <w:t>Vorschlag für eine Verordnung</w:t>
      </w:r>
    </w:p>
    <w:p w14:paraId="31C8A7A3" w14:textId="77777777" w:rsidR="00EC088E" w:rsidRPr="005F54BB" w:rsidRDefault="00EC088E" w:rsidP="00EC088E">
      <w:pPr>
        <w:pStyle w:val="NormalBold"/>
      </w:pPr>
      <w:r w:rsidRPr="005F54BB">
        <w:t>Erwägung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F78FD1B" w14:textId="77777777" w:rsidTr="005136E0">
        <w:trPr>
          <w:trHeight w:hRule="exact" w:val="240"/>
          <w:jc w:val="center"/>
        </w:trPr>
        <w:tc>
          <w:tcPr>
            <w:tcW w:w="9752" w:type="dxa"/>
            <w:gridSpan w:val="2"/>
            <w:tcBorders>
              <w:top w:val="nil"/>
              <w:left w:val="nil"/>
              <w:bottom w:val="nil"/>
              <w:right w:val="nil"/>
            </w:tcBorders>
          </w:tcPr>
          <w:p w14:paraId="79D3DAAC" w14:textId="77777777" w:rsidR="00EC088E" w:rsidRPr="005F54BB" w:rsidRDefault="00EC088E" w:rsidP="005136E0"/>
        </w:tc>
      </w:tr>
      <w:tr w:rsidR="00EC088E" w:rsidRPr="005F54BB" w14:paraId="3E06E6EF" w14:textId="77777777" w:rsidTr="005136E0">
        <w:trPr>
          <w:trHeight w:val="240"/>
          <w:jc w:val="center"/>
        </w:trPr>
        <w:tc>
          <w:tcPr>
            <w:tcW w:w="4876" w:type="dxa"/>
            <w:tcBorders>
              <w:top w:val="nil"/>
              <w:left w:val="nil"/>
              <w:bottom w:val="nil"/>
              <w:right w:val="nil"/>
            </w:tcBorders>
          </w:tcPr>
          <w:p w14:paraId="6F92E220"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0F9E659" w14:textId="77777777" w:rsidR="00EC088E" w:rsidRPr="005F54BB" w:rsidRDefault="00EC088E" w:rsidP="005136E0">
            <w:pPr>
              <w:pStyle w:val="AmColumnHeading"/>
            </w:pPr>
            <w:r w:rsidRPr="005F54BB">
              <w:t>Geänderter Text</w:t>
            </w:r>
          </w:p>
        </w:tc>
      </w:tr>
      <w:tr w:rsidR="00EC088E" w:rsidRPr="005F54BB" w14:paraId="0F962AA9" w14:textId="77777777" w:rsidTr="005136E0">
        <w:trPr>
          <w:jc w:val="center"/>
        </w:trPr>
        <w:tc>
          <w:tcPr>
            <w:tcW w:w="4876" w:type="dxa"/>
            <w:tcBorders>
              <w:top w:val="nil"/>
              <w:left w:val="nil"/>
              <w:bottom w:val="nil"/>
              <w:right w:val="nil"/>
            </w:tcBorders>
          </w:tcPr>
          <w:p w14:paraId="29D62961" w14:textId="77777777" w:rsidR="00EC088E" w:rsidRPr="005F54BB" w:rsidRDefault="00EC088E" w:rsidP="005136E0">
            <w:pPr>
              <w:pStyle w:val="Normal6a"/>
            </w:pPr>
            <w:r w:rsidRPr="005F54BB">
              <w:lastRenderedPageBreak/>
              <w:t>(13)</w:t>
            </w:r>
            <w:r w:rsidRPr="005F54BB">
              <w:tab/>
              <w:t>Der Verwaltungsrat der Agentur sollte mit den erforderlichen Befugnissen ausgestattet werden, insbesondere zur Ernennung des Exekutivdirektors, der Mitglieder des RAC, des SEAC und der Widerspruchskammer und zur Annahme des konsolidierten jährlichen Tätigkeitsberichts, des Programmplanungsdokuments, des jährlichen Haushaltsplans und der für die Agentur geltenden Finanzregelung. Die Kommission, das Europäische Parlament und die Mitgliedstaaten sollten im Verwaltungsrat vertreten sein, um eine wirksame Aufsicht darüber auszuüben. Im Interesse der Transparenz sollten Interessenträger ohne Stimmrecht von der Kommission in den Verwaltungsrat berufen werden.</w:t>
            </w:r>
          </w:p>
        </w:tc>
        <w:tc>
          <w:tcPr>
            <w:tcW w:w="4876" w:type="dxa"/>
            <w:tcBorders>
              <w:top w:val="nil"/>
              <w:left w:val="nil"/>
              <w:bottom w:val="nil"/>
              <w:right w:val="nil"/>
            </w:tcBorders>
          </w:tcPr>
          <w:p w14:paraId="17FE3DD1" w14:textId="77777777" w:rsidR="00EC088E" w:rsidRPr="005F54BB" w:rsidRDefault="00EC088E" w:rsidP="005136E0">
            <w:pPr>
              <w:pStyle w:val="Normal6a"/>
            </w:pPr>
            <w:r w:rsidRPr="005F54BB">
              <w:t>(13)</w:t>
            </w:r>
            <w:r w:rsidRPr="005F54BB">
              <w:tab/>
              <w:t>Der Verwaltungsrat der Agentur sollte mit den erforderlichen Befugnissen ausgestattet werden, insbesondere zur Ernennung des Exekutivdirektors, der Mitglieder des RAC, des SEAC und der Widerspruchskammer und zur Annahme des konsolidierten jährlichen Tätigkeitsberichts, des Programmplanungsdokuments, des jährlichen Haushaltsplans und der für die Agentur geltenden Finanzregelung. Die Kommission, das Europäische Parlament und die Mitgliedstaaten sollten im Verwaltungsrat vertreten sein, um eine wirksame Aufsicht darüber auszuüben. Im Interesse der Transparenz sollten Interessenträger ohne Stimmrecht von der Kommission in den Verwaltungsrat berufen werden</w:t>
            </w:r>
            <w:r w:rsidRPr="005F54BB">
              <w:rPr>
                <w:b/>
                <w:i/>
              </w:rPr>
              <w:t>, die ein breites Spektrum an einschlägigen Fachgebieten abdecken</w:t>
            </w:r>
            <w:r w:rsidRPr="005F54BB">
              <w:t>.</w:t>
            </w:r>
          </w:p>
        </w:tc>
      </w:tr>
    </w:tbl>
    <w:p w14:paraId="0EEF3D8F" w14:textId="77777777" w:rsidR="00EC088E" w:rsidRPr="005F54BB" w:rsidRDefault="00EC088E" w:rsidP="00EC088E"/>
    <w:p w14:paraId="0B195837" w14:textId="4373CC75" w:rsidR="00EC088E" w:rsidRPr="005F54BB" w:rsidRDefault="0076373E" w:rsidP="00EC088E">
      <w:pPr>
        <w:pStyle w:val="AmNumberTabs"/>
      </w:pPr>
      <w:r w:rsidRPr="005F54BB">
        <w:t>Abänderung</w:t>
      </w:r>
      <w:r w:rsidR="00EC088E" w:rsidRPr="005F54BB">
        <w:tab/>
      </w:r>
      <w:r w:rsidR="00EC088E" w:rsidRPr="005F54BB">
        <w:tab/>
        <w:t>6</w:t>
      </w:r>
    </w:p>
    <w:p w14:paraId="6659F179" w14:textId="77777777" w:rsidR="00EC088E" w:rsidRPr="005F54BB" w:rsidRDefault="00EC088E" w:rsidP="00EC088E">
      <w:pPr>
        <w:pStyle w:val="NormalBold12b"/>
      </w:pPr>
      <w:r w:rsidRPr="005F54BB">
        <w:t>Vorschlag für eine Verordnung</w:t>
      </w:r>
    </w:p>
    <w:p w14:paraId="23919157" w14:textId="77777777" w:rsidR="00EC088E" w:rsidRPr="005F54BB" w:rsidRDefault="00EC088E" w:rsidP="00EC088E">
      <w:pPr>
        <w:pStyle w:val="NormalBold"/>
      </w:pPr>
      <w:r w:rsidRPr="005F54BB">
        <w:t>Erwägung 15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CA6B894" w14:textId="77777777" w:rsidTr="005136E0">
        <w:trPr>
          <w:trHeight w:hRule="exact" w:val="240"/>
          <w:jc w:val="center"/>
        </w:trPr>
        <w:tc>
          <w:tcPr>
            <w:tcW w:w="9752" w:type="dxa"/>
            <w:gridSpan w:val="2"/>
            <w:tcBorders>
              <w:top w:val="nil"/>
              <w:left w:val="nil"/>
              <w:bottom w:val="nil"/>
              <w:right w:val="nil"/>
            </w:tcBorders>
          </w:tcPr>
          <w:p w14:paraId="22817D0A" w14:textId="77777777" w:rsidR="00EC088E" w:rsidRPr="005F54BB" w:rsidRDefault="00EC088E" w:rsidP="005136E0"/>
        </w:tc>
      </w:tr>
      <w:tr w:rsidR="00EC088E" w:rsidRPr="005F54BB" w14:paraId="2FBF3534" w14:textId="77777777" w:rsidTr="005136E0">
        <w:trPr>
          <w:trHeight w:val="240"/>
          <w:jc w:val="center"/>
        </w:trPr>
        <w:tc>
          <w:tcPr>
            <w:tcW w:w="4876" w:type="dxa"/>
            <w:tcBorders>
              <w:top w:val="nil"/>
              <w:left w:val="nil"/>
              <w:bottom w:val="nil"/>
              <w:right w:val="nil"/>
            </w:tcBorders>
          </w:tcPr>
          <w:p w14:paraId="0303FEB4"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B4EF94F" w14:textId="77777777" w:rsidR="00EC088E" w:rsidRPr="005F54BB" w:rsidRDefault="00EC088E" w:rsidP="005136E0">
            <w:pPr>
              <w:pStyle w:val="AmColumnHeading"/>
            </w:pPr>
            <w:r w:rsidRPr="005F54BB">
              <w:t>Geänderter Text</w:t>
            </w:r>
          </w:p>
        </w:tc>
      </w:tr>
      <w:tr w:rsidR="00EC088E" w:rsidRPr="005F54BB" w14:paraId="72B93E1B" w14:textId="77777777" w:rsidTr="005136E0">
        <w:trPr>
          <w:jc w:val="center"/>
        </w:trPr>
        <w:tc>
          <w:tcPr>
            <w:tcW w:w="4876" w:type="dxa"/>
            <w:tcBorders>
              <w:top w:val="nil"/>
              <w:left w:val="nil"/>
              <w:bottom w:val="nil"/>
              <w:right w:val="nil"/>
            </w:tcBorders>
          </w:tcPr>
          <w:p w14:paraId="5568CCC7" w14:textId="77777777" w:rsidR="00EC088E" w:rsidRPr="005F54BB" w:rsidRDefault="00EC088E" w:rsidP="005136E0">
            <w:pPr>
              <w:pStyle w:val="Normal6a"/>
            </w:pPr>
          </w:p>
        </w:tc>
        <w:tc>
          <w:tcPr>
            <w:tcW w:w="4876" w:type="dxa"/>
            <w:tcBorders>
              <w:top w:val="nil"/>
              <w:left w:val="nil"/>
              <w:bottom w:val="nil"/>
              <w:right w:val="nil"/>
            </w:tcBorders>
          </w:tcPr>
          <w:p w14:paraId="3084D3AC" w14:textId="77777777" w:rsidR="00EC088E" w:rsidRPr="005F54BB" w:rsidRDefault="00EC088E" w:rsidP="005136E0">
            <w:pPr>
              <w:pStyle w:val="Normal6a"/>
            </w:pPr>
            <w:r w:rsidRPr="005F54BB">
              <w:rPr>
                <w:b/>
                <w:i/>
              </w:rPr>
              <w:t>(15a)</w:t>
            </w:r>
            <w:r w:rsidRPr="005F54BB">
              <w:tab/>
            </w:r>
            <w:r w:rsidRPr="005F54BB">
              <w:rPr>
                <w:b/>
                <w:i/>
              </w:rPr>
              <w:t>Die Rolle der Agentur als unabhängige wissenschaftliche Referenzstelle impliziert, dass eine wissenschaftliche Stellungnahme nicht nur von der Kommission angefordert werden kann, sondern auch vom Europäischen Parlament und von den Mitgliedstaaten. Um zu gewährleisten, dass der Prozess der wissenschaftlichen Beratung handhabbar und kohärent ist, sollte die Agentur einen Antrag ablehnen oder dessen Änderung vorschlagen können, wobei sie im Falle einer Ablehnung auf der Grundlage vorab festgelegter Kriterien eine Begründung vorlegen muss.</w:t>
            </w:r>
          </w:p>
        </w:tc>
      </w:tr>
    </w:tbl>
    <w:p w14:paraId="47907CBB" w14:textId="77777777" w:rsidR="00EC088E" w:rsidRPr="005F54BB" w:rsidRDefault="00EC088E" w:rsidP="00EC088E"/>
    <w:p w14:paraId="0D0DF392" w14:textId="4C77896F" w:rsidR="00EC088E" w:rsidRPr="005F54BB" w:rsidRDefault="0076373E" w:rsidP="00EC088E">
      <w:pPr>
        <w:pStyle w:val="AmNumberTabs"/>
      </w:pPr>
      <w:r w:rsidRPr="005F54BB">
        <w:t>Abänderung</w:t>
      </w:r>
      <w:r w:rsidR="00EC088E" w:rsidRPr="005F54BB">
        <w:tab/>
      </w:r>
      <w:r w:rsidR="00EC088E" w:rsidRPr="005F54BB">
        <w:tab/>
        <w:t>7</w:t>
      </w:r>
    </w:p>
    <w:p w14:paraId="6B45CF26" w14:textId="77777777" w:rsidR="00EC088E" w:rsidRPr="005F54BB" w:rsidRDefault="00EC088E" w:rsidP="00EC088E">
      <w:pPr>
        <w:pStyle w:val="NormalBold12b"/>
      </w:pPr>
      <w:r w:rsidRPr="005F54BB">
        <w:t>Vorschlag für eine Verordnung</w:t>
      </w:r>
    </w:p>
    <w:p w14:paraId="7028DDF6" w14:textId="77777777" w:rsidR="00EC088E" w:rsidRPr="005F54BB" w:rsidRDefault="00EC088E" w:rsidP="00EC088E">
      <w:pPr>
        <w:pStyle w:val="NormalBold"/>
      </w:pPr>
      <w:r w:rsidRPr="005F54BB">
        <w:lastRenderedPageBreak/>
        <w:t>Erwägung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FA8D3AA" w14:textId="77777777" w:rsidTr="005136E0">
        <w:trPr>
          <w:trHeight w:hRule="exact" w:val="240"/>
          <w:jc w:val="center"/>
        </w:trPr>
        <w:tc>
          <w:tcPr>
            <w:tcW w:w="9752" w:type="dxa"/>
            <w:gridSpan w:val="2"/>
            <w:tcBorders>
              <w:top w:val="nil"/>
              <w:left w:val="nil"/>
              <w:bottom w:val="nil"/>
              <w:right w:val="nil"/>
            </w:tcBorders>
          </w:tcPr>
          <w:p w14:paraId="6AD81BA1" w14:textId="77777777" w:rsidR="00EC088E" w:rsidRPr="005F54BB" w:rsidRDefault="00EC088E" w:rsidP="005136E0"/>
        </w:tc>
      </w:tr>
      <w:tr w:rsidR="00EC088E" w:rsidRPr="005F54BB" w14:paraId="476B4FFC" w14:textId="77777777" w:rsidTr="005136E0">
        <w:trPr>
          <w:trHeight w:val="240"/>
          <w:jc w:val="center"/>
        </w:trPr>
        <w:tc>
          <w:tcPr>
            <w:tcW w:w="4876" w:type="dxa"/>
            <w:tcBorders>
              <w:top w:val="nil"/>
              <w:left w:val="nil"/>
              <w:bottom w:val="nil"/>
              <w:right w:val="nil"/>
            </w:tcBorders>
          </w:tcPr>
          <w:p w14:paraId="0ACD1B6B"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9A198AE" w14:textId="77777777" w:rsidR="00EC088E" w:rsidRPr="005F54BB" w:rsidRDefault="00EC088E" w:rsidP="005136E0">
            <w:pPr>
              <w:pStyle w:val="AmColumnHeading"/>
            </w:pPr>
            <w:r w:rsidRPr="005F54BB">
              <w:t>Geänderter Text</w:t>
            </w:r>
          </w:p>
        </w:tc>
      </w:tr>
      <w:tr w:rsidR="00EC088E" w:rsidRPr="005F54BB" w14:paraId="77BDA130" w14:textId="77777777" w:rsidTr="005136E0">
        <w:trPr>
          <w:jc w:val="center"/>
        </w:trPr>
        <w:tc>
          <w:tcPr>
            <w:tcW w:w="4876" w:type="dxa"/>
            <w:tcBorders>
              <w:top w:val="nil"/>
              <w:left w:val="nil"/>
              <w:bottom w:val="nil"/>
              <w:right w:val="nil"/>
            </w:tcBorders>
          </w:tcPr>
          <w:p w14:paraId="7AE84B4A" w14:textId="77777777" w:rsidR="00EC088E" w:rsidRPr="005F54BB" w:rsidRDefault="00EC088E" w:rsidP="005136E0">
            <w:pPr>
              <w:pStyle w:val="Normal6a"/>
            </w:pPr>
            <w:r w:rsidRPr="005F54BB">
              <w:t>(16)</w:t>
            </w:r>
            <w:r w:rsidRPr="005F54BB">
              <w:tab/>
              <w:t xml:space="preserve">Der RAC hat bereits in der Vergangenheit auf der Grundlage einer Ad-hoc-Vereinbarung zwischen der Kommission und der Agentur wissenschaftliche </w:t>
            </w:r>
            <w:r w:rsidRPr="005F54BB">
              <w:rPr>
                <w:b/>
                <w:i/>
              </w:rPr>
              <w:t>Gutachten</w:t>
            </w:r>
            <w:r w:rsidRPr="005F54BB">
              <w:t xml:space="preserve"> zu Bewertungen von Grenzwerten für die Exposition am Arbeitsplatz (im Folgenden „OEL“) und anderen, für die Exposition gegenüber gefährlichen Chemikalien relevanten Aspekten wie biologischen Grenzwerten für gefährliche Chemikalien im Zusammenhang mit Artikel 3 der Richtlinie 98/24/EG des Rates</w:t>
            </w:r>
            <w:r w:rsidRPr="005F54BB">
              <w:rPr>
                <w:vertAlign w:val="superscript"/>
              </w:rPr>
              <w:t>11</w:t>
            </w:r>
            <w:r w:rsidRPr="005F54BB">
              <w:t>, den Artikeln 16, 16a und 18a der Richtlinie 2004/37/EG des Europäischen Parlaments und des Rates</w:t>
            </w:r>
            <w:r w:rsidRPr="005F54BB">
              <w:rPr>
                <w:vertAlign w:val="superscript"/>
              </w:rPr>
              <w:t>12</w:t>
            </w:r>
            <w:r w:rsidRPr="005F54BB">
              <w:t xml:space="preserve"> sowie den Artikeln 18c und 22a der Richtlinie 2009/148/EG des Europäischen Parlaments und des Rates</w:t>
            </w:r>
            <w:r w:rsidRPr="005F54BB">
              <w:rPr>
                <w:vertAlign w:val="superscript"/>
              </w:rPr>
              <w:t>13</w:t>
            </w:r>
            <w:r w:rsidRPr="005F54BB">
              <w:t xml:space="preserve"> vorgelegt. Da diese Aufgabe inzwischen üblich ist, sollte in dieser Verordnung, um diese Praxis zu konsolidieren, festgelegt werden, dass der RAC solche </w:t>
            </w:r>
            <w:r w:rsidRPr="005F54BB">
              <w:rPr>
                <w:b/>
                <w:bCs/>
                <w:i/>
                <w:iCs/>
              </w:rPr>
              <w:t>Gutachten</w:t>
            </w:r>
            <w:r w:rsidRPr="005F54BB">
              <w:t xml:space="preserve"> auf Ersuchen der Kommission abgeben sollte. Darüber hinaus sollte der RAC auf Ersuchen der Kommission wissenschaftliche </w:t>
            </w:r>
            <w:r w:rsidRPr="005F54BB">
              <w:rPr>
                <w:b/>
                <w:i/>
              </w:rPr>
              <w:t>Gutachten</w:t>
            </w:r>
            <w:r w:rsidRPr="005F54BB">
              <w:t xml:space="preserve"> zu allen anderen Fragen im Zusammenhang mit den Gefahren, Risiken und der sicheren Verwendung chemischer Stoffe als solche, in Gemischen oder in Erzeugnissen im Sinne von Artikel 3 Absätze 1, 2 und 3 der Verordnung (EG) Nr. 1907/2006 abgeben.</w:t>
            </w:r>
          </w:p>
        </w:tc>
        <w:tc>
          <w:tcPr>
            <w:tcW w:w="4876" w:type="dxa"/>
            <w:tcBorders>
              <w:top w:val="nil"/>
              <w:left w:val="nil"/>
              <w:bottom w:val="nil"/>
              <w:right w:val="nil"/>
            </w:tcBorders>
          </w:tcPr>
          <w:p w14:paraId="3C9D406E" w14:textId="77777777" w:rsidR="00EC088E" w:rsidRPr="005F54BB" w:rsidRDefault="00EC088E" w:rsidP="005136E0">
            <w:pPr>
              <w:pStyle w:val="Normal6a"/>
            </w:pPr>
            <w:r w:rsidRPr="005F54BB">
              <w:t>(16)</w:t>
            </w:r>
            <w:r w:rsidRPr="005F54BB">
              <w:tab/>
              <w:t xml:space="preserve">Der RAC hat bereits in der Vergangenheit auf der Grundlage einer Ad-hoc-Vereinbarung zwischen der Kommission und der Agentur wissenschaftliche </w:t>
            </w:r>
            <w:r w:rsidRPr="005F54BB">
              <w:rPr>
                <w:b/>
                <w:i/>
              </w:rPr>
              <w:t>Stellungnahmen</w:t>
            </w:r>
            <w:r w:rsidRPr="005F54BB">
              <w:t xml:space="preserve"> zu Bewertungen von Grenzwerten für die Exposition am Arbeitsplatz (im Folgenden „OEL“) und anderen, für die Exposition gegenüber gefährlichen Chemikalien relevanten Aspekten wie biologischen Grenzwerten für gefährliche Chemikalien im Zusammenhang mit Artikel 3 der Richtlinie 98/24/EG des Rates</w:t>
            </w:r>
            <w:r w:rsidRPr="005F54BB">
              <w:rPr>
                <w:vertAlign w:val="superscript"/>
              </w:rPr>
              <w:t>11</w:t>
            </w:r>
            <w:r w:rsidRPr="005F54BB">
              <w:t>, den Artikeln 16, 16a und 18a der Richtlinie 2004/37/EG des Europäischen Parlaments und des Rates</w:t>
            </w:r>
            <w:r w:rsidRPr="005F54BB">
              <w:rPr>
                <w:vertAlign w:val="superscript"/>
              </w:rPr>
              <w:t>12</w:t>
            </w:r>
            <w:r w:rsidRPr="005F54BB">
              <w:t xml:space="preserve"> sowie den Artikeln 18c und 22a der Richtlinie 2009/148/EG des Europäischen Parlaments und des Rates</w:t>
            </w:r>
            <w:r w:rsidRPr="005F54BB">
              <w:rPr>
                <w:vertAlign w:val="superscript"/>
              </w:rPr>
              <w:t>13</w:t>
            </w:r>
            <w:r w:rsidRPr="005F54BB">
              <w:t xml:space="preserve"> vorgelegt. Da diese Aufgabe inzwischen üblich ist, sollte in dieser Verordnung, um diese Praxis zu konsolidieren, festgelegt werden, dass der RAC solche </w:t>
            </w:r>
            <w:r w:rsidRPr="005F54BB">
              <w:rPr>
                <w:b/>
                <w:bCs/>
                <w:i/>
                <w:iCs/>
              </w:rPr>
              <w:t>Stellungnahmen</w:t>
            </w:r>
            <w:r w:rsidRPr="005F54BB">
              <w:t xml:space="preserve"> auf Ersuchen der Kommission abgeben sollte. Darüber hinaus sollte der RAC auf Ersuchen der Kommission</w:t>
            </w:r>
            <w:r w:rsidRPr="005F54BB">
              <w:rPr>
                <w:b/>
                <w:i/>
              </w:rPr>
              <w:t>, des Europäischen Parlaments oder der Mitgliedstaaten</w:t>
            </w:r>
            <w:r w:rsidRPr="005F54BB">
              <w:t xml:space="preserve"> wissenschaftliche </w:t>
            </w:r>
            <w:r w:rsidRPr="005F54BB">
              <w:rPr>
                <w:b/>
                <w:i/>
              </w:rPr>
              <w:t>Stellungnahmen</w:t>
            </w:r>
            <w:r w:rsidRPr="005F54BB">
              <w:t xml:space="preserve"> zu allen anderen Fragen im Zusammenhang mit den Gefahren, Risiken und der sicheren Verwendung chemischer Stoffe als solche, in Gemischen oder in Erzeugnissen im Sinne von Artikel 3 Absätze 1, 2 und 3 der Verordnung (EG) Nr. 1907/2006 abgeben.</w:t>
            </w:r>
          </w:p>
        </w:tc>
      </w:tr>
      <w:tr w:rsidR="00EC088E" w:rsidRPr="005F54BB" w14:paraId="5335AF2A" w14:textId="77777777" w:rsidTr="005136E0">
        <w:trPr>
          <w:jc w:val="center"/>
        </w:trPr>
        <w:tc>
          <w:tcPr>
            <w:tcW w:w="4876" w:type="dxa"/>
            <w:tcBorders>
              <w:top w:val="nil"/>
              <w:left w:val="nil"/>
              <w:bottom w:val="nil"/>
              <w:right w:val="nil"/>
            </w:tcBorders>
          </w:tcPr>
          <w:p w14:paraId="40DD977D" w14:textId="77777777" w:rsidR="00EC088E" w:rsidRPr="005F54BB" w:rsidRDefault="00EC088E" w:rsidP="005136E0">
            <w:pPr>
              <w:pStyle w:val="Normal6a"/>
            </w:pPr>
            <w:r w:rsidRPr="005F54BB">
              <w:rPr>
                <w:b/>
                <w:i/>
              </w:rPr>
              <w:t>_________________</w:t>
            </w:r>
          </w:p>
        </w:tc>
        <w:tc>
          <w:tcPr>
            <w:tcW w:w="4876" w:type="dxa"/>
            <w:tcBorders>
              <w:top w:val="nil"/>
              <w:left w:val="nil"/>
              <w:bottom w:val="nil"/>
              <w:right w:val="nil"/>
            </w:tcBorders>
          </w:tcPr>
          <w:p w14:paraId="1009635D" w14:textId="77777777" w:rsidR="00EC088E" w:rsidRPr="005F54BB" w:rsidRDefault="00EC088E" w:rsidP="005136E0">
            <w:pPr>
              <w:pStyle w:val="Normal6a"/>
            </w:pPr>
            <w:r w:rsidRPr="005F54BB">
              <w:rPr>
                <w:b/>
                <w:i/>
              </w:rPr>
              <w:t>_________________</w:t>
            </w:r>
          </w:p>
        </w:tc>
      </w:tr>
      <w:tr w:rsidR="00EC088E" w:rsidRPr="005F54BB" w14:paraId="3821FF7B" w14:textId="77777777" w:rsidTr="005136E0">
        <w:trPr>
          <w:jc w:val="center"/>
        </w:trPr>
        <w:tc>
          <w:tcPr>
            <w:tcW w:w="4876" w:type="dxa"/>
            <w:tcBorders>
              <w:top w:val="nil"/>
              <w:left w:val="nil"/>
              <w:bottom w:val="nil"/>
              <w:right w:val="nil"/>
            </w:tcBorders>
          </w:tcPr>
          <w:p w14:paraId="4D8DC9EE" w14:textId="77777777" w:rsidR="00EC088E" w:rsidRPr="005F54BB" w:rsidRDefault="00EC088E" w:rsidP="005136E0">
            <w:pPr>
              <w:pStyle w:val="Normal6a"/>
            </w:pPr>
            <w:r w:rsidRPr="005F54BB">
              <w:rPr>
                <w:vertAlign w:val="superscript"/>
              </w:rPr>
              <w:t>11</w:t>
            </w:r>
            <w:r w:rsidRPr="005F54BB">
              <w:t xml:space="preserve"> Richtlinie 98/24/EG des Rates vom 7. April 1998 zum Schutz von Gesundheit und Sicherheit der Arbeitnehmer vor der Gefährdung durch chemische Arbeitsstoffe bei der Arbeit (vierzehnte Einzelrichtlinie im Sinne des Artikels 16 Absatz 1 der Richtlinie 89/391/EWG) (</w:t>
            </w:r>
            <w:proofErr w:type="spellStart"/>
            <w:r w:rsidRPr="005F54BB">
              <w:t>ABl.</w:t>
            </w:r>
            <w:proofErr w:type="spellEnd"/>
            <w:r w:rsidRPr="005F54BB">
              <w:t xml:space="preserve"> L 131 vom 5.5.1998, S. 11, ELI: http://data.europa.eu/eli/dir/1998/24/oj).</w:t>
            </w:r>
          </w:p>
        </w:tc>
        <w:tc>
          <w:tcPr>
            <w:tcW w:w="4876" w:type="dxa"/>
            <w:tcBorders>
              <w:top w:val="nil"/>
              <w:left w:val="nil"/>
              <w:bottom w:val="nil"/>
              <w:right w:val="nil"/>
            </w:tcBorders>
          </w:tcPr>
          <w:p w14:paraId="538889F9" w14:textId="77777777" w:rsidR="00EC088E" w:rsidRPr="005F54BB" w:rsidRDefault="00EC088E" w:rsidP="005136E0">
            <w:pPr>
              <w:pStyle w:val="Normal6a"/>
            </w:pPr>
            <w:r w:rsidRPr="005F54BB">
              <w:rPr>
                <w:vertAlign w:val="superscript"/>
              </w:rPr>
              <w:t>11</w:t>
            </w:r>
            <w:r w:rsidRPr="005F54BB">
              <w:t xml:space="preserve"> Richtlinie 98/24/EG des Rates vom 7. April 1998 zum Schutz von Gesundheit und Sicherheit der Arbeitnehmer vor der Gefährdung durch chemische Arbeitsstoffe bei der Arbeit (vierzehnte Einzelrichtlinie im Sinne des Artikels 16 Absatz 1 der Richtlinie 89/391/EWG) (</w:t>
            </w:r>
            <w:proofErr w:type="spellStart"/>
            <w:r w:rsidRPr="005F54BB">
              <w:t>ABl.</w:t>
            </w:r>
            <w:proofErr w:type="spellEnd"/>
            <w:r w:rsidRPr="005F54BB">
              <w:t xml:space="preserve"> L 131 vom 5.5.1998, S. 11, ELI: http://data.europa.eu/eli/dir/1998/24/oj).</w:t>
            </w:r>
          </w:p>
        </w:tc>
      </w:tr>
      <w:tr w:rsidR="00EC088E" w:rsidRPr="005F54BB" w14:paraId="05D1F3E3" w14:textId="77777777" w:rsidTr="005136E0">
        <w:trPr>
          <w:jc w:val="center"/>
        </w:trPr>
        <w:tc>
          <w:tcPr>
            <w:tcW w:w="4876" w:type="dxa"/>
            <w:tcBorders>
              <w:top w:val="nil"/>
              <w:left w:val="nil"/>
              <w:bottom w:val="nil"/>
              <w:right w:val="nil"/>
            </w:tcBorders>
          </w:tcPr>
          <w:p w14:paraId="0B52EC5A" w14:textId="77777777" w:rsidR="00EC088E" w:rsidRPr="005F54BB" w:rsidRDefault="00EC088E" w:rsidP="005136E0">
            <w:pPr>
              <w:pStyle w:val="Normal6a"/>
            </w:pPr>
            <w:r w:rsidRPr="005F54BB">
              <w:rPr>
                <w:vertAlign w:val="superscript"/>
              </w:rPr>
              <w:t>12</w:t>
            </w:r>
            <w:r w:rsidRPr="005F54BB">
              <w:t xml:space="preserve"> Richtlinie 2004/37/EG des Europäischen </w:t>
            </w:r>
            <w:r w:rsidRPr="005F54BB">
              <w:lastRenderedPageBreak/>
              <w:t>Parlaments und des Rates vom 29. April 2004 über den Schutz der Arbeitnehmer gegen Gefährdung durch Karzinogene oder Mutagene bei der Arbeit (sechste Einzelrichtlinie im Sinne von Artikel 16 Absatz 1 der Richtlinie 89/391/EWG des Rates) (</w:t>
            </w:r>
            <w:proofErr w:type="spellStart"/>
            <w:r w:rsidRPr="005F54BB">
              <w:t>ABl.</w:t>
            </w:r>
            <w:proofErr w:type="spellEnd"/>
            <w:r w:rsidRPr="005F54BB">
              <w:t xml:space="preserve"> L 158 vom 30.4.2004, S. 50, ELI: http://data.europa.eu/eli/dir/2004/37/oj).</w:t>
            </w:r>
          </w:p>
        </w:tc>
        <w:tc>
          <w:tcPr>
            <w:tcW w:w="4876" w:type="dxa"/>
            <w:tcBorders>
              <w:top w:val="nil"/>
              <w:left w:val="nil"/>
              <w:bottom w:val="nil"/>
              <w:right w:val="nil"/>
            </w:tcBorders>
          </w:tcPr>
          <w:p w14:paraId="0741E3EF" w14:textId="77777777" w:rsidR="00EC088E" w:rsidRPr="005F54BB" w:rsidRDefault="00EC088E" w:rsidP="005136E0">
            <w:pPr>
              <w:pStyle w:val="Normal6a"/>
            </w:pPr>
            <w:r w:rsidRPr="005F54BB">
              <w:rPr>
                <w:vertAlign w:val="superscript"/>
              </w:rPr>
              <w:lastRenderedPageBreak/>
              <w:t>12</w:t>
            </w:r>
            <w:r w:rsidRPr="005F54BB">
              <w:t xml:space="preserve"> Richtlinie 2004/37/EG des Europäischen </w:t>
            </w:r>
            <w:r w:rsidRPr="005F54BB">
              <w:lastRenderedPageBreak/>
              <w:t>Parlaments und des Rates vom 29. April 2004 über den Schutz der Arbeitnehmer gegen Gefährdung durch Karzinogene oder Mutagene bei der Arbeit (sechste Einzelrichtlinie im Sinne von Artikel 16 Absatz 1 der Richtlinie 89/391/EWG des Rates) (</w:t>
            </w:r>
            <w:proofErr w:type="spellStart"/>
            <w:r w:rsidRPr="005F54BB">
              <w:t>ABl.</w:t>
            </w:r>
            <w:proofErr w:type="spellEnd"/>
            <w:r w:rsidRPr="005F54BB">
              <w:t xml:space="preserve"> L 158 vom 30.4.2004, S. 50, ELI: http://data.europa.eu/eli/dir/2004/37/oj).</w:t>
            </w:r>
          </w:p>
        </w:tc>
      </w:tr>
      <w:tr w:rsidR="00EC088E" w:rsidRPr="005F54BB" w14:paraId="758F4807" w14:textId="77777777" w:rsidTr="005136E0">
        <w:trPr>
          <w:jc w:val="center"/>
        </w:trPr>
        <w:tc>
          <w:tcPr>
            <w:tcW w:w="4876" w:type="dxa"/>
            <w:tcBorders>
              <w:top w:val="nil"/>
              <w:left w:val="nil"/>
              <w:bottom w:val="nil"/>
              <w:right w:val="nil"/>
            </w:tcBorders>
          </w:tcPr>
          <w:p w14:paraId="6285F772" w14:textId="77777777" w:rsidR="00EC088E" w:rsidRPr="005F54BB" w:rsidRDefault="00EC088E" w:rsidP="005136E0">
            <w:pPr>
              <w:pStyle w:val="Normal6a"/>
            </w:pPr>
            <w:r w:rsidRPr="005F54BB">
              <w:rPr>
                <w:vertAlign w:val="superscript"/>
              </w:rPr>
              <w:lastRenderedPageBreak/>
              <w:t>13</w:t>
            </w:r>
            <w:r w:rsidRPr="005F54BB">
              <w:t xml:space="preserve"> Richtlinie 2009/148/EG des Europäischen Parlaments und des Rates vom 30. November 2009 über den Schutz der Arbeitnehmer gegen Gefährdung durch Asbest am Arbeitsplatz (</w:t>
            </w:r>
            <w:proofErr w:type="spellStart"/>
            <w:r w:rsidRPr="005F54BB">
              <w:t>ABl.</w:t>
            </w:r>
            <w:proofErr w:type="spellEnd"/>
            <w:r w:rsidRPr="005F54BB">
              <w:t xml:space="preserve"> L 330 vom 16.12.2009, S. 28, ELI: http://data.europa.eu/eli/dir/2009/148/oj).</w:t>
            </w:r>
          </w:p>
        </w:tc>
        <w:tc>
          <w:tcPr>
            <w:tcW w:w="4876" w:type="dxa"/>
            <w:tcBorders>
              <w:top w:val="nil"/>
              <w:left w:val="nil"/>
              <w:bottom w:val="nil"/>
              <w:right w:val="nil"/>
            </w:tcBorders>
          </w:tcPr>
          <w:p w14:paraId="4872C228" w14:textId="77777777" w:rsidR="00EC088E" w:rsidRPr="005F54BB" w:rsidRDefault="00EC088E" w:rsidP="005136E0">
            <w:pPr>
              <w:pStyle w:val="Normal6a"/>
            </w:pPr>
            <w:r w:rsidRPr="005F54BB">
              <w:rPr>
                <w:vertAlign w:val="superscript"/>
              </w:rPr>
              <w:t>13</w:t>
            </w:r>
            <w:r w:rsidRPr="005F54BB">
              <w:t xml:space="preserve"> Richtlinie 2009/148/EG des Europäischen Parlaments und des Rates vom 30. November 2009 über den Schutz der Arbeitnehmer gegen Gefährdung durch Asbest am Arbeitsplatz (</w:t>
            </w:r>
            <w:proofErr w:type="spellStart"/>
            <w:r w:rsidRPr="005F54BB">
              <w:t>ABl.</w:t>
            </w:r>
            <w:proofErr w:type="spellEnd"/>
            <w:r w:rsidRPr="005F54BB">
              <w:t xml:space="preserve"> L 330 vom 16.12.2009, S. 28, ELI: http://data.europa.eu/eli/dir/2009/148/oj).</w:t>
            </w:r>
          </w:p>
        </w:tc>
      </w:tr>
    </w:tbl>
    <w:p w14:paraId="14CB2A09" w14:textId="77777777" w:rsidR="00EC088E" w:rsidRPr="005F54BB" w:rsidRDefault="00EC088E" w:rsidP="00EC088E"/>
    <w:p w14:paraId="5118478D" w14:textId="20E03481" w:rsidR="00EC088E" w:rsidRPr="005F54BB" w:rsidRDefault="0076373E" w:rsidP="00EC088E">
      <w:pPr>
        <w:pStyle w:val="AmNumberTabs"/>
      </w:pPr>
      <w:r w:rsidRPr="005F54BB">
        <w:t>Abänderung</w:t>
      </w:r>
      <w:r w:rsidR="00EC088E" w:rsidRPr="005F54BB">
        <w:tab/>
      </w:r>
      <w:r w:rsidR="00EC088E" w:rsidRPr="005F54BB">
        <w:tab/>
        <w:t>8</w:t>
      </w:r>
    </w:p>
    <w:p w14:paraId="2B7DD37A" w14:textId="77777777" w:rsidR="00EC088E" w:rsidRPr="005F54BB" w:rsidRDefault="00EC088E" w:rsidP="00EC088E">
      <w:pPr>
        <w:pStyle w:val="NormalBold12b"/>
      </w:pPr>
      <w:r w:rsidRPr="005F54BB">
        <w:t>Vorschlag für eine Verordnung</w:t>
      </w:r>
    </w:p>
    <w:p w14:paraId="1526AE57" w14:textId="77777777" w:rsidR="00EC088E" w:rsidRPr="005F54BB" w:rsidRDefault="00EC088E" w:rsidP="00EC088E">
      <w:pPr>
        <w:pStyle w:val="NormalBold"/>
      </w:pPr>
      <w:r w:rsidRPr="005F54BB">
        <w:t>Erwägung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FEAAE35" w14:textId="77777777" w:rsidTr="005136E0">
        <w:trPr>
          <w:trHeight w:hRule="exact" w:val="240"/>
          <w:jc w:val="center"/>
        </w:trPr>
        <w:tc>
          <w:tcPr>
            <w:tcW w:w="9752" w:type="dxa"/>
            <w:gridSpan w:val="2"/>
            <w:tcBorders>
              <w:top w:val="nil"/>
              <w:left w:val="nil"/>
              <w:bottom w:val="nil"/>
              <w:right w:val="nil"/>
            </w:tcBorders>
          </w:tcPr>
          <w:p w14:paraId="07FAE9DE" w14:textId="77777777" w:rsidR="00EC088E" w:rsidRPr="005F54BB" w:rsidRDefault="00EC088E" w:rsidP="005136E0"/>
        </w:tc>
      </w:tr>
      <w:tr w:rsidR="00EC088E" w:rsidRPr="005F54BB" w14:paraId="51DABB75" w14:textId="77777777" w:rsidTr="005136E0">
        <w:trPr>
          <w:trHeight w:val="240"/>
          <w:jc w:val="center"/>
        </w:trPr>
        <w:tc>
          <w:tcPr>
            <w:tcW w:w="4876" w:type="dxa"/>
            <w:tcBorders>
              <w:top w:val="nil"/>
              <w:left w:val="nil"/>
              <w:bottom w:val="nil"/>
              <w:right w:val="nil"/>
            </w:tcBorders>
          </w:tcPr>
          <w:p w14:paraId="292A08D0"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CA0DA12" w14:textId="77777777" w:rsidR="00EC088E" w:rsidRPr="005F54BB" w:rsidRDefault="00EC088E" w:rsidP="005136E0">
            <w:pPr>
              <w:pStyle w:val="AmColumnHeading"/>
            </w:pPr>
            <w:r w:rsidRPr="005F54BB">
              <w:t>Geänderter Text</w:t>
            </w:r>
          </w:p>
        </w:tc>
      </w:tr>
      <w:tr w:rsidR="00EC088E" w:rsidRPr="005F54BB" w14:paraId="49818396" w14:textId="77777777" w:rsidTr="005136E0">
        <w:trPr>
          <w:jc w:val="center"/>
        </w:trPr>
        <w:tc>
          <w:tcPr>
            <w:tcW w:w="4876" w:type="dxa"/>
            <w:tcBorders>
              <w:top w:val="nil"/>
              <w:left w:val="nil"/>
              <w:bottom w:val="nil"/>
              <w:right w:val="nil"/>
            </w:tcBorders>
          </w:tcPr>
          <w:p w14:paraId="4F5645F4" w14:textId="77777777" w:rsidR="00EC088E" w:rsidRPr="005F54BB" w:rsidRDefault="00EC088E" w:rsidP="005136E0">
            <w:pPr>
              <w:pStyle w:val="Normal6a"/>
            </w:pPr>
            <w:r w:rsidRPr="005F54BB">
              <w:t>(18)</w:t>
            </w:r>
            <w:r w:rsidRPr="005F54BB">
              <w:tab/>
              <w:t xml:space="preserve">Der Verwaltungsrat sollte die Geschäftsordnung des RAC, des SEAC, des MSC, des BPC und des SCCS, einschließlich der Verfahrensregelungen für die Arbeitsgruppen der Ausschüsse, annehmen. Damit die Kommission ihre Aufsicht ausüben kann, sollten die Vertreter der Kommission im Verwaltungsrat die Geschäftsordnung </w:t>
            </w:r>
            <w:r w:rsidRPr="005F54BB">
              <w:rPr>
                <w:b/>
                <w:i/>
              </w:rPr>
              <w:t>billigen</w:t>
            </w:r>
            <w:r w:rsidRPr="005F54BB">
              <w:t xml:space="preserve">, </w:t>
            </w:r>
            <w:r w:rsidRPr="005F54BB">
              <w:rPr>
                <w:b/>
                <w:i/>
              </w:rPr>
              <w:t>ohne</w:t>
            </w:r>
            <w:r w:rsidRPr="005F54BB">
              <w:t xml:space="preserve"> die Unabhängigkeit der Ausschüsse und ihrer Arbeitsgruppen </w:t>
            </w:r>
            <w:r w:rsidRPr="005F54BB">
              <w:rPr>
                <w:b/>
                <w:i/>
              </w:rPr>
              <w:t>zu beeinträchtigen</w:t>
            </w:r>
            <w:r w:rsidRPr="005F54BB">
              <w:t>.</w:t>
            </w:r>
          </w:p>
        </w:tc>
        <w:tc>
          <w:tcPr>
            <w:tcW w:w="4876" w:type="dxa"/>
            <w:tcBorders>
              <w:top w:val="nil"/>
              <w:left w:val="nil"/>
              <w:bottom w:val="nil"/>
              <w:right w:val="nil"/>
            </w:tcBorders>
          </w:tcPr>
          <w:p w14:paraId="3BC6824C" w14:textId="77777777" w:rsidR="00EC088E" w:rsidRPr="005F54BB" w:rsidRDefault="00EC088E" w:rsidP="005136E0">
            <w:pPr>
              <w:pStyle w:val="Normal6a"/>
            </w:pPr>
            <w:r w:rsidRPr="005F54BB">
              <w:t>(18)</w:t>
            </w:r>
            <w:r w:rsidRPr="005F54BB">
              <w:tab/>
              <w:t xml:space="preserve">Der Verwaltungsrat sollte die Geschäftsordnung des RAC, des SEAC, des MSC, des BPC und des SCCS, einschließlich der Verfahrensregelungen für die Arbeitsgruppen der Ausschüsse, annehmen. Damit die Kommission ihre Aufsicht ausüben kann, sollten die Vertreter der Kommission im Verwaltungsrat </w:t>
            </w:r>
            <w:r w:rsidRPr="005F54BB">
              <w:rPr>
                <w:b/>
                <w:i/>
              </w:rPr>
              <w:t>vom Exekutivdirektor konsultiert werden, wenn</w:t>
            </w:r>
            <w:r w:rsidRPr="005F54BB">
              <w:t xml:space="preserve"> die Geschäftsordnung </w:t>
            </w:r>
            <w:r w:rsidRPr="005F54BB">
              <w:rPr>
                <w:b/>
                <w:i/>
              </w:rPr>
              <w:t>des RAC</w:t>
            </w:r>
            <w:r w:rsidRPr="005F54BB">
              <w:t xml:space="preserve">, </w:t>
            </w:r>
            <w:r w:rsidRPr="005F54BB">
              <w:rPr>
                <w:b/>
                <w:i/>
              </w:rPr>
              <w:t>des SEAC und des SCCS ausgearbeitet wird, wobei</w:t>
            </w:r>
            <w:r w:rsidRPr="005F54BB">
              <w:t xml:space="preserve"> die Unabhängigkeit der Ausschüsse und ihrer Arbeitsgruppen </w:t>
            </w:r>
            <w:r w:rsidRPr="005F54BB">
              <w:rPr>
                <w:b/>
                <w:i/>
              </w:rPr>
              <w:t>zu wahren ist</w:t>
            </w:r>
            <w:r w:rsidRPr="005F54BB">
              <w:t>.</w:t>
            </w:r>
          </w:p>
        </w:tc>
      </w:tr>
    </w:tbl>
    <w:p w14:paraId="08A1F381" w14:textId="77777777" w:rsidR="00EC088E" w:rsidRPr="005F54BB" w:rsidRDefault="00EC088E" w:rsidP="00EC088E"/>
    <w:p w14:paraId="48073F74" w14:textId="544AEFC9" w:rsidR="00EC088E" w:rsidRPr="005F54BB" w:rsidRDefault="0076373E" w:rsidP="00EC088E">
      <w:pPr>
        <w:pStyle w:val="AmNumberTabs"/>
      </w:pPr>
      <w:r w:rsidRPr="005F54BB">
        <w:t>Abänderung</w:t>
      </w:r>
      <w:r w:rsidR="00EC088E" w:rsidRPr="005F54BB">
        <w:tab/>
      </w:r>
      <w:r w:rsidR="00EC088E" w:rsidRPr="005F54BB">
        <w:tab/>
        <w:t>9</w:t>
      </w:r>
    </w:p>
    <w:p w14:paraId="591A29B1" w14:textId="77777777" w:rsidR="00EC088E" w:rsidRPr="005F54BB" w:rsidRDefault="00EC088E" w:rsidP="00EC088E">
      <w:pPr>
        <w:pStyle w:val="NormalBold12b"/>
      </w:pPr>
      <w:r w:rsidRPr="005F54BB">
        <w:t>Vorschlag für eine Verordnung</w:t>
      </w:r>
    </w:p>
    <w:p w14:paraId="5BBE625C" w14:textId="77777777" w:rsidR="00EC088E" w:rsidRPr="005F54BB" w:rsidRDefault="00EC088E" w:rsidP="00EC088E">
      <w:pPr>
        <w:pStyle w:val="NormalBold"/>
      </w:pPr>
      <w:r w:rsidRPr="005F54BB">
        <w:t>Erwägung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065BB80" w14:textId="77777777" w:rsidTr="005136E0">
        <w:trPr>
          <w:trHeight w:hRule="exact" w:val="240"/>
          <w:jc w:val="center"/>
        </w:trPr>
        <w:tc>
          <w:tcPr>
            <w:tcW w:w="9752" w:type="dxa"/>
            <w:gridSpan w:val="2"/>
            <w:tcBorders>
              <w:top w:val="nil"/>
              <w:left w:val="nil"/>
              <w:bottom w:val="nil"/>
              <w:right w:val="nil"/>
            </w:tcBorders>
          </w:tcPr>
          <w:p w14:paraId="31D05550" w14:textId="77777777" w:rsidR="00EC088E" w:rsidRPr="005F54BB" w:rsidRDefault="00EC088E" w:rsidP="005136E0"/>
        </w:tc>
      </w:tr>
      <w:tr w:rsidR="00EC088E" w:rsidRPr="005F54BB" w14:paraId="758A54EB" w14:textId="77777777" w:rsidTr="005136E0">
        <w:trPr>
          <w:trHeight w:val="240"/>
          <w:jc w:val="center"/>
        </w:trPr>
        <w:tc>
          <w:tcPr>
            <w:tcW w:w="4876" w:type="dxa"/>
            <w:tcBorders>
              <w:top w:val="nil"/>
              <w:left w:val="nil"/>
              <w:bottom w:val="nil"/>
              <w:right w:val="nil"/>
            </w:tcBorders>
          </w:tcPr>
          <w:p w14:paraId="79D6E461"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40456FF" w14:textId="77777777" w:rsidR="00EC088E" w:rsidRPr="005F54BB" w:rsidRDefault="00EC088E" w:rsidP="005136E0">
            <w:pPr>
              <w:pStyle w:val="AmColumnHeading"/>
            </w:pPr>
            <w:r w:rsidRPr="005F54BB">
              <w:t>Geänderter Text</w:t>
            </w:r>
          </w:p>
        </w:tc>
      </w:tr>
      <w:tr w:rsidR="00EC088E" w:rsidRPr="005F54BB" w14:paraId="3161056C" w14:textId="77777777" w:rsidTr="005136E0">
        <w:trPr>
          <w:jc w:val="center"/>
        </w:trPr>
        <w:tc>
          <w:tcPr>
            <w:tcW w:w="4876" w:type="dxa"/>
            <w:tcBorders>
              <w:top w:val="nil"/>
              <w:left w:val="nil"/>
              <w:bottom w:val="nil"/>
              <w:right w:val="nil"/>
            </w:tcBorders>
          </w:tcPr>
          <w:p w14:paraId="56E8A4DE" w14:textId="77777777" w:rsidR="00EC088E" w:rsidRPr="005F54BB" w:rsidRDefault="00EC088E" w:rsidP="005136E0">
            <w:pPr>
              <w:pStyle w:val="Normal6a"/>
            </w:pPr>
            <w:r w:rsidRPr="005F54BB">
              <w:t>(19)</w:t>
            </w:r>
            <w:r w:rsidRPr="005F54BB">
              <w:tab/>
              <w:t xml:space="preserve">Die Stellungnahmen des RAC und des SEAC sollten auf einem möglichst </w:t>
            </w:r>
            <w:r w:rsidRPr="005F54BB">
              <w:lastRenderedPageBreak/>
              <w:t xml:space="preserve">breiten wissenschaftlichen und technischen Fachwissen in der Union beruhen. Zu diesem Zweck </w:t>
            </w:r>
            <w:r w:rsidRPr="005F54BB">
              <w:rPr>
                <w:b/>
                <w:i/>
              </w:rPr>
              <w:t>sollte</w:t>
            </w:r>
            <w:r w:rsidRPr="005F54BB">
              <w:t xml:space="preserve"> jeder Mitgliedstaat zwei Mitglieder für den RAC bzw. den SEAC </w:t>
            </w:r>
            <w:r w:rsidRPr="005F54BB">
              <w:rPr>
                <w:b/>
                <w:i/>
              </w:rPr>
              <w:t>benennen</w:t>
            </w:r>
            <w:r w:rsidRPr="005F54BB">
              <w:t xml:space="preserve"> und berechtigt </w:t>
            </w:r>
            <w:r w:rsidRPr="005F54BB">
              <w:rPr>
                <w:b/>
                <w:i/>
              </w:rPr>
              <w:t>sein</w:t>
            </w:r>
            <w:r w:rsidRPr="005F54BB">
              <w:t xml:space="preserve">, bis </w:t>
            </w:r>
            <w:proofErr w:type="gramStart"/>
            <w:r w:rsidRPr="005F54BB">
              <w:t xml:space="preserve">zu zwei </w:t>
            </w:r>
            <w:r w:rsidRPr="005F54BB">
              <w:rPr>
                <w:b/>
                <w:i/>
              </w:rPr>
              <w:t>weitere</w:t>
            </w:r>
            <w:r w:rsidRPr="005F54BB">
              <w:t xml:space="preserve"> Mitglieder</w:t>
            </w:r>
            <w:proofErr w:type="gramEnd"/>
            <w:r w:rsidRPr="005F54BB">
              <w:t xml:space="preserve"> zu </w:t>
            </w:r>
            <w:r w:rsidRPr="005F54BB">
              <w:rPr>
                <w:b/>
                <w:i/>
              </w:rPr>
              <w:t>benennen</w:t>
            </w:r>
            <w:r w:rsidRPr="005F54BB">
              <w:t>. Der RAC, der SEAC, der BPC und der SCCS sollten die Möglichkeit haben, Mitglieder zu kooptieren und sich auf die Dienste von Experten zu stützen, wobei die Arbeitsbelastung, die Art des erforderlichen Fachwissens und die Verfügbarkeit finanzieller Ressourcen zu berücksichtigen sind.</w:t>
            </w:r>
          </w:p>
        </w:tc>
        <w:tc>
          <w:tcPr>
            <w:tcW w:w="4876" w:type="dxa"/>
            <w:tcBorders>
              <w:top w:val="nil"/>
              <w:left w:val="nil"/>
              <w:bottom w:val="nil"/>
              <w:right w:val="nil"/>
            </w:tcBorders>
          </w:tcPr>
          <w:p w14:paraId="3609CF43" w14:textId="77777777" w:rsidR="00EC088E" w:rsidRPr="005F54BB" w:rsidRDefault="00EC088E" w:rsidP="005136E0">
            <w:pPr>
              <w:pStyle w:val="Normal6a"/>
            </w:pPr>
            <w:r w:rsidRPr="005F54BB">
              <w:lastRenderedPageBreak/>
              <w:t>(19)</w:t>
            </w:r>
            <w:r w:rsidRPr="005F54BB">
              <w:tab/>
              <w:t xml:space="preserve">Die Stellungnahmen des RAC und des SEAC sollten auf einem möglichst </w:t>
            </w:r>
            <w:r w:rsidRPr="005F54BB">
              <w:lastRenderedPageBreak/>
              <w:t xml:space="preserve">breiten wissenschaftlichen und technischen Fachwissen in der Union beruhen. Zu diesem Zweck </w:t>
            </w:r>
            <w:r w:rsidRPr="005F54BB">
              <w:rPr>
                <w:b/>
                <w:i/>
              </w:rPr>
              <w:t>und um sicherzustellen, dass der RAC und der SEAC uneingeschränkt arbeitsfähig sind, ist es von wesentlicher Bedeutung, dass</w:t>
            </w:r>
            <w:r w:rsidRPr="005F54BB">
              <w:t xml:space="preserve"> jeder Mitgliedstaat zwei Mitglieder für den RAC bzw. den SEAC </w:t>
            </w:r>
            <w:r w:rsidRPr="005F54BB">
              <w:rPr>
                <w:b/>
                <w:i/>
              </w:rPr>
              <w:t>ernennt</w:t>
            </w:r>
            <w:r w:rsidRPr="005F54BB">
              <w:t xml:space="preserve"> und berechtigt </w:t>
            </w:r>
            <w:r w:rsidRPr="005F54BB">
              <w:rPr>
                <w:b/>
                <w:i/>
              </w:rPr>
              <w:t>ist</w:t>
            </w:r>
            <w:r w:rsidRPr="005F54BB">
              <w:t xml:space="preserve">, bis </w:t>
            </w:r>
            <w:proofErr w:type="gramStart"/>
            <w:r w:rsidRPr="005F54BB">
              <w:t>zu zwei weitere Mitglieder</w:t>
            </w:r>
            <w:proofErr w:type="gramEnd"/>
            <w:r w:rsidRPr="005F54BB">
              <w:t xml:space="preserve"> zu </w:t>
            </w:r>
            <w:r w:rsidRPr="005F54BB">
              <w:rPr>
                <w:b/>
                <w:i/>
              </w:rPr>
              <w:t>ernennen</w:t>
            </w:r>
            <w:r w:rsidRPr="005F54BB">
              <w:t>. Der RAC, der SEAC, der BPC und der SCCS sollten die Möglichkeit haben, Mitglieder zu kooptieren und sich auf die Dienste von Experten zu stützen, wobei die Arbeitsbelastung, die Art des erforderlichen Fachwissens</w:t>
            </w:r>
            <w:r w:rsidRPr="005F54BB">
              <w:rPr>
                <w:b/>
                <w:i/>
              </w:rPr>
              <w:t>, die geographische Ausgewogenheit</w:t>
            </w:r>
            <w:r w:rsidRPr="005F54BB">
              <w:t xml:space="preserve"> und die Verfügbarkeit finanzieller Ressourcen zu berücksichtigen sind. </w:t>
            </w:r>
            <w:r w:rsidRPr="005F54BB">
              <w:rPr>
                <w:b/>
                <w:i/>
              </w:rPr>
              <w:t>Die Ausschussmitglieder sollten über das Fachwissen verfügen, das erforderlich ist, damit die der Agentur übertragenen Aufgaben ordnungsgemäß erfüllt werden. Die Agentur sollte in der Lage sein, die Mitgliedstaaten auf deren Ersuchen bei der Ermittlung einschlägiger Profile für die Mitgliedschaft im RAC, im SEAC und im BPC zu unterstützen.</w:t>
            </w:r>
          </w:p>
        </w:tc>
      </w:tr>
    </w:tbl>
    <w:p w14:paraId="7219D008" w14:textId="77777777" w:rsidR="00EC088E" w:rsidRPr="005F54BB" w:rsidRDefault="00EC088E" w:rsidP="00EC088E"/>
    <w:p w14:paraId="634EADE7" w14:textId="59DDD154" w:rsidR="00EC088E" w:rsidRPr="005F54BB" w:rsidRDefault="0076373E" w:rsidP="00EC088E">
      <w:pPr>
        <w:pStyle w:val="AmNumberTabs"/>
      </w:pPr>
      <w:r w:rsidRPr="005F54BB">
        <w:t>Abänderung</w:t>
      </w:r>
      <w:r w:rsidR="00EC088E" w:rsidRPr="005F54BB">
        <w:tab/>
      </w:r>
      <w:r w:rsidR="00EC088E" w:rsidRPr="005F54BB">
        <w:tab/>
        <w:t>10</w:t>
      </w:r>
    </w:p>
    <w:p w14:paraId="5C725F71" w14:textId="77777777" w:rsidR="00EC088E" w:rsidRPr="005F54BB" w:rsidRDefault="00EC088E" w:rsidP="00EC088E">
      <w:pPr>
        <w:pStyle w:val="NormalBold12b"/>
      </w:pPr>
      <w:r w:rsidRPr="005F54BB">
        <w:t>Vorschlag für eine Verordnung</w:t>
      </w:r>
    </w:p>
    <w:p w14:paraId="2AC45ACD" w14:textId="77777777" w:rsidR="00EC088E" w:rsidRPr="005F54BB" w:rsidRDefault="00EC088E" w:rsidP="00EC088E">
      <w:pPr>
        <w:pStyle w:val="NormalBold"/>
      </w:pPr>
      <w:r w:rsidRPr="005F54BB">
        <w:t>Erwägung 21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1D3C722" w14:textId="77777777" w:rsidTr="005136E0">
        <w:trPr>
          <w:trHeight w:hRule="exact" w:val="240"/>
          <w:jc w:val="center"/>
        </w:trPr>
        <w:tc>
          <w:tcPr>
            <w:tcW w:w="9752" w:type="dxa"/>
            <w:gridSpan w:val="2"/>
            <w:tcBorders>
              <w:top w:val="nil"/>
              <w:left w:val="nil"/>
              <w:bottom w:val="nil"/>
              <w:right w:val="nil"/>
            </w:tcBorders>
          </w:tcPr>
          <w:p w14:paraId="49DC41C4" w14:textId="77777777" w:rsidR="00EC088E" w:rsidRPr="005F54BB" w:rsidRDefault="00EC088E" w:rsidP="005136E0"/>
        </w:tc>
      </w:tr>
      <w:tr w:rsidR="00EC088E" w:rsidRPr="005F54BB" w14:paraId="5D47A977" w14:textId="77777777" w:rsidTr="005136E0">
        <w:trPr>
          <w:trHeight w:val="240"/>
          <w:jc w:val="center"/>
        </w:trPr>
        <w:tc>
          <w:tcPr>
            <w:tcW w:w="4876" w:type="dxa"/>
            <w:tcBorders>
              <w:top w:val="nil"/>
              <w:left w:val="nil"/>
              <w:bottom w:val="nil"/>
              <w:right w:val="nil"/>
            </w:tcBorders>
          </w:tcPr>
          <w:p w14:paraId="548B2F67"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AA66A44" w14:textId="77777777" w:rsidR="00EC088E" w:rsidRPr="005F54BB" w:rsidRDefault="00EC088E" w:rsidP="005136E0">
            <w:pPr>
              <w:pStyle w:val="AmColumnHeading"/>
            </w:pPr>
            <w:r w:rsidRPr="005F54BB">
              <w:t>Geänderter Text</w:t>
            </w:r>
          </w:p>
        </w:tc>
      </w:tr>
      <w:tr w:rsidR="00EC088E" w:rsidRPr="005F54BB" w14:paraId="5047EA79" w14:textId="77777777" w:rsidTr="005136E0">
        <w:trPr>
          <w:jc w:val="center"/>
        </w:trPr>
        <w:tc>
          <w:tcPr>
            <w:tcW w:w="4876" w:type="dxa"/>
            <w:tcBorders>
              <w:top w:val="nil"/>
              <w:left w:val="nil"/>
              <w:bottom w:val="nil"/>
              <w:right w:val="nil"/>
            </w:tcBorders>
          </w:tcPr>
          <w:p w14:paraId="213D1053" w14:textId="77777777" w:rsidR="00EC088E" w:rsidRPr="005F54BB" w:rsidRDefault="00EC088E" w:rsidP="005136E0">
            <w:pPr>
              <w:pStyle w:val="Normal6a"/>
            </w:pPr>
          </w:p>
        </w:tc>
        <w:tc>
          <w:tcPr>
            <w:tcW w:w="4876" w:type="dxa"/>
            <w:tcBorders>
              <w:top w:val="nil"/>
              <w:left w:val="nil"/>
              <w:bottom w:val="nil"/>
              <w:right w:val="nil"/>
            </w:tcBorders>
          </w:tcPr>
          <w:p w14:paraId="3EA80EAD" w14:textId="77777777" w:rsidR="00EC088E" w:rsidRPr="005F54BB" w:rsidRDefault="00EC088E" w:rsidP="005136E0">
            <w:pPr>
              <w:pStyle w:val="Normal6a"/>
            </w:pPr>
            <w:r w:rsidRPr="005F54BB">
              <w:rPr>
                <w:b/>
                <w:i/>
              </w:rPr>
              <w:t>(21a)</w:t>
            </w:r>
            <w:r w:rsidRPr="005F54BB">
              <w:tab/>
            </w:r>
            <w:r w:rsidRPr="005F54BB">
              <w:rPr>
                <w:b/>
                <w:i/>
              </w:rPr>
              <w:t>Die Agentur sollte eine Versammlung akkreditierter Interessenträger ins Leben rufen, deren Ziel darin bestehen sollte, die Beziehungen zu den akkreditierten Interessenträgern zu vertiefen und ihnen den Beitrag zu den Aufgaben der Agentur zu erleichtern und dabei zugleich für eine ausgewogene Vertretung von Vertretern der Industrie und Vertretern der Zivilgesellschaft zu sorgen.</w:t>
            </w:r>
          </w:p>
        </w:tc>
      </w:tr>
    </w:tbl>
    <w:p w14:paraId="71FB05D0" w14:textId="77777777" w:rsidR="00EC088E" w:rsidRPr="005F54BB" w:rsidRDefault="00EC088E" w:rsidP="00EC088E"/>
    <w:p w14:paraId="461ADEF1" w14:textId="2DB45F28" w:rsidR="00EC088E" w:rsidRPr="005F54BB" w:rsidRDefault="0076373E" w:rsidP="00EC088E">
      <w:pPr>
        <w:pStyle w:val="AmNumberTabs"/>
      </w:pPr>
      <w:r w:rsidRPr="005F54BB">
        <w:t>Abänderung</w:t>
      </w:r>
      <w:r w:rsidR="00EC088E" w:rsidRPr="005F54BB">
        <w:tab/>
      </w:r>
      <w:r w:rsidR="00EC088E" w:rsidRPr="005F54BB">
        <w:tab/>
        <w:t>11</w:t>
      </w:r>
    </w:p>
    <w:p w14:paraId="0FE7B06D" w14:textId="77777777" w:rsidR="00EC088E" w:rsidRPr="005F54BB" w:rsidRDefault="00EC088E" w:rsidP="00EC088E">
      <w:pPr>
        <w:pStyle w:val="NormalBold12b"/>
      </w:pPr>
      <w:r w:rsidRPr="005F54BB">
        <w:lastRenderedPageBreak/>
        <w:t>Vorschlag für eine Verordnung</w:t>
      </w:r>
    </w:p>
    <w:p w14:paraId="4667F627" w14:textId="77777777" w:rsidR="00EC088E" w:rsidRPr="005F54BB" w:rsidRDefault="00EC088E" w:rsidP="00EC088E">
      <w:pPr>
        <w:pStyle w:val="NormalBold"/>
      </w:pPr>
      <w:r w:rsidRPr="005F54BB">
        <w:t>Erwägung 21 b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7CD020E" w14:textId="77777777" w:rsidTr="005136E0">
        <w:trPr>
          <w:trHeight w:hRule="exact" w:val="240"/>
          <w:jc w:val="center"/>
        </w:trPr>
        <w:tc>
          <w:tcPr>
            <w:tcW w:w="9752" w:type="dxa"/>
            <w:gridSpan w:val="2"/>
            <w:tcBorders>
              <w:top w:val="nil"/>
              <w:left w:val="nil"/>
              <w:bottom w:val="nil"/>
              <w:right w:val="nil"/>
            </w:tcBorders>
          </w:tcPr>
          <w:p w14:paraId="1D5B049F" w14:textId="77777777" w:rsidR="00EC088E" w:rsidRPr="005F54BB" w:rsidRDefault="00EC088E" w:rsidP="005136E0"/>
        </w:tc>
      </w:tr>
      <w:tr w:rsidR="00EC088E" w:rsidRPr="005F54BB" w14:paraId="7CDD4E3D" w14:textId="77777777" w:rsidTr="005136E0">
        <w:trPr>
          <w:trHeight w:val="240"/>
          <w:jc w:val="center"/>
        </w:trPr>
        <w:tc>
          <w:tcPr>
            <w:tcW w:w="4876" w:type="dxa"/>
            <w:tcBorders>
              <w:top w:val="nil"/>
              <w:left w:val="nil"/>
              <w:bottom w:val="nil"/>
              <w:right w:val="nil"/>
            </w:tcBorders>
          </w:tcPr>
          <w:p w14:paraId="1ED4B911"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1CC7CD1" w14:textId="77777777" w:rsidR="00EC088E" w:rsidRPr="005F54BB" w:rsidRDefault="00EC088E" w:rsidP="005136E0">
            <w:pPr>
              <w:pStyle w:val="AmColumnHeading"/>
            </w:pPr>
            <w:r w:rsidRPr="005F54BB">
              <w:t>Geänderter Text</w:t>
            </w:r>
          </w:p>
        </w:tc>
      </w:tr>
      <w:tr w:rsidR="00EC088E" w:rsidRPr="005F54BB" w14:paraId="1E102F00" w14:textId="77777777" w:rsidTr="005136E0">
        <w:trPr>
          <w:jc w:val="center"/>
        </w:trPr>
        <w:tc>
          <w:tcPr>
            <w:tcW w:w="4876" w:type="dxa"/>
            <w:tcBorders>
              <w:top w:val="nil"/>
              <w:left w:val="nil"/>
              <w:bottom w:val="nil"/>
              <w:right w:val="nil"/>
            </w:tcBorders>
          </w:tcPr>
          <w:p w14:paraId="510F8514" w14:textId="77777777" w:rsidR="00EC088E" w:rsidRPr="005F54BB" w:rsidRDefault="00EC088E" w:rsidP="005136E0">
            <w:pPr>
              <w:pStyle w:val="Normal6a"/>
            </w:pPr>
          </w:p>
        </w:tc>
        <w:tc>
          <w:tcPr>
            <w:tcW w:w="4876" w:type="dxa"/>
            <w:tcBorders>
              <w:top w:val="nil"/>
              <w:left w:val="nil"/>
              <w:bottom w:val="nil"/>
              <w:right w:val="nil"/>
            </w:tcBorders>
          </w:tcPr>
          <w:p w14:paraId="5B71211D" w14:textId="77777777" w:rsidR="00EC088E" w:rsidRPr="005F54BB" w:rsidRDefault="00EC088E" w:rsidP="005136E0">
            <w:pPr>
              <w:pStyle w:val="Normal6a"/>
            </w:pPr>
            <w:r w:rsidRPr="005F54BB">
              <w:rPr>
                <w:b/>
                <w:i/>
              </w:rPr>
              <w:t>(21b)</w:t>
            </w:r>
            <w:r w:rsidRPr="005F54BB">
              <w:tab/>
            </w:r>
            <w:r w:rsidRPr="005F54BB">
              <w:rPr>
                <w:b/>
                <w:i/>
              </w:rPr>
              <w:t xml:space="preserve">Um die wissenschaftliche Zusammenarbeit zu verbessern und die Arbeit der Agentur zu unterstützen, muss die Vernetzung von nationalen Behörden, Agenturen und Forschungseinrichtungen gefördert werden, die in den Zuständigkeitsbereichen tätig sind, die vom Mandat der Agentur abgedeckt werden. Ziel dieser Vernetzung ist es, den Informationsaustausch, die Koordinierung von Tätigkeiten und die Entwicklung gemeinsamer Projekte sowie den Austausch von Fachwissen und bewährten Verfahren zu fördern. Um dies zu erreichen, sollte ein Verzeichnis der von den Mitgliedstaaten benannten nationalen Behörden, Agenturen und Forschungseinrichtungen erstellt werden, </w:t>
            </w:r>
            <w:proofErr w:type="gramStart"/>
            <w:r w:rsidRPr="005F54BB">
              <w:rPr>
                <w:b/>
                <w:i/>
              </w:rPr>
              <w:t>das</w:t>
            </w:r>
            <w:proofErr w:type="gramEnd"/>
            <w:r w:rsidRPr="005F54BB">
              <w:rPr>
                <w:b/>
                <w:i/>
              </w:rPr>
              <w:t xml:space="preserve"> es diesen nationalen Behörden, Agenturen und Forschungseinrichtungen ermöglicht, die Agentur bei Aufgaben wie der Vorbereitung von wissenschaftlichen Stellungnahmen, der Erhebung von Daten und der Ermittlung neu auftretender Risiken zu unterstützen.</w:t>
            </w:r>
          </w:p>
        </w:tc>
      </w:tr>
    </w:tbl>
    <w:p w14:paraId="6DE7E831" w14:textId="77777777" w:rsidR="00EC088E" w:rsidRPr="005F54BB" w:rsidRDefault="00EC088E" w:rsidP="00EC088E"/>
    <w:p w14:paraId="74C38DCB" w14:textId="7BB33AA0" w:rsidR="00EC088E" w:rsidRPr="005F54BB" w:rsidRDefault="0076373E" w:rsidP="00EC088E">
      <w:pPr>
        <w:pStyle w:val="AmNumberTabs"/>
      </w:pPr>
      <w:r w:rsidRPr="005F54BB">
        <w:t>Abänderung</w:t>
      </w:r>
      <w:r w:rsidR="00EC088E" w:rsidRPr="005F54BB">
        <w:tab/>
      </w:r>
      <w:r w:rsidR="00EC088E" w:rsidRPr="005F54BB">
        <w:tab/>
        <w:t>12</w:t>
      </w:r>
    </w:p>
    <w:p w14:paraId="0D239777" w14:textId="77777777" w:rsidR="00EC088E" w:rsidRPr="005F54BB" w:rsidRDefault="00EC088E" w:rsidP="00EC088E">
      <w:pPr>
        <w:pStyle w:val="NormalBold12b"/>
      </w:pPr>
      <w:r w:rsidRPr="005F54BB">
        <w:t>Vorschlag für eine Verordnung</w:t>
      </w:r>
    </w:p>
    <w:p w14:paraId="2976674E" w14:textId="77777777" w:rsidR="00EC088E" w:rsidRPr="005F54BB" w:rsidRDefault="00EC088E" w:rsidP="00EC088E">
      <w:pPr>
        <w:pStyle w:val="NormalBold"/>
      </w:pPr>
      <w:r w:rsidRPr="005F54BB">
        <w:t>Erwägung 23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5A451BD" w14:textId="77777777" w:rsidTr="005136E0">
        <w:trPr>
          <w:trHeight w:hRule="exact" w:val="240"/>
          <w:jc w:val="center"/>
        </w:trPr>
        <w:tc>
          <w:tcPr>
            <w:tcW w:w="9752" w:type="dxa"/>
            <w:gridSpan w:val="2"/>
            <w:tcBorders>
              <w:top w:val="nil"/>
              <w:left w:val="nil"/>
              <w:bottom w:val="nil"/>
              <w:right w:val="nil"/>
            </w:tcBorders>
          </w:tcPr>
          <w:p w14:paraId="3E65E238" w14:textId="77777777" w:rsidR="00EC088E" w:rsidRPr="005F54BB" w:rsidRDefault="00EC088E" w:rsidP="005136E0"/>
        </w:tc>
      </w:tr>
      <w:tr w:rsidR="00EC088E" w:rsidRPr="005F54BB" w14:paraId="7E61BB27" w14:textId="77777777" w:rsidTr="005136E0">
        <w:trPr>
          <w:trHeight w:val="240"/>
          <w:jc w:val="center"/>
        </w:trPr>
        <w:tc>
          <w:tcPr>
            <w:tcW w:w="4876" w:type="dxa"/>
            <w:tcBorders>
              <w:top w:val="nil"/>
              <w:left w:val="nil"/>
              <w:bottom w:val="nil"/>
              <w:right w:val="nil"/>
            </w:tcBorders>
          </w:tcPr>
          <w:p w14:paraId="6BE09FD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361EA2E" w14:textId="77777777" w:rsidR="00EC088E" w:rsidRPr="005F54BB" w:rsidRDefault="00EC088E" w:rsidP="005136E0">
            <w:pPr>
              <w:pStyle w:val="AmColumnHeading"/>
            </w:pPr>
            <w:r w:rsidRPr="005F54BB">
              <w:t>Geänderter Text</w:t>
            </w:r>
          </w:p>
        </w:tc>
      </w:tr>
      <w:tr w:rsidR="00EC088E" w:rsidRPr="005F54BB" w14:paraId="0F4A5780" w14:textId="77777777" w:rsidTr="005136E0">
        <w:trPr>
          <w:jc w:val="center"/>
        </w:trPr>
        <w:tc>
          <w:tcPr>
            <w:tcW w:w="4876" w:type="dxa"/>
            <w:tcBorders>
              <w:top w:val="nil"/>
              <w:left w:val="nil"/>
              <w:bottom w:val="nil"/>
              <w:right w:val="nil"/>
            </w:tcBorders>
          </w:tcPr>
          <w:p w14:paraId="0655BC36" w14:textId="77777777" w:rsidR="00EC088E" w:rsidRPr="005F54BB" w:rsidRDefault="00EC088E" w:rsidP="005136E0">
            <w:pPr>
              <w:pStyle w:val="Normal6a"/>
            </w:pPr>
          </w:p>
        </w:tc>
        <w:tc>
          <w:tcPr>
            <w:tcW w:w="4876" w:type="dxa"/>
            <w:tcBorders>
              <w:top w:val="nil"/>
              <w:left w:val="nil"/>
              <w:bottom w:val="nil"/>
              <w:right w:val="nil"/>
            </w:tcBorders>
          </w:tcPr>
          <w:p w14:paraId="22220C9B" w14:textId="77777777" w:rsidR="00EC088E" w:rsidRPr="005F54BB" w:rsidRDefault="00EC088E" w:rsidP="005136E0">
            <w:pPr>
              <w:pStyle w:val="Normal6a"/>
            </w:pPr>
            <w:r w:rsidRPr="005F54BB">
              <w:rPr>
                <w:b/>
                <w:i/>
              </w:rPr>
              <w:t>(23a)</w:t>
            </w:r>
            <w:r w:rsidRPr="005F54BB">
              <w:tab/>
            </w:r>
            <w:r w:rsidRPr="005F54BB">
              <w:rPr>
                <w:b/>
                <w:i/>
              </w:rPr>
              <w:t xml:space="preserve">Eine zusätzliche Arbeitsbelastung, die sich aus der Ausweitung der Aufgaben und Zuständigkeiten ergibt, die der Agentur übertragen werden, sollte mit der Zuweisung angemessener Mittel für Personal und andere notwendige Ausgaben einhergehen. Im Rahmen des Entwurfs des Programmplanungsdokuments sollte der Verwaltungsrat die Angemessenheit der finanziellen und personellen Ressourcen für die Erfüllung der derzeitigen und </w:t>
            </w:r>
            <w:r w:rsidRPr="005F54BB">
              <w:rPr>
                <w:b/>
                <w:i/>
              </w:rPr>
              <w:lastRenderedPageBreak/>
              <w:t>künftigen Aufgaben der Agentur bewerten.</w:t>
            </w:r>
          </w:p>
        </w:tc>
      </w:tr>
    </w:tbl>
    <w:p w14:paraId="320B7E07" w14:textId="77777777" w:rsidR="00EC088E" w:rsidRPr="005F54BB" w:rsidRDefault="00EC088E" w:rsidP="00EC088E"/>
    <w:p w14:paraId="7DEE92AE" w14:textId="25DCF5B3" w:rsidR="00EC088E" w:rsidRPr="005F54BB" w:rsidRDefault="0076373E" w:rsidP="00EC088E">
      <w:pPr>
        <w:pStyle w:val="AmNumberTabs"/>
      </w:pPr>
      <w:r w:rsidRPr="005F54BB">
        <w:t>Abänderung</w:t>
      </w:r>
      <w:r w:rsidR="00EC088E" w:rsidRPr="005F54BB">
        <w:tab/>
      </w:r>
      <w:r w:rsidR="00EC088E" w:rsidRPr="005F54BB">
        <w:tab/>
        <w:t>13</w:t>
      </w:r>
    </w:p>
    <w:p w14:paraId="447E09A2" w14:textId="77777777" w:rsidR="00EC088E" w:rsidRPr="005F54BB" w:rsidRDefault="00EC088E" w:rsidP="00EC088E">
      <w:pPr>
        <w:pStyle w:val="NormalBold12b"/>
      </w:pPr>
      <w:r w:rsidRPr="005F54BB">
        <w:t>Vorschlag für eine Verordnung</w:t>
      </w:r>
    </w:p>
    <w:p w14:paraId="32445F66" w14:textId="77777777" w:rsidR="00EC088E" w:rsidRPr="005F54BB" w:rsidRDefault="00EC088E" w:rsidP="00EC088E">
      <w:pPr>
        <w:pStyle w:val="NormalBold"/>
      </w:pPr>
      <w:r w:rsidRPr="005F54BB">
        <w:t>Erwägung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1905307" w14:textId="77777777" w:rsidTr="005136E0">
        <w:trPr>
          <w:trHeight w:hRule="exact" w:val="240"/>
          <w:jc w:val="center"/>
        </w:trPr>
        <w:tc>
          <w:tcPr>
            <w:tcW w:w="9752" w:type="dxa"/>
            <w:gridSpan w:val="2"/>
            <w:tcBorders>
              <w:top w:val="nil"/>
              <w:left w:val="nil"/>
              <w:bottom w:val="nil"/>
              <w:right w:val="nil"/>
            </w:tcBorders>
          </w:tcPr>
          <w:p w14:paraId="040C93D7" w14:textId="77777777" w:rsidR="00EC088E" w:rsidRPr="005F54BB" w:rsidRDefault="00EC088E" w:rsidP="005136E0"/>
        </w:tc>
      </w:tr>
      <w:tr w:rsidR="00EC088E" w:rsidRPr="005F54BB" w14:paraId="6F1C21B9" w14:textId="77777777" w:rsidTr="005136E0">
        <w:trPr>
          <w:trHeight w:val="240"/>
          <w:jc w:val="center"/>
        </w:trPr>
        <w:tc>
          <w:tcPr>
            <w:tcW w:w="4876" w:type="dxa"/>
            <w:tcBorders>
              <w:top w:val="nil"/>
              <w:left w:val="nil"/>
              <w:bottom w:val="nil"/>
              <w:right w:val="nil"/>
            </w:tcBorders>
          </w:tcPr>
          <w:p w14:paraId="48CE2F06"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8EEE035" w14:textId="77777777" w:rsidR="00EC088E" w:rsidRPr="005F54BB" w:rsidRDefault="00EC088E" w:rsidP="005136E0">
            <w:pPr>
              <w:pStyle w:val="AmColumnHeading"/>
            </w:pPr>
            <w:r w:rsidRPr="005F54BB">
              <w:t>Geänderter Text</w:t>
            </w:r>
          </w:p>
        </w:tc>
      </w:tr>
      <w:tr w:rsidR="00EC088E" w:rsidRPr="005F54BB" w14:paraId="0BEC8999" w14:textId="77777777" w:rsidTr="005136E0">
        <w:trPr>
          <w:jc w:val="center"/>
        </w:trPr>
        <w:tc>
          <w:tcPr>
            <w:tcW w:w="4876" w:type="dxa"/>
            <w:tcBorders>
              <w:top w:val="nil"/>
              <w:left w:val="nil"/>
              <w:bottom w:val="nil"/>
              <w:right w:val="nil"/>
            </w:tcBorders>
          </w:tcPr>
          <w:p w14:paraId="2546B98F" w14:textId="77777777" w:rsidR="00EC088E" w:rsidRPr="005F54BB" w:rsidRDefault="00EC088E" w:rsidP="005136E0">
            <w:pPr>
              <w:pStyle w:val="Normal6a"/>
            </w:pPr>
            <w:r w:rsidRPr="005F54BB">
              <w:t>(25)</w:t>
            </w:r>
            <w:r w:rsidRPr="005F54BB">
              <w:tab/>
              <w:t xml:space="preserve">Die Agentur hatte Schwierigkeiten, die Einnahmen aus Gebühren und Entgelten auch mit den fortschrittlichsten statistischen Techniken genau vorherzusagen, da zu wenig Informationen über die treibenden Faktoren für die Nachfrage der Pflichteninhaber vorliegen. Dies wirkt sich auf die Tätigkeit der Agentur aus und erfordert wiederkehrende Änderungen des Haushaltsplans durch den Verwaltungsrat. Daher sollte es der Agentur gestattet sein, unter den in dieser Verordnung festgelegten Bedingungen eine Reserve aus dem Überschuss ihrer Einnahmen aus Gebühren und Entgelten zu bilden. Dies wird es der Agentur ermöglichen, die Folgen großer Schwankungen bei den Einnahmen aus Gebühren und Entgelten abzumildern. Insbesondere wird die Einrichtung einer solchen Reserve es der Agentur ermöglichen, ihr Finanzierungsmodell nachhaltiger zu gestalten, ohne den jährlichen Beitrag der Union und die mehrjährige Finanzplanung zu beeinflussen. Die detaillierten Vorschriften über die Parameter, die Berechnung und die Funktionsweise der Reserve sollten in der Finanzregelung der Agentur festgelegt werden und die in dieser Verordnung festgelegten Anforderungen enthalten. Die Berechnung des Betrags des jährlichen Beitrags zur Reserve oder des </w:t>
            </w:r>
            <w:proofErr w:type="gramStart"/>
            <w:r w:rsidRPr="005F54BB">
              <w:t>aus ihr bereitgestellten Betrags</w:t>
            </w:r>
            <w:proofErr w:type="gramEnd"/>
            <w:r w:rsidRPr="005F54BB">
              <w:t>, der in den Entwurf des Haushaltsplans der Agentur aufzunehmen ist, sollte nach einer von der Agentur jedes Jahr automatisch angewandten Methodik erfolgen.</w:t>
            </w:r>
          </w:p>
        </w:tc>
        <w:tc>
          <w:tcPr>
            <w:tcW w:w="4876" w:type="dxa"/>
            <w:tcBorders>
              <w:top w:val="nil"/>
              <w:left w:val="nil"/>
              <w:bottom w:val="nil"/>
              <w:right w:val="nil"/>
            </w:tcBorders>
          </w:tcPr>
          <w:p w14:paraId="25496676" w14:textId="77777777" w:rsidR="00EC088E" w:rsidRPr="005F54BB" w:rsidRDefault="00EC088E" w:rsidP="005136E0">
            <w:pPr>
              <w:pStyle w:val="Normal6a"/>
            </w:pPr>
            <w:r w:rsidRPr="005F54BB">
              <w:t>(25)</w:t>
            </w:r>
            <w:r w:rsidRPr="005F54BB">
              <w:tab/>
              <w:t xml:space="preserve">Die Agentur hatte Schwierigkeiten, die Einnahmen aus Gebühren und Entgelten auch mit den fortschrittlichsten statistischen Techniken genau vorherzusagen, da zu wenig Informationen über die treibenden Faktoren für die Nachfrage der Pflichteninhaber vorliegen. </w:t>
            </w:r>
            <w:r w:rsidRPr="005F54BB">
              <w:rPr>
                <w:b/>
                <w:i/>
                <w:iCs/>
              </w:rPr>
              <w:t>Die Agentur verpflichtet sich, ihre Prognosemethoden kontinuierlich zu verbessern.</w:t>
            </w:r>
            <w:r w:rsidRPr="005F54BB">
              <w:t xml:space="preserve"> Dies wirkt sich auf die Tätigkeit der Agentur aus und erfordert wiederkehrende Änderungen des Haushaltsplans durch den Verwaltungsrat. Daher sollte es der Agentur gestattet sein, unter den in dieser Verordnung festgelegten Bedingungen eine Reserve aus dem Überschuss ihrer Einnahmen aus Gebühren und Entgelten zu bilden. Dies wird es der Agentur ermöglichen, die Folgen großer Schwankungen bei den Einnahmen aus Gebühren und Entgelten abzumildern. Insbesondere wird die Einrichtung einer solchen Reserve es der Agentur ermöglichen, ihr Finanzierungsmodell nachhaltiger zu gestalten, ohne den jährlichen Beitrag der Union und die mehrjährige Finanzplanung zu beeinflussen. Die detaillierten Vorschriften über die Parameter, die Berechnung und die Funktionsweise der Reserve sollten in der Finanzregelung der Agentur festgelegt werden und die in dieser Verordnung festgelegten Anforderungen enthalten. Die Berechnung des Betrags des jährlichen Beitrags zur Reserve oder des </w:t>
            </w:r>
            <w:proofErr w:type="gramStart"/>
            <w:r w:rsidRPr="005F54BB">
              <w:t>aus ihr bereitgestellten Betrags</w:t>
            </w:r>
            <w:proofErr w:type="gramEnd"/>
            <w:r w:rsidRPr="005F54BB">
              <w:t xml:space="preserve">, der in den Entwurf des Haushaltsplans der Agentur aufzunehmen ist, sollte nach einer von der Agentur jedes </w:t>
            </w:r>
            <w:r w:rsidRPr="005F54BB">
              <w:lastRenderedPageBreak/>
              <w:t xml:space="preserve">Jahr automatisch angewandten Methodik erfolgen. </w:t>
            </w:r>
            <w:r w:rsidRPr="005F54BB">
              <w:rPr>
                <w:b/>
                <w:i/>
              </w:rPr>
              <w:t>Die Einrichtung einer solchen Reserve für eine teilweise selbstfinanzierte EU-Agentur, die nach dem universellen Haushaltsmodell arbeitet, ist ein Einzelfall und schafft keinen Präzedenzfall für andere EU-Agenturen.</w:t>
            </w:r>
          </w:p>
        </w:tc>
      </w:tr>
    </w:tbl>
    <w:p w14:paraId="0C676610" w14:textId="77777777" w:rsidR="00EC088E" w:rsidRPr="005F54BB" w:rsidRDefault="00EC088E" w:rsidP="00EC088E"/>
    <w:p w14:paraId="75C31F1E" w14:textId="28CAAB52" w:rsidR="00EC088E" w:rsidRPr="005F54BB" w:rsidRDefault="0076373E" w:rsidP="00EC088E">
      <w:pPr>
        <w:pStyle w:val="AmNumberTabs"/>
      </w:pPr>
      <w:r w:rsidRPr="005F54BB">
        <w:t>Abänderung</w:t>
      </w:r>
      <w:r w:rsidR="00EC088E" w:rsidRPr="005F54BB">
        <w:tab/>
      </w:r>
      <w:r w:rsidR="00EC088E" w:rsidRPr="005F54BB">
        <w:tab/>
        <w:t>14</w:t>
      </w:r>
    </w:p>
    <w:p w14:paraId="598DC1A6" w14:textId="77777777" w:rsidR="00EC088E" w:rsidRPr="005F54BB" w:rsidRDefault="00EC088E" w:rsidP="00EC088E">
      <w:pPr>
        <w:pStyle w:val="NormalBold12b"/>
      </w:pPr>
      <w:r w:rsidRPr="005F54BB">
        <w:t>Vorschlag für eine Verordnung</w:t>
      </w:r>
    </w:p>
    <w:p w14:paraId="2E4AF1F8" w14:textId="77777777" w:rsidR="00EC088E" w:rsidRPr="005F54BB" w:rsidRDefault="00EC088E" w:rsidP="00EC088E">
      <w:pPr>
        <w:pStyle w:val="NormalBold"/>
      </w:pPr>
      <w:r w:rsidRPr="005F54BB">
        <w:t>Erwägung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380DEC8" w14:textId="77777777" w:rsidTr="005136E0">
        <w:trPr>
          <w:trHeight w:hRule="exact" w:val="240"/>
          <w:jc w:val="center"/>
        </w:trPr>
        <w:tc>
          <w:tcPr>
            <w:tcW w:w="9752" w:type="dxa"/>
            <w:gridSpan w:val="2"/>
            <w:tcBorders>
              <w:top w:val="nil"/>
              <w:left w:val="nil"/>
              <w:bottom w:val="nil"/>
              <w:right w:val="nil"/>
            </w:tcBorders>
          </w:tcPr>
          <w:p w14:paraId="0C3189D1" w14:textId="77777777" w:rsidR="00EC088E" w:rsidRPr="005F54BB" w:rsidRDefault="00EC088E" w:rsidP="005136E0"/>
        </w:tc>
      </w:tr>
      <w:tr w:rsidR="00EC088E" w:rsidRPr="005F54BB" w14:paraId="0DCBDEC5" w14:textId="77777777" w:rsidTr="005136E0">
        <w:trPr>
          <w:trHeight w:val="240"/>
          <w:jc w:val="center"/>
        </w:trPr>
        <w:tc>
          <w:tcPr>
            <w:tcW w:w="4876" w:type="dxa"/>
            <w:tcBorders>
              <w:top w:val="nil"/>
              <w:left w:val="nil"/>
              <w:bottom w:val="nil"/>
              <w:right w:val="nil"/>
            </w:tcBorders>
          </w:tcPr>
          <w:p w14:paraId="61EF7FE9"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C0B0502" w14:textId="77777777" w:rsidR="00EC088E" w:rsidRPr="005F54BB" w:rsidRDefault="00EC088E" w:rsidP="005136E0">
            <w:pPr>
              <w:pStyle w:val="AmColumnHeading"/>
            </w:pPr>
            <w:r w:rsidRPr="005F54BB">
              <w:t>Geänderter Text</w:t>
            </w:r>
          </w:p>
        </w:tc>
      </w:tr>
      <w:tr w:rsidR="00EC088E" w:rsidRPr="005F54BB" w14:paraId="0969A652" w14:textId="77777777" w:rsidTr="005136E0">
        <w:trPr>
          <w:jc w:val="center"/>
        </w:trPr>
        <w:tc>
          <w:tcPr>
            <w:tcW w:w="4876" w:type="dxa"/>
            <w:tcBorders>
              <w:top w:val="nil"/>
              <w:left w:val="nil"/>
              <w:bottom w:val="nil"/>
              <w:right w:val="nil"/>
            </w:tcBorders>
          </w:tcPr>
          <w:p w14:paraId="612DD227" w14:textId="77777777" w:rsidR="00EC088E" w:rsidRPr="005F54BB" w:rsidRDefault="00EC088E" w:rsidP="005136E0">
            <w:pPr>
              <w:pStyle w:val="Normal6a"/>
            </w:pPr>
            <w:r w:rsidRPr="005F54BB">
              <w:rPr>
                <w:b/>
                <w:i/>
              </w:rPr>
              <w:t>(26)</w:t>
            </w:r>
            <w:r w:rsidRPr="005F54BB">
              <w:tab/>
            </w:r>
            <w:r w:rsidRPr="005F54BB">
              <w:rPr>
                <w:b/>
                <w:i/>
              </w:rPr>
              <w:t>Um den großen Schwankungen bei den Einnahmen der Agentur aus Gebühren begegnen zu können, sollte der Kommission die Befugnis übertragen werden, gemäß Artikel 290 des Vertrags über die Arbeitsweise der Europäischen Union (AEUV) Rechtsakte zur Änderung der für die Reserve festgelegten besonderen Bedingungen zu erlassen. Es ist von besonderer Bedeutung, dass die Kommission im Zuge ihrer Vorbereitungsarbeit angemessene Konsultationen, auch auf der Ebene von Sachverständigen, durchführt, die mit den Grundsätzen in Einklang stehen, die in der Interinstitutionellen Vereinbarung vom 13. April 2016 über bessere Rechtsetzung</w:t>
            </w:r>
            <w:r w:rsidRPr="005F54BB">
              <w:rPr>
                <w:b/>
                <w:i/>
                <w:vertAlign w:val="superscript"/>
              </w:rPr>
              <w:t>20</w:t>
            </w:r>
            <w:r w:rsidRPr="005F54BB">
              <w:rPr>
                <w:b/>
                <w:i/>
              </w:rPr>
              <w:t xml:space="preserve"> niedergelegt wurden. Um insbesondere für eine gleichberechtigte Beteiligung an der Vorbereitung delegierter Rechtsakte zu sorgen, erhalten das Europäische Parlament und der Rat alle Dokumente zur gleichen Zeit wie die Sachverständigen der Mitgliedstaaten, und ihre Sachverständigen haben systematisch Zugang zu den Sitzungen der Sachverständigengruppen der Kommission, die mit der Vorbereitung der delegierten Rechtsakte befasst sind.</w:t>
            </w:r>
          </w:p>
        </w:tc>
        <w:tc>
          <w:tcPr>
            <w:tcW w:w="4876" w:type="dxa"/>
            <w:tcBorders>
              <w:top w:val="nil"/>
              <w:left w:val="nil"/>
              <w:bottom w:val="nil"/>
              <w:right w:val="nil"/>
            </w:tcBorders>
          </w:tcPr>
          <w:p w14:paraId="35E410EA" w14:textId="77777777" w:rsidR="00EC088E" w:rsidRPr="005F54BB" w:rsidRDefault="00EC088E" w:rsidP="005136E0">
            <w:pPr>
              <w:pStyle w:val="Normal6a"/>
            </w:pPr>
            <w:r w:rsidRPr="005F54BB">
              <w:rPr>
                <w:b/>
                <w:i/>
              </w:rPr>
              <w:t>entfällt</w:t>
            </w:r>
          </w:p>
        </w:tc>
      </w:tr>
      <w:tr w:rsidR="00EC088E" w:rsidRPr="005F54BB" w14:paraId="44649248" w14:textId="77777777" w:rsidTr="005136E0">
        <w:trPr>
          <w:jc w:val="center"/>
        </w:trPr>
        <w:tc>
          <w:tcPr>
            <w:tcW w:w="4876" w:type="dxa"/>
            <w:tcBorders>
              <w:top w:val="nil"/>
              <w:left w:val="nil"/>
              <w:bottom w:val="nil"/>
              <w:right w:val="nil"/>
            </w:tcBorders>
          </w:tcPr>
          <w:p w14:paraId="351E4BF1" w14:textId="77777777" w:rsidR="00EC088E" w:rsidRPr="005F54BB" w:rsidRDefault="00EC088E" w:rsidP="005136E0">
            <w:pPr>
              <w:pStyle w:val="Normal6a"/>
            </w:pPr>
            <w:r w:rsidRPr="005F54BB">
              <w:rPr>
                <w:b/>
                <w:i/>
              </w:rPr>
              <w:t>_________________</w:t>
            </w:r>
          </w:p>
        </w:tc>
        <w:tc>
          <w:tcPr>
            <w:tcW w:w="4876" w:type="dxa"/>
            <w:tcBorders>
              <w:top w:val="nil"/>
              <w:left w:val="nil"/>
              <w:bottom w:val="nil"/>
              <w:right w:val="nil"/>
            </w:tcBorders>
          </w:tcPr>
          <w:p w14:paraId="66542036" w14:textId="77777777" w:rsidR="00EC088E" w:rsidRPr="005F54BB" w:rsidRDefault="00EC088E" w:rsidP="005136E0"/>
        </w:tc>
      </w:tr>
      <w:tr w:rsidR="00EC088E" w:rsidRPr="005F54BB" w14:paraId="417DED1E" w14:textId="77777777" w:rsidTr="005136E0">
        <w:trPr>
          <w:jc w:val="center"/>
        </w:trPr>
        <w:tc>
          <w:tcPr>
            <w:tcW w:w="4876" w:type="dxa"/>
            <w:tcBorders>
              <w:top w:val="nil"/>
              <w:left w:val="nil"/>
              <w:bottom w:val="nil"/>
              <w:right w:val="nil"/>
            </w:tcBorders>
          </w:tcPr>
          <w:p w14:paraId="614CA5C0" w14:textId="77777777" w:rsidR="00EC088E" w:rsidRPr="005F54BB" w:rsidRDefault="00EC088E" w:rsidP="005136E0">
            <w:pPr>
              <w:pStyle w:val="Normal6a"/>
            </w:pPr>
            <w:r w:rsidRPr="005F54BB">
              <w:rPr>
                <w:b/>
                <w:i/>
                <w:vertAlign w:val="superscript"/>
              </w:rPr>
              <w:t>20</w:t>
            </w:r>
            <w:r w:rsidRPr="005F54BB">
              <w:t xml:space="preserve"> </w:t>
            </w:r>
            <w:proofErr w:type="spellStart"/>
            <w:r w:rsidRPr="005F54BB">
              <w:t>ABl.</w:t>
            </w:r>
            <w:proofErr w:type="spellEnd"/>
            <w:r w:rsidRPr="005F54BB">
              <w:t xml:space="preserve"> L 123 vom 12.5.2016, S. 1, ELI:</w:t>
            </w:r>
            <w:r w:rsidRPr="005F54BB">
              <w:rPr>
                <w:b/>
                <w:i/>
              </w:rPr>
              <w:t xml:space="preserve"> http://data.europa.eu/eli/agree_interinstit/2016/512/oj.</w:t>
            </w:r>
          </w:p>
        </w:tc>
        <w:tc>
          <w:tcPr>
            <w:tcW w:w="4876" w:type="dxa"/>
            <w:tcBorders>
              <w:top w:val="nil"/>
              <w:left w:val="nil"/>
              <w:bottom w:val="nil"/>
              <w:right w:val="nil"/>
            </w:tcBorders>
          </w:tcPr>
          <w:p w14:paraId="547FAF89" w14:textId="77777777" w:rsidR="00EC088E" w:rsidRPr="005F54BB" w:rsidRDefault="00EC088E" w:rsidP="005136E0"/>
        </w:tc>
      </w:tr>
    </w:tbl>
    <w:p w14:paraId="16FE6347" w14:textId="77777777" w:rsidR="00EC088E" w:rsidRPr="005F54BB" w:rsidRDefault="00EC088E" w:rsidP="00EC088E"/>
    <w:p w14:paraId="38336A4B" w14:textId="021B33B9" w:rsidR="00EC088E" w:rsidRPr="005F54BB" w:rsidRDefault="0076373E" w:rsidP="00EC088E">
      <w:pPr>
        <w:pStyle w:val="AmNumberTabs"/>
      </w:pPr>
      <w:r w:rsidRPr="005F54BB">
        <w:t>Abänderung</w:t>
      </w:r>
      <w:r w:rsidR="00EC088E" w:rsidRPr="005F54BB">
        <w:tab/>
      </w:r>
      <w:r w:rsidR="00EC088E" w:rsidRPr="005F54BB">
        <w:tab/>
        <w:t>15</w:t>
      </w:r>
    </w:p>
    <w:p w14:paraId="27818E5F" w14:textId="77777777" w:rsidR="00EC088E" w:rsidRPr="005F54BB" w:rsidRDefault="00EC088E" w:rsidP="00EC088E">
      <w:pPr>
        <w:pStyle w:val="NormalBold12b"/>
      </w:pPr>
      <w:r w:rsidRPr="005F54BB">
        <w:t>Vorschlag für eine Verordnung</w:t>
      </w:r>
    </w:p>
    <w:p w14:paraId="303FA529" w14:textId="77777777" w:rsidR="00EC088E" w:rsidRPr="005F54BB" w:rsidRDefault="00EC088E" w:rsidP="00EC088E">
      <w:pPr>
        <w:pStyle w:val="NormalBold"/>
      </w:pPr>
      <w:r w:rsidRPr="005F54BB">
        <w:t>Erwägung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8CF9C09" w14:textId="77777777" w:rsidTr="005136E0">
        <w:trPr>
          <w:trHeight w:hRule="exact" w:val="240"/>
          <w:jc w:val="center"/>
        </w:trPr>
        <w:tc>
          <w:tcPr>
            <w:tcW w:w="9752" w:type="dxa"/>
            <w:gridSpan w:val="2"/>
            <w:tcBorders>
              <w:top w:val="nil"/>
              <w:left w:val="nil"/>
              <w:bottom w:val="nil"/>
              <w:right w:val="nil"/>
            </w:tcBorders>
          </w:tcPr>
          <w:p w14:paraId="14AFD6C9" w14:textId="77777777" w:rsidR="00EC088E" w:rsidRPr="005F54BB" w:rsidRDefault="00EC088E" w:rsidP="005136E0"/>
        </w:tc>
      </w:tr>
      <w:tr w:rsidR="00EC088E" w:rsidRPr="005F54BB" w14:paraId="23B3854F" w14:textId="77777777" w:rsidTr="005136E0">
        <w:trPr>
          <w:trHeight w:val="240"/>
          <w:jc w:val="center"/>
        </w:trPr>
        <w:tc>
          <w:tcPr>
            <w:tcW w:w="4876" w:type="dxa"/>
            <w:tcBorders>
              <w:top w:val="nil"/>
              <w:left w:val="nil"/>
              <w:bottom w:val="nil"/>
              <w:right w:val="nil"/>
            </w:tcBorders>
          </w:tcPr>
          <w:p w14:paraId="0FA1D5E5"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E9776C0" w14:textId="77777777" w:rsidR="00EC088E" w:rsidRPr="005F54BB" w:rsidRDefault="00EC088E" w:rsidP="005136E0">
            <w:pPr>
              <w:pStyle w:val="AmColumnHeading"/>
            </w:pPr>
            <w:r w:rsidRPr="005F54BB">
              <w:t>Geänderter Text</w:t>
            </w:r>
          </w:p>
        </w:tc>
      </w:tr>
      <w:tr w:rsidR="00EC088E" w:rsidRPr="005F54BB" w14:paraId="2DF5EC70" w14:textId="77777777" w:rsidTr="005136E0">
        <w:trPr>
          <w:jc w:val="center"/>
        </w:trPr>
        <w:tc>
          <w:tcPr>
            <w:tcW w:w="4876" w:type="dxa"/>
            <w:tcBorders>
              <w:top w:val="nil"/>
              <w:left w:val="nil"/>
              <w:bottom w:val="nil"/>
              <w:right w:val="nil"/>
            </w:tcBorders>
          </w:tcPr>
          <w:p w14:paraId="390DEE35" w14:textId="77777777" w:rsidR="00EC088E" w:rsidRPr="005F54BB" w:rsidRDefault="00EC088E" w:rsidP="005136E0">
            <w:pPr>
              <w:pStyle w:val="Normal6a"/>
            </w:pPr>
            <w:r w:rsidRPr="005F54BB">
              <w:t>(31)</w:t>
            </w:r>
            <w:r w:rsidRPr="005F54BB">
              <w:tab/>
              <w:t xml:space="preserve">Die Agentur sollte weiterhin eine aktive Rolle in Forschung und Innovation spielen und die Mitgliedstaaten und die Kommission bei der Förderung der Substitution der schädlichsten Chemikalien und bei der Entwicklung wissenschaftlicher Methoden, insbesondere tierversuchsfreier Ansätze, </w:t>
            </w:r>
            <w:r w:rsidRPr="005F54BB">
              <w:rPr>
                <w:b/>
                <w:i/>
              </w:rPr>
              <w:t>zur Bewertung</w:t>
            </w:r>
            <w:r w:rsidRPr="005F54BB">
              <w:t xml:space="preserve"> der </w:t>
            </w:r>
            <w:r w:rsidRPr="005F54BB">
              <w:rPr>
                <w:b/>
                <w:i/>
              </w:rPr>
              <w:t>Gefahren von</w:t>
            </w:r>
            <w:r w:rsidRPr="005F54BB">
              <w:t xml:space="preserve"> Chemikalien </w:t>
            </w:r>
            <w:r w:rsidRPr="005F54BB">
              <w:rPr>
                <w:b/>
                <w:i/>
              </w:rPr>
              <w:t>sowie</w:t>
            </w:r>
            <w:r w:rsidRPr="005F54BB">
              <w:t xml:space="preserve"> der </w:t>
            </w:r>
            <w:r w:rsidRPr="005F54BB">
              <w:rPr>
                <w:b/>
                <w:i/>
              </w:rPr>
              <w:t>Risiken</w:t>
            </w:r>
            <w:r w:rsidRPr="005F54BB">
              <w:t xml:space="preserve"> und </w:t>
            </w:r>
            <w:r w:rsidRPr="005F54BB">
              <w:rPr>
                <w:b/>
                <w:i/>
              </w:rPr>
              <w:t>sozioökonomischen Auswirkungen ihrer Verwendung unterstützen</w:t>
            </w:r>
            <w:r w:rsidRPr="005F54BB">
              <w:t>.</w:t>
            </w:r>
          </w:p>
        </w:tc>
        <w:tc>
          <w:tcPr>
            <w:tcW w:w="4876" w:type="dxa"/>
            <w:tcBorders>
              <w:top w:val="nil"/>
              <w:left w:val="nil"/>
              <w:bottom w:val="nil"/>
              <w:right w:val="nil"/>
            </w:tcBorders>
          </w:tcPr>
          <w:p w14:paraId="66783E2B" w14:textId="77777777" w:rsidR="00EC088E" w:rsidRPr="005F54BB" w:rsidRDefault="00EC088E" w:rsidP="005136E0">
            <w:pPr>
              <w:pStyle w:val="Normal6a"/>
            </w:pPr>
            <w:r w:rsidRPr="005F54BB">
              <w:t>(31)</w:t>
            </w:r>
            <w:r w:rsidRPr="005F54BB">
              <w:tab/>
              <w:t xml:space="preserve">Die Agentur sollte weiterhin eine aktive Rolle in Forschung und Innovation spielen und die Mitgliedstaaten und die Kommission </w:t>
            </w:r>
            <w:r w:rsidRPr="005F54BB">
              <w:rPr>
                <w:b/>
                <w:i/>
              </w:rPr>
              <w:t>zur Bewertung der Gefahren von Chemikalien und Gruppen von Chemikalien sowie der Risiken und sozioökonomischen Auswirkungen ihrer Verwendung</w:t>
            </w:r>
            <w:r w:rsidRPr="005F54BB">
              <w:t xml:space="preserve"> bei der Förderung der Substitution der schädlichsten Chemikalien und </w:t>
            </w:r>
            <w:r w:rsidRPr="005F54BB">
              <w:rPr>
                <w:b/>
                <w:i/>
              </w:rPr>
              <w:t>anderer gefährlicher Chemikalien und Chemikaliengruppen und</w:t>
            </w:r>
            <w:r w:rsidRPr="005F54BB">
              <w:t xml:space="preserve"> bei der Entwicklung wissenschaftlicher Methoden, insbesondere tierversuchsfreier Ansätze </w:t>
            </w:r>
            <w:r w:rsidRPr="005F54BB">
              <w:rPr>
                <w:b/>
                <w:i/>
              </w:rPr>
              <w:t>und neu entstehender Methoden</w:t>
            </w:r>
            <w:r w:rsidRPr="005F54BB">
              <w:t xml:space="preserve">, </w:t>
            </w:r>
            <w:r w:rsidRPr="005F54BB">
              <w:rPr>
                <w:b/>
                <w:i/>
              </w:rPr>
              <w:t>unterstützen.</w:t>
            </w:r>
            <w:r w:rsidRPr="005F54BB">
              <w:t xml:space="preserve"> </w:t>
            </w:r>
            <w:r w:rsidRPr="005F54BB">
              <w:rPr>
                <w:b/>
                <w:i/>
              </w:rPr>
              <w:t xml:space="preserve">Gegebenenfalls sollte die Agentur zu der Erforschung der Zusammenhänge zwischen der Exposition gegenüber gefährlichen Chemikalien und den negativen Auswirkungen auf die Gesundheit im Bereich des </w:t>
            </w:r>
            <w:proofErr w:type="spellStart"/>
            <w:r w:rsidRPr="005F54BB">
              <w:rPr>
                <w:b/>
                <w:i/>
              </w:rPr>
              <w:t>Exposoms</w:t>
            </w:r>
            <w:proofErr w:type="spellEnd"/>
            <w:r w:rsidRPr="005F54BB">
              <w:rPr>
                <w:b/>
                <w:i/>
              </w:rPr>
              <w:t xml:space="preserve"> beitragen, d. h. der integrierten Kombination aller physikalischen, chemischen, biologischen und psychosozialen Faktoren und deren Wechselwirkungen, die sich auf die Biologie und die Gesundheit auswirken.</w:t>
            </w:r>
          </w:p>
        </w:tc>
      </w:tr>
    </w:tbl>
    <w:p w14:paraId="4E7C3EFB" w14:textId="77777777" w:rsidR="00EC088E" w:rsidRPr="005F54BB" w:rsidRDefault="00EC088E" w:rsidP="00EC088E"/>
    <w:p w14:paraId="0F89092A" w14:textId="689BE5E5" w:rsidR="00EC088E" w:rsidRPr="005F54BB" w:rsidRDefault="0076373E" w:rsidP="00EC088E">
      <w:pPr>
        <w:pStyle w:val="AmNumberTabs"/>
      </w:pPr>
      <w:r w:rsidRPr="005F54BB">
        <w:t>Abänderung</w:t>
      </w:r>
      <w:r w:rsidR="00EC088E" w:rsidRPr="005F54BB">
        <w:tab/>
      </w:r>
      <w:r w:rsidR="00EC088E" w:rsidRPr="005F54BB">
        <w:tab/>
        <w:t>16</w:t>
      </w:r>
    </w:p>
    <w:p w14:paraId="17314BE7" w14:textId="77777777" w:rsidR="00EC088E" w:rsidRPr="005F54BB" w:rsidRDefault="00EC088E" w:rsidP="00EC088E">
      <w:pPr>
        <w:pStyle w:val="NormalBold12b"/>
      </w:pPr>
      <w:r w:rsidRPr="005F54BB">
        <w:t>Vorschlag für eine Verordnung</w:t>
      </w:r>
    </w:p>
    <w:p w14:paraId="5939A6DF" w14:textId="77777777" w:rsidR="00EC088E" w:rsidRPr="005F54BB" w:rsidRDefault="00EC088E" w:rsidP="00EC088E">
      <w:pPr>
        <w:pStyle w:val="NormalBold"/>
      </w:pPr>
      <w:r w:rsidRPr="005F54BB">
        <w:t>Erwägung 31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280945F" w14:textId="77777777" w:rsidTr="005136E0">
        <w:trPr>
          <w:trHeight w:hRule="exact" w:val="240"/>
          <w:jc w:val="center"/>
        </w:trPr>
        <w:tc>
          <w:tcPr>
            <w:tcW w:w="9752" w:type="dxa"/>
            <w:gridSpan w:val="2"/>
            <w:tcBorders>
              <w:top w:val="nil"/>
              <w:left w:val="nil"/>
              <w:bottom w:val="nil"/>
              <w:right w:val="nil"/>
            </w:tcBorders>
          </w:tcPr>
          <w:p w14:paraId="13C39D92" w14:textId="77777777" w:rsidR="00EC088E" w:rsidRPr="005F54BB" w:rsidRDefault="00EC088E" w:rsidP="005136E0"/>
        </w:tc>
      </w:tr>
      <w:tr w:rsidR="00EC088E" w:rsidRPr="005F54BB" w14:paraId="5F2D3670" w14:textId="77777777" w:rsidTr="005136E0">
        <w:trPr>
          <w:trHeight w:val="240"/>
          <w:jc w:val="center"/>
        </w:trPr>
        <w:tc>
          <w:tcPr>
            <w:tcW w:w="4876" w:type="dxa"/>
            <w:tcBorders>
              <w:top w:val="nil"/>
              <w:left w:val="nil"/>
              <w:bottom w:val="nil"/>
              <w:right w:val="nil"/>
            </w:tcBorders>
          </w:tcPr>
          <w:p w14:paraId="29C8F26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D0836DB" w14:textId="77777777" w:rsidR="00EC088E" w:rsidRPr="005F54BB" w:rsidRDefault="00EC088E" w:rsidP="005136E0">
            <w:pPr>
              <w:pStyle w:val="AmColumnHeading"/>
            </w:pPr>
            <w:r w:rsidRPr="005F54BB">
              <w:t>Geänderter Text</w:t>
            </w:r>
          </w:p>
        </w:tc>
      </w:tr>
      <w:tr w:rsidR="00EC088E" w:rsidRPr="005F54BB" w14:paraId="180E174C" w14:textId="77777777" w:rsidTr="005136E0">
        <w:trPr>
          <w:jc w:val="center"/>
        </w:trPr>
        <w:tc>
          <w:tcPr>
            <w:tcW w:w="4876" w:type="dxa"/>
            <w:tcBorders>
              <w:top w:val="nil"/>
              <w:left w:val="nil"/>
              <w:bottom w:val="nil"/>
              <w:right w:val="nil"/>
            </w:tcBorders>
          </w:tcPr>
          <w:p w14:paraId="648E6072" w14:textId="77777777" w:rsidR="00EC088E" w:rsidRPr="005F54BB" w:rsidRDefault="00EC088E" w:rsidP="005136E0">
            <w:pPr>
              <w:pStyle w:val="Normal6a"/>
            </w:pPr>
          </w:p>
        </w:tc>
        <w:tc>
          <w:tcPr>
            <w:tcW w:w="4876" w:type="dxa"/>
            <w:tcBorders>
              <w:top w:val="nil"/>
              <w:left w:val="nil"/>
              <w:bottom w:val="nil"/>
              <w:right w:val="nil"/>
            </w:tcBorders>
          </w:tcPr>
          <w:p w14:paraId="4516D59F" w14:textId="77777777" w:rsidR="00EC088E" w:rsidRPr="005F54BB" w:rsidRDefault="00EC088E" w:rsidP="005136E0">
            <w:pPr>
              <w:pStyle w:val="Normal6a"/>
            </w:pPr>
            <w:r w:rsidRPr="005F54BB">
              <w:rPr>
                <w:b/>
                <w:i/>
              </w:rPr>
              <w:t>(31a)</w:t>
            </w:r>
            <w:r w:rsidRPr="005F54BB">
              <w:tab/>
            </w:r>
            <w:r w:rsidRPr="005F54BB">
              <w:rPr>
                <w:b/>
                <w:i/>
              </w:rPr>
              <w:t xml:space="preserve">Eine verstärkte Zusammenarbeit zwischen den Agenturen der Union kann eine entscheidende Rolle spielen, indem sichergestellt wird, dass wissenschaftliche Erkenntnisse miteinander in Einklang stehen, allen einschlägigen Interessenträgern der Zugang zu Wissen </w:t>
            </w:r>
            <w:r w:rsidRPr="005F54BB">
              <w:rPr>
                <w:b/>
                <w:i/>
              </w:rPr>
              <w:lastRenderedPageBreak/>
              <w:t xml:space="preserve">erleichtert wird, die Forschungsfinanzierung der Union strategisch ausgerichtet wird und die die Beteiligung </w:t>
            </w:r>
            <w:proofErr w:type="gramStart"/>
            <w:r w:rsidRPr="005F54BB">
              <w:rPr>
                <w:b/>
                <w:i/>
              </w:rPr>
              <w:t>an laufenden</w:t>
            </w:r>
            <w:proofErr w:type="gramEnd"/>
            <w:r w:rsidRPr="005F54BB">
              <w:rPr>
                <w:b/>
                <w:i/>
              </w:rPr>
              <w:t xml:space="preserve"> Forschungs- und Innovationsprojekten erleichtert wird. Die im Jahr 2023 von der Agentur, der Europäischen Behörde für Lebensmittelsicherheit (EFSA), der Europäischen Arzneimittel-Agentur (EMA), dem Europäischen Zentrum für die Prävention und die Kontrolle von Krankheiten (ECDC) und der Europäischen Umweltagentur (EUA) eingerichtete behördenübergreifende Taskforce „Eine Gesundheit“ hat sich als erfolgreiche Initiative zur Stärkung der interdisziplinären Zusammenarbeit zwischen diesen fünf Agenturen der Union erwiesen, im Wege derer die Agenturen dabei unterstützt werden sollen, Herausforderungen mit Blick auf die Gesundheit von Menschen, Tieren, Pflanzen und Umwelt besser zu bewältigen und einen erfolgreichen Beitrag zur Umsetzung des Konzepts „Eine Gesundheit“ in Europa zu leisten. Da die Initiative 2026 enden soll, sollte mit dieser Verordnung eine dauerhaftere und etabliertere Form der interdisziplinären Zusammenarbeit im Wege einer ständigen Taskforce geschaffen werden, deren Ziel es ist, auf der Arbeit der Taskforce „Eine Gesundheit“ aufzubauen und den Anwendungsbereich ihrer Arbeit auf andere Ansätze wie das </w:t>
            </w:r>
            <w:proofErr w:type="spellStart"/>
            <w:r w:rsidRPr="005F54BB">
              <w:rPr>
                <w:b/>
                <w:i/>
              </w:rPr>
              <w:t>Exposom</w:t>
            </w:r>
            <w:proofErr w:type="spellEnd"/>
            <w:r w:rsidRPr="005F54BB">
              <w:rPr>
                <w:b/>
                <w:i/>
              </w:rPr>
              <w:t xml:space="preserve"> auszuweiten, was das Ein-System-Konzept umfasst und einen ganzheitlichen, systembasierten Ansatz für die umweltbezogene Risikobewertung von Chemikalien bietet. Die EU-OSHA sollte ebenfalls in diesen ständigen Rahmen einbezogen werden. Die Agenturen, aus denen sich die Taskforce zusammensetzt, sollten eine gemeinsame Strategie und gemeinsame Ziele für diese Taskforce festlegen und auf eine dauerhaftere und etabliertere Form der interdisziplinären Zusammenarbeit zwischen den Agenturen der Union hinarbeiten. Sie sollten in der </w:t>
            </w:r>
            <w:r w:rsidRPr="005F54BB">
              <w:rPr>
                <w:b/>
                <w:i/>
              </w:rPr>
              <w:lastRenderedPageBreak/>
              <w:t>Lage sein, aufeinander abgestimmte Maßnahmen zu planen und den Umfang ihrer Zusammenarbeit im Wege von jährlichen Aktionsplänen auszuweiten.</w:t>
            </w:r>
          </w:p>
        </w:tc>
      </w:tr>
    </w:tbl>
    <w:p w14:paraId="6FA06C9D" w14:textId="77777777" w:rsidR="00EC088E" w:rsidRPr="005F54BB" w:rsidRDefault="00EC088E" w:rsidP="00EC088E"/>
    <w:p w14:paraId="7873B11A" w14:textId="3FCF6A0B" w:rsidR="00EC088E" w:rsidRPr="005F54BB" w:rsidRDefault="0076373E" w:rsidP="00EC088E">
      <w:pPr>
        <w:pStyle w:val="AmNumberTabs"/>
      </w:pPr>
      <w:r w:rsidRPr="005F54BB">
        <w:t>Abänderung</w:t>
      </w:r>
      <w:r w:rsidR="00EC088E" w:rsidRPr="005F54BB">
        <w:tab/>
      </w:r>
      <w:r w:rsidR="00EC088E" w:rsidRPr="005F54BB">
        <w:tab/>
        <w:t>17</w:t>
      </w:r>
    </w:p>
    <w:p w14:paraId="095E2C35" w14:textId="77777777" w:rsidR="00EC088E" w:rsidRPr="005F54BB" w:rsidRDefault="00EC088E" w:rsidP="00EC088E">
      <w:pPr>
        <w:pStyle w:val="NormalBold12b"/>
      </w:pPr>
      <w:r w:rsidRPr="005F54BB">
        <w:t>Vorschlag für eine Verordnung</w:t>
      </w:r>
    </w:p>
    <w:p w14:paraId="7CD2A72C" w14:textId="77777777" w:rsidR="00EC088E" w:rsidRPr="005F54BB" w:rsidRDefault="00EC088E" w:rsidP="00EC088E">
      <w:pPr>
        <w:pStyle w:val="NormalBold"/>
      </w:pPr>
      <w:r w:rsidRPr="005F54BB">
        <w:t>Erwägung 37 a (neu)</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60B614B" w14:textId="77777777" w:rsidTr="005136E0">
        <w:trPr>
          <w:trHeight w:hRule="exact" w:val="240"/>
          <w:jc w:val="center"/>
        </w:trPr>
        <w:tc>
          <w:tcPr>
            <w:tcW w:w="9752" w:type="dxa"/>
            <w:gridSpan w:val="2"/>
            <w:tcBorders>
              <w:top w:val="nil"/>
              <w:left w:val="nil"/>
              <w:bottom w:val="nil"/>
              <w:right w:val="nil"/>
            </w:tcBorders>
          </w:tcPr>
          <w:p w14:paraId="38642C7C" w14:textId="77777777" w:rsidR="00EC088E" w:rsidRPr="005F54BB" w:rsidRDefault="00EC088E" w:rsidP="005136E0"/>
        </w:tc>
      </w:tr>
      <w:tr w:rsidR="00EC088E" w:rsidRPr="005F54BB" w14:paraId="26DE4FD3" w14:textId="77777777" w:rsidTr="005136E0">
        <w:trPr>
          <w:trHeight w:val="240"/>
          <w:jc w:val="center"/>
        </w:trPr>
        <w:tc>
          <w:tcPr>
            <w:tcW w:w="4876" w:type="dxa"/>
            <w:tcBorders>
              <w:top w:val="nil"/>
              <w:left w:val="nil"/>
              <w:bottom w:val="nil"/>
              <w:right w:val="nil"/>
            </w:tcBorders>
          </w:tcPr>
          <w:p w14:paraId="2DA068B1"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DDD1E3F" w14:textId="77777777" w:rsidR="00EC088E" w:rsidRPr="005F54BB" w:rsidRDefault="00EC088E" w:rsidP="005136E0">
            <w:pPr>
              <w:pStyle w:val="AmColumnHeading"/>
            </w:pPr>
            <w:r w:rsidRPr="005F54BB">
              <w:t>Geänderter Text</w:t>
            </w:r>
          </w:p>
        </w:tc>
      </w:tr>
      <w:tr w:rsidR="00EC088E" w:rsidRPr="005F54BB" w14:paraId="4526572A" w14:textId="77777777" w:rsidTr="005136E0">
        <w:trPr>
          <w:jc w:val="center"/>
        </w:trPr>
        <w:tc>
          <w:tcPr>
            <w:tcW w:w="4876" w:type="dxa"/>
            <w:tcBorders>
              <w:top w:val="nil"/>
              <w:left w:val="nil"/>
              <w:bottom w:val="nil"/>
              <w:right w:val="nil"/>
            </w:tcBorders>
          </w:tcPr>
          <w:p w14:paraId="39A90BB9" w14:textId="77777777" w:rsidR="00EC088E" w:rsidRPr="005F54BB" w:rsidRDefault="00EC088E" w:rsidP="005136E0">
            <w:pPr>
              <w:pStyle w:val="Normal6a"/>
            </w:pPr>
          </w:p>
        </w:tc>
        <w:tc>
          <w:tcPr>
            <w:tcW w:w="4876" w:type="dxa"/>
            <w:tcBorders>
              <w:top w:val="nil"/>
              <w:left w:val="nil"/>
              <w:bottom w:val="nil"/>
              <w:right w:val="nil"/>
            </w:tcBorders>
          </w:tcPr>
          <w:p w14:paraId="25338948" w14:textId="77777777" w:rsidR="00EC088E" w:rsidRPr="005F54BB" w:rsidRDefault="00EC088E" w:rsidP="005136E0">
            <w:pPr>
              <w:pStyle w:val="Normal6a"/>
            </w:pPr>
            <w:r w:rsidRPr="005F54BB">
              <w:rPr>
                <w:b/>
                <w:i/>
              </w:rPr>
              <w:t>(37a)</w:t>
            </w:r>
            <w:r w:rsidRPr="005F54BB">
              <w:rPr>
                <w:b/>
                <w:i/>
              </w:rPr>
              <w:tab/>
              <w:t>Die Auswirkungen dieser Verordnung auf den Haushaltsplan der Union wurden gemäß Artikel 310 Absatz 4 des Vertrags über die Arbeitsweise der Europäischen Union bewertet</w:t>
            </w:r>
            <w:r w:rsidRPr="005F54BB">
              <w:rPr>
                <w:b/>
                <w:i/>
                <w:vertAlign w:val="superscript"/>
              </w:rPr>
              <w:t>1a</w:t>
            </w:r>
            <w:r w:rsidRPr="005F54BB">
              <w:rPr>
                <w:b/>
                <w:i/>
              </w:rPr>
              <w:t>. Für die Anwendung dieser Verordnung sollten ausreichende finanzielle und personelle Mittel bereitgestellt werden, wobei die Auswirkungen der Finanzierung auf andere Programme und Politikbereiche der Union zu berücksichtigen sind und die Vereinbarkeit mit dem mehrjährigen Finanzrahmen, dem Eigenmittelsystem und der entsprechenden interinstitutionellen Vereinbarung sowie mit den in der Verordnung (EU, Euratom) 2024/2509 des Europäischen Parlaments und des Rates</w:t>
            </w:r>
            <w:r w:rsidRPr="005F54BB">
              <w:rPr>
                <w:b/>
                <w:i/>
                <w:vertAlign w:val="superscript"/>
              </w:rPr>
              <w:t>1b</w:t>
            </w:r>
            <w:r w:rsidRPr="005F54BB">
              <w:rPr>
                <w:b/>
                <w:i/>
              </w:rPr>
              <w:t xml:space="preserve"> festgelegten Haushaltsgrundsätzen sicherzustellen ist.</w:t>
            </w:r>
          </w:p>
        </w:tc>
      </w:tr>
      <w:tr w:rsidR="00EC088E" w:rsidRPr="005F54BB" w14:paraId="1F2EF066" w14:textId="77777777" w:rsidTr="005136E0">
        <w:trPr>
          <w:jc w:val="center"/>
        </w:trPr>
        <w:tc>
          <w:tcPr>
            <w:tcW w:w="4876" w:type="dxa"/>
            <w:tcBorders>
              <w:top w:val="nil"/>
              <w:left w:val="nil"/>
              <w:bottom w:val="nil"/>
              <w:right w:val="nil"/>
            </w:tcBorders>
          </w:tcPr>
          <w:p w14:paraId="6AEAAF16" w14:textId="77777777" w:rsidR="00EC088E" w:rsidRPr="005F54BB" w:rsidRDefault="00EC088E" w:rsidP="005136E0">
            <w:pPr>
              <w:pStyle w:val="Normal6a"/>
            </w:pPr>
          </w:p>
        </w:tc>
        <w:tc>
          <w:tcPr>
            <w:tcW w:w="4876" w:type="dxa"/>
            <w:tcBorders>
              <w:top w:val="nil"/>
              <w:left w:val="nil"/>
              <w:bottom w:val="nil"/>
              <w:right w:val="nil"/>
            </w:tcBorders>
          </w:tcPr>
          <w:p w14:paraId="484BCE1C" w14:textId="77777777" w:rsidR="00EC088E" w:rsidRPr="005F54BB" w:rsidRDefault="00EC088E" w:rsidP="005136E0">
            <w:pPr>
              <w:pStyle w:val="Normal6a"/>
              <w:rPr>
                <w:b/>
                <w:i/>
              </w:rPr>
            </w:pPr>
            <w:r w:rsidRPr="005F54BB">
              <w:rPr>
                <w:b/>
                <w:i/>
              </w:rPr>
              <w:t>__________________</w:t>
            </w:r>
          </w:p>
        </w:tc>
      </w:tr>
      <w:tr w:rsidR="00EC088E" w:rsidRPr="005F54BB" w14:paraId="785F2496" w14:textId="77777777" w:rsidTr="005136E0">
        <w:trPr>
          <w:jc w:val="center"/>
        </w:trPr>
        <w:tc>
          <w:tcPr>
            <w:tcW w:w="4876" w:type="dxa"/>
            <w:tcBorders>
              <w:top w:val="nil"/>
              <w:left w:val="nil"/>
              <w:bottom w:val="nil"/>
              <w:right w:val="nil"/>
            </w:tcBorders>
          </w:tcPr>
          <w:p w14:paraId="66C945EE" w14:textId="77777777" w:rsidR="00EC088E" w:rsidRPr="005F54BB" w:rsidRDefault="00EC088E" w:rsidP="005136E0">
            <w:pPr>
              <w:pStyle w:val="Normal6a"/>
            </w:pPr>
          </w:p>
        </w:tc>
        <w:tc>
          <w:tcPr>
            <w:tcW w:w="4876" w:type="dxa"/>
            <w:tcBorders>
              <w:top w:val="nil"/>
              <w:left w:val="nil"/>
              <w:bottom w:val="nil"/>
              <w:right w:val="nil"/>
            </w:tcBorders>
          </w:tcPr>
          <w:p w14:paraId="528CA33C" w14:textId="77777777" w:rsidR="00EC088E" w:rsidRPr="005F54BB" w:rsidRDefault="00EC088E" w:rsidP="005136E0">
            <w:pPr>
              <w:pStyle w:val="Normal6a"/>
              <w:rPr>
                <w:b/>
                <w:i/>
              </w:rPr>
            </w:pPr>
            <w:r w:rsidRPr="005F54BB">
              <w:rPr>
                <w:b/>
                <w:i/>
                <w:vertAlign w:val="superscript"/>
              </w:rPr>
              <w:t>1a</w:t>
            </w:r>
            <w:r w:rsidRPr="005F54BB">
              <w:rPr>
                <w:b/>
                <w:i/>
              </w:rPr>
              <w:t xml:space="preserve"> Zur Erinnerung: Haushaltspolitische Bewertung des Haushaltsausschusses des Europäischen Parlaments vom (XX) 2026 zu dem Vorschlag für eine Verordnung des Europäischen Parlaments und des Rates über die Europäische Chemikalienagentur und zur Änderung der Verordnungen (EG) Nr. 1907/2006, (EU) Nr. 528/2012, (EU) Nr. 649/2012 und (EU) 2019/1021 (</w:t>
            </w:r>
            <w:proofErr w:type="gramStart"/>
            <w:r w:rsidRPr="005F54BB">
              <w:rPr>
                <w:b/>
                <w:i/>
              </w:rPr>
              <w:t>COM(</w:t>
            </w:r>
            <w:proofErr w:type="gramEnd"/>
            <w:r w:rsidRPr="005F54BB">
              <w:rPr>
                <w:b/>
                <w:i/>
              </w:rPr>
              <w:t>2025)0386).</w:t>
            </w:r>
          </w:p>
        </w:tc>
      </w:tr>
      <w:tr w:rsidR="00EC088E" w:rsidRPr="005F54BB" w14:paraId="6E2B8823" w14:textId="77777777" w:rsidTr="005136E0">
        <w:trPr>
          <w:jc w:val="center"/>
        </w:trPr>
        <w:tc>
          <w:tcPr>
            <w:tcW w:w="4876" w:type="dxa"/>
            <w:tcBorders>
              <w:top w:val="nil"/>
              <w:left w:val="nil"/>
              <w:bottom w:val="nil"/>
              <w:right w:val="nil"/>
            </w:tcBorders>
          </w:tcPr>
          <w:p w14:paraId="750B8EFE" w14:textId="77777777" w:rsidR="00EC088E" w:rsidRPr="005F54BB" w:rsidRDefault="00EC088E" w:rsidP="005136E0">
            <w:pPr>
              <w:pStyle w:val="Normal6a"/>
            </w:pPr>
          </w:p>
        </w:tc>
        <w:tc>
          <w:tcPr>
            <w:tcW w:w="4876" w:type="dxa"/>
            <w:tcBorders>
              <w:top w:val="nil"/>
              <w:left w:val="nil"/>
              <w:bottom w:val="nil"/>
              <w:right w:val="nil"/>
            </w:tcBorders>
          </w:tcPr>
          <w:p w14:paraId="577993E4" w14:textId="77777777" w:rsidR="00EC088E" w:rsidRPr="005F54BB" w:rsidRDefault="00EC088E" w:rsidP="005136E0">
            <w:pPr>
              <w:pStyle w:val="Normal6a"/>
              <w:rPr>
                <w:b/>
                <w:i/>
              </w:rPr>
            </w:pPr>
            <w:r w:rsidRPr="005F54BB">
              <w:rPr>
                <w:b/>
                <w:i/>
                <w:vertAlign w:val="superscript"/>
              </w:rPr>
              <w:t>1b</w:t>
            </w:r>
            <w:r w:rsidRPr="005F54BB">
              <w:rPr>
                <w:b/>
                <w:i/>
              </w:rPr>
              <w:t xml:space="preserve"> Verordnung (EU, Euratom) 2024/2509 des Europäischen Parlaments und des Rates vom 23. September 2024 über die Haushaltsordnung für den Gesamthaushaltsplan der Union (</w:t>
            </w:r>
            <w:proofErr w:type="spellStart"/>
            <w:r w:rsidRPr="005F54BB">
              <w:rPr>
                <w:b/>
                <w:i/>
              </w:rPr>
              <w:t>ABl.</w:t>
            </w:r>
            <w:proofErr w:type="spellEnd"/>
            <w:r w:rsidRPr="005F54BB">
              <w:rPr>
                <w:b/>
                <w:i/>
              </w:rPr>
              <w:t xml:space="preserve"> L, </w:t>
            </w:r>
            <w:r w:rsidRPr="005F54BB">
              <w:rPr>
                <w:b/>
                <w:i/>
              </w:rPr>
              <w:lastRenderedPageBreak/>
              <w:t>2024/2509, 26.9.2024, ELI: http://data.europa.eu/eli/reg/2024/2509/oj).</w:t>
            </w:r>
          </w:p>
        </w:tc>
      </w:tr>
    </w:tbl>
    <w:p w14:paraId="17129FA7" w14:textId="77777777" w:rsidR="00EC088E" w:rsidRPr="005F54BB" w:rsidRDefault="00EC088E" w:rsidP="00EC088E"/>
    <w:p w14:paraId="408383BD" w14:textId="13240F66" w:rsidR="00EC088E" w:rsidRPr="005F54BB" w:rsidRDefault="0076373E" w:rsidP="00EC088E">
      <w:pPr>
        <w:pStyle w:val="AmNumberTabs"/>
      </w:pPr>
      <w:r w:rsidRPr="005F54BB">
        <w:t>Abänderung</w:t>
      </w:r>
      <w:r w:rsidR="00EC088E" w:rsidRPr="005F54BB">
        <w:tab/>
      </w:r>
      <w:r w:rsidR="00EC088E" w:rsidRPr="005F54BB">
        <w:tab/>
        <w:t>18</w:t>
      </w:r>
    </w:p>
    <w:p w14:paraId="1061BABC" w14:textId="77777777" w:rsidR="00EC088E" w:rsidRPr="005F54BB" w:rsidRDefault="00EC088E" w:rsidP="00EC088E">
      <w:pPr>
        <w:pStyle w:val="NormalBold12b"/>
      </w:pPr>
      <w:r w:rsidRPr="005F54BB">
        <w:t>Vorschlag für eine Verordnung</w:t>
      </w:r>
    </w:p>
    <w:p w14:paraId="1045864E" w14:textId="77777777" w:rsidR="00EC088E" w:rsidRPr="005F54BB" w:rsidRDefault="00EC088E" w:rsidP="00EC088E">
      <w:pPr>
        <w:pStyle w:val="NormalBold"/>
      </w:pPr>
      <w:r w:rsidRPr="005F54BB">
        <w:t>Artikel 3 – Absatz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9716561" w14:textId="77777777" w:rsidTr="005136E0">
        <w:trPr>
          <w:trHeight w:hRule="exact" w:val="240"/>
          <w:jc w:val="center"/>
        </w:trPr>
        <w:tc>
          <w:tcPr>
            <w:tcW w:w="9752" w:type="dxa"/>
            <w:gridSpan w:val="2"/>
            <w:tcBorders>
              <w:top w:val="nil"/>
              <w:left w:val="nil"/>
              <w:bottom w:val="nil"/>
              <w:right w:val="nil"/>
            </w:tcBorders>
          </w:tcPr>
          <w:p w14:paraId="563E272A" w14:textId="77777777" w:rsidR="00EC088E" w:rsidRPr="005F54BB" w:rsidRDefault="00EC088E" w:rsidP="005136E0"/>
        </w:tc>
      </w:tr>
      <w:tr w:rsidR="00EC088E" w:rsidRPr="005F54BB" w14:paraId="053B4DC1" w14:textId="77777777" w:rsidTr="005136E0">
        <w:trPr>
          <w:trHeight w:val="240"/>
          <w:jc w:val="center"/>
        </w:trPr>
        <w:tc>
          <w:tcPr>
            <w:tcW w:w="4876" w:type="dxa"/>
            <w:tcBorders>
              <w:top w:val="nil"/>
              <w:left w:val="nil"/>
              <w:bottom w:val="nil"/>
              <w:right w:val="nil"/>
            </w:tcBorders>
          </w:tcPr>
          <w:p w14:paraId="7E4AFC06"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DB35E74" w14:textId="77777777" w:rsidR="00EC088E" w:rsidRPr="005F54BB" w:rsidRDefault="00EC088E" w:rsidP="005136E0">
            <w:pPr>
              <w:pStyle w:val="AmColumnHeading"/>
            </w:pPr>
            <w:r w:rsidRPr="005F54BB">
              <w:t>Geänderter Text</w:t>
            </w:r>
          </w:p>
        </w:tc>
      </w:tr>
      <w:tr w:rsidR="00EC088E" w:rsidRPr="005F54BB" w14:paraId="6046A6C1" w14:textId="77777777" w:rsidTr="005136E0">
        <w:trPr>
          <w:jc w:val="center"/>
        </w:trPr>
        <w:tc>
          <w:tcPr>
            <w:tcW w:w="4876" w:type="dxa"/>
            <w:tcBorders>
              <w:top w:val="nil"/>
              <w:left w:val="nil"/>
              <w:bottom w:val="nil"/>
              <w:right w:val="nil"/>
            </w:tcBorders>
          </w:tcPr>
          <w:p w14:paraId="4F228EC6" w14:textId="77777777" w:rsidR="00EC088E" w:rsidRPr="005F54BB" w:rsidRDefault="00EC088E" w:rsidP="005136E0">
            <w:pPr>
              <w:pStyle w:val="Normal6a"/>
            </w:pPr>
            <w:r w:rsidRPr="005F54BB">
              <w:t>Die Agentur hat ihren Sitz gemäß dem Einvernehmlichen Beschluss der Vertreter der Mitgliedstaaten vom 13. Dezember 2003 (2004/97/EG, Euratom)</w:t>
            </w:r>
            <w:r w:rsidRPr="005F54BB">
              <w:rPr>
                <w:vertAlign w:val="superscript"/>
              </w:rPr>
              <w:t>25</w:t>
            </w:r>
            <w:r w:rsidRPr="005F54BB">
              <w:t xml:space="preserve"> in Helsinki (Finnland).</w:t>
            </w:r>
          </w:p>
        </w:tc>
        <w:tc>
          <w:tcPr>
            <w:tcW w:w="4876" w:type="dxa"/>
            <w:tcBorders>
              <w:top w:val="nil"/>
              <w:left w:val="nil"/>
              <w:bottom w:val="nil"/>
              <w:right w:val="nil"/>
            </w:tcBorders>
          </w:tcPr>
          <w:p w14:paraId="7BCC1B77" w14:textId="77777777" w:rsidR="00EC088E" w:rsidRPr="005F54BB" w:rsidRDefault="00EC088E" w:rsidP="005136E0">
            <w:pPr>
              <w:pStyle w:val="Normal6a"/>
            </w:pPr>
            <w:r w:rsidRPr="005F54BB">
              <w:t>Die Agentur hat ihren Sitz in Helsinki (Finnland).</w:t>
            </w:r>
          </w:p>
        </w:tc>
      </w:tr>
      <w:tr w:rsidR="00EC088E" w:rsidRPr="005F54BB" w14:paraId="664CB3D5" w14:textId="77777777" w:rsidTr="005136E0">
        <w:trPr>
          <w:jc w:val="center"/>
        </w:trPr>
        <w:tc>
          <w:tcPr>
            <w:tcW w:w="4876" w:type="dxa"/>
            <w:tcBorders>
              <w:top w:val="nil"/>
              <w:left w:val="nil"/>
              <w:bottom w:val="nil"/>
              <w:right w:val="nil"/>
            </w:tcBorders>
          </w:tcPr>
          <w:p w14:paraId="11782424" w14:textId="77777777" w:rsidR="00EC088E" w:rsidRPr="005F54BB" w:rsidRDefault="00EC088E" w:rsidP="005136E0">
            <w:pPr>
              <w:pStyle w:val="Normal6a"/>
            </w:pPr>
            <w:r w:rsidRPr="005F54BB">
              <w:rPr>
                <w:b/>
                <w:i/>
              </w:rPr>
              <w:t>_________________</w:t>
            </w:r>
          </w:p>
        </w:tc>
        <w:tc>
          <w:tcPr>
            <w:tcW w:w="4876" w:type="dxa"/>
            <w:tcBorders>
              <w:top w:val="nil"/>
              <w:left w:val="nil"/>
              <w:bottom w:val="nil"/>
              <w:right w:val="nil"/>
            </w:tcBorders>
          </w:tcPr>
          <w:p w14:paraId="490F2D61" w14:textId="77777777" w:rsidR="00EC088E" w:rsidRPr="005F54BB" w:rsidRDefault="00EC088E" w:rsidP="005136E0">
            <w:pPr>
              <w:pStyle w:val="Normal6a"/>
            </w:pPr>
          </w:p>
        </w:tc>
      </w:tr>
      <w:tr w:rsidR="00EC088E" w:rsidRPr="005F54BB" w14:paraId="524E11B0" w14:textId="77777777" w:rsidTr="005136E0">
        <w:trPr>
          <w:jc w:val="center"/>
        </w:trPr>
        <w:tc>
          <w:tcPr>
            <w:tcW w:w="4876" w:type="dxa"/>
            <w:tcBorders>
              <w:top w:val="nil"/>
              <w:left w:val="nil"/>
              <w:bottom w:val="nil"/>
              <w:right w:val="nil"/>
            </w:tcBorders>
          </w:tcPr>
          <w:p w14:paraId="279BEB2A" w14:textId="77777777" w:rsidR="00EC088E" w:rsidRPr="005F54BB" w:rsidRDefault="00EC088E" w:rsidP="005136E0">
            <w:pPr>
              <w:pStyle w:val="Normal6a"/>
              <w:rPr>
                <w:b/>
                <w:bCs/>
                <w:i/>
                <w:iCs/>
              </w:rPr>
            </w:pPr>
            <w:r w:rsidRPr="005F54BB">
              <w:rPr>
                <w:b/>
                <w:i/>
                <w:vertAlign w:val="superscript"/>
              </w:rPr>
              <w:t>25</w:t>
            </w:r>
            <w:r w:rsidRPr="005F54BB">
              <w:rPr>
                <w:b/>
                <w:i/>
              </w:rPr>
              <w:t xml:space="preserve"> 2004/97/EG, Euratom: Einvernehmlicher Beschluss der Vertreter der Mitgliedstaaten auf Ebene der Staats- und Regierungschefs vom 13. Dezember 2003 über die Festlegung der Sitze bestimmter Ämter, Behörden und Agenturen der Europäischen Union (</w:t>
            </w:r>
            <w:proofErr w:type="spellStart"/>
            <w:r w:rsidRPr="005F54BB">
              <w:rPr>
                <w:b/>
                <w:i/>
              </w:rPr>
              <w:t>ABl.</w:t>
            </w:r>
            <w:proofErr w:type="spellEnd"/>
            <w:r w:rsidRPr="005F54BB">
              <w:rPr>
                <w:b/>
                <w:i/>
              </w:rPr>
              <w:t xml:space="preserve"> L 29 vom 3.2.2004, S. 15, ELI: http://data.europa.eu/eli/dec/2004/97(1)/oj).</w:t>
            </w:r>
          </w:p>
        </w:tc>
        <w:tc>
          <w:tcPr>
            <w:tcW w:w="4876" w:type="dxa"/>
            <w:tcBorders>
              <w:top w:val="nil"/>
              <w:left w:val="nil"/>
              <w:bottom w:val="nil"/>
              <w:right w:val="nil"/>
            </w:tcBorders>
          </w:tcPr>
          <w:p w14:paraId="23997C9B" w14:textId="77777777" w:rsidR="00EC088E" w:rsidRPr="005F54BB" w:rsidRDefault="00EC088E" w:rsidP="005136E0">
            <w:pPr>
              <w:pStyle w:val="Normal6a"/>
            </w:pPr>
          </w:p>
        </w:tc>
      </w:tr>
    </w:tbl>
    <w:p w14:paraId="18095C70" w14:textId="77777777" w:rsidR="00EC088E" w:rsidRPr="005F54BB" w:rsidRDefault="00EC088E" w:rsidP="00EC088E"/>
    <w:p w14:paraId="3A2C03D0" w14:textId="696F8901" w:rsidR="00EC088E" w:rsidRPr="005F54BB" w:rsidRDefault="0076373E" w:rsidP="00EC088E">
      <w:pPr>
        <w:pStyle w:val="AmNumberTabs"/>
      </w:pPr>
      <w:r w:rsidRPr="005F54BB">
        <w:t>Abänderung</w:t>
      </w:r>
      <w:r w:rsidR="00EC088E" w:rsidRPr="005F54BB">
        <w:tab/>
      </w:r>
      <w:r w:rsidR="00EC088E" w:rsidRPr="005F54BB">
        <w:tab/>
        <w:t>19</w:t>
      </w:r>
    </w:p>
    <w:p w14:paraId="459B1535" w14:textId="77777777" w:rsidR="00EC088E" w:rsidRPr="005F54BB" w:rsidRDefault="00EC088E" w:rsidP="00EC088E">
      <w:pPr>
        <w:pStyle w:val="NormalBold12b"/>
      </w:pPr>
      <w:r w:rsidRPr="005F54BB">
        <w:t>Vorschlag für eine Verordnung</w:t>
      </w:r>
    </w:p>
    <w:p w14:paraId="69897981" w14:textId="77777777" w:rsidR="00EC088E" w:rsidRPr="005F54BB" w:rsidRDefault="00EC088E" w:rsidP="00EC088E">
      <w:pPr>
        <w:pStyle w:val="NormalBold"/>
      </w:pPr>
      <w:r w:rsidRPr="005F54BB">
        <w:t>Artikel 4 – Absatz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0AC2E25" w14:textId="77777777" w:rsidTr="005136E0">
        <w:trPr>
          <w:trHeight w:hRule="exact" w:val="240"/>
          <w:jc w:val="center"/>
        </w:trPr>
        <w:tc>
          <w:tcPr>
            <w:tcW w:w="9752" w:type="dxa"/>
            <w:gridSpan w:val="2"/>
            <w:tcBorders>
              <w:top w:val="nil"/>
              <w:left w:val="nil"/>
              <w:bottom w:val="nil"/>
              <w:right w:val="nil"/>
            </w:tcBorders>
          </w:tcPr>
          <w:p w14:paraId="5A072F3D" w14:textId="77777777" w:rsidR="00EC088E" w:rsidRPr="005F54BB" w:rsidRDefault="00EC088E" w:rsidP="005136E0"/>
        </w:tc>
      </w:tr>
      <w:tr w:rsidR="00EC088E" w:rsidRPr="005F54BB" w14:paraId="2CC76F7A" w14:textId="77777777" w:rsidTr="005136E0">
        <w:trPr>
          <w:trHeight w:val="240"/>
          <w:jc w:val="center"/>
        </w:trPr>
        <w:tc>
          <w:tcPr>
            <w:tcW w:w="4876" w:type="dxa"/>
            <w:tcBorders>
              <w:top w:val="nil"/>
              <w:left w:val="nil"/>
              <w:bottom w:val="nil"/>
              <w:right w:val="nil"/>
            </w:tcBorders>
          </w:tcPr>
          <w:p w14:paraId="48732C5D"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579CD58" w14:textId="77777777" w:rsidR="00EC088E" w:rsidRPr="005F54BB" w:rsidRDefault="00EC088E" w:rsidP="005136E0">
            <w:pPr>
              <w:pStyle w:val="AmColumnHeading"/>
            </w:pPr>
            <w:r w:rsidRPr="005F54BB">
              <w:t>Geänderter Text</w:t>
            </w:r>
          </w:p>
        </w:tc>
      </w:tr>
      <w:tr w:rsidR="00EC088E" w:rsidRPr="005F54BB" w14:paraId="45F8AD67" w14:textId="77777777" w:rsidTr="005136E0">
        <w:trPr>
          <w:jc w:val="center"/>
        </w:trPr>
        <w:tc>
          <w:tcPr>
            <w:tcW w:w="4876" w:type="dxa"/>
            <w:tcBorders>
              <w:top w:val="nil"/>
              <w:left w:val="nil"/>
              <w:bottom w:val="nil"/>
              <w:right w:val="nil"/>
            </w:tcBorders>
          </w:tcPr>
          <w:p w14:paraId="7A0C723C" w14:textId="77777777" w:rsidR="00EC088E" w:rsidRPr="005F54BB" w:rsidRDefault="00EC088E" w:rsidP="005136E0">
            <w:pPr>
              <w:pStyle w:val="Normal6a"/>
            </w:pPr>
            <w:r w:rsidRPr="005F54BB">
              <w:t>(1)</w:t>
            </w:r>
            <w:r w:rsidRPr="005F54BB">
              <w:tab/>
              <w:t xml:space="preserve">Die Agentur trägt zur Umsetzung und Durchsetzung der Rechtsvorschriften und Strategien der Union in Bezug auf die Gefahren, Risiken und die </w:t>
            </w:r>
            <w:r w:rsidRPr="005F54BB">
              <w:rPr>
                <w:b/>
                <w:i/>
              </w:rPr>
              <w:t>sichere Verwendung</w:t>
            </w:r>
            <w:r w:rsidRPr="005F54BB">
              <w:t xml:space="preserve"> chemischer Stoffe, Gemische und Erzeugnisse bei, stellt wissenschaftliche </w:t>
            </w:r>
            <w:r w:rsidRPr="005F54BB">
              <w:rPr>
                <w:b/>
                <w:bCs/>
                <w:i/>
                <w:iCs/>
              </w:rPr>
              <w:t>Gutachten</w:t>
            </w:r>
            <w:r w:rsidRPr="005F54BB">
              <w:t xml:space="preserve"> und Beratung sowie unabhängige Informationen zu allen Angelegenheiten in diesem Bereich bereit und informiert darüber.</w:t>
            </w:r>
          </w:p>
        </w:tc>
        <w:tc>
          <w:tcPr>
            <w:tcW w:w="4876" w:type="dxa"/>
            <w:tcBorders>
              <w:top w:val="nil"/>
              <w:left w:val="nil"/>
              <w:bottom w:val="nil"/>
              <w:right w:val="nil"/>
            </w:tcBorders>
          </w:tcPr>
          <w:p w14:paraId="4A875C9C" w14:textId="77777777" w:rsidR="00EC088E" w:rsidRPr="005F54BB" w:rsidRDefault="00EC088E" w:rsidP="005136E0">
            <w:pPr>
              <w:pStyle w:val="Normal6a"/>
            </w:pPr>
            <w:r w:rsidRPr="005F54BB">
              <w:t>(1)</w:t>
            </w:r>
            <w:r w:rsidRPr="005F54BB">
              <w:tab/>
              <w:t>Die Agentur trägt zur Umsetzung und Durchsetzung der Rechtsvorschriften und Strategien der Union in Bezug auf die Gefahren, Risiken</w:t>
            </w:r>
            <w:r w:rsidRPr="005F54BB">
              <w:rPr>
                <w:b/>
                <w:i/>
              </w:rPr>
              <w:t>, die sichere Verwendung</w:t>
            </w:r>
            <w:r w:rsidRPr="005F54BB">
              <w:t xml:space="preserve"> und die </w:t>
            </w:r>
            <w:r w:rsidRPr="005F54BB">
              <w:rPr>
                <w:b/>
                <w:i/>
              </w:rPr>
              <w:t>ökologische Nachhaltigkeit</w:t>
            </w:r>
            <w:r w:rsidRPr="005F54BB">
              <w:t xml:space="preserve"> chemischer Stoffe, Gemische und Erzeugnisse bei, stellt wissenschaftliche </w:t>
            </w:r>
            <w:r w:rsidRPr="005F54BB">
              <w:rPr>
                <w:b/>
                <w:bCs/>
                <w:i/>
                <w:iCs/>
              </w:rPr>
              <w:t>Stellungnahmen</w:t>
            </w:r>
            <w:r w:rsidRPr="005F54BB">
              <w:t xml:space="preserve"> und Beratung sowie unabhängige Informationen zu allen Angelegenheiten in diesem Bereich bereit</w:t>
            </w:r>
            <w:r w:rsidRPr="005F54BB">
              <w:rPr>
                <w:b/>
                <w:i/>
              </w:rPr>
              <w:t xml:space="preserve">, überwacht neu auftretende Risiken im Zusammenhang mit Chemikalien, erhebt oder generiert </w:t>
            </w:r>
            <w:r w:rsidRPr="005F54BB">
              <w:rPr>
                <w:b/>
                <w:i/>
              </w:rPr>
              <w:lastRenderedPageBreak/>
              <w:t>Daten über Chemikalien,</w:t>
            </w:r>
            <w:r w:rsidRPr="005F54BB">
              <w:t xml:space="preserve"> und informiert darüber.</w:t>
            </w:r>
          </w:p>
        </w:tc>
      </w:tr>
    </w:tbl>
    <w:p w14:paraId="7021355C" w14:textId="77777777" w:rsidR="00EC088E" w:rsidRPr="005F54BB" w:rsidRDefault="00EC088E" w:rsidP="00EC088E"/>
    <w:p w14:paraId="45090EAC" w14:textId="76E7DA1B" w:rsidR="00EC088E" w:rsidRPr="005F54BB" w:rsidRDefault="0076373E" w:rsidP="00EC088E">
      <w:pPr>
        <w:pStyle w:val="AmNumberTabs"/>
      </w:pPr>
      <w:r w:rsidRPr="005F54BB">
        <w:t>Abänderung</w:t>
      </w:r>
      <w:r w:rsidR="00EC088E" w:rsidRPr="005F54BB">
        <w:tab/>
      </w:r>
      <w:r w:rsidR="00EC088E" w:rsidRPr="005F54BB">
        <w:tab/>
        <w:t>20</w:t>
      </w:r>
    </w:p>
    <w:p w14:paraId="0784A6E4" w14:textId="77777777" w:rsidR="00EC088E" w:rsidRPr="005F54BB" w:rsidRDefault="00EC088E" w:rsidP="00EC088E">
      <w:pPr>
        <w:pStyle w:val="NormalBold12b"/>
      </w:pPr>
      <w:r w:rsidRPr="005F54BB">
        <w:t>Vorschlag für eine Verordnung</w:t>
      </w:r>
    </w:p>
    <w:p w14:paraId="07033A78" w14:textId="77777777" w:rsidR="00EC088E" w:rsidRPr="005F54BB" w:rsidRDefault="00EC088E" w:rsidP="00EC088E">
      <w:pPr>
        <w:pStyle w:val="NormalBold"/>
      </w:pPr>
      <w:r w:rsidRPr="005F54BB">
        <w:t>Artikel 4 – Absatz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D361974" w14:textId="77777777" w:rsidTr="005136E0">
        <w:trPr>
          <w:trHeight w:hRule="exact" w:val="240"/>
          <w:jc w:val="center"/>
        </w:trPr>
        <w:tc>
          <w:tcPr>
            <w:tcW w:w="9752" w:type="dxa"/>
            <w:gridSpan w:val="2"/>
            <w:tcBorders>
              <w:top w:val="nil"/>
              <w:left w:val="nil"/>
              <w:bottom w:val="nil"/>
              <w:right w:val="nil"/>
            </w:tcBorders>
          </w:tcPr>
          <w:p w14:paraId="21E6C591" w14:textId="77777777" w:rsidR="00EC088E" w:rsidRPr="005F54BB" w:rsidRDefault="00EC088E" w:rsidP="005136E0"/>
        </w:tc>
      </w:tr>
      <w:tr w:rsidR="00EC088E" w:rsidRPr="005F54BB" w14:paraId="0E58A689" w14:textId="77777777" w:rsidTr="005136E0">
        <w:trPr>
          <w:trHeight w:val="240"/>
          <w:jc w:val="center"/>
        </w:trPr>
        <w:tc>
          <w:tcPr>
            <w:tcW w:w="4876" w:type="dxa"/>
            <w:tcBorders>
              <w:top w:val="nil"/>
              <w:left w:val="nil"/>
              <w:bottom w:val="nil"/>
              <w:right w:val="nil"/>
            </w:tcBorders>
          </w:tcPr>
          <w:p w14:paraId="0F7B3F7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63DDD1F" w14:textId="77777777" w:rsidR="00EC088E" w:rsidRPr="005F54BB" w:rsidRDefault="00EC088E" w:rsidP="005136E0">
            <w:pPr>
              <w:pStyle w:val="AmColumnHeading"/>
            </w:pPr>
            <w:r w:rsidRPr="005F54BB">
              <w:t>Geänderter Text</w:t>
            </w:r>
          </w:p>
        </w:tc>
      </w:tr>
      <w:tr w:rsidR="00EC088E" w:rsidRPr="005F54BB" w14:paraId="5A1F1958" w14:textId="77777777" w:rsidTr="005136E0">
        <w:trPr>
          <w:jc w:val="center"/>
        </w:trPr>
        <w:tc>
          <w:tcPr>
            <w:tcW w:w="4876" w:type="dxa"/>
            <w:tcBorders>
              <w:top w:val="nil"/>
              <w:left w:val="nil"/>
              <w:bottom w:val="nil"/>
              <w:right w:val="nil"/>
            </w:tcBorders>
          </w:tcPr>
          <w:p w14:paraId="79F9990D" w14:textId="77777777" w:rsidR="00EC088E" w:rsidRPr="005F54BB" w:rsidRDefault="00EC088E" w:rsidP="005136E0">
            <w:pPr>
              <w:pStyle w:val="Normal6a"/>
            </w:pPr>
            <w:r w:rsidRPr="005F54BB">
              <w:t>(2)</w:t>
            </w:r>
            <w:r w:rsidRPr="005F54BB">
              <w:tab/>
              <w:t xml:space="preserve">Bei der Verwirklichung ihrer Ziele </w:t>
            </w:r>
            <w:r w:rsidRPr="005F54BB">
              <w:rPr>
                <w:b/>
                <w:i/>
              </w:rPr>
              <w:t>strebt</w:t>
            </w:r>
            <w:r w:rsidRPr="005F54BB">
              <w:t xml:space="preserve"> die Agentur </w:t>
            </w:r>
            <w:r w:rsidRPr="005F54BB">
              <w:rPr>
                <w:b/>
                <w:i/>
              </w:rPr>
              <w:t>an,</w:t>
            </w:r>
            <w:r w:rsidRPr="005F54BB">
              <w:t xml:space="preserve"> zu </w:t>
            </w:r>
            <w:r w:rsidRPr="005F54BB">
              <w:rPr>
                <w:b/>
                <w:i/>
              </w:rPr>
              <w:t>einem</w:t>
            </w:r>
            <w:r w:rsidRPr="005F54BB">
              <w:t xml:space="preserve"> hohen </w:t>
            </w:r>
            <w:r w:rsidRPr="005F54BB">
              <w:rPr>
                <w:b/>
                <w:i/>
              </w:rPr>
              <w:t>Schutzniveau</w:t>
            </w:r>
            <w:r w:rsidRPr="005F54BB">
              <w:t xml:space="preserve"> für die menschliche Gesundheit und für die Umwelt, </w:t>
            </w:r>
            <w:r w:rsidRPr="005F54BB">
              <w:rPr>
                <w:b/>
                <w:i/>
              </w:rPr>
              <w:t>zum freien Verkehr von Stoffen im Binnenmarkt und zur</w:t>
            </w:r>
            <w:r w:rsidRPr="005F54BB">
              <w:t xml:space="preserve"> Kohärenz und Einheitlichkeit der Bewertung und des Managements von Chemikalien in der gesamten Union </w:t>
            </w:r>
            <w:r w:rsidRPr="005F54BB">
              <w:rPr>
                <w:b/>
                <w:i/>
              </w:rPr>
              <w:t>beizutragen und gleichzeitig Wettbewerbsfähigkeit und Innovation</w:t>
            </w:r>
            <w:r w:rsidRPr="005F54BB">
              <w:t xml:space="preserve"> zu </w:t>
            </w:r>
            <w:r w:rsidRPr="005F54BB">
              <w:rPr>
                <w:b/>
                <w:i/>
              </w:rPr>
              <w:t>fördern</w:t>
            </w:r>
            <w:r w:rsidRPr="005F54BB">
              <w:t xml:space="preserve"> und dabei die besonderen Bedürfnisse kleiner und mittlerer Unternehmen (im Folgenden „KMU“) im Sinne der Empfehlung der Kommission vom 6. Mai 2003 betreffend die Definition der Kleinstunternehmen sowie der kleinen und mittleren Unternehmen</w:t>
            </w:r>
            <w:r w:rsidRPr="005F54BB">
              <w:rPr>
                <w:vertAlign w:val="superscript"/>
              </w:rPr>
              <w:t>26</w:t>
            </w:r>
            <w:r w:rsidRPr="005F54BB">
              <w:t xml:space="preserve"> und die </w:t>
            </w:r>
            <w:r w:rsidRPr="005F54BB">
              <w:rPr>
                <w:b/>
                <w:i/>
              </w:rPr>
              <w:t>Förderung</w:t>
            </w:r>
            <w:r w:rsidRPr="005F54BB">
              <w:t xml:space="preserve"> von </w:t>
            </w:r>
            <w:r w:rsidRPr="005F54BB">
              <w:rPr>
                <w:b/>
                <w:i/>
              </w:rPr>
              <w:t>Alternativen</w:t>
            </w:r>
            <w:r w:rsidRPr="005F54BB">
              <w:t xml:space="preserve"> zu </w:t>
            </w:r>
            <w:r w:rsidRPr="005F54BB">
              <w:rPr>
                <w:b/>
                <w:i/>
              </w:rPr>
              <w:t>Tierversuchen</w:t>
            </w:r>
            <w:r w:rsidRPr="005F54BB">
              <w:t xml:space="preserve"> zu </w:t>
            </w:r>
            <w:r w:rsidRPr="005F54BB">
              <w:rPr>
                <w:b/>
                <w:i/>
              </w:rPr>
              <w:t>berücksichtigen</w:t>
            </w:r>
            <w:r w:rsidRPr="005F54BB">
              <w:t>.</w:t>
            </w:r>
          </w:p>
        </w:tc>
        <w:tc>
          <w:tcPr>
            <w:tcW w:w="4876" w:type="dxa"/>
            <w:tcBorders>
              <w:top w:val="nil"/>
              <w:left w:val="nil"/>
              <w:bottom w:val="nil"/>
              <w:right w:val="nil"/>
            </w:tcBorders>
          </w:tcPr>
          <w:p w14:paraId="77718C45" w14:textId="77777777" w:rsidR="00EC088E" w:rsidRPr="005F54BB" w:rsidRDefault="00EC088E" w:rsidP="005136E0">
            <w:pPr>
              <w:pStyle w:val="Normal6a"/>
            </w:pPr>
            <w:r w:rsidRPr="005F54BB">
              <w:t>(2)</w:t>
            </w:r>
            <w:r w:rsidRPr="005F54BB">
              <w:tab/>
              <w:t xml:space="preserve">Bei der Verwirklichung ihrer Ziele </w:t>
            </w:r>
            <w:r w:rsidRPr="005F54BB">
              <w:rPr>
                <w:b/>
                <w:i/>
              </w:rPr>
              <w:t>trägt</w:t>
            </w:r>
            <w:r w:rsidRPr="005F54BB">
              <w:t xml:space="preserve"> die Agentur zu </w:t>
            </w:r>
            <w:r w:rsidRPr="005F54BB">
              <w:rPr>
                <w:b/>
                <w:i/>
              </w:rPr>
              <w:t>der Gewährleistung eines</w:t>
            </w:r>
            <w:r w:rsidRPr="005F54BB">
              <w:t xml:space="preserve"> hohen </w:t>
            </w:r>
            <w:r w:rsidRPr="005F54BB">
              <w:rPr>
                <w:b/>
                <w:i/>
              </w:rPr>
              <w:t>Schutzniveaus</w:t>
            </w:r>
            <w:r w:rsidRPr="005F54BB">
              <w:t xml:space="preserve"> für die menschliche Gesundheit und für die Umwelt </w:t>
            </w:r>
            <w:r w:rsidRPr="005F54BB">
              <w:rPr>
                <w:b/>
                <w:i/>
              </w:rPr>
              <w:t>bei</w:t>
            </w:r>
            <w:r w:rsidRPr="005F54BB">
              <w:t xml:space="preserve">, </w:t>
            </w:r>
            <w:r w:rsidRPr="005F54BB">
              <w:rPr>
                <w:b/>
                <w:i/>
              </w:rPr>
              <w:t>was den Schutz gefährdeter Gruppen einschließt. Die Agentur strebt an, für die Qualität,</w:t>
            </w:r>
            <w:r w:rsidRPr="005F54BB">
              <w:t xml:space="preserve"> Kohärenz und Einheitlichkeit der Bewertung und des Managements von Chemikalien in der gesamten Union </w:t>
            </w:r>
            <w:r w:rsidRPr="005F54BB">
              <w:rPr>
                <w:b/>
                <w:i/>
              </w:rPr>
              <w:t>zu sorgen, was entscheidend ist, um den freien Verkehr von Stoffen im Binnenmarkt</w:t>
            </w:r>
            <w:r w:rsidRPr="005F54BB">
              <w:t xml:space="preserve"> zu </w:t>
            </w:r>
            <w:r w:rsidRPr="005F54BB">
              <w:rPr>
                <w:b/>
                <w:i/>
              </w:rPr>
              <w:t>gewährleisten</w:t>
            </w:r>
            <w:r w:rsidRPr="005F54BB">
              <w:t xml:space="preserve"> und dabei </w:t>
            </w:r>
            <w:r w:rsidRPr="005F54BB">
              <w:rPr>
                <w:b/>
                <w:i/>
              </w:rPr>
              <w:t>zugleich zur Förderung von Wettbewerbsfähigkeit und Innovation beizutragen,</w:t>
            </w:r>
            <w:r w:rsidRPr="005F54BB">
              <w:t xml:space="preserve"> die besonderen Bedürfnisse kleiner und mittlerer Unternehmen (im Folgenden „KMU“) im Sinne der Empfehlung der Kommission vom 6. Mai 2003 betreffend die Definition der Kleinstunternehmen sowie der kleinen und mittleren Unternehmen</w:t>
            </w:r>
            <w:r w:rsidRPr="005F54BB">
              <w:rPr>
                <w:vertAlign w:val="superscript"/>
              </w:rPr>
              <w:t>26</w:t>
            </w:r>
            <w:r w:rsidRPr="005F54BB">
              <w:t xml:space="preserve"> </w:t>
            </w:r>
            <w:r w:rsidRPr="005F54BB">
              <w:rPr>
                <w:b/>
                <w:i/>
              </w:rPr>
              <w:t>zu berücksichtigen</w:t>
            </w:r>
            <w:r w:rsidRPr="005F54BB">
              <w:t xml:space="preserve"> und die </w:t>
            </w:r>
            <w:r w:rsidRPr="005F54BB">
              <w:rPr>
                <w:b/>
                <w:i/>
              </w:rPr>
              <w:t>Fachkompetenz im Hinblick auf die Substitution von schädlichen Chemikalien und Gruppen</w:t>
            </w:r>
            <w:r w:rsidRPr="005F54BB">
              <w:t xml:space="preserve"> von </w:t>
            </w:r>
            <w:r w:rsidRPr="005F54BB">
              <w:rPr>
                <w:b/>
                <w:i/>
              </w:rPr>
              <w:t>schädlichen Chemikalien sowie die Entwicklung und den Einsatz von tierversuchsfreien Ansätzen und neu entstehenden Methoden</w:t>
            </w:r>
            <w:r w:rsidRPr="005F54BB">
              <w:t xml:space="preserve"> zu </w:t>
            </w:r>
            <w:r w:rsidRPr="005F54BB">
              <w:rPr>
                <w:b/>
                <w:i/>
              </w:rPr>
              <w:t>fördern und</w:t>
            </w:r>
            <w:r w:rsidRPr="005F54BB">
              <w:t xml:space="preserve"> zu </w:t>
            </w:r>
            <w:r w:rsidRPr="005F54BB">
              <w:rPr>
                <w:b/>
                <w:i/>
              </w:rPr>
              <w:t>stärken</w:t>
            </w:r>
            <w:r w:rsidRPr="005F54BB">
              <w:t>.</w:t>
            </w:r>
          </w:p>
        </w:tc>
      </w:tr>
      <w:tr w:rsidR="00EC088E" w:rsidRPr="005F54BB" w14:paraId="6FD827AE" w14:textId="77777777" w:rsidTr="005136E0">
        <w:trPr>
          <w:jc w:val="center"/>
        </w:trPr>
        <w:tc>
          <w:tcPr>
            <w:tcW w:w="4876" w:type="dxa"/>
            <w:tcBorders>
              <w:top w:val="nil"/>
              <w:left w:val="nil"/>
              <w:bottom w:val="nil"/>
              <w:right w:val="nil"/>
            </w:tcBorders>
          </w:tcPr>
          <w:p w14:paraId="761C1C8F" w14:textId="77777777" w:rsidR="00EC088E" w:rsidRPr="005F54BB" w:rsidRDefault="00EC088E" w:rsidP="005136E0">
            <w:pPr>
              <w:pStyle w:val="Normal6a"/>
            </w:pPr>
            <w:r w:rsidRPr="005F54BB">
              <w:rPr>
                <w:b/>
                <w:i/>
              </w:rPr>
              <w:t>_________________</w:t>
            </w:r>
          </w:p>
        </w:tc>
        <w:tc>
          <w:tcPr>
            <w:tcW w:w="4876" w:type="dxa"/>
            <w:tcBorders>
              <w:top w:val="nil"/>
              <w:left w:val="nil"/>
              <w:bottom w:val="nil"/>
              <w:right w:val="nil"/>
            </w:tcBorders>
          </w:tcPr>
          <w:p w14:paraId="2F8080C1" w14:textId="77777777" w:rsidR="00EC088E" w:rsidRPr="005F54BB" w:rsidRDefault="00EC088E" w:rsidP="005136E0">
            <w:pPr>
              <w:pStyle w:val="Normal6a"/>
            </w:pPr>
            <w:r w:rsidRPr="005F54BB">
              <w:rPr>
                <w:b/>
                <w:i/>
              </w:rPr>
              <w:t>_________________</w:t>
            </w:r>
          </w:p>
        </w:tc>
      </w:tr>
      <w:tr w:rsidR="00EC088E" w:rsidRPr="005F54BB" w14:paraId="5FC06730" w14:textId="77777777" w:rsidTr="005136E0">
        <w:trPr>
          <w:jc w:val="center"/>
        </w:trPr>
        <w:tc>
          <w:tcPr>
            <w:tcW w:w="4876" w:type="dxa"/>
            <w:tcBorders>
              <w:top w:val="nil"/>
              <w:left w:val="nil"/>
              <w:bottom w:val="nil"/>
              <w:right w:val="nil"/>
            </w:tcBorders>
          </w:tcPr>
          <w:p w14:paraId="5277278F" w14:textId="77777777" w:rsidR="00EC088E" w:rsidRPr="005F54BB" w:rsidRDefault="00EC088E" w:rsidP="005136E0">
            <w:pPr>
              <w:pStyle w:val="Normal6a"/>
            </w:pPr>
            <w:r w:rsidRPr="005F54BB">
              <w:rPr>
                <w:vertAlign w:val="superscript"/>
              </w:rPr>
              <w:t>26</w:t>
            </w:r>
            <w:r w:rsidRPr="005F54BB">
              <w:t xml:space="preserve"> Empfehlung der Kommission vom 6. Mai 2003 betreffend die Definition der Kleinstunternehmen sowie der kleinen und mittleren Unternehmen (</w:t>
            </w:r>
            <w:proofErr w:type="spellStart"/>
            <w:r w:rsidRPr="005F54BB">
              <w:t>ABl.</w:t>
            </w:r>
            <w:proofErr w:type="spellEnd"/>
            <w:r w:rsidRPr="005F54BB">
              <w:t xml:space="preserve"> L 124 vom 20.5.2003, S. 36, ELI: http://data.europa.eu/eli/reco/2003/361/oj)</w:t>
            </w:r>
          </w:p>
        </w:tc>
        <w:tc>
          <w:tcPr>
            <w:tcW w:w="4876" w:type="dxa"/>
            <w:tcBorders>
              <w:top w:val="nil"/>
              <w:left w:val="nil"/>
              <w:bottom w:val="nil"/>
              <w:right w:val="nil"/>
            </w:tcBorders>
          </w:tcPr>
          <w:p w14:paraId="403581C6" w14:textId="77777777" w:rsidR="00EC088E" w:rsidRPr="005F54BB" w:rsidRDefault="00EC088E" w:rsidP="005136E0">
            <w:pPr>
              <w:pStyle w:val="Normal6a"/>
            </w:pPr>
            <w:r w:rsidRPr="005F54BB">
              <w:rPr>
                <w:vertAlign w:val="superscript"/>
              </w:rPr>
              <w:t>26</w:t>
            </w:r>
            <w:r w:rsidRPr="005F54BB">
              <w:t xml:space="preserve"> Empfehlung der Kommission vom 6. Mai 2003 betreffend die Definition der Kleinstunternehmen sowie der kleinen und mittleren Unternehmen (</w:t>
            </w:r>
            <w:proofErr w:type="spellStart"/>
            <w:r w:rsidRPr="005F54BB">
              <w:t>ABl.</w:t>
            </w:r>
            <w:proofErr w:type="spellEnd"/>
            <w:r w:rsidRPr="005F54BB">
              <w:t xml:space="preserve"> L 124 vom 20.5.2003, S. 36, ELI: http://data.europa.eu/eli/reco/2003/361/oj).</w:t>
            </w:r>
          </w:p>
        </w:tc>
      </w:tr>
    </w:tbl>
    <w:p w14:paraId="7343899B" w14:textId="77777777" w:rsidR="00EC088E" w:rsidRPr="005F54BB" w:rsidRDefault="00EC088E" w:rsidP="00EC088E"/>
    <w:p w14:paraId="0102F21A" w14:textId="37A7297B" w:rsidR="00EC088E" w:rsidRPr="005F54BB" w:rsidRDefault="0076373E" w:rsidP="00EC088E">
      <w:pPr>
        <w:pStyle w:val="AmNumberTabs"/>
      </w:pPr>
      <w:r w:rsidRPr="005F54BB">
        <w:lastRenderedPageBreak/>
        <w:t>Abänderung</w:t>
      </w:r>
      <w:r w:rsidR="00EC088E" w:rsidRPr="005F54BB">
        <w:tab/>
      </w:r>
      <w:r w:rsidR="00EC088E" w:rsidRPr="005F54BB">
        <w:tab/>
        <w:t>21</w:t>
      </w:r>
    </w:p>
    <w:p w14:paraId="690E8D69" w14:textId="77777777" w:rsidR="00EC088E" w:rsidRPr="005F54BB" w:rsidRDefault="00EC088E" w:rsidP="00EC088E">
      <w:pPr>
        <w:pStyle w:val="NormalBold12b"/>
      </w:pPr>
      <w:r w:rsidRPr="005F54BB">
        <w:t>Vorschlag für eine Verordnung</w:t>
      </w:r>
    </w:p>
    <w:p w14:paraId="6E53D74D" w14:textId="77777777" w:rsidR="00EC088E" w:rsidRPr="005F54BB" w:rsidRDefault="00EC088E" w:rsidP="00EC088E">
      <w:pPr>
        <w:pStyle w:val="NormalBold"/>
      </w:pPr>
      <w:r w:rsidRPr="005F54BB">
        <w:t>Artikel 4 – Absatz 5 – Buchstabe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1B5D2F7" w14:textId="77777777" w:rsidTr="005136E0">
        <w:trPr>
          <w:trHeight w:hRule="exact" w:val="240"/>
          <w:jc w:val="center"/>
        </w:trPr>
        <w:tc>
          <w:tcPr>
            <w:tcW w:w="9752" w:type="dxa"/>
            <w:gridSpan w:val="2"/>
            <w:tcBorders>
              <w:top w:val="nil"/>
              <w:left w:val="nil"/>
              <w:bottom w:val="nil"/>
              <w:right w:val="nil"/>
            </w:tcBorders>
          </w:tcPr>
          <w:p w14:paraId="21778854" w14:textId="77777777" w:rsidR="00EC088E" w:rsidRPr="005F54BB" w:rsidRDefault="00EC088E" w:rsidP="005136E0"/>
        </w:tc>
      </w:tr>
      <w:tr w:rsidR="00EC088E" w:rsidRPr="005F54BB" w14:paraId="194C15C9" w14:textId="77777777" w:rsidTr="005136E0">
        <w:trPr>
          <w:trHeight w:val="240"/>
          <w:jc w:val="center"/>
        </w:trPr>
        <w:tc>
          <w:tcPr>
            <w:tcW w:w="4876" w:type="dxa"/>
            <w:tcBorders>
              <w:top w:val="nil"/>
              <w:left w:val="nil"/>
              <w:bottom w:val="nil"/>
              <w:right w:val="nil"/>
            </w:tcBorders>
          </w:tcPr>
          <w:p w14:paraId="376AF60B"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D6DD333" w14:textId="77777777" w:rsidR="00EC088E" w:rsidRPr="005F54BB" w:rsidRDefault="00EC088E" w:rsidP="005136E0">
            <w:pPr>
              <w:pStyle w:val="AmColumnHeading"/>
            </w:pPr>
            <w:r w:rsidRPr="005F54BB">
              <w:t>Geänderter Text</w:t>
            </w:r>
          </w:p>
        </w:tc>
      </w:tr>
      <w:tr w:rsidR="00EC088E" w:rsidRPr="005F54BB" w14:paraId="58543C42" w14:textId="77777777" w:rsidTr="005136E0">
        <w:trPr>
          <w:jc w:val="center"/>
        </w:trPr>
        <w:tc>
          <w:tcPr>
            <w:tcW w:w="4876" w:type="dxa"/>
            <w:tcBorders>
              <w:top w:val="nil"/>
              <w:left w:val="nil"/>
              <w:bottom w:val="nil"/>
              <w:right w:val="nil"/>
            </w:tcBorders>
          </w:tcPr>
          <w:p w14:paraId="16EC73B9" w14:textId="77777777" w:rsidR="00EC088E" w:rsidRPr="005F54BB" w:rsidRDefault="00EC088E" w:rsidP="005136E0">
            <w:pPr>
              <w:pStyle w:val="Normal6a"/>
            </w:pPr>
            <w:r w:rsidRPr="005F54BB">
              <w:t>b)</w:t>
            </w:r>
            <w:r w:rsidRPr="005F54BB">
              <w:tab/>
              <w:t xml:space="preserve">sie stellt technische und wirtschaftliche Unterstützung, Leitlinien, IT-Tools und digitale Infrastruktur für die Entwicklung, Umsetzung und Durchsetzung dieser Verordnung und sektorspezifischer Rechtsvorschriften der Union bereit, wobei die besonderen Bedürfnisse von KMU und </w:t>
            </w:r>
            <w:r w:rsidRPr="005F54BB">
              <w:rPr>
                <w:b/>
                <w:i/>
              </w:rPr>
              <w:t>das Ziel</w:t>
            </w:r>
            <w:r w:rsidRPr="005F54BB">
              <w:t xml:space="preserve">, Tierversuche durch </w:t>
            </w:r>
            <w:r w:rsidRPr="005F54BB">
              <w:rPr>
                <w:b/>
                <w:i/>
              </w:rPr>
              <w:t>Alternativen</w:t>
            </w:r>
            <w:r w:rsidRPr="005F54BB">
              <w:t xml:space="preserve"> zu ersetzen, berücksichtigt werden, soweit dies wissenschaftlich möglich ist;</w:t>
            </w:r>
          </w:p>
        </w:tc>
        <w:tc>
          <w:tcPr>
            <w:tcW w:w="4876" w:type="dxa"/>
            <w:tcBorders>
              <w:top w:val="nil"/>
              <w:left w:val="nil"/>
              <w:bottom w:val="nil"/>
              <w:right w:val="nil"/>
            </w:tcBorders>
          </w:tcPr>
          <w:p w14:paraId="0820406D" w14:textId="77777777" w:rsidR="00EC088E" w:rsidRPr="005F54BB" w:rsidRDefault="00EC088E" w:rsidP="005136E0">
            <w:pPr>
              <w:pStyle w:val="Normal6a"/>
            </w:pPr>
            <w:r w:rsidRPr="005F54BB">
              <w:t>b)</w:t>
            </w:r>
            <w:r w:rsidRPr="005F54BB">
              <w:tab/>
              <w:t xml:space="preserve">sie stellt technische und wirtschaftliche Unterstützung, Leitlinien, IT-Tools und digitale Infrastruktur für die Entwicklung, Umsetzung und Durchsetzung dieser Verordnung und sektorspezifischer Rechtsvorschriften der Union bereit, wobei die </w:t>
            </w:r>
            <w:r w:rsidRPr="005F54BB">
              <w:rPr>
                <w:b/>
                <w:i/>
              </w:rPr>
              <w:t>Ziele der Gewährleistung eines hohen Schutzniveaus für die menschliche Gesundheit und Umwelt, die Standards für Gesundheitsschutz am Arbeitsplatz, die</w:t>
            </w:r>
            <w:r w:rsidRPr="005F54BB">
              <w:t xml:space="preserve"> besonderen Bedürfnisse von KMU und </w:t>
            </w:r>
            <w:r w:rsidRPr="005F54BB">
              <w:rPr>
                <w:b/>
                <w:i/>
              </w:rPr>
              <w:t>die Pflicht</w:t>
            </w:r>
            <w:r w:rsidRPr="005F54BB">
              <w:t xml:space="preserve">, Tierversuche durch </w:t>
            </w:r>
            <w:r w:rsidRPr="005F54BB">
              <w:rPr>
                <w:b/>
                <w:i/>
              </w:rPr>
              <w:t>tierversuchsfreie Ansätze</w:t>
            </w:r>
            <w:r w:rsidRPr="005F54BB">
              <w:t xml:space="preserve"> zu ersetzen, berücksichtigt werden, soweit dies wissenschaftlich möglich ist;</w:t>
            </w:r>
          </w:p>
        </w:tc>
      </w:tr>
    </w:tbl>
    <w:p w14:paraId="3298A5B1" w14:textId="77777777" w:rsidR="00EC088E" w:rsidRPr="005F54BB" w:rsidRDefault="00EC088E" w:rsidP="00EC088E"/>
    <w:p w14:paraId="2519387E" w14:textId="22EF2E46" w:rsidR="00EC088E" w:rsidRPr="005F54BB" w:rsidRDefault="0076373E" w:rsidP="00EC088E">
      <w:pPr>
        <w:pStyle w:val="AmNumberTabs"/>
      </w:pPr>
      <w:r w:rsidRPr="005F54BB">
        <w:t>Abänderung</w:t>
      </w:r>
      <w:r w:rsidR="00EC088E" w:rsidRPr="005F54BB">
        <w:tab/>
      </w:r>
      <w:r w:rsidR="00EC088E" w:rsidRPr="005F54BB">
        <w:tab/>
        <w:t>22</w:t>
      </w:r>
    </w:p>
    <w:p w14:paraId="5398EE4C" w14:textId="77777777" w:rsidR="00EC088E" w:rsidRPr="005F54BB" w:rsidRDefault="00EC088E" w:rsidP="00EC088E">
      <w:pPr>
        <w:pStyle w:val="NormalBold12b"/>
      </w:pPr>
      <w:r w:rsidRPr="005F54BB">
        <w:t>Vorschlag für eine Verordnung</w:t>
      </w:r>
    </w:p>
    <w:p w14:paraId="2CFAC01D" w14:textId="77777777" w:rsidR="00EC088E" w:rsidRPr="005F54BB" w:rsidRDefault="00EC088E" w:rsidP="00EC088E">
      <w:pPr>
        <w:pStyle w:val="NormalBold"/>
      </w:pPr>
      <w:r w:rsidRPr="005F54BB">
        <w:t>Artikel 4 – Absatz 5 – Buchstabe g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B7040B1" w14:textId="77777777" w:rsidTr="005136E0">
        <w:trPr>
          <w:trHeight w:hRule="exact" w:val="240"/>
          <w:jc w:val="center"/>
        </w:trPr>
        <w:tc>
          <w:tcPr>
            <w:tcW w:w="9752" w:type="dxa"/>
            <w:gridSpan w:val="2"/>
            <w:tcBorders>
              <w:top w:val="nil"/>
              <w:left w:val="nil"/>
              <w:bottom w:val="nil"/>
              <w:right w:val="nil"/>
            </w:tcBorders>
          </w:tcPr>
          <w:p w14:paraId="2AA8DE98" w14:textId="77777777" w:rsidR="00EC088E" w:rsidRPr="005F54BB" w:rsidRDefault="00EC088E" w:rsidP="005136E0"/>
        </w:tc>
      </w:tr>
      <w:tr w:rsidR="00EC088E" w:rsidRPr="005F54BB" w14:paraId="13E8B5A9" w14:textId="77777777" w:rsidTr="005136E0">
        <w:trPr>
          <w:trHeight w:val="240"/>
          <w:jc w:val="center"/>
        </w:trPr>
        <w:tc>
          <w:tcPr>
            <w:tcW w:w="4876" w:type="dxa"/>
            <w:tcBorders>
              <w:top w:val="nil"/>
              <w:left w:val="nil"/>
              <w:bottom w:val="nil"/>
              <w:right w:val="nil"/>
            </w:tcBorders>
          </w:tcPr>
          <w:p w14:paraId="0C6E871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74241F3" w14:textId="77777777" w:rsidR="00EC088E" w:rsidRPr="005F54BB" w:rsidRDefault="00EC088E" w:rsidP="005136E0">
            <w:pPr>
              <w:pStyle w:val="AmColumnHeading"/>
            </w:pPr>
            <w:r w:rsidRPr="005F54BB">
              <w:t>Geänderter Text</w:t>
            </w:r>
          </w:p>
        </w:tc>
      </w:tr>
      <w:tr w:rsidR="00EC088E" w:rsidRPr="005F54BB" w14:paraId="246D5B95" w14:textId="77777777" w:rsidTr="005136E0">
        <w:trPr>
          <w:jc w:val="center"/>
        </w:trPr>
        <w:tc>
          <w:tcPr>
            <w:tcW w:w="4876" w:type="dxa"/>
            <w:tcBorders>
              <w:top w:val="nil"/>
              <w:left w:val="nil"/>
              <w:bottom w:val="nil"/>
              <w:right w:val="nil"/>
            </w:tcBorders>
          </w:tcPr>
          <w:p w14:paraId="618DD894" w14:textId="77777777" w:rsidR="00EC088E" w:rsidRPr="005F54BB" w:rsidRDefault="00EC088E" w:rsidP="005136E0">
            <w:pPr>
              <w:pStyle w:val="Normal6a"/>
            </w:pPr>
          </w:p>
        </w:tc>
        <w:tc>
          <w:tcPr>
            <w:tcW w:w="4876" w:type="dxa"/>
            <w:tcBorders>
              <w:top w:val="nil"/>
              <w:left w:val="nil"/>
              <w:bottom w:val="nil"/>
              <w:right w:val="nil"/>
            </w:tcBorders>
          </w:tcPr>
          <w:p w14:paraId="19BA8AD9" w14:textId="77777777" w:rsidR="00EC088E" w:rsidRPr="005F54BB" w:rsidRDefault="00EC088E" w:rsidP="005136E0">
            <w:pPr>
              <w:pStyle w:val="Normal6a"/>
            </w:pPr>
            <w:proofErr w:type="spellStart"/>
            <w:r w:rsidRPr="005F54BB">
              <w:rPr>
                <w:b/>
                <w:i/>
              </w:rPr>
              <w:t>ga</w:t>
            </w:r>
            <w:proofErr w:type="spellEnd"/>
            <w:r w:rsidRPr="005F54BB">
              <w:rPr>
                <w:b/>
                <w:i/>
              </w:rPr>
              <w:t>)</w:t>
            </w:r>
            <w:r w:rsidRPr="005F54BB">
              <w:tab/>
            </w:r>
            <w:r w:rsidRPr="005F54BB">
              <w:rPr>
                <w:b/>
                <w:i/>
              </w:rPr>
              <w:t>sie stellt sicher, dass Interessenkonflikte verhindert oder bewältigt werden, damit ihre Unabhängigkeit und Glaubwürdigkeit gegenüber Interessenträgern und der breiten Öffentlichkeit gewahrt bleibt;</w:t>
            </w:r>
          </w:p>
        </w:tc>
      </w:tr>
    </w:tbl>
    <w:p w14:paraId="125F382D" w14:textId="77777777" w:rsidR="00EC088E" w:rsidRPr="005F54BB" w:rsidRDefault="00EC088E" w:rsidP="00EC088E"/>
    <w:p w14:paraId="69FAD00A" w14:textId="4CCEFE0F" w:rsidR="00EC088E" w:rsidRPr="005F54BB" w:rsidRDefault="0076373E" w:rsidP="00EC088E">
      <w:pPr>
        <w:pStyle w:val="AmNumberTabs"/>
      </w:pPr>
      <w:r w:rsidRPr="005F54BB">
        <w:t>Abänderung</w:t>
      </w:r>
      <w:r w:rsidR="00EC088E" w:rsidRPr="005F54BB">
        <w:tab/>
      </w:r>
      <w:r w:rsidR="00EC088E" w:rsidRPr="005F54BB">
        <w:tab/>
        <w:t>23</w:t>
      </w:r>
    </w:p>
    <w:p w14:paraId="560C0A97" w14:textId="77777777" w:rsidR="00EC088E" w:rsidRPr="005F54BB" w:rsidRDefault="00EC088E" w:rsidP="00EC088E">
      <w:pPr>
        <w:pStyle w:val="NormalBold12b"/>
      </w:pPr>
      <w:r w:rsidRPr="005F54BB">
        <w:t>Vorschlag für eine Verordnung</w:t>
      </w:r>
    </w:p>
    <w:p w14:paraId="26FF1F78" w14:textId="77777777" w:rsidR="00EC088E" w:rsidRPr="005F54BB" w:rsidRDefault="00EC088E" w:rsidP="00EC088E">
      <w:pPr>
        <w:pStyle w:val="NormalBold"/>
      </w:pPr>
      <w:r w:rsidRPr="005F54BB">
        <w:t>Artikel 4 – Absatz 5 – Buchstabe k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F4CCC97" w14:textId="77777777" w:rsidTr="005136E0">
        <w:trPr>
          <w:trHeight w:hRule="exact" w:val="240"/>
          <w:jc w:val="center"/>
        </w:trPr>
        <w:tc>
          <w:tcPr>
            <w:tcW w:w="9752" w:type="dxa"/>
            <w:gridSpan w:val="2"/>
            <w:tcBorders>
              <w:top w:val="nil"/>
              <w:left w:val="nil"/>
              <w:bottom w:val="nil"/>
              <w:right w:val="nil"/>
            </w:tcBorders>
          </w:tcPr>
          <w:p w14:paraId="2467058E" w14:textId="77777777" w:rsidR="00EC088E" w:rsidRPr="005F54BB" w:rsidRDefault="00EC088E" w:rsidP="005136E0"/>
        </w:tc>
      </w:tr>
      <w:tr w:rsidR="00EC088E" w:rsidRPr="005F54BB" w14:paraId="7A5FE954" w14:textId="77777777" w:rsidTr="005136E0">
        <w:trPr>
          <w:trHeight w:val="240"/>
          <w:jc w:val="center"/>
        </w:trPr>
        <w:tc>
          <w:tcPr>
            <w:tcW w:w="4876" w:type="dxa"/>
            <w:tcBorders>
              <w:top w:val="nil"/>
              <w:left w:val="nil"/>
              <w:bottom w:val="nil"/>
              <w:right w:val="nil"/>
            </w:tcBorders>
          </w:tcPr>
          <w:p w14:paraId="60517294"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FA57AAC" w14:textId="77777777" w:rsidR="00EC088E" w:rsidRPr="005F54BB" w:rsidRDefault="00EC088E" w:rsidP="005136E0">
            <w:pPr>
              <w:pStyle w:val="AmColumnHeading"/>
            </w:pPr>
            <w:r w:rsidRPr="005F54BB">
              <w:t>Geänderter Text</w:t>
            </w:r>
          </w:p>
        </w:tc>
      </w:tr>
      <w:tr w:rsidR="00EC088E" w:rsidRPr="005F54BB" w14:paraId="4206F6A1" w14:textId="77777777" w:rsidTr="005136E0">
        <w:trPr>
          <w:jc w:val="center"/>
        </w:trPr>
        <w:tc>
          <w:tcPr>
            <w:tcW w:w="4876" w:type="dxa"/>
            <w:tcBorders>
              <w:top w:val="nil"/>
              <w:left w:val="nil"/>
              <w:bottom w:val="nil"/>
              <w:right w:val="nil"/>
            </w:tcBorders>
          </w:tcPr>
          <w:p w14:paraId="4C873B58" w14:textId="77777777" w:rsidR="00EC088E" w:rsidRPr="005F54BB" w:rsidRDefault="00EC088E" w:rsidP="005136E0">
            <w:pPr>
              <w:pStyle w:val="Normal6a"/>
            </w:pPr>
          </w:p>
        </w:tc>
        <w:tc>
          <w:tcPr>
            <w:tcW w:w="4876" w:type="dxa"/>
            <w:tcBorders>
              <w:top w:val="nil"/>
              <w:left w:val="nil"/>
              <w:bottom w:val="nil"/>
              <w:right w:val="nil"/>
            </w:tcBorders>
          </w:tcPr>
          <w:p w14:paraId="7AFC744F" w14:textId="77777777" w:rsidR="00EC088E" w:rsidRPr="005F54BB" w:rsidRDefault="00EC088E" w:rsidP="005136E0">
            <w:pPr>
              <w:pStyle w:val="Normal6a"/>
            </w:pPr>
            <w:proofErr w:type="spellStart"/>
            <w:r w:rsidRPr="005F54BB">
              <w:rPr>
                <w:b/>
                <w:i/>
              </w:rPr>
              <w:t>ka</w:t>
            </w:r>
            <w:proofErr w:type="spellEnd"/>
            <w:r w:rsidRPr="005F54BB">
              <w:rPr>
                <w:b/>
                <w:i/>
              </w:rPr>
              <w:t>)</w:t>
            </w:r>
            <w:r w:rsidRPr="005F54BB">
              <w:tab/>
            </w:r>
            <w:r w:rsidRPr="005F54BB">
              <w:rPr>
                <w:b/>
                <w:i/>
              </w:rPr>
              <w:t xml:space="preserve">sie erstellt auf Ersuchen des Europäischen Parlaments oder eines Mitgliedstaates wissenschaftliche Stellungnahmen und technische </w:t>
            </w:r>
            <w:r w:rsidRPr="005F54BB">
              <w:rPr>
                <w:b/>
                <w:i/>
              </w:rPr>
              <w:lastRenderedPageBreak/>
              <w:t>Unterstützung in den in ihre Zuständigkeit fallenden Bereichen;</w:t>
            </w:r>
          </w:p>
        </w:tc>
      </w:tr>
    </w:tbl>
    <w:p w14:paraId="2030691D" w14:textId="77777777" w:rsidR="00EC088E" w:rsidRPr="005F54BB" w:rsidRDefault="00EC088E" w:rsidP="00EC088E"/>
    <w:p w14:paraId="7C3D4337" w14:textId="3BF55BFE" w:rsidR="00EC088E" w:rsidRPr="005F54BB" w:rsidRDefault="0076373E" w:rsidP="00EC088E">
      <w:pPr>
        <w:pStyle w:val="AmNumberTabs"/>
      </w:pPr>
      <w:r w:rsidRPr="005F54BB">
        <w:t>Abänderung</w:t>
      </w:r>
      <w:r w:rsidR="00EC088E" w:rsidRPr="005F54BB">
        <w:tab/>
      </w:r>
      <w:r w:rsidR="00EC088E" w:rsidRPr="005F54BB">
        <w:tab/>
        <w:t>24</w:t>
      </w:r>
    </w:p>
    <w:p w14:paraId="55489256" w14:textId="77777777" w:rsidR="00EC088E" w:rsidRPr="005F54BB" w:rsidRDefault="00EC088E" w:rsidP="00EC088E">
      <w:pPr>
        <w:pStyle w:val="NormalBold12b"/>
      </w:pPr>
      <w:r w:rsidRPr="005F54BB">
        <w:t>Vorschlag für eine Verordnung</w:t>
      </w:r>
    </w:p>
    <w:p w14:paraId="5C22C2BC" w14:textId="77777777" w:rsidR="00EC088E" w:rsidRPr="005F54BB" w:rsidRDefault="00EC088E" w:rsidP="00EC088E">
      <w:pPr>
        <w:pStyle w:val="NormalBold"/>
      </w:pPr>
      <w:r w:rsidRPr="005F54BB">
        <w:t>Artikel 4 – Absatz 5 – Buchstabe k b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FD45FB4" w14:textId="77777777" w:rsidTr="005136E0">
        <w:trPr>
          <w:trHeight w:hRule="exact" w:val="240"/>
          <w:jc w:val="center"/>
        </w:trPr>
        <w:tc>
          <w:tcPr>
            <w:tcW w:w="9752" w:type="dxa"/>
            <w:gridSpan w:val="2"/>
            <w:tcBorders>
              <w:top w:val="nil"/>
              <w:left w:val="nil"/>
              <w:bottom w:val="nil"/>
              <w:right w:val="nil"/>
            </w:tcBorders>
          </w:tcPr>
          <w:p w14:paraId="3C9589CD" w14:textId="77777777" w:rsidR="00EC088E" w:rsidRPr="005F54BB" w:rsidRDefault="00EC088E" w:rsidP="005136E0"/>
        </w:tc>
      </w:tr>
      <w:tr w:rsidR="00EC088E" w:rsidRPr="005F54BB" w14:paraId="71DC86DF" w14:textId="77777777" w:rsidTr="005136E0">
        <w:trPr>
          <w:trHeight w:val="240"/>
          <w:jc w:val="center"/>
        </w:trPr>
        <w:tc>
          <w:tcPr>
            <w:tcW w:w="4876" w:type="dxa"/>
            <w:tcBorders>
              <w:top w:val="nil"/>
              <w:left w:val="nil"/>
              <w:bottom w:val="nil"/>
              <w:right w:val="nil"/>
            </w:tcBorders>
          </w:tcPr>
          <w:p w14:paraId="21685B41"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B817E71" w14:textId="77777777" w:rsidR="00EC088E" w:rsidRPr="005F54BB" w:rsidRDefault="00EC088E" w:rsidP="005136E0">
            <w:pPr>
              <w:pStyle w:val="AmColumnHeading"/>
            </w:pPr>
            <w:r w:rsidRPr="005F54BB">
              <w:t>Geänderter Text</w:t>
            </w:r>
          </w:p>
        </w:tc>
      </w:tr>
      <w:tr w:rsidR="00EC088E" w:rsidRPr="005F54BB" w14:paraId="7427803A" w14:textId="77777777" w:rsidTr="005136E0">
        <w:trPr>
          <w:jc w:val="center"/>
        </w:trPr>
        <w:tc>
          <w:tcPr>
            <w:tcW w:w="4876" w:type="dxa"/>
            <w:tcBorders>
              <w:top w:val="nil"/>
              <w:left w:val="nil"/>
              <w:bottom w:val="nil"/>
              <w:right w:val="nil"/>
            </w:tcBorders>
          </w:tcPr>
          <w:p w14:paraId="342F0057" w14:textId="77777777" w:rsidR="00EC088E" w:rsidRPr="005F54BB" w:rsidRDefault="00EC088E" w:rsidP="005136E0">
            <w:pPr>
              <w:pStyle w:val="Normal6a"/>
            </w:pPr>
          </w:p>
        </w:tc>
        <w:tc>
          <w:tcPr>
            <w:tcW w:w="4876" w:type="dxa"/>
            <w:tcBorders>
              <w:top w:val="nil"/>
              <w:left w:val="nil"/>
              <w:bottom w:val="nil"/>
              <w:right w:val="nil"/>
            </w:tcBorders>
          </w:tcPr>
          <w:p w14:paraId="0A2CCFAB" w14:textId="77777777" w:rsidR="00EC088E" w:rsidRPr="005F54BB" w:rsidRDefault="00EC088E" w:rsidP="005136E0">
            <w:pPr>
              <w:pStyle w:val="Normal6a"/>
            </w:pPr>
            <w:proofErr w:type="spellStart"/>
            <w:r w:rsidRPr="005F54BB">
              <w:rPr>
                <w:b/>
                <w:i/>
              </w:rPr>
              <w:t>kb</w:t>
            </w:r>
            <w:proofErr w:type="spellEnd"/>
            <w:r w:rsidRPr="005F54BB">
              <w:rPr>
                <w:b/>
                <w:i/>
              </w:rPr>
              <w:t>)</w:t>
            </w:r>
            <w:r w:rsidRPr="005F54BB">
              <w:tab/>
            </w:r>
            <w:r w:rsidRPr="005F54BB">
              <w:rPr>
                <w:b/>
                <w:i/>
              </w:rPr>
              <w:t>sie bietet jährliche Schulungen für Bedienstete und Ausschussmitglieder und teilt das Wissen mit allen Interessenträgern.</w:t>
            </w:r>
          </w:p>
        </w:tc>
      </w:tr>
    </w:tbl>
    <w:p w14:paraId="2A6F1840" w14:textId="77777777" w:rsidR="00EC088E" w:rsidRPr="005F54BB" w:rsidRDefault="00EC088E" w:rsidP="00EC088E"/>
    <w:p w14:paraId="03020760" w14:textId="4ED6F13F" w:rsidR="00EC088E" w:rsidRPr="005F54BB" w:rsidRDefault="0076373E" w:rsidP="00EC088E">
      <w:pPr>
        <w:pStyle w:val="AmNumberTabs"/>
      </w:pPr>
      <w:r w:rsidRPr="005F54BB">
        <w:t>Abänderung</w:t>
      </w:r>
      <w:r w:rsidR="00EC088E" w:rsidRPr="005F54BB">
        <w:tab/>
      </w:r>
      <w:r w:rsidR="00EC088E" w:rsidRPr="005F54BB">
        <w:tab/>
        <w:t>25</w:t>
      </w:r>
    </w:p>
    <w:p w14:paraId="7FE1A338" w14:textId="77777777" w:rsidR="00EC088E" w:rsidRPr="005F54BB" w:rsidRDefault="00EC088E" w:rsidP="00EC088E">
      <w:pPr>
        <w:pStyle w:val="NormalBold12b"/>
      </w:pPr>
      <w:r w:rsidRPr="005F54BB">
        <w:t>Vorschlag für eine Verordnung</w:t>
      </w:r>
    </w:p>
    <w:p w14:paraId="0E3FA824" w14:textId="77777777" w:rsidR="00EC088E" w:rsidRPr="005F54BB" w:rsidRDefault="00EC088E" w:rsidP="00EC088E">
      <w:pPr>
        <w:pStyle w:val="NormalBold"/>
      </w:pPr>
      <w:r w:rsidRPr="005F54BB">
        <w:t>Artikel 4 – Absatz 5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6B7FFBA" w14:textId="77777777" w:rsidTr="005136E0">
        <w:trPr>
          <w:trHeight w:hRule="exact" w:val="240"/>
          <w:jc w:val="center"/>
        </w:trPr>
        <w:tc>
          <w:tcPr>
            <w:tcW w:w="9752" w:type="dxa"/>
            <w:gridSpan w:val="2"/>
            <w:tcBorders>
              <w:top w:val="nil"/>
              <w:left w:val="nil"/>
              <w:bottom w:val="nil"/>
              <w:right w:val="nil"/>
            </w:tcBorders>
          </w:tcPr>
          <w:p w14:paraId="3B221CCF" w14:textId="77777777" w:rsidR="00EC088E" w:rsidRPr="005F54BB" w:rsidRDefault="00EC088E" w:rsidP="005136E0"/>
        </w:tc>
      </w:tr>
      <w:tr w:rsidR="00EC088E" w:rsidRPr="005F54BB" w14:paraId="7F9FF453" w14:textId="77777777" w:rsidTr="005136E0">
        <w:trPr>
          <w:trHeight w:val="240"/>
          <w:jc w:val="center"/>
        </w:trPr>
        <w:tc>
          <w:tcPr>
            <w:tcW w:w="4876" w:type="dxa"/>
            <w:tcBorders>
              <w:top w:val="nil"/>
              <w:left w:val="nil"/>
              <w:bottom w:val="nil"/>
              <w:right w:val="nil"/>
            </w:tcBorders>
          </w:tcPr>
          <w:p w14:paraId="7BDA43D4"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F69243B" w14:textId="77777777" w:rsidR="00EC088E" w:rsidRPr="005F54BB" w:rsidRDefault="00EC088E" w:rsidP="005136E0">
            <w:pPr>
              <w:pStyle w:val="AmColumnHeading"/>
            </w:pPr>
            <w:r w:rsidRPr="005F54BB">
              <w:t>Geänderter Text</w:t>
            </w:r>
          </w:p>
        </w:tc>
      </w:tr>
      <w:tr w:rsidR="00EC088E" w:rsidRPr="005F54BB" w14:paraId="0C9ACF12" w14:textId="77777777" w:rsidTr="005136E0">
        <w:trPr>
          <w:jc w:val="center"/>
        </w:trPr>
        <w:tc>
          <w:tcPr>
            <w:tcW w:w="4876" w:type="dxa"/>
            <w:tcBorders>
              <w:top w:val="nil"/>
              <w:left w:val="nil"/>
              <w:bottom w:val="nil"/>
              <w:right w:val="nil"/>
            </w:tcBorders>
          </w:tcPr>
          <w:p w14:paraId="366D0EF6" w14:textId="77777777" w:rsidR="00EC088E" w:rsidRPr="005F54BB" w:rsidRDefault="00EC088E" w:rsidP="005136E0">
            <w:pPr>
              <w:pStyle w:val="Normal6a"/>
            </w:pPr>
          </w:p>
        </w:tc>
        <w:tc>
          <w:tcPr>
            <w:tcW w:w="4876" w:type="dxa"/>
            <w:tcBorders>
              <w:top w:val="nil"/>
              <w:left w:val="nil"/>
              <w:bottom w:val="nil"/>
              <w:right w:val="nil"/>
            </w:tcBorders>
          </w:tcPr>
          <w:p w14:paraId="10E3C21F" w14:textId="77777777" w:rsidR="00EC088E" w:rsidRPr="005F54BB" w:rsidRDefault="00EC088E" w:rsidP="005136E0">
            <w:pPr>
              <w:pStyle w:val="Normal6a"/>
            </w:pPr>
            <w:r w:rsidRPr="005F54BB">
              <w:rPr>
                <w:b/>
                <w:i/>
              </w:rPr>
              <w:t>(5a)</w:t>
            </w:r>
            <w:r w:rsidRPr="005F54BB">
              <w:rPr>
                <w:b/>
                <w:i/>
              </w:rPr>
              <w:tab/>
              <w:t xml:space="preserve">Die gemäß Absatz 5 Buchstaben c, d, e, k und </w:t>
            </w:r>
            <w:proofErr w:type="spellStart"/>
            <w:r w:rsidRPr="005F54BB">
              <w:rPr>
                <w:b/>
                <w:i/>
              </w:rPr>
              <w:t>ka</w:t>
            </w:r>
            <w:proofErr w:type="spellEnd"/>
            <w:r w:rsidRPr="005F54BB">
              <w:rPr>
                <w:b/>
                <w:i/>
              </w:rPr>
              <w:t xml:space="preserve"> des vorliegenden Artikels und gemäß Artikel 13 Absatz 2 Buchstabe b eingegangenen Ersuchen sowie eine regelmäßige Aktualisierung ihres Bearbeitungsstatus werden auf der Website der Agentur veröffentlicht.</w:t>
            </w:r>
          </w:p>
        </w:tc>
      </w:tr>
    </w:tbl>
    <w:p w14:paraId="2A0694AC" w14:textId="77777777" w:rsidR="00EC088E" w:rsidRPr="005F54BB" w:rsidRDefault="00EC088E" w:rsidP="00EC088E"/>
    <w:p w14:paraId="598247A0" w14:textId="26F1CCCA" w:rsidR="00EC088E" w:rsidRPr="005F54BB" w:rsidRDefault="0076373E" w:rsidP="00EC088E">
      <w:pPr>
        <w:pStyle w:val="AmNumberTabs"/>
      </w:pPr>
      <w:r w:rsidRPr="005F54BB">
        <w:t>Abänderung</w:t>
      </w:r>
      <w:r w:rsidR="00EC088E" w:rsidRPr="005F54BB">
        <w:tab/>
      </w:r>
      <w:r w:rsidR="00EC088E" w:rsidRPr="005F54BB">
        <w:tab/>
        <w:t>26</w:t>
      </w:r>
    </w:p>
    <w:p w14:paraId="7602A75A" w14:textId="77777777" w:rsidR="00EC088E" w:rsidRPr="005F54BB" w:rsidRDefault="00EC088E" w:rsidP="00EC088E">
      <w:pPr>
        <w:pStyle w:val="NormalBold12b"/>
      </w:pPr>
      <w:r w:rsidRPr="005F54BB">
        <w:t>Vorschlag für eine Verordnung</w:t>
      </w:r>
    </w:p>
    <w:p w14:paraId="5EDB2CEB" w14:textId="77777777" w:rsidR="00EC088E" w:rsidRPr="005F54BB" w:rsidRDefault="00EC088E" w:rsidP="00EC088E">
      <w:pPr>
        <w:pStyle w:val="NormalBold"/>
      </w:pPr>
      <w:r w:rsidRPr="005F54BB">
        <w:t>Artikel 5 – Absatz 1 – Buchstabe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B6924E0" w14:textId="77777777" w:rsidTr="005136E0">
        <w:trPr>
          <w:trHeight w:hRule="exact" w:val="240"/>
          <w:jc w:val="center"/>
        </w:trPr>
        <w:tc>
          <w:tcPr>
            <w:tcW w:w="9752" w:type="dxa"/>
            <w:gridSpan w:val="2"/>
            <w:tcBorders>
              <w:top w:val="nil"/>
              <w:left w:val="nil"/>
              <w:bottom w:val="nil"/>
              <w:right w:val="nil"/>
            </w:tcBorders>
          </w:tcPr>
          <w:p w14:paraId="19570BB7" w14:textId="77777777" w:rsidR="00EC088E" w:rsidRPr="005F54BB" w:rsidRDefault="00EC088E" w:rsidP="005136E0"/>
        </w:tc>
      </w:tr>
      <w:tr w:rsidR="00EC088E" w:rsidRPr="005F54BB" w14:paraId="23E5FE68" w14:textId="77777777" w:rsidTr="005136E0">
        <w:trPr>
          <w:trHeight w:val="240"/>
          <w:jc w:val="center"/>
        </w:trPr>
        <w:tc>
          <w:tcPr>
            <w:tcW w:w="4876" w:type="dxa"/>
            <w:tcBorders>
              <w:top w:val="nil"/>
              <w:left w:val="nil"/>
              <w:bottom w:val="nil"/>
              <w:right w:val="nil"/>
            </w:tcBorders>
          </w:tcPr>
          <w:p w14:paraId="4BB88475"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0BE699B" w14:textId="77777777" w:rsidR="00EC088E" w:rsidRPr="005F54BB" w:rsidRDefault="00EC088E" w:rsidP="005136E0">
            <w:pPr>
              <w:pStyle w:val="AmColumnHeading"/>
            </w:pPr>
            <w:r w:rsidRPr="005F54BB">
              <w:t>Geänderter Text</w:t>
            </w:r>
          </w:p>
        </w:tc>
      </w:tr>
      <w:tr w:rsidR="00EC088E" w:rsidRPr="005F54BB" w14:paraId="30A7A690" w14:textId="77777777" w:rsidTr="005136E0">
        <w:trPr>
          <w:jc w:val="center"/>
        </w:trPr>
        <w:tc>
          <w:tcPr>
            <w:tcW w:w="4876" w:type="dxa"/>
            <w:tcBorders>
              <w:top w:val="nil"/>
              <w:left w:val="nil"/>
              <w:bottom w:val="nil"/>
              <w:right w:val="nil"/>
            </w:tcBorders>
          </w:tcPr>
          <w:p w14:paraId="495D9DDE" w14:textId="77777777" w:rsidR="00EC088E" w:rsidRPr="005F54BB" w:rsidRDefault="00EC088E" w:rsidP="005136E0">
            <w:pPr>
              <w:pStyle w:val="Normal6a"/>
            </w:pPr>
            <w:r w:rsidRPr="005F54BB">
              <w:t>c)</w:t>
            </w:r>
            <w:r w:rsidRPr="005F54BB">
              <w:tab/>
              <w:t>einem Ausschuss für Risikobeurteilung (im Folgenden „RAC“), der für die Ausarbeitung von Stellungnahmen der Agentur zu den Risiken von Chemikalien für die menschliche Gesundheit oder die Umwelt zuständig ist;</w:t>
            </w:r>
          </w:p>
        </w:tc>
        <w:tc>
          <w:tcPr>
            <w:tcW w:w="4876" w:type="dxa"/>
            <w:tcBorders>
              <w:top w:val="nil"/>
              <w:left w:val="nil"/>
              <w:bottom w:val="nil"/>
              <w:right w:val="nil"/>
            </w:tcBorders>
          </w:tcPr>
          <w:p w14:paraId="277E3AEF" w14:textId="77777777" w:rsidR="00EC088E" w:rsidRPr="005F54BB" w:rsidRDefault="00EC088E" w:rsidP="005136E0">
            <w:pPr>
              <w:pStyle w:val="Normal6a"/>
            </w:pPr>
            <w:r w:rsidRPr="005F54BB">
              <w:t>c)</w:t>
            </w:r>
            <w:r w:rsidRPr="005F54BB">
              <w:tab/>
              <w:t xml:space="preserve">einem Ausschuss für Risikobeurteilung (im Folgenden „RAC“), der für die Ausarbeitung von Stellungnahmen der Agentur zu den </w:t>
            </w:r>
            <w:r w:rsidRPr="005F54BB">
              <w:rPr>
                <w:b/>
                <w:i/>
              </w:rPr>
              <w:t xml:space="preserve">Gefahren und </w:t>
            </w:r>
            <w:r w:rsidRPr="005F54BB">
              <w:t>Risiken von Chemikalien für die menschliche Gesundheit oder die Umwelt zuständig ist;</w:t>
            </w:r>
          </w:p>
        </w:tc>
      </w:tr>
    </w:tbl>
    <w:p w14:paraId="2AAD9D95" w14:textId="77777777" w:rsidR="00EC088E" w:rsidRPr="005F54BB" w:rsidRDefault="00EC088E" w:rsidP="00EC088E"/>
    <w:p w14:paraId="61832A9A" w14:textId="254A1F20" w:rsidR="00EC088E" w:rsidRPr="005F54BB" w:rsidRDefault="0076373E" w:rsidP="00EC088E">
      <w:pPr>
        <w:pStyle w:val="AmNumberTabs"/>
      </w:pPr>
      <w:r w:rsidRPr="005F54BB">
        <w:t>Abänderung</w:t>
      </w:r>
      <w:r w:rsidR="00EC088E" w:rsidRPr="005F54BB">
        <w:tab/>
      </w:r>
      <w:r w:rsidR="00EC088E" w:rsidRPr="005F54BB">
        <w:tab/>
        <w:t>27</w:t>
      </w:r>
    </w:p>
    <w:p w14:paraId="00064F1C" w14:textId="77777777" w:rsidR="00EC088E" w:rsidRPr="005F54BB" w:rsidRDefault="00EC088E" w:rsidP="00EC088E">
      <w:pPr>
        <w:pStyle w:val="NormalBold12b"/>
      </w:pPr>
      <w:r w:rsidRPr="005F54BB">
        <w:lastRenderedPageBreak/>
        <w:t>Vorschlag für eine Verordnung</w:t>
      </w:r>
    </w:p>
    <w:p w14:paraId="0D158DA3" w14:textId="77777777" w:rsidR="00EC088E" w:rsidRPr="005F54BB" w:rsidRDefault="00EC088E" w:rsidP="00EC088E">
      <w:pPr>
        <w:pStyle w:val="NormalBold"/>
      </w:pPr>
      <w:r w:rsidRPr="005F54BB">
        <w:t>Artikel 5 – Absatz 1 – Buchstabe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CE734F0" w14:textId="77777777" w:rsidTr="005136E0">
        <w:trPr>
          <w:trHeight w:hRule="exact" w:val="240"/>
          <w:jc w:val="center"/>
        </w:trPr>
        <w:tc>
          <w:tcPr>
            <w:tcW w:w="9752" w:type="dxa"/>
            <w:gridSpan w:val="2"/>
            <w:tcBorders>
              <w:top w:val="nil"/>
              <w:left w:val="nil"/>
              <w:bottom w:val="nil"/>
              <w:right w:val="nil"/>
            </w:tcBorders>
          </w:tcPr>
          <w:p w14:paraId="0EE75CFE" w14:textId="77777777" w:rsidR="00EC088E" w:rsidRPr="005F54BB" w:rsidRDefault="00EC088E" w:rsidP="005136E0"/>
        </w:tc>
      </w:tr>
      <w:tr w:rsidR="00EC088E" w:rsidRPr="005F54BB" w14:paraId="23A3246D" w14:textId="77777777" w:rsidTr="005136E0">
        <w:trPr>
          <w:trHeight w:val="240"/>
          <w:jc w:val="center"/>
        </w:trPr>
        <w:tc>
          <w:tcPr>
            <w:tcW w:w="4876" w:type="dxa"/>
            <w:tcBorders>
              <w:top w:val="nil"/>
              <w:left w:val="nil"/>
              <w:bottom w:val="nil"/>
              <w:right w:val="nil"/>
            </w:tcBorders>
          </w:tcPr>
          <w:p w14:paraId="2CE6B97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A65EF89" w14:textId="77777777" w:rsidR="00EC088E" w:rsidRPr="005F54BB" w:rsidRDefault="00EC088E" w:rsidP="005136E0">
            <w:pPr>
              <w:pStyle w:val="AmColumnHeading"/>
            </w:pPr>
            <w:r w:rsidRPr="005F54BB">
              <w:t>Geänderter Text</w:t>
            </w:r>
          </w:p>
        </w:tc>
      </w:tr>
      <w:tr w:rsidR="00EC088E" w:rsidRPr="005F54BB" w14:paraId="6DA776D9" w14:textId="77777777" w:rsidTr="005136E0">
        <w:trPr>
          <w:jc w:val="center"/>
        </w:trPr>
        <w:tc>
          <w:tcPr>
            <w:tcW w:w="4876" w:type="dxa"/>
            <w:tcBorders>
              <w:top w:val="nil"/>
              <w:left w:val="nil"/>
              <w:bottom w:val="nil"/>
              <w:right w:val="nil"/>
            </w:tcBorders>
          </w:tcPr>
          <w:p w14:paraId="44B93247" w14:textId="77777777" w:rsidR="00EC088E" w:rsidRPr="005F54BB" w:rsidRDefault="00EC088E" w:rsidP="005136E0">
            <w:pPr>
              <w:pStyle w:val="Normal6a"/>
            </w:pPr>
            <w:r w:rsidRPr="005F54BB">
              <w:t>d)</w:t>
            </w:r>
            <w:r w:rsidRPr="005F54BB">
              <w:tab/>
              <w:t xml:space="preserve">einem Ausschuss für sozioökonomische Analyse (im Folgenden „SEAC“), der für die Ausarbeitung von Stellungnahmen der Agentur zu den sozioökonomischen Auswirkungen möglicher gesetzgeberischer Maßnahmen zu </w:t>
            </w:r>
            <w:r w:rsidRPr="005F54BB">
              <w:rPr>
                <w:b/>
                <w:i/>
              </w:rPr>
              <w:t>Stoffen</w:t>
            </w:r>
            <w:r w:rsidRPr="005F54BB">
              <w:t xml:space="preserve"> zuständig ist;</w:t>
            </w:r>
          </w:p>
        </w:tc>
        <w:tc>
          <w:tcPr>
            <w:tcW w:w="4876" w:type="dxa"/>
            <w:tcBorders>
              <w:top w:val="nil"/>
              <w:left w:val="nil"/>
              <w:bottom w:val="nil"/>
              <w:right w:val="nil"/>
            </w:tcBorders>
          </w:tcPr>
          <w:p w14:paraId="0FCAAEFA" w14:textId="77777777" w:rsidR="00EC088E" w:rsidRPr="005F54BB" w:rsidRDefault="00EC088E" w:rsidP="005136E0">
            <w:pPr>
              <w:pStyle w:val="Normal6a"/>
            </w:pPr>
            <w:r w:rsidRPr="005F54BB">
              <w:t>d)</w:t>
            </w:r>
            <w:r w:rsidRPr="005F54BB">
              <w:tab/>
              <w:t xml:space="preserve">einem Ausschuss für sozioökonomische Analyse (im Folgenden „SEAC“), der für die Ausarbeitung von Stellungnahmen der Agentur zu den sozioökonomischen Auswirkungen möglicher gesetzgeberischer Maßnahmen zu </w:t>
            </w:r>
            <w:r w:rsidRPr="005F54BB">
              <w:rPr>
                <w:b/>
                <w:i/>
              </w:rPr>
              <w:t>Chemikalien</w:t>
            </w:r>
            <w:r w:rsidRPr="005F54BB">
              <w:t xml:space="preserve"> zuständig ist;</w:t>
            </w:r>
          </w:p>
        </w:tc>
      </w:tr>
    </w:tbl>
    <w:p w14:paraId="4C874E5B" w14:textId="77777777" w:rsidR="00EC088E" w:rsidRPr="005F54BB" w:rsidRDefault="00EC088E" w:rsidP="00EC088E"/>
    <w:p w14:paraId="7DD5C5B5" w14:textId="2798DBE1" w:rsidR="00EC088E" w:rsidRPr="005F54BB" w:rsidRDefault="0076373E" w:rsidP="00EC088E">
      <w:pPr>
        <w:pStyle w:val="AmNumberTabs"/>
      </w:pPr>
      <w:r w:rsidRPr="005F54BB">
        <w:t>Abänderung</w:t>
      </w:r>
      <w:r w:rsidR="00EC088E" w:rsidRPr="005F54BB">
        <w:tab/>
      </w:r>
      <w:r w:rsidR="00EC088E" w:rsidRPr="005F54BB">
        <w:tab/>
        <w:t>28</w:t>
      </w:r>
    </w:p>
    <w:p w14:paraId="0D0EA9FE" w14:textId="77777777" w:rsidR="00EC088E" w:rsidRPr="005F54BB" w:rsidRDefault="00EC088E" w:rsidP="00EC088E">
      <w:pPr>
        <w:pStyle w:val="NormalBold12b"/>
      </w:pPr>
      <w:r w:rsidRPr="005F54BB">
        <w:t>Vorschlag für eine Verordnung</w:t>
      </w:r>
    </w:p>
    <w:p w14:paraId="069C24DB" w14:textId="77777777" w:rsidR="00EC088E" w:rsidRPr="005F54BB" w:rsidRDefault="00EC088E" w:rsidP="00EC088E">
      <w:pPr>
        <w:pStyle w:val="NormalBold"/>
      </w:pPr>
      <w:r w:rsidRPr="005F54BB">
        <w:t>Artikel 5 – Absatz 1 – Buchstabe h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178C950" w14:textId="77777777" w:rsidTr="005136E0">
        <w:trPr>
          <w:trHeight w:hRule="exact" w:val="240"/>
          <w:jc w:val="center"/>
        </w:trPr>
        <w:tc>
          <w:tcPr>
            <w:tcW w:w="9752" w:type="dxa"/>
            <w:gridSpan w:val="2"/>
            <w:tcBorders>
              <w:top w:val="nil"/>
              <w:left w:val="nil"/>
              <w:bottom w:val="nil"/>
              <w:right w:val="nil"/>
            </w:tcBorders>
          </w:tcPr>
          <w:p w14:paraId="2F3EA626" w14:textId="77777777" w:rsidR="00EC088E" w:rsidRPr="005F54BB" w:rsidRDefault="00EC088E" w:rsidP="005136E0"/>
        </w:tc>
      </w:tr>
      <w:tr w:rsidR="00EC088E" w:rsidRPr="005F54BB" w14:paraId="6795179E" w14:textId="77777777" w:rsidTr="005136E0">
        <w:trPr>
          <w:trHeight w:val="240"/>
          <w:jc w:val="center"/>
        </w:trPr>
        <w:tc>
          <w:tcPr>
            <w:tcW w:w="4876" w:type="dxa"/>
            <w:tcBorders>
              <w:top w:val="nil"/>
              <w:left w:val="nil"/>
              <w:bottom w:val="nil"/>
              <w:right w:val="nil"/>
            </w:tcBorders>
          </w:tcPr>
          <w:p w14:paraId="61CFBCC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98B1442" w14:textId="77777777" w:rsidR="00EC088E" w:rsidRPr="005F54BB" w:rsidRDefault="00EC088E" w:rsidP="005136E0">
            <w:pPr>
              <w:pStyle w:val="AmColumnHeading"/>
            </w:pPr>
            <w:r w:rsidRPr="005F54BB">
              <w:t>Geänderter Text</w:t>
            </w:r>
          </w:p>
        </w:tc>
      </w:tr>
      <w:tr w:rsidR="00EC088E" w:rsidRPr="005F54BB" w14:paraId="2D108B78" w14:textId="77777777" w:rsidTr="005136E0">
        <w:trPr>
          <w:jc w:val="center"/>
        </w:trPr>
        <w:tc>
          <w:tcPr>
            <w:tcW w:w="4876" w:type="dxa"/>
            <w:tcBorders>
              <w:top w:val="nil"/>
              <w:left w:val="nil"/>
              <w:bottom w:val="nil"/>
              <w:right w:val="nil"/>
            </w:tcBorders>
          </w:tcPr>
          <w:p w14:paraId="5DB7FB1D" w14:textId="77777777" w:rsidR="00EC088E" w:rsidRPr="005F54BB" w:rsidRDefault="00EC088E" w:rsidP="005136E0">
            <w:pPr>
              <w:pStyle w:val="Normal6a"/>
            </w:pPr>
          </w:p>
        </w:tc>
        <w:tc>
          <w:tcPr>
            <w:tcW w:w="4876" w:type="dxa"/>
            <w:tcBorders>
              <w:top w:val="nil"/>
              <w:left w:val="nil"/>
              <w:bottom w:val="nil"/>
              <w:right w:val="nil"/>
            </w:tcBorders>
          </w:tcPr>
          <w:p w14:paraId="762964E5" w14:textId="77777777" w:rsidR="00EC088E" w:rsidRPr="005F54BB" w:rsidRDefault="00EC088E" w:rsidP="005136E0">
            <w:pPr>
              <w:pStyle w:val="Normal6a"/>
            </w:pPr>
            <w:r w:rsidRPr="005F54BB">
              <w:rPr>
                <w:b/>
                <w:i/>
              </w:rPr>
              <w:t>ha)</w:t>
            </w:r>
            <w:r w:rsidRPr="005F54BB">
              <w:tab/>
            </w:r>
            <w:r w:rsidRPr="005F54BB">
              <w:rPr>
                <w:b/>
                <w:i/>
              </w:rPr>
              <w:t>einer mit Artikel 41a eingerichteten Versammlung akkreditierter Interessenträger, deren Ziel es ist, die Beziehungen zwischen den akkreditierten Interessenträgern und der Agentur zu stärken und ihren Beitrag zu den Aufgaben der Agentur zu erleichtern.</w:t>
            </w:r>
          </w:p>
        </w:tc>
      </w:tr>
    </w:tbl>
    <w:p w14:paraId="6EC3522F" w14:textId="77777777" w:rsidR="00EC088E" w:rsidRPr="005F54BB" w:rsidRDefault="00EC088E" w:rsidP="00EC088E"/>
    <w:p w14:paraId="5634BBE0" w14:textId="2E3804A1" w:rsidR="00EC088E" w:rsidRPr="005F54BB" w:rsidRDefault="0076373E" w:rsidP="00EC088E">
      <w:pPr>
        <w:pStyle w:val="AmNumberTabs"/>
      </w:pPr>
      <w:r w:rsidRPr="005F54BB">
        <w:t>Abänderung</w:t>
      </w:r>
      <w:r w:rsidR="00EC088E" w:rsidRPr="005F54BB">
        <w:tab/>
      </w:r>
      <w:r w:rsidR="00EC088E" w:rsidRPr="005F54BB">
        <w:tab/>
        <w:t>29</w:t>
      </w:r>
    </w:p>
    <w:p w14:paraId="4018624E" w14:textId="77777777" w:rsidR="00EC088E" w:rsidRPr="005F54BB" w:rsidRDefault="00EC088E" w:rsidP="00EC088E">
      <w:pPr>
        <w:pStyle w:val="NormalBold12b"/>
      </w:pPr>
      <w:r w:rsidRPr="005F54BB">
        <w:t>Vorschlag für eine Verordnung</w:t>
      </w:r>
    </w:p>
    <w:p w14:paraId="028033B0" w14:textId="77777777" w:rsidR="00EC088E" w:rsidRPr="005F54BB" w:rsidRDefault="00EC088E" w:rsidP="00EC088E">
      <w:pPr>
        <w:pStyle w:val="NormalBold"/>
      </w:pPr>
      <w:r w:rsidRPr="005F54BB">
        <w:t>Artikel 5 – Absatz 1 – Buchstabe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0A8CC93" w14:textId="77777777" w:rsidTr="005136E0">
        <w:trPr>
          <w:trHeight w:hRule="exact" w:val="240"/>
          <w:jc w:val="center"/>
        </w:trPr>
        <w:tc>
          <w:tcPr>
            <w:tcW w:w="9752" w:type="dxa"/>
            <w:gridSpan w:val="2"/>
            <w:tcBorders>
              <w:top w:val="nil"/>
              <w:left w:val="nil"/>
              <w:bottom w:val="nil"/>
              <w:right w:val="nil"/>
            </w:tcBorders>
          </w:tcPr>
          <w:p w14:paraId="0B4BA941" w14:textId="77777777" w:rsidR="00EC088E" w:rsidRPr="005F54BB" w:rsidRDefault="00EC088E" w:rsidP="005136E0"/>
        </w:tc>
      </w:tr>
      <w:tr w:rsidR="00EC088E" w:rsidRPr="005F54BB" w14:paraId="0781734A" w14:textId="77777777" w:rsidTr="005136E0">
        <w:trPr>
          <w:trHeight w:val="240"/>
          <w:jc w:val="center"/>
        </w:trPr>
        <w:tc>
          <w:tcPr>
            <w:tcW w:w="4876" w:type="dxa"/>
            <w:tcBorders>
              <w:top w:val="nil"/>
              <w:left w:val="nil"/>
              <w:bottom w:val="nil"/>
              <w:right w:val="nil"/>
            </w:tcBorders>
          </w:tcPr>
          <w:p w14:paraId="16BD097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D203440" w14:textId="77777777" w:rsidR="00EC088E" w:rsidRPr="005F54BB" w:rsidRDefault="00EC088E" w:rsidP="005136E0">
            <w:pPr>
              <w:pStyle w:val="AmColumnHeading"/>
            </w:pPr>
            <w:r w:rsidRPr="005F54BB">
              <w:t>Geänderter Text</w:t>
            </w:r>
          </w:p>
        </w:tc>
      </w:tr>
      <w:tr w:rsidR="00EC088E" w:rsidRPr="005F54BB" w14:paraId="49D1F28C" w14:textId="77777777" w:rsidTr="005136E0">
        <w:trPr>
          <w:jc w:val="center"/>
        </w:trPr>
        <w:tc>
          <w:tcPr>
            <w:tcW w:w="4876" w:type="dxa"/>
            <w:tcBorders>
              <w:top w:val="nil"/>
              <w:left w:val="nil"/>
              <w:bottom w:val="nil"/>
              <w:right w:val="nil"/>
            </w:tcBorders>
          </w:tcPr>
          <w:p w14:paraId="0C309110" w14:textId="77777777" w:rsidR="00EC088E" w:rsidRPr="005F54BB" w:rsidRDefault="00EC088E" w:rsidP="005136E0">
            <w:pPr>
              <w:pStyle w:val="Normal6a"/>
            </w:pPr>
            <w:r w:rsidRPr="005F54BB">
              <w:t>i)</w:t>
            </w:r>
            <w:r w:rsidRPr="005F54BB">
              <w:tab/>
              <w:t xml:space="preserve">einem dem Exekutivdirektor unterstehenden Sekretariat, das die von der Agentur geforderten Tätigkeiten gemäß den sektorspezifischen Rechtsvorschriften der Union ausführt, die Ausschüsse und das Forum technisch, wissenschaftlich und administrativ unterstützt und für eine angemessene Koordinierung zwischen </w:t>
            </w:r>
            <w:r w:rsidRPr="005F54BB">
              <w:rPr>
                <w:b/>
                <w:i/>
              </w:rPr>
              <w:t>diesen</w:t>
            </w:r>
            <w:r w:rsidRPr="005F54BB">
              <w:t xml:space="preserve"> sorgt;</w:t>
            </w:r>
          </w:p>
        </w:tc>
        <w:tc>
          <w:tcPr>
            <w:tcW w:w="4876" w:type="dxa"/>
            <w:tcBorders>
              <w:top w:val="nil"/>
              <w:left w:val="nil"/>
              <w:bottom w:val="nil"/>
              <w:right w:val="nil"/>
            </w:tcBorders>
          </w:tcPr>
          <w:p w14:paraId="3E39C89D" w14:textId="77777777" w:rsidR="00EC088E" w:rsidRPr="005F54BB" w:rsidRDefault="00EC088E" w:rsidP="005136E0">
            <w:pPr>
              <w:pStyle w:val="Normal6a"/>
            </w:pPr>
            <w:r w:rsidRPr="005F54BB">
              <w:t>i)</w:t>
            </w:r>
            <w:r w:rsidRPr="005F54BB">
              <w:tab/>
              <w:t>einem dem Exekutivdirektor unterstehenden Sekretariat, das die von der Agentur geforderten Tätigkeiten gemäß den sektorspezifischen Rechtsvorschriften der Union ausführt, die Ausschüsse und das Forum technisch, wissenschaftlich und administrativ unterstützt</w:t>
            </w:r>
            <w:r w:rsidRPr="005F54BB">
              <w:rPr>
                <w:b/>
                <w:i/>
              </w:rPr>
              <w:t>, Kapazitätsaufbau leistet und Schulungen bietet</w:t>
            </w:r>
            <w:r w:rsidRPr="005F54BB">
              <w:t xml:space="preserve"> und für eine angemessene Koordinierung zwischen </w:t>
            </w:r>
            <w:r w:rsidRPr="005F54BB">
              <w:rPr>
                <w:b/>
                <w:i/>
              </w:rPr>
              <w:t>den Ausschüssen und dem Forum</w:t>
            </w:r>
            <w:r w:rsidRPr="005F54BB">
              <w:t xml:space="preserve"> sorgt;</w:t>
            </w:r>
          </w:p>
        </w:tc>
      </w:tr>
    </w:tbl>
    <w:p w14:paraId="1652B197" w14:textId="77777777" w:rsidR="00EC088E" w:rsidRPr="005F54BB" w:rsidRDefault="00EC088E" w:rsidP="00EC088E"/>
    <w:p w14:paraId="7D73A154" w14:textId="36166FAD" w:rsidR="00EC088E" w:rsidRPr="005F54BB" w:rsidRDefault="0076373E" w:rsidP="00EC088E">
      <w:pPr>
        <w:pStyle w:val="AmNumberTabs"/>
      </w:pPr>
      <w:r w:rsidRPr="005F54BB">
        <w:t>Abänderung</w:t>
      </w:r>
      <w:r w:rsidR="00EC088E" w:rsidRPr="005F54BB">
        <w:tab/>
      </w:r>
      <w:r w:rsidR="00EC088E" w:rsidRPr="005F54BB">
        <w:tab/>
        <w:t>30</w:t>
      </w:r>
    </w:p>
    <w:p w14:paraId="58010B8D" w14:textId="77777777" w:rsidR="00EC088E" w:rsidRPr="005F54BB" w:rsidRDefault="00EC088E" w:rsidP="00EC088E">
      <w:pPr>
        <w:pStyle w:val="NormalBold12b"/>
      </w:pPr>
      <w:r w:rsidRPr="005F54BB">
        <w:lastRenderedPageBreak/>
        <w:t>Vorschlag für eine Verordnung</w:t>
      </w:r>
    </w:p>
    <w:p w14:paraId="3B24F9C3" w14:textId="77777777" w:rsidR="00EC088E" w:rsidRPr="005F54BB" w:rsidRDefault="00EC088E" w:rsidP="00EC088E">
      <w:pPr>
        <w:pStyle w:val="NormalBold"/>
      </w:pPr>
      <w:r w:rsidRPr="005F54BB">
        <w:t>Artikel 6 – Absatz 1 – Buchstabe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B510BE0" w14:textId="77777777" w:rsidTr="005136E0">
        <w:trPr>
          <w:trHeight w:hRule="exact" w:val="240"/>
          <w:jc w:val="center"/>
        </w:trPr>
        <w:tc>
          <w:tcPr>
            <w:tcW w:w="9752" w:type="dxa"/>
            <w:gridSpan w:val="2"/>
            <w:tcBorders>
              <w:top w:val="nil"/>
              <w:left w:val="nil"/>
              <w:bottom w:val="nil"/>
              <w:right w:val="nil"/>
            </w:tcBorders>
          </w:tcPr>
          <w:p w14:paraId="148E8A01" w14:textId="77777777" w:rsidR="00EC088E" w:rsidRPr="005F54BB" w:rsidRDefault="00EC088E" w:rsidP="005136E0"/>
        </w:tc>
      </w:tr>
      <w:tr w:rsidR="00EC088E" w:rsidRPr="005F54BB" w14:paraId="2B822A31" w14:textId="77777777" w:rsidTr="005136E0">
        <w:trPr>
          <w:trHeight w:val="240"/>
          <w:jc w:val="center"/>
        </w:trPr>
        <w:tc>
          <w:tcPr>
            <w:tcW w:w="4876" w:type="dxa"/>
            <w:tcBorders>
              <w:top w:val="nil"/>
              <w:left w:val="nil"/>
              <w:bottom w:val="nil"/>
              <w:right w:val="nil"/>
            </w:tcBorders>
          </w:tcPr>
          <w:p w14:paraId="2F415D1A"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99D8848" w14:textId="77777777" w:rsidR="00EC088E" w:rsidRPr="005F54BB" w:rsidRDefault="00EC088E" w:rsidP="005136E0">
            <w:pPr>
              <w:pStyle w:val="AmColumnHeading"/>
            </w:pPr>
            <w:r w:rsidRPr="005F54BB">
              <w:t>Geänderter Text</w:t>
            </w:r>
          </w:p>
        </w:tc>
      </w:tr>
      <w:tr w:rsidR="00EC088E" w:rsidRPr="005F54BB" w14:paraId="2DF2C514" w14:textId="77777777" w:rsidTr="005136E0">
        <w:trPr>
          <w:jc w:val="center"/>
        </w:trPr>
        <w:tc>
          <w:tcPr>
            <w:tcW w:w="4876" w:type="dxa"/>
            <w:tcBorders>
              <w:top w:val="nil"/>
              <w:left w:val="nil"/>
              <w:bottom w:val="nil"/>
              <w:right w:val="nil"/>
            </w:tcBorders>
          </w:tcPr>
          <w:p w14:paraId="3B997357" w14:textId="77777777" w:rsidR="00EC088E" w:rsidRPr="005F54BB" w:rsidRDefault="00EC088E" w:rsidP="005136E0">
            <w:pPr>
              <w:pStyle w:val="Normal6a"/>
            </w:pPr>
            <w:r w:rsidRPr="005F54BB">
              <w:t>c)</w:t>
            </w:r>
            <w:r w:rsidRPr="005F54BB">
              <w:tab/>
              <w:t xml:space="preserve">zwei vom Europäischen Parlament ernannten </w:t>
            </w:r>
            <w:r w:rsidRPr="005F54BB">
              <w:rPr>
                <w:b/>
                <w:i/>
              </w:rPr>
              <w:t>sachverständigen</w:t>
            </w:r>
            <w:r w:rsidRPr="005F54BB">
              <w:t xml:space="preserve"> Personen.</w:t>
            </w:r>
          </w:p>
        </w:tc>
        <w:tc>
          <w:tcPr>
            <w:tcW w:w="4876" w:type="dxa"/>
            <w:tcBorders>
              <w:top w:val="nil"/>
              <w:left w:val="nil"/>
              <w:bottom w:val="nil"/>
              <w:right w:val="nil"/>
            </w:tcBorders>
          </w:tcPr>
          <w:p w14:paraId="08EAACC5" w14:textId="77777777" w:rsidR="00EC088E" w:rsidRPr="005F54BB" w:rsidRDefault="00EC088E" w:rsidP="005136E0">
            <w:pPr>
              <w:pStyle w:val="Normal6a"/>
            </w:pPr>
            <w:r w:rsidRPr="005F54BB">
              <w:t>c)</w:t>
            </w:r>
            <w:r w:rsidRPr="005F54BB">
              <w:tab/>
              <w:t xml:space="preserve">zwei vom Europäischen Parlament ernannten </w:t>
            </w:r>
            <w:r w:rsidRPr="005F54BB">
              <w:rPr>
                <w:b/>
                <w:i/>
              </w:rPr>
              <w:t>unabhängigen</w:t>
            </w:r>
            <w:r w:rsidRPr="005F54BB">
              <w:t xml:space="preserve"> Personen</w:t>
            </w:r>
            <w:r w:rsidRPr="005F54BB">
              <w:rPr>
                <w:b/>
                <w:i/>
              </w:rPr>
              <w:t>, die bei der Wahrnehmung ihrer Aufgaben unabhängig sind und von Organen, Einrichtungen oder sonstigen Stellen der Union, Regierungen oder anderen öffentlichen oder privaten Stellen keine Weisungen einholen oder entgegennehmen dürfen</w:t>
            </w:r>
            <w:r w:rsidRPr="005F54BB">
              <w:t>.</w:t>
            </w:r>
          </w:p>
        </w:tc>
      </w:tr>
    </w:tbl>
    <w:p w14:paraId="557F5CFE" w14:textId="77777777" w:rsidR="00EC088E" w:rsidRPr="005F54BB" w:rsidRDefault="00EC088E" w:rsidP="00EC088E"/>
    <w:p w14:paraId="121F561E" w14:textId="15C71BDD" w:rsidR="00EC088E" w:rsidRPr="005F54BB" w:rsidRDefault="0076373E" w:rsidP="00EC088E">
      <w:pPr>
        <w:pStyle w:val="AmNumberTabs"/>
      </w:pPr>
      <w:r w:rsidRPr="005F54BB">
        <w:t>Abänderung</w:t>
      </w:r>
      <w:r w:rsidR="00EC088E" w:rsidRPr="005F54BB">
        <w:tab/>
      </w:r>
      <w:r w:rsidR="00EC088E" w:rsidRPr="005F54BB">
        <w:tab/>
        <w:t>31</w:t>
      </w:r>
    </w:p>
    <w:p w14:paraId="57376835" w14:textId="77777777" w:rsidR="00EC088E" w:rsidRPr="005F54BB" w:rsidRDefault="00EC088E" w:rsidP="00EC088E">
      <w:pPr>
        <w:pStyle w:val="NormalBold12b"/>
      </w:pPr>
      <w:r w:rsidRPr="005F54BB">
        <w:t>Vorschlag für eine Verordnung</w:t>
      </w:r>
    </w:p>
    <w:p w14:paraId="03A592A6" w14:textId="77777777" w:rsidR="00EC088E" w:rsidRPr="005F54BB" w:rsidRDefault="00EC088E" w:rsidP="00EC088E">
      <w:pPr>
        <w:pStyle w:val="NormalBold"/>
      </w:pPr>
      <w:r w:rsidRPr="005F54BB">
        <w:t>Artikel 6 – Absatz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1AF4760" w14:textId="77777777" w:rsidTr="005136E0">
        <w:trPr>
          <w:trHeight w:hRule="exact" w:val="240"/>
          <w:jc w:val="center"/>
        </w:trPr>
        <w:tc>
          <w:tcPr>
            <w:tcW w:w="9752" w:type="dxa"/>
            <w:gridSpan w:val="2"/>
            <w:tcBorders>
              <w:top w:val="nil"/>
              <w:left w:val="nil"/>
              <w:bottom w:val="nil"/>
              <w:right w:val="nil"/>
            </w:tcBorders>
          </w:tcPr>
          <w:p w14:paraId="01F7922C" w14:textId="77777777" w:rsidR="00EC088E" w:rsidRPr="005F54BB" w:rsidRDefault="00EC088E" w:rsidP="005136E0"/>
        </w:tc>
      </w:tr>
      <w:tr w:rsidR="00EC088E" w:rsidRPr="005F54BB" w14:paraId="3907A915" w14:textId="77777777" w:rsidTr="005136E0">
        <w:trPr>
          <w:trHeight w:val="240"/>
          <w:jc w:val="center"/>
        </w:trPr>
        <w:tc>
          <w:tcPr>
            <w:tcW w:w="4876" w:type="dxa"/>
            <w:tcBorders>
              <w:top w:val="nil"/>
              <w:left w:val="nil"/>
              <w:bottom w:val="nil"/>
              <w:right w:val="nil"/>
            </w:tcBorders>
          </w:tcPr>
          <w:p w14:paraId="0C51F9DC"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FEB1815" w14:textId="77777777" w:rsidR="00EC088E" w:rsidRPr="005F54BB" w:rsidRDefault="00EC088E" w:rsidP="005136E0">
            <w:pPr>
              <w:pStyle w:val="AmColumnHeading"/>
            </w:pPr>
            <w:r w:rsidRPr="005F54BB">
              <w:t>Geänderter Text</w:t>
            </w:r>
          </w:p>
        </w:tc>
      </w:tr>
      <w:tr w:rsidR="00EC088E" w:rsidRPr="005F54BB" w14:paraId="59556A16" w14:textId="77777777" w:rsidTr="005136E0">
        <w:trPr>
          <w:jc w:val="center"/>
        </w:trPr>
        <w:tc>
          <w:tcPr>
            <w:tcW w:w="4876" w:type="dxa"/>
            <w:tcBorders>
              <w:top w:val="nil"/>
              <w:left w:val="nil"/>
              <w:bottom w:val="nil"/>
              <w:right w:val="nil"/>
            </w:tcBorders>
          </w:tcPr>
          <w:p w14:paraId="75EE6118" w14:textId="77777777" w:rsidR="00EC088E" w:rsidRPr="005F54BB" w:rsidRDefault="00EC088E" w:rsidP="005136E0">
            <w:pPr>
              <w:pStyle w:val="Normal6a"/>
            </w:pPr>
            <w:r w:rsidRPr="005F54BB">
              <w:t>(2)</w:t>
            </w:r>
            <w:r w:rsidRPr="005F54BB">
              <w:tab/>
              <w:t xml:space="preserve">Die Vertreter der Mitgliedstaaten, die Vertreter der Kommission und die vom Europäischen Parlament benannten </w:t>
            </w:r>
            <w:r w:rsidRPr="005F54BB">
              <w:rPr>
                <w:b/>
                <w:i/>
              </w:rPr>
              <w:t>sachverständigen</w:t>
            </w:r>
            <w:r w:rsidRPr="005F54BB">
              <w:t xml:space="preserve"> Personen sind stimmberechtigt. Die von der Kommission ernannten Personen, die Interessenträger vertreten, sind nicht stimmberechtigt.</w:t>
            </w:r>
          </w:p>
        </w:tc>
        <w:tc>
          <w:tcPr>
            <w:tcW w:w="4876" w:type="dxa"/>
            <w:tcBorders>
              <w:top w:val="nil"/>
              <w:left w:val="nil"/>
              <w:bottom w:val="nil"/>
              <w:right w:val="nil"/>
            </w:tcBorders>
          </w:tcPr>
          <w:p w14:paraId="550FC716" w14:textId="77777777" w:rsidR="00EC088E" w:rsidRPr="005F54BB" w:rsidRDefault="00EC088E" w:rsidP="005136E0">
            <w:pPr>
              <w:pStyle w:val="Normal6a"/>
            </w:pPr>
            <w:r w:rsidRPr="005F54BB">
              <w:t>(2)</w:t>
            </w:r>
            <w:r w:rsidRPr="005F54BB">
              <w:tab/>
              <w:t xml:space="preserve">Die Vertreter der Mitgliedstaaten, die Vertreter der Kommission und die vom Europäischen Parlament benannten </w:t>
            </w:r>
            <w:r w:rsidRPr="005F54BB">
              <w:rPr>
                <w:b/>
                <w:i/>
              </w:rPr>
              <w:t>unabhängigen</w:t>
            </w:r>
            <w:r w:rsidRPr="005F54BB">
              <w:t xml:space="preserve"> Personen sind stimmberechtigt. Die von der Kommission ernannten Personen, die Interessenträger vertreten, sind nicht stimmberechtigt.</w:t>
            </w:r>
          </w:p>
        </w:tc>
      </w:tr>
    </w:tbl>
    <w:p w14:paraId="3CD3B8B1" w14:textId="77777777" w:rsidR="00EC088E" w:rsidRPr="005F54BB" w:rsidRDefault="00EC088E" w:rsidP="00EC088E"/>
    <w:p w14:paraId="21612AF4" w14:textId="1284A2DD" w:rsidR="00EC088E" w:rsidRPr="005F54BB" w:rsidRDefault="0076373E" w:rsidP="00EC088E">
      <w:pPr>
        <w:pStyle w:val="AmNumberTabs"/>
      </w:pPr>
      <w:r w:rsidRPr="005F54BB">
        <w:t>Abänderung</w:t>
      </w:r>
      <w:r w:rsidR="00EC088E" w:rsidRPr="005F54BB">
        <w:tab/>
      </w:r>
      <w:r w:rsidR="00EC088E" w:rsidRPr="005F54BB">
        <w:tab/>
        <w:t>32</w:t>
      </w:r>
    </w:p>
    <w:p w14:paraId="27B9A583" w14:textId="77777777" w:rsidR="00EC088E" w:rsidRPr="005F54BB" w:rsidRDefault="00EC088E" w:rsidP="00EC088E">
      <w:pPr>
        <w:pStyle w:val="NormalBold12b"/>
      </w:pPr>
      <w:r w:rsidRPr="005F54BB">
        <w:t>Vorschlag für eine Verordnung</w:t>
      </w:r>
    </w:p>
    <w:p w14:paraId="180F6863" w14:textId="77777777" w:rsidR="00EC088E" w:rsidRPr="005F54BB" w:rsidRDefault="00EC088E" w:rsidP="00EC088E">
      <w:pPr>
        <w:pStyle w:val="NormalBold"/>
      </w:pPr>
      <w:r w:rsidRPr="005F54BB">
        <w:t>Artikel 6 – Absatz 3 – Buchstabe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6358F25" w14:textId="77777777" w:rsidTr="005136E0">
        <w:trPr>
          <w:trHeight w:hRule="exact" w:val="240"/>
          <w:jc w:val="center"/>
        </w:trPr>
        <w:tc>
          <w:tcPr>
            <w:tcW w:w="9752" w:type="dxa"/>
            <w:gridSpan w:val="2"/>
            <w:tcBorders>
              <w:top w:val="nil"/>
              <w:left w:val="nil"/>
              <w:bottom w:val="nil"/>
              <w:right w:val="nil"/>
            </w:tcBorders>
          </w:tcPr>
          <w:p w14:paraId="2224509E" w14:textId="77777777" w:rsidR="00EC088E" w:rsidRPr="005F54BB" w:rsidRDefault="00EC088E" w:rsidP="005136E0"/>
        </w:tc>
      </w:tr>
      <w:tr w:rsidR="00EC088E" w:rsidRPr="005F54BB" w14:paraId="527601E4" w14:textId="77777777" w:rsidTr="005136E0">
        <w:trPr>
          <w:trHeight w:val="240"/>
          <w:jc w:val="center"/>
        </w:trPr>
        <w:tc>
          <w:tcPr>
            <w:tcW w:w="4876" w:type="dxa"/>
            <w:tcBorders>
              <w:top w:val="nil"/>
              <w:left w:val="nil"/>
              <w:bottom w:val="nil"/>
              <w:right w:val="nil"/>
            </w:tcBorders>
          </w:tcPr>
          <w:p w14:paraId="2FC15ECD"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85EA894" w14:textId="77777777" w:rsidR="00EC088E" w:rsidRPr="005F54BB" w:rsidRDefault="00EC088E" w:rsidP="005136E0">
            <w:pPr>
              <w:pStyle w:val="AmColumnHeading"/>
            </w:pPr>
            <w:r w:rsidRPr="005F54BB">
              <w:t>Geänderter Text</w:t>
            </w:r>
          </w:p>
        </w:tc>
      </w:tr>
      <w:tr w:rsidR="00EC088E" w:rsidRPr="005F54BB" w14:paraId="73E04C85" w14:textId="77777777" w:rsidTr="005136E0">
        <w:trPr>
          <w:jc w:val="center"/>
        </w:trPr>
        <w:tc>
          <w:tcPr>
            <w:tcW w:w="4876" w:type="dxa"/>
            <w:tcBorders>
              <w:top w:val="nil"/>
              <w:left w:val="nil"/>
              <w:bottom w:val="nil"/>
              <w:right w:val="nil"/>
            </w:tcBorders>
          </w:tcPr>
          <w:p w14:paraId="143376A6" w14:textId="77777777" w:rsidR="00EC088E" w:rsidRPr="005F54BB" w:rsidRDefault="00EC088E" w:rsidP="005136E0">
            <w:pPr>
              <w:pStyle w:val="Normal6a"/>
            </w:pPr>
            <w:r w:rsidRPr="005F54BB">
              <w:t>b)</w:t>
            </w:r>
            <w:r w:rsidRPr="005F54BB">
              <w:tab/>
              <w:t>Gewerkschaften,</w:t>
            </w:r>
          </w:p>
        </w:tc>
        <w:tc>
          <w:tcPr>
            <w:tcW w:w="4876" w:type="dxa"/>
            <w:tcBorders>
              <w:top w:val="nil"/>
              <w:left w:val="nil"/>
              <w:bottom w:val="nil"/>
              <w:right w:val="nil"/>
            </w:tcBorders>
          </w:tcPr>
          <w:p w14:paraId="155B8A96" w14:textId="77777777" w:rsidR="00EC088E" w:rsidRPr="005F54BB" w:rsidRDefault="00EC088E" w:rsidP="005136E0">
            <w:pPr>
              <w:pStyle w:val="Normal6a"/>
            </w:pPr>
            <w:r w:rsidRPr="005F54BB">
              <w:t>b)</w:t>
            </w:r>
            <w:r w:rsidRPr="005F54BB">
              <w:tab/>
              <w:t xml:space="preserve">Gewerkschaften, </w:t>
            </w:r>
            <w:r w:rsidRPr="005F54BB">
              <w:rPr>
                <w:b/>
                <w:i/>
              </w:rPr>
              <w:t>auch für Gesundheit und Sicherheit am Arbeitsplatz,</w:t>
            </w:r>
          </w:p>
        </w:tc>
      </w:tr>
    </w:tbl>
    <w:p w14:paraId="7EE474B6" w14:textId="77777777" w:rsidR="00EC088E" w:rsidRPr="005F54BB" w:rsidRDefault="00EC088E" w:rsidP="00EC088E"/>
    <w:p w14:paraId="1D5E67A0" w14:textId="0568A6E5" w:rsidR="00EC088E" w:rsidRPr="005F54BB" w:rsidRDefault="0076373E" w:rsidP="00EC088E">
      <w:pPr>
        <w:pStyle w:val="AmNumberTabs"/>
      </w:pPr>
      <w:r w:rsidRPr="005F54BB">
        <w:t>Abänderung</w:t>
      </w:r>
      <w:r w:rsidR="00EC088E" w:rsidRPr="005F54BB">
        <w:tab/>
      </w:r>
      <w:r w:rsidR="00EC088E" w:rsidRPr="005F54BB">
        <w:tab/>
        <w:t>33</w:t>
      </w:r>
    </w:p>
    <w:p w14:paraId="49BA2231" w14:textId="77777777" w:rsidR="00EC088E" w:rsidRPr="005F54BB" w:rsidRDefault="00EC088E" w:rsidP="00EC088E">
      <w:pPr>
        <w:pStyle w:val="NormalBold12b"/>
      </w:pPr>
      <w:r w:rsidRPr="005F54BB">
        <w:t>Vorschlag für eine Verordnung</w:t>
      </w:r>
    </w:p>
    <w:p w14:paraId="04BE8D11" w14:textId="77777777" w:rsidR="00EC088E" w:rsidRPr="005F54BB" w:rsidRDefault="00EC088E" w:rsidP="00EC088E">
      <w:pPr>
        <w:pStyle w:val="NormalBold"/>
      </w:pPr>
      <w:r w:rsidRPr="005F54BB">
        <w:t>Artikel 6 – Absatz 3 – Buchstabe d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F1E2090" w14:textId="77777777" w:rsidTr="005136E0">
        <w:trPr>
          <w:trHeight w:hRule="exact" w:val="240"/>
          <w:jc w:val="center"/>
        </w:trPr>
        <w:tc>
          <w:tcPr>
            <w:tcW w:w="9752" w:type="dxa"/>
            <w:gridSpan w:val="2"/>
            <w:tcBorders>
              <w:top w:val="nil"/>
              <w:left w:val="nil"/>
              <w:bottom w:val="nil"/>
              <w:right w:val="nil"/>
            </w:tcBorders>
          </w:tcPr>
          <w:p w14:paraId="1D3681CC" w14:textId="77777777" w:rsidR="00EC088E" w:rsidRPr="005F54BB" w:rsidRDefault="00EC088E" w:rsidP="005136E0"/>
        </w:tc>
      </w:tr>
      <w:tr w:rsidR="00EC088E" w:rsidRPr="005F54BB" w14:paraId="1D5EA30F" w14:textId="77777777" w:rsidTr="005136E0">
        <w:trPr>
          <w:trHeight w:val="240"/>
          <w:jc w:val="center"/>
        </w:trPr>
        <w:tc>
          <w:tcPr>
            <w:tcW w:w="4876" w:type="dxa"/>
            <w:tcBorders>
              <w:top w:val="nil"/>
              <w:left w:val="nil"/>
              <w:bottom w:val="nil"/>
              <w:right w:val="nil"/>
            </w:tcBorders>
          </w:tcPr>
          <w:p w14:paraId="51D409A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E834799" w14:textId="77777777" w:rsidR="00EC088E" w:rsidRPr="005F54BB" w:rsidRDefault="00EC088E" w:rsidP="005136E0">
            <w:pPr>
              <w:pStyle w:val="AmColumnHeading"/>
            </w:pPr>
            <w:r w:rsidRPr="005F54BB">
              <w:t>Geänderter Text</w:t>
            </w:r>
          </w:p>
        </w:tc>
      </w:tr>
      <w:tr w:rsidR="00EC088E" w:rsidRPr="005F54BB" w14:paraId="669C04B9" w14:textId="77777777" w:rsidTr="005136E0">
        <w:trPr>
          <w:jc w:val="center"/>
        </w:trPr>
        <w:tc>
          <w:tcPr>
            <w:tcW w:w="4876" w:type="dxa"/>
            <w:tcBorders>
              <w:top w:val="nil"/>
              <w:left w:val="nil"/>
              <w:bottom w:val="nil"/>
              <w:right w:val="nil"/>
            </w:tcBorders>
          </w:tcPr>
          <w:p w14:paraId="52A22E32" w14:textId="77777777" w:rsidR="00EC088E" w:rsidRPr="005F54BB" w:rsidRDefault="00EC088E" w:rsidP="005136E0">
            <w:pPr>
              <w:pStyle w:val="Normal6a"/>
            </w:pPr>
          </w:p>
        </w:tc>
        <w:tc>
          <w:tcPr>
            <w:tcW w:w="4876" w:type="dxa"/>
            <w:tcBorders>
              <w:top w:val="nil"/>
              <w:left w:val="nil"/>
              <w:bottom w:val="nil"/>
              <w:right w:val="nil"/>
            </w:tcBorders>
          </w:tcPr>
          <w:p w14:paraId="32D31366" w14:textId="77777777" w:rsidR="00EC088E" w:rsidRPr="005F54BB" w:rsidRDefault="00EC088E" w:rsidP="005136E0">
            <w:pPr>
              <w:pStyle w:val="Normal6a"/>
            </w:pPr>
            <w:r w:rsidRPr="005F54BB">
              <w:rPr>
                <w:b/>
                <w:i/>
              </w:rPr>
              <w:t>da)</w:t>
            </w:r>
            <w:r w:rsidRPr="005F54BB">
              <w:tab/>
            </w:r>
            <w:r w:rsidRPr="005F54BB">
              <w:rPr>
                <w:b/>
                <w:i/>
              </w:rPr>
              <w:t>tierversuchsfreie Ansätze.</w:t>
            </w:r>
          </w:p>
        </w:tc>
      </w:tr>
    </w:tbl>
    <w:p w14:paraId="0A6E10CA" w14:textId="77777777" w:rsidR="00EC088E" w:rsidRPr="005F54BB" w:rsidRDefault="00EC088E" w:rsidP="00EC088E"/>
    <w:p w14:paraId="3B86D838" w14:textId="1AD751EC" w:rsidR="00EC088E" w:rsidRPr="005F54BB" w:rsidRDefault="0076373E" w:rsidP="00EC088E">
      <w:pPr>
        <w:pStyle w:val="AmNumberTabs"/>
      </w:pPr>
      <w:r w:rsidRPr="005F54BB">
        <w:t>Abänderung</w:t>
      </w:r>
      <w:r w:rsidR="00EC088E" w:rsidRPr="005F54BB">
        <w:tab/>
      </w:r>
      <w:r w:rsidR="00EC088E" w:rsidRPr="005F54BB">
        <w:tab/>
        <w:t>34</w:t>
      </w:r>
    </w:p>
    <w:p w14:paraId="3F21B715" w14:textId="77777777" w:rsidR="00EC088E" w:rsidRPr="005F54BB" w:rsidRDefault="00EC088E" w:rsidP="00EC088E">
      <w:pPr>
        <w:pStyle w:val="NormalBold12b"/>
      </w:pPr>
      <w:r w:rsidRPr="005F54BB">
        <w:t>Vorschlag für eine Verordnung</w:t>
      </w:r>
    </w:p>
    <w:p w14:paraId="0B797933" w14:textId="77777777" w:rsidR="00EC088E" w:rsidRPr="005F54BB" w:rsidRDefault="00EC088E" w:rsidP="00EC088E">
      <w:pPr>
        <w:pStyle w:val="NormalBold"/>
      </w:pPr>
      <w:r w:rsidRPr="005F54BB">
        <w:t>Artikel 6 – Absatz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C7B44F3" w14:textId="77777777" w:rsidTr="005136E0">
        <w:trPr>
          <w:trHeight w:hRule="exact" w:val="240"/>
          <w:jc w:val="center"/>
        </w:trPr>
        <w:tc>
          <w:tcPr>
            <w:tcW w:w="9752" w:type="dxa"/>
            <w:gridSpan w:val="2"/>
            <w:tcBorders>
              <w:top w:val="nil"/>
              <w:left w:val="nil"/>
              <w:bottom w:val="nil"/>
              <w:right w:val="nil"/>
            </w:tcBorders>
          </w:tcPr>
          <w:p w14:paraId="4E2B4177" w14:textId="77777777" w:rsidR="00EC088E" w:rsidRPr="005F54BB" w:rsidRDefault="00EC088E" w:rsidP="005136E0"/>
        </w:tc>
      </w:tr>
      <w:tr w:rsidR="00EC088E" w:rsidRPr="005F54BB" w14:paraId="198AE490" w14:textId="77777777" w:rsidTr="005136E0">
        <w:trPr>
          <w:trHeight w:val="240"/>
          <w:jc w:val="center"/>
        </w:trPr>
        <w:tc>
          <w:tcPr>
            <w:tcW w:w="4876" w:type="dxa"/>
            <w:tcBorders>
              <w:top w:val="nil"/>
              <w:left w:val="nil"/>
              <w:bottom w:val="nil"/>
              <w:right w:val="nil"/>
            </w:tcBorders>
          </w:tcPr>
          <w:p w14:paraId="50110C7F"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9194578" w14:textId="77777777" w:rsidR="00EC088E" w:rsidRPr="005F54BB" w:rsidRDefault="00EC088E" w:rsidP="005136E0">
            <w:pPr>
              <w:pStyle w:val="AmColumnHeading"/>
            </w:pPr>
            <w:r w:rsidRPr="005F54BB">
              <w:t>Geänderter Text</w:t>
            </w:r>
          </w:p>
        </w:tc>
      </w:tr>
      <w:tr w:rsidR="00EC088E" w:rsidRPr="005F54BB" w14:paraId="28F39EB4" w14:textId="77777777" w:rsidTr="005136E0">
        <w:trPr>
          <w:jc w:val="center"/>
        </w:trPr>
        <w:tc>
          <w:tcPr>
            <w:tcW w:w="4876" w:type="dxa"/>
            <w:tcBorders>
              <w:top w:val="nil"/>
              <w:left w:val="nil"/>
              <w:bottom w:val="nil"/>
              <w:right w:val="nil"/>
            </w:tcBorders>
          </w:tcPr>
          <w:p w14:paraId="006F253C" w14:textId="77777777" w:rsidR="00EC088E" w:rsidRPr="005F54BB" w:rsidRDefault="00EC088E" w:rsidP="005136E0">
            <w:pPr>
              <w:pStyle w:val="Normal6a"/>
            </w:pPr>
            <w:r w:rsidRPr="005F54BB">
              <w:t>(4)</w:t>
            </w:r>
            <w:r w:rsidRPr="005F54BB">
              <w:tab/>
              <w:t xml:space="preserve">Die Mitglieder des Verwaltungsrats werden auf der Grundlage ihrer Kenntnisse und einschlägigen Erfahrungen auf dem Gebiet der Chemikaliensicherheit oder der Chemikalienregulierung unter Berücksichtigung </w:t>
            </w:r>
            <w:r w:rsidRPr="005F54BB">
              <w:rPr>
                <w:b/>
                <w:i/>
              </w:rPr>
              <w:t>einschlägiger</w:t>
            </w:r>
            <w:r w:rsidRPr="005F54BB">
              <w:t xml:space="preserve"> Management-, Verwaltungs- und Haushaltskompetenzen ernannt. Im Einklang mit dem Grundsatz der Gleichbehandlung </w:t>
            </w:r>
            <w:r w:rsidRPr="005F54BB">
              <w:rPr>
                <w:b/>
                <w:i/>
              </w:rPr>
              <w:t>von Männern und Frauen</w:t>
            </w:r>
            <w:r w:rsidRPr="005F54BB">
              <w:t xml:space="preserve"> streben alle Parteien, die Mitglieder des Verwaltungsrats nominieren und ernennen, ein ausgewogenes Geschlechterverhältnis im Verwaltungsrat an. Mitglieder, Stellvertreter und Beobachter der Ausschüsse und des Forums oder ihrer Arbeitsgruppen können nicht Mitglieder des Verwaltungsrats werden.</w:t>
            </w:r>
          </w:p>
        </w:tc>
        <w:tc>
          <w:tcPr>
            <w:tcW w:w="4876" w:type="dxa"/>
            <w:tcBorders>
              <w:top w:val="nil"/>
              <w:left w:val="nil"/>
              <w:bottom w:val="nil"/>
              <w:right w:val="nil"/>
            </w:tcBorders>
          </w:tcPr>
          <w:p w14:paraId="42F415C2" w14:textId="77777777" w:rsidR="00EC088E" w:rsidRPr="005F54BB" w:rsidRDefault="00EC088E" w:rsidP="005136E0">
            <w:pPr>
              <w:pStyle w:val="Normal6a"/>
            </w:pPr>
            <w:r w:rsidRPr="005F54BB">
              <w:t>(4)</w:t>
            </w:r>
            <w:r w:rsidRPr="005F54BB">
              <w:tab/>
              <w:t xml:space="preserve">Die Mitglieder des Verwaltungsrats werden auf der Grundlage ihrer Kenntnisse und einschlägigen Erfahrungen auf dem Gebiet der Chemikaliensicherheit oder der Chemikalienregulierung unter </w:t>
            </w:r>
            <w:r w:rsidRPr="005F54BB">
              <w:rPr>
                <w:b/>
                <w:i/>
              </w:rPr>
              <w:t>gebührender</w:t>
            </w:r>
            <w:r w:rsidRPr="005F54BB">
              <w:t xml:space="preserve"> Berücksichtigung </w:t>
            </w:r>
            <w:r w:rsidRPr="005F54BB">
              <w:rPr>
                <w:b/>
                <w:i/>
              </w:rPr>
              <w:t>ihrer einschlägigen</w:t>
            </w:r>
            <w:r w:rsidRPr="005F54BB">
              <w:t xml:space="preserve"> Management-, Verwaltungs- und Haushaltskompetenzen ernannt. Im Einklang mit dem Grundsatz der Gleichbehandlung </w:t>
            </w:r>
            <w:r w:rsidRPr="005F54BB">
              <w:rPr>
                <w:b/>
                <w:i/>
              </w:rPr>
              <w:t>aller Geschlechter</w:t>
            </w:r>
            <w:r w:rsidRPr="005F54BB">
              <w:t xml:space="preserve"> streben alle Parteien, die Mitglieder des Verwaltungsrats nominieren und ernennen, ein ausgewogenes Geschlechterverhältnis im Verwaltungsrat an. Mitglieder, Stellvertreter und Beobachter der Ausschüsse und des Forums oder ihrer Arbeitsgruppen können nicht Mitglieder des Verwaltungsrats werden.</w:t>
            </w:r>
          </w:p>
        </w:tc>
      </w:tr>
    </w:tbl>
    <w:p w14:paraId="251C1B8F" w14:textId="77777777" w:rsidR="00EC088E" w:rsidRPr="005F54BB" w:rsidRDefault="00EC088E" w:rsidP="00EC088E"/>
    <w:p w14:paraId="425A1152" w14:textId="516E7D16" w:rsidR="00EC088E" w:rsidRPr="005F54BB" w:rsidRDefault="0076373E" w:rsidP="00EC088E">
      <w:pPr>
        <w:pStyle w:val="AmNumberTabs"/>
      </w:pPr>
      <w:r w:rsidRPr="005F54BB">
        <w:t>Abänderung</w:t>
      </w:r>
      <w:r w:rsidR="00EC088E" w:rsidRPr="005F54BB">
        <w:tab/>
      </w:r>
      <w:r w:rsidR="00EC088E" w:rsidRPr="005F54BB">
        <w:tab/>
        <w:t>35</w:t>
      </w:r>
    </w:p>
    <w:p w14:paraId="14573E80" w14:textId="77777777" w:rsidR="00EC088E" w:rsidRPr="005F54BB" w:rsidRDefault="00EC088E" w:rsidP="00EC088E">
      <w:pPr>
        <w:pStyle w:val="NormalBold12b"/>
      </w:pPr>
      <w:r w:rsidRPr="005F54BB">
        <w:t>Vorschlag für eine Verordnung</w:t>
      </w:r>
    </w:p>
    <w:p w14:paraId="72056174" w14:textId="77777777" w:rsidR="00EC088E" w:rsidRPr="005F54BB" w:rsidRDefault="00EC088E" w:rsidP="00EC088E">
      <w:pPr>
        <w:pStyle w:val="NormalBold"/>
      </w:pPr>
      <w:r w:rsidRPr="005F54BB">
        <w:t>Artikel 6 – Absatz 4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56EC5C0" w14:textId="77777777" w:rsidTr="005136E0">
        <w:trPr>
          <w:trHeight w:hRule="exact" w:val="240"/>
          <w:jc w:val="center"/>
        </w:trPr>
        <w:tc>
          <w:tcPr>
            <w:tcW w:w="9752" w:type="dxa"/>
            <w:gridSpan w:val="2"/>
            <w:tcBorders>
              <w:top w:val="nil"/>
              <w:left w:val="nil"/>
              <w:bottom w:val="nil"/>
              <w:right w:val="nil"/>
            </w:tcBorders>
          </w:tcPr>
          <w:p w14:paraId="53789EBE" w14:textId="77777777" w:rsidR="00EC088E" w:rsidRPr="005F54BB" w:rsidRDefault="00EC088E" w:rsidP="005136E0"/>
        </w:tc>
      </w:tr>
      <w:tr w:rsidR="00EC088E" w:rsidRPr="005F54BB" w14:paraId="733062CA" w14:textId="77777777" w:rsidTr="005136E0">
        <w:trPr>
          <w:trHeight w:val="240"/>
          <w:jc w:val="center"/>
        </w:trPr>
        <w:tc>
          <w:tcPr>
            <w:tcW w:w="4876" w:type="dxa"/>
            <w:tcBorders>
              <w:top w:val="nil"/>
              <w:left w:val="nil"/>
              <w:bottom w:val="nil"/>
              <w:right w:val="nil"/>
            </w:tcBorders>
          </w:tcPr>
          <w:p w14:paraId="15A531B7"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D710096" w14:textId="77777777" w:rsidR="00EC088E" w:rsidRPr="005F54BB" w:rsidRDefault="00EC088E" w:rsidP="005136E0">
            <w:pPr>
              <w:pStyle w:val="AmColumnHeading"/>
            </w:pPr>
            <w:r w:rsidRPr="005F54BB">
              <w:t>Geänderter Text</w:t>
            </w:r>
          </w:p>
        </w:tc>
      </w:tr>
      <w:tr w:rsidR="00EC088E" w:rsidRPr="005F54BB" w14:paraId="529BA044" w14:textId="77777777" w:rsidTr="005136E0">
        <w:trPr>
          <w:jc w:val="center"/>
        </w:trPr>
        <w:tc>
          <w:tcPr>
            <w:tcW w:w="4876" w:type="dxa"/>
            <w:tcBorders>
              <w:top w:val="nil"/>
              <w:left w:val="nil"/>
              <w:bottom w:val="nil"/>
              <w:right w:val="nil"/>
            </w:tcBorders>
          </w:tcPr>
          <w:p w14:paraId="224AD998" w14:textId="77777777" w:rsidR="00EC088E" w:rsidRPr="005F54BB" w:rsidRDefault="00EC088E" w:rsidP="005136E0">
            <w:pPr>
              <w:pStyle w:val="Normal6a"/>
            </w:pPr>
          </w:p>
        </w:tc>
        <w:tc>
          <w:tcPr>
            <w:tcW w:w="4876" w:type="dxa"/>
            <w:tcBorders>
              <w:top w:val="nil"/>
              <w:left w:val="nil"/>
              <w:bottom w:val="nil"/>
              <w:right w:val="nil"/>
            </w:tcBorders>
          </w:tcPr>
          <w:p w14:paraId="2C8A5996" w14:textId="77777777" w:rsidR="00EC088E" w:rsidRPr="005F54BB" w:rsidRDefault="00EC088E" w:rsidP="005136E0">
            <w:pPr>
              <w:pStyle w:val="Normal6a"/>
            </w:pPr>
            <w:r w:rsidRPr="005F54BB">
              <w:rPr>
                <w:b/>
                <w:i/>
              </w:rPr>
              <w:t>(4a)</w:t>
            </w:r>
            <w:r w:rsidRPr="005F54BB">
              <w:rPr>
                <w:b/>
                <w:i/>
              </w:rPr>
              <w:tab/>
              <w:t>Die Mitglieder des Verwaltungsrats werden im Einklang mit den vom Verwaltungsrat gemäß Artikel 9 Absatz 1 Buchstabe e erlassenen Vorschriften über Interessenkonflikte benannt und ernannt.</w:t>
            </w:r>
          </w:p>
        </w:tc>
      </w:tr>
    </w:tbl>
    <w:p w14:paraId="37602333" w14:textId="77777777" w:rsidR="00EC088E" w:rsidRPr="005F54BB" w:rsidRDefault="00EC088E" w:rsidP="00EC088E"/>
    <w:p w14:paraId="7E3334D7" w14:textId="16C1913B" w:rsidR="00EC088E" w:rsidRPr="005F54BB" w:rsidRDefault="0076373E" w:rsidP="00EC088E">
      <w:pPr>
        <w:pStyle w:val="AmNumberTabs"/>
      </w:pPr>
      <w:r w:rsidRPr="005F54BB">
        <w:t>Abänderung</w:t>
      </w:r>
      <w:r w:rsidR="00EC088E" w:rsidRPr="005F54BB">
        <w:tab/>
      </w:r>
      <w:r w:rsidR="00EC088E" w:rsidRPr="005F54BB">
        <w:tab/>
        <w:t>36</w:t>
      </w:r>
    </w:p>
    <w:p w14:paraId="0D7F09BB" w14:textId="77777777" w:rsidR="00EC088E" w:rsidRPr="005F54BB" w:rsidRDefault="00EC088E" w:rsidP="00EC088E">
      <w:pPr>
        <w:pStyle w:val="NormalBold12b"/>
      </w:pPr>
      <w:r w:rsidRPr="005F54BB">
        <w:t>Vorschlag für eine Verordnung</w:t>
      </w:r>
    </w:p>
    <w:p w14:paraId="5DA4F484" w14:textId="77777777" w:rsidR="00EC088E" w:rsidRPr="005F54BB" w:rsidRDefault="00EC088E" w:rsidP="00EC088E">
      <w:pPr>
        <w:pStyle w:val="NormalBold"/>
      </w:pPr>
      <w:r w:rsidRPr="005F54BB">
        <w:t>Artikel 6 – Absatz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D3C38C0" w14:textId="77777777" w:rsidTr="005136E0">
        <w:trPr>
          <w:trHeight w:hRule="exact" w:val="240"/>
          <w:jc w:val="center"/>
        </w:trPr>
        <w:tc>
          <w:tcPr>
            <w:tcW w:w="9752" w:type="dxa"/>
            <w:gridSpan w:val="2"/>
            <w:tcBorders>
              <w:top w:val="nil"/>
              <w:left w:val="nil"/>
              <w:bottom w:val="nil"/>
              <w:right w:val="nil"/>
            </w:tcBorders>
          </w:tcPr>
          <w:p w14:paraId="1C4564E4" w14:textId="77777777" w:rsidR="00EC088E" w:rsidRPr="005F54BB" w:rsidRDefault="00EC088E" w:rsidP="005136E0"/>
        </w:tc>
      </w:tr>
      <w:tr w:rsidR="00EC088E" w:rsidRPr="005F54BB" w14:paraId="799418A2" w14:textId="77777777" w:rsidTr="005136E0">
        <w:trPr>
          <w:trHeight w:val="240"/>
          <w:jc w:val="center"/>
        </w:trPr>
        <w:tc>
          <w:tcPr>
            <w:tcW w:w="4876" w:type="dxa"/>
            <w:tcBorders>
              <w:top w:val="nil"/>
              <w:left w:val="nil"/>
              <w:bottom w:val="nil"/>
              <w:right w:val="nil"/>
            </w:tcBorders>
          </w:tcPr>
          <w:p w14:paraId="7A59E0E2"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51534B6" w14:textId="77777777" w:rsidR="00EC088E" w:rsidRPr="005F54BB" w:rsidRDefault="00EC088E" w:rsidP="005136E0">
            <w:pPr>
              <w:pStyle w:val="AmColumnHeading"/>
            </w:pPr>
            <w:r w:rsidRPr="005F54BB">
              <w:t>Geänderter Text</w:t>
            </w:r>
          </w:p>
        </w:tc>
      </w:tr>
      <w:tr w:rsidR="00EC088E" w:rsidRPr="005F54BB" w14:paraId="2663EF18" w14:textId="77777777" w:rsidTr="005136E0">
        <w:trPr>
          <w:jc w:val="center"/>
        </w:trPr>
        <w:tc>
          <w:tcPr>
            <w:tcW w:w="4876" w:type="dxa"/>
            <w:tcBorders>
              <w:top w:val="nil"/>
              <w:left w:val="nil"/>
              <w:bottom w:val="nil"/>
              <w:right w:val="nil"/>
            </w:tcBorders>
          </w:tcPr>
          <w:p w14:paraId="4181FBFB" w14:textId="77777777" w:rsidR="00EC088E" w:rsidRPr="005F54BB" w:rsidRDefault="00EC088E" w:rsidP="005136E0">
            <w:pPr>
              <w:pStyle w:val="Normal6a"/>
            </w:pPr>
            <w:r w:rsidRPr="005F54BB">
              <w:t>(6)</w:t>
            </w:r>
            <w:r w:rsidRPr="005F54BB">
              <w:tab/>
              <w:t>Die Mitglieder des Verwaltungsrats handeln ausschließlich im Interesse der Agentur.</w:t>
            </w:r>
          </w:p>
        </w:tc>
        <w:tc>
          <w:tcPr>
            <w:tcW w:w="4876" w:type="dxa"/>
            <w:tcBorders>
              <w:top w:val="nil"/>
              <w:left w:val="nil"/>
              <w:bottom w:val="nil"/>
              <w:right w:val="nil"/>
            </w:tcBorders>
          </w:tcPr>
          <w:p w14:paraId="32ACB336" w14:textId="77777777" w:rsidR="00EC088E" w:rsidRPr="005F54BB" w:rsidRDefault="00EC088E" w:rsidP="005136E0">
            <w:pPr>
              <w:pStyle w:val="Normal6a"/>
            </w:pPr>
            <w:r w:rsidRPr="005F54BB">
              <w:t>(6)</w:t>
            </w:r>
            <w:r w:rsidRPr="005F54BB">
              <w:tab/>
              <w:t xml:space="preserve">Die Mitglieder des Verwaltungsrats handeln ausschließlich im Interesse der Agentur </w:t>
            </w:r>
            <w:r w:rsidRPr="005F54BB">
              <w:rPr>
                <w:b/>
                <w:bCs/>
                <w:i/>
                <w:iCs/>
              </w:rPr>
              <w:t>und der Union</w:t>
            </w:r>
            <w:r w:rsidRPr="005F54BB">
              <w:t>.</w:t>
            </w:r>
          </w:p>
        </w:tc>
      </w:tr>
    </w:tbl>
    <w:p w14:paraId="62D82257" w14:textId="77777777" w:rsidR="00EC088E" w:rsidRPr="005F54BB" w:rsidRDefault="00EC088E" w:rsidP="00EC088E"/>
    <w:p w14:paraId="18AA4D68" w14:textId="1AED4EEA" w:rsidR="00EC088E" w:rsidRPr="005F54BB" w:rsidRDefault="0076373E" w:rsidP="00EC088E">
      <w:pPr>
        <w:pStyle w:val="AmNumberTabs"/>
      </w:pPr>
      <w:r w:rsidRPr="005F54BB">
        <w:t>Abänderung</w:t>
      </w:r>
      <w:r w:rsidR="00EC088E" w:rsidRPr="005F54BB">
        <w:tab/>
      </w:r>
      <w:r w:rsidR="00EC088E" w:rsidRPr="005F54BB">
        <w:tab/>
        <w:t>37</w:t>
      </w:r>
    </w:p>
    <w:p w14:paraId="5868548A" w14:textId="77777777" w:rsidR="00EC088E" w:rsidRPr="005F54BB" w:rsidRDefault="00EC088E" w:rsidP="00EC088E">
      <w:pPr>
        <w:pStyle w:val="NormalBold12b"/>
      </w:pPr>
      <w:r w:rsidRPr="005F54BB">
        <w:t>Vorschlag für eine Verordnung</w:t>
      </w:r>
    </w:p>
    <w:p w14:paraId="35801018" w14:textId="77777777" w:rsidR="00EC088E" w:rsidRPr="005F54BB" w:rsidRDefault="00EC088E" w:rsidP="00EC088E">
      <w:pPr>
        <w:pStyle w:val="NormalBold"/>
      </w:pPr>
      <w:r w:rsidRPr="005F54BB">
        <w:t>Artikel 9 – Absatz 1 – Buchstabe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D1C885D" w14:textId="77777777" w:rsidTr="005136E0">
        <w:trPr>
          <w:trHeight w:hRule="exact" w:val="240"/>
          <w:jc w:val="center"/>
        </w:trPr>
        <w:tc>
          <w:tcPr>
            <w:tcW w:w="9752" w:type="dxa"/>
            <w:gridSpan w:val="2"/>
            <w:tcBorders>
              <w:top w:val="nil"/>
              <w:left w:val="nil"/>
              <w:bottom w:val="nil"/>
              <w:right w:val="nil"/>
            </w:tcBorders>
          </w:tcPr>
          <w:p w14:paraId="0CF63A05" w14:textId="77777777" w:rsidR="00EC088E" w:rsidRPr="005F54BB" w:rsidRDefault="00EC088E" w:rsidP="005136E0"/>
        </w:tc>
      </w:tr>
      <w:tr w:rsidR="00EC088E" w:rsidRPr="005F54BB" w14:paraId="57E84661" w14:textId="77777777" w:rsidTr="005136E0">
        <w:trPr>
          <w:trHeight w:val="240"/>
          <w:jc w:val="center"/>
        </w:trPr>
        <w:tc>
          <w:tcPr>
            <w:tcW w:w="4876" w:type="dxa"/>
            <w:tcBorders>
              <w:top w:val="nil"/>
              <w:left w:val="nil"/>
              <w:bottom w:val="nil"/>
              <w:right w:val="nil"/>
            </w:tcBorders>
          </w:tcPr>
          <w:p w14:paraId="2AA83A9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2DD8948" w14:textId="77777777" w:rsidR="00EC088E" w:rsidRPr="005F54BB" w:rsidRDefault="00EC088E" w:rsidP="005136E0">
            <w:pPr>
              <w:pStyle w:val="AmColumnHeading"/>
            </w:pPr>
            <w:r w:rsidRPr="005F54BB">
              <w:t>Geänderter Text</w:t>
            </w:r>
          </w:p>
        </w:tc>
      </w:tr>
      <w:tr w:rsidR="00EC088E" w:rsidRPr="005F54BB" w14:paraId="2A32C2E7" w14:textId="77777777" w:rsidTr="005136E0">
        <w:trPr>
          <w:jc w:val="center"/>
        </w:trPr>
        <w:tc>
          <w:tcPr>
            <w:tcW w:w="4876" w:type="dxa"/>
            <w:tcBorders>
              <w:top w:val="nil"/>
              <w:left w:val="nil"/>
              <w:bottom w:val="nil"/>
              <w:right w:val="nil"/>
            </w:tcBorders>
          </w:tcPr>
          <w:p w14:paraId="04E0CC10" w14:textId="77777777" w:rsidR="00EC088E" w:rsidRPr="005F54BB" w:rsidRDefault="00EC088E" w:rsidP="005136E0">
            <w:pPr>
              <w:pStyle w:val="Normal6a"/>
            </w:pPr>
            <w:r w:rsidRPr="005F54BB">
              <w:t>s)</w:t>
            </w:r>
            <w:r w:rsidRPr="005F54BB">
              <w:tab/>
              <w:t xml:space="preserve">nimmt die Geschäftsordnung der Ausschüsse </w:t>
            </w:r>
            <w:r w:rsidRPr="005F54BB">
              <w:rPr>
                <w:b/>
                <w:i/>
              </w:rPr>
              <w:t>und auf Vorschlag</w:t>
            </w:r>
            <w:r w:rsidRPr="005F54BB">
              <w:t xml:space="preserve"> des Forums </w:t>
            </w:r>
            <w:r w:rsidRPr="005F54BB">
              <w:rPr>
                <w:b/>
                <w:i/>
              </w:rPr>
              <w:t>die Geschäftsordnung des Forums gemäß Artikel 17 Absatz 5</w:t>
            </w:r>
            <w:r w:rsidRPr="005F54BB">
              <w:t xml:space="preserve"> an;</w:t>
            </w:r>
          </w:p>
        </w:tc>
        <w:tc>
          <w:tcPr>
            <w:tcW w:w="4876" w:type="dxa"/>
            <w:tcBorders>
              <w:top w:val="nil"/>
              <w:left w:val="nil"/>
              <w:bottom w:val="nil"/>
              <w:right w:val="nil"/>
            </w:tcBorders>
          </w:tcPr>
          <w:p w14:paraId="3F01269A" w14:textId="77777777" w:rsidR="00EC088E" w:rsidRPr="005F54BB" w:rsidRDefault="00EC088E" w:rsidP="005136E0">
            <w:pPr>
              <w:pStyle w:val="Normal6a"/>
            </w:pPr>
            <w:r w:rsidRPr="005F54BB">
              <w:t>s)</w:t>
            </w:r>
            <w:r w:rsidRPr="005F54BB">
              <w:tab/>
              <w:t>nimmt die Geschäftsordnung der Ausschüsse</w:t>
            </w:r>
            <w:r w:rsidRPr="005F54BB">
              <w:rPr>
                <w:b/>
                <w:i/>
              </w:rPr>
              <w:t>,</w:t>
            </w:r>
            <w:r w:rsidRPr="005F54BB">
              <w:t xml:space="preserve"> des Forums </w:t>
            </w:r>
            <w:r w:rsidRPr="005F54BB">
              <w:rPr>
                <w:b/>
                <w:i/>
              </w:rPr>
              <w:t>und der Versammlung der Interessenträger</w:t>
            </w:r>
            <w:r w:rsidRPr="005F54BB">
              <w:t xml:space="preserve"> an;</w:t>
            </w:r>
          </w:p>
        </w:tc>
      </w:tr>
    </w:tbl>
    <w:p w14:paraId="786BF367" w14:textId="77777777" w:rsidR="00EC088E" w:rsidRPr="005F54BB" w:rsidRDefault="00EC088E" w:rsidP="00EC088E"/>
    <w:p w14:paraId="6065AE4D" w14:textId="1CF92F9E" w:rsidR="00EC088E" w:rsidRPr="005F54BB" w:rsidRDefault="0076373E" w:rsidP="00EC088E">
      <w:pPr>
        <w:pStyle w:val="AmNumberTabs"/>
      </w:pPr>
      <w:r w:rsidRPr="005F54BB">
        <w:t>Abänderung</w:t>
      </w:r>
      <w:r w:rsidR="00EC088E" w:rsidRPr="005F54BB">
        <w:tab/>
      </w:r>
      <w:r w:rsidR="00EC088E" w:rsidRPr="005F54BB">
        <w:tab/>
        <w:t>38</w:t>
      </w:r>
    </w:p>
    <w:p w14:paraId="37DCB1CA" w14:textId="77777777" w:rsidR="00EC088E" w:rsidRPr="005F54BB" w:rsidRDefault="00EC088E" w:rsidP="00EC088E">
      <w:pPr>
        <w:pStyle w:val="NormalBold12b"/>
      </w:pPr>
      <w:r w:rsidRPr="005F54BB">
        <w:t>Vorschlag für eine Verordnung</w:t>
      </w:r>
    </w:p>
    <w:p w14:paraId="289D68DA" w14:textId="77777777" w:rsidR="00EC088E" w:rsidRPr="005F54BB" w:rsidRDefault="00EC088E" w:rsidP="00EC088E">
      <w:pPr>
        <w:pStyle w:val="NormalBold"/>
      </w:pPr>
      <w:r w:rsidRPr="005F54BB">
        <w:t>Artikel 9 – Absatz 1 – Buchstabe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B7AFD8C" w14:textId="77777777" w:rsidTr="005136E0">
        <w:trPr>
          <w:trHeight w:hRule="exact" w:val="240"/>
          <w:jc w:val="center"/>
        </w:trPr>
        <w:tc>
          <w:tcPr>
            <w:tcW w:w="9752" w:type="dxa"/>
            <w:gridSpan w:val="2"/>
            <w:tcBorders>
              <w:top w:val="nil"/>
              <w:left w:val="nil"/>
              <w:bottom w:val="nil"/>
              <w:right w:val="nil"/>
            </w:tcBorders>
          </w:tcPr>
          <w:p w14:paraId="39CC3E33" w14:textId="77777777" w:rsidR="00EC088E" w:rsidRPr="005F54BB" w:rsidRDefault="00EC088E" w:rsidP="005136E0"/>
        </w:tc>
      </w:tr>
      <w:tr w:rsidR="00EC088E" w:rsidRPr="005F54BB" w14:paraId="605A1EDA" w14:textId="77777777" w:rsidTr="005136E0">
        <w:trPr>
          <w:trHeight w:val="240"/>
          <w:jc w:val="center"/>
        </w:trPr>
        <w:tc>
          <w:tcPr>
            <w:tcW w:w="4876" w:type="dxa"/>
            <w:tcBorders>
              <w:top w:val="nil"/>
              <w:left w:val="nil"/>
              <w:bottom w:val="nil"/>
              <w:right w:val="nil"/>
            </w:tcBorders>
          </w:tcPr>
          <w:p w14:paraId="685DC796"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0BEBCB3" w14:textId="77777777" w:rsidR="00EC088E" w:rsidRPr="005F54BB" w:rsidRDefault="00EC088E" w:rsidP="005136E0">
            <w:pPr>
              <w:pStyle w:val="AmColumnHeading"/>
            </w:pPr>
            <w:r w:rsidRPr="005F54BB">
              <w:t>Geänderter Text</w:t>
            </w:r>
          </w:p>
        </w:tc>
      </w:tr>
      <w:tr w:rsidR="00EC088E" w:rsidRPr="005F54BB" w14:paraId="6E0632AB" w14:textId="77777777" w:rsidTr="005136E0">
        <w:trPr>
          <w:jc w:val="center"/>
        </w:trPr>
        <w:tc>
          <w:tcPr>
            <w:tcW w:w="4876" w:type="dxa"/>
            <w:tcBorders>
              <w:top w:val="nil"/>
              <w:left w:val="nil"/>
              <w:bottom w:val="nil"/>
              <w:right w:val="nil"/>
            </w:tcBorders>
          </w:tcPr>
          <w:p w14:paraId="7C5E8CE6" w14:textId="77777777" w:rsidR="00EC088E" w:rsidRPr="005F54BB" w:rsidRDefault="00EC088E" w:rsidP="005136E0">
            <w:pPr>
              <w:pStyle w:val="Normal6a"/>
            </w:pPr>
            <w:r w:rsidRPr="005F54BB">
              <w:t>y)</w:t>
            </w:r>
            <w:r w:rsidRPr="005F54BB">
              <w:tab/>
              <w:t>erlässt die praktischen Modalitäten für die Einhaltung der Verordnung (EG) Nr. 1049/2001 des Europäischen Parlaments und des Rates</w:t>
            </w:r>
            <w:r w:rsidRPr="005F54BB">
              <w:rPr>
                <w:vertAlign w:val="superscript"/>
              </w:rPr>
              <w:t>28</w:t>
            </w:r>
            <w:r w:rsidRPr="005F54BB">
              <w:t>, einschließlich der Widerspruchs- oder Rechtsmittelverfahren gegen eine partielle oder vollständige Ablehnung eines Antrags auf vertrauliche Behandlung;</w:t>
            </w:r>
          </w:p>
        </w:tc>
        <w:tc>
          <w:tcPr>
            <w:tcW w:w="4876" w:type="dxa"/>
            <w:tcBorders>
              <w:top w:val="nil"/>
              <w:left w:val="nil"/>
              <w:bottom w:val="nil"/>
              <w:right w:val="nil"/>
            </w:tcBorders>
          </w:tcPr>
          <w:p w14:paraId="52504F7C" w14:textId="77777777" w:rsidR="00EC088E" w:rsidRPr="005F54BB" w:rsidRDefault="00EC088E" w:rsidP="005136E0">
            <w:pPr>
              <w:pStyle w:val="Normal6a"/>
            </w:pPr>
            <w:r w:rsidRPr="005F54BB">
              <w:t>y)</w:t>
            </w:r>
            <w:r w:rsidRPr="005F54BB">
              <w:tab/>
              <w:t>erlässt die praktischen Modalitäten für die Einhaltung der Verordnung (EG) Nr. 1049/2001 des Europäischen Parlaments und des Rates</w:t>
            </w:r>
            <w:r w:rsidRPr="005F54BB">
              <w:rPr>
                <w:vertAlign w:val="superscript"/>
              </w:rPr>
              <w:t>28</w:t>
            </w:r>
            <w:r w:rsidRPr="005F54BB">
              <w:t xml:space="preserve">, einschließlich der Widerspruchs- oder Rechtsmittelverfahren gegen eine partielle oder vollständige Ablehnung eines Antrags auf vertrauliche Behandlung </w:t>
            </w:r>
            <w:r w:rsidRPr="005F54BB">
              <w:rPr>
                <w:b/>
                <w:bCs/>
                <w:i/>
                <w:iCs/>
              </w:rPr>
              <w:t>gemäß Artikel 37a</w:t>
            </w:r>
            <w:r w:rsidRPr="005F54BB">
              <w:t>;</w:t>
            </w:r>
          </w:p>
        </w:tc>
      </w:tr>
      <w:tr w:rsidR="00EC088E" w:rsidRPr="005F54BB" w14:paraId="3BAA2A45" w14:textId="77777777" w:rsidTr="005136E0">
        <w:trPr>
          <w:jc w:val="center"/>
        </w:trPr>
        <w:tc>
          <w:tcPr>
            <w:tcW w:w="4876" w:type="dxa"/>
            <w:tcBorders>
              <w:top w:val="nil"/>
              <w:left w:val="nil"/>
              <w:bottom w:val="nil"/>
              <w:right w:val="nil"/>
            </w:tcBorders>
          </w:tcPr>
          <w:p w14:paraId="7ED2B62A" w14:textId="77777777" w:rsidR="00EC088E" w:rsidRPr="005F54BB" w:rsidRDefault="00EC088E" w:rsidP="005136E0">
            <w:pPr>
              <w:pStyle w:val="Normal6a"/>
            </w:pPr>
            <w:r w:rsidRPr="005F54BB">
              <w:rPr>
                <w:b/>
                <w:i/>
              </w:rPr>
              <w:t>_________________</w:t>
            </w:r>
          </w:p>
        </w:tc>
        <w:tc>
          <w:tcPr>
            <w:tcW w:w="4876" w:type="dxa"/>
            <w:tcBorders>
              <w:top w:val="nil"/>
              <w:left w:val="nil"/>
              <w:bottom w:val="nil"/>
              <w:right w:val="nil"/>
            </w:tcBorders>
          </w:tcPr>
          <w:p w14:paraId="74A366C3" w14:textId="77777777" w:rsidR="00EC088E" w:rsidRPr="005F54BB" w:rsidRDefault="00EC088E" w:rsidP="005136E0">
            <w:pPr>
              <w:pStyle w:val="Normal6a"/>
            </w:pPr>
            <w:r w:rsidRPr="005F54BB">
              <w:rPr>
                <w:b/>
                <w:i/>
              </w:rPr>
              <w:t>_________________</w:t>
            </w:r>
          </w:p>
        </w:tc>
      </w:tr>
      <w:tr w:rsidR="00EC088E" w:rsidRPr="005F54BB" w14:paraId="15E052D9" w14:textId="77777777" w:rsidTr="005136E0">
        <w:trPr>
          <w:jc w:val="center"/>
        </w:trPr>
        <w:tc>
          <w:tcPr>
            <w:tcW w:w="4876" w:type="dxa"/>
            <w:tcBorders>
              <w:top w:val="nil"/>
              <w:left w:val="nil"/>
              <w:bottom w:val="nil"/>
              <w:right w:val="nil"/>
            </w:tcBorders>
          </w:tcPr>
          <w:p w14:paraId="0A247468" w14:textId="77777777" w:rsidR="00EC088E" w:rsidRPr="005F54BB" w:rsidRDefault="00EC088E" w:rsidP="005136E0">
            <w:pPr>
              <w:pStyle w:val="Normal6a"/>
            </w:pPr>
            <w:r w:rsidRPr="005F54BB">
              <w:rPr>
                <w:vertAlign w:val="superscript"/>
              </w:rPr>
              <w:t>28</w:t>
            </w:r>
            <w:r w:rsidRPr="005F54BB">
              <w:t xml:space="preserve"> Verordnung (EG) Nr. 1049/2001 des Europäischen Parlaments und des Rates vom 30. Mai 2001 über den Zugang der Öffentlichkeit zu Dokumenten des Europäischen Parlaments, des Rates und der Kommission (</w:t>
            </w:r>
            <w:proofErr w:type="spellStart"/>
            <w:r w:rsidRPr="005F54BB">
              <w:t>ABl.</w:t>
            </w:r>
            <w:proofErr w:type="spellEnd"/>
            <w:r w:rsidRPr="005F54BB">
              <w:t xml:space="preserve"> L 145 vom 31.5.2001, S. 43, ELI: http://data.europa.eu/eli/reg/2001/1049/oj).</w:t>
            </w:r>
          </w:p>
        </w:tc>
        <w:tc>
          <w:tcPr>
            <w:tcW w:w="4876" w:type="dxa"/>
            <w:tcBorders>
              <w:top w:val="nil"/>
              <w:left w:val="nil"/>
              <w:bottom w:val="nil"/>
              <w:right w:val="nil"/>
            </w:tcBorders>
          </w:tcPr>
          <w:p w14:paraId="33927D5E" w14:textId="77777777" w:rsidR="00EC088E" w:rsidRPr="005F54BB" w:rsidRDefault="00EC088E" w:rsidP="005136E0">
            <w:pPr>
              <w:pStyle w:val="Normal6a"/>
            </w:pPr>
            <w:r w:rsidRPr="005F54BB">
              <w:rPr>
                <w:vertAlign w:val="superscript"/>
              </w:rPr>
              <w:t>28</w:t>
            </w:r>
            <w:r w:rsidRPr="005F54BB">
              <w:t xml:space="preserve"> Verordnung (EG) Nr. 1049/2001 des Europäischen Parlaments und des Rates vom 30. Mai 2001 über den Zugang der Öffentlichkeit zu Dokumenten des Europäischen Parlaments, des Rates und der Kommission (</w:t>
            </w:r>
            <w:proofErr w:type="spellStart"/>
            <w:r w:rsidRPr="005F54BB">
              <w:t>ABl.</w:t>
            </w:r>
            <w:proofErr w:type="spellEnd"/>
            <w:r w:rsidRPr="005F54BB">
              <w:t xml:space="preserve"> L 145 vom 31.5.2001, S. 43, ELI: http://data.europa.eu/eli/reg/2001/1049/oj).</w:t>
            </w:r>
          </w:p>
        </w:tc>
      </w:tr>
    </w:tbl>
    <w:p w14:paraId="59D6FE2F" w14:textId="77777777" w:rsidR="00EC088E" w:rsidRPr="005F54BB" w:rsidRDefault="00EC088E" w:rsidP="00EC088E"/>
    <w:p w14:paraId="27E2497C" w14:textId="1EA47440" w:rsidR="00EC088E" w:rsidRPr="005F54BB" w:rsidRDefault="0076373E" w:rsidP="00EC088E">
      <w:pPr>
        <w:pStyle w:val="AmNumberTabs"/>
      </w:pPr>
      <w:r w:rsidRPr="005F54BB">
        <w:t>Abänderung</w:t>
      </w:r>
      <w:r w:rsidR="00EC088E" w:rsidRPr="005F54BB">
        <w:tab/>
      </w:r>
      <w:r w:rsidR="00EC088E" w:rsidRPr="005F54BB">
        <w:tab/>
        <w:t>39</w:t>
      </w:r>
    </w:p>
    <w:p w14:paraId="2F29EFEB" w14:textId="77777777" w:rsidR="00EC088E" w:rsidRPr="005F54BB" w:rsidRDefault="00EC088E" w:rsidP="00EC088E">
      <w:pPr>
        <w:pStyle w:val="NormalBold12b"/>
      </w:pPr>
      <w:r w:rsidRPr="005F54BB">
        <w:lastRenderedPageBreak/>
        <w:t>Vorschlag für eine Verordnung</w:t>
      </w:r>
    </w:p>
    <w:p w14:paraId="76E5C3FD" w14:textId="77777777" w:rsidR="00EC088E" w:rsidRPr="005F54BB" w:rsidRDefault="00EC088E" w:rsidP="00EC088E">
      <w:pPr>
        <w:pStyle w:val="NormalBold"/>
      </w:pPr>
      <w:r w:rsidRPr="005F54BB">
        <w:t>Artikel 10 – Absatz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1D4BC4B" w14:textId="77777777" w:rsidTr="005136E0">
        <w:trPr>
          <w:trHeight w:hRule="exact" w:val="240"/>
          <w:jc w:val="center"/>
        </w:trPr>
        <w:tc>
          <w:tcPr>
            <w:tcW w:w="9752" w:type="dxa"/>
            <w:gridSpan w:val="2"/>
            <w:tcBorders>
              <w:top w:val="nil"/>
              <w:left w:val="nil"/>
              <w:bottom w:val="nil"/>
              <w:right w:val="nil"/>
            </w:tcBorders>
          </w:tcPr>
          <w:p w14:paraId="679CB4E6" w14:textId="77777777" w:rsidR="00EC088E" w:rsidRPr="005F54BB" w:rsidRDefault="00EC088E" w:rsidP="005136E0"/>
        </w:tc>
      </w:tr>
      <w:tr w:rsidR="00EC088E" w:rsidRPr="005F54BB" w14:paraId="7AB7983A" w14:textId="77777777" w:rsidTr="005136E0">
        <w:trPr>
          <w:trHeight w:val="240"/>
          <w:jc w:val="center"/>
        </w:trPr>
        <w:tc>
          <w:tcPr>
            <w:tcW w:w="4876" w:type="dxa"/>
            <w:tcBorders>
              <w:top w:val="nil"/>
              <w:left w:val="nil"/>
              <w:bottom w:val="nil"/>
              <w:right w:val="nil"/>
            </w:tcBorders>
          </w:tcPr>
          <w:p w14:paraId="59482977"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06B981E" w14:textId="77777777" w:rsidR="00EC088E" w:rsidRPr="005F54BB" w:rsidRDefault="00EC088E" w:rsidP="005136E0">
            <w:pPr>
              <w:pStyle w:val="AmColumnHeading"/>
            </w:pPr>
            <w:r w:rsidRPr="005F54BB">
              <w:t>Geänderter Text</w:t>
            </w:r>
          </w:p>
        </w:tc>
      </w:tr>
      <w:tr w:rsidR="00EC088E" w:rsidRPr="005F54BB" w14:paraId="1672CB63" w14:textId="77777777" w:rsidTr="005136E0">
        <w:trPr>
          <w:jc w:val="center"/>
        </w:trPr>
        <w:tc>
          <w:tcPr>
            <w:tcW w:w="4876" w:type="dxa"/>
            <w:tcBorders>
              <w:top w:val="nil"/>
              <w:left w:val="nil"/>
              <w:bottom w:val="nil"/>
              <w:right w:val="nil"/>
            </w:tcBorders>
          </w:tcPr>
          <w:p w14:paraId="7057E766" w14:textId="77777777" w:rsidR="00EC088E" w:rsidRPr="005F54BB" w:rsidRDefault="00EC088E" w:rsidP="005136E0">
            <w:pPr>
              <w:pStyle w:val="Normal6a"/>
            </w:pPr>
            <w:r w:rsidRPr="005F54BB">
              <w:t>(3)</w:t>
            </w:r>
            <w:r w:rsidRPr="005F54BB">
              <w:tab/>
              <w:t>Äußert die Kommission ernsthafte Bedenken zu einem dem Verwaltungsrat vorgelegten Beschlussvorschlag zu Fragen im Zusammenhang mit der Delegierten Verordnung (EU) 2019/715 der Kommission über die Rahmenfinanzregelung für dezentrale Regulierungsagenturen</w:t>
            </w:r>
            <w:r w:rsidRPr="005F54BB">
              <w:rPr>
                <w:vertAlign w:val="superscript"/>
              </w:rPr>
              <w:t>29</w:t>
            </w:r>
            <w:r w:rsidRPr="005F54BB">
              <w:t xml:space="preserve"> oder dem Statut und den Beschäftigungsbedingungen für die sonstigen Bediensteten der Verordnung Nr. 31 (EWG), 11 (EAG), so vertagt der Verwaltungsrat die Annahme des Beschlusses. Innerhalb von 15 Tagen überprüft der Verwaltungsrat den Vorschlag und nimmt ihn, eventuell in geänderter Fassung, in zweiter Lesung </w:t>
            </w:r>
            <w:r w:rsidRPr="005F54BB">
              <w:rPr>
                <w:b/>
                <w:bCs/>
                <w:i/>
                <w:iCs/>
              </w:rPr>
              <w:t>entweder mit einer Zweidrittelmehrheit, die die Vertreter der Kommission einschließt, oder einer Vier-Fünftel-Mehrheit der Vertreter der Mitgliedstaaten</w:t>
            </w:r>
            <w:r w:rsidRPr="005F54BB">
              <w:t xml:space="preserve"> an.</w:t>
            </w:r>
          </w:p>
        </w:tc>
        <w:tc>
          <w:tcPr>
            <w:tcW w:w="4876" w:type="dxa"/>
            <w:tcBorders>
              <w:top w:val="nil"/>
              <w:left w:val="nil"/>
              <w:bottom w:val="nil"/>
              <w:right w:val="nil"/>
            </w:tcBorders>
          </w:tcPr>
          <w:p w14:paraId="7755177B" w14:textId="77777777" w:rsidR="00EC088E" w:rsidRPr="005F54BB" w:rsidRDefault="00EC088E" w:rsidP="005136E0">
            <w:pPr>
              <w:pStyle w:val="Normal6a"/>
            </w:pPr>
            <w:r w:rsidRPr="005F54BB">
              <w:t>(3)</w:t>
            </w:r>
            <w:r w:rsidRPr="005F54BB">
              <w:tab/>
              <w:t>Äußert die Kommission ernsthafte Bedenken zu einem dem Verwaltungsrat vorgelegten Beschlussvorschlag zu Fragen im Zusammenhang mit der Delegierten Verordnung (EU) 2019/715 der Kommission über die Rahmenfinanzregelung für dezentrale Regulierungsagenturen</w:t>
            </w:r>
            <w:r w:rsidRPr="005F54BB">
              <w:rPr>
                <w:vertAlign w:val="superscript"/>
              </w:rPr>
              <w:t>29</w:t>
            </w:r>
            <w:r w:rsidRPr="005F54BB">
              <w:t xml:space="preserve"> oder dem Statut und den Beschäftigungsbedingungen für die sonstigen Bediensteten der Verordnung Nr. 31 (EWG), 11 (EAG), so vertagt der Verwaltungsrat die Annahme des Beschlusses. Innerhalb von 15 Tagen überprüft der Verwaltungsrat den Vorschlag und nimmt ihn, eventuell in geänderter Fassung, in zweiter Lesung an.</w:t>
            </w:r>
          </w:p>
        </w:tc>
      </w:tr>
      <w:tr w:rsidR="00EC088E" w:rsidRPr="005F54BB" w14:paraId="2E7A32FB" w14:textId="77777777" w:rsidTr="005136E0">
        <w:trPr>
          <w:jc w:val="center"/>
        </w:trPr>
        <w:tc>
          <w:tcPr>
            <w:tcW w:w="4876" w:type="dxa"/>
            <w:tcBorders>
              <w:top w:val="nil"/>
              <w:left w:val="nil"/>
              <w:bottom w:val="nil"/>
              <w:right w:val="nil"/>
            </w:tcBorders>
          </w:tcPr>
          <w:p w14:paraId="4CF158A0" w14:textId="77777777" w:rsidR="00EC088E" w:rsidRPr="005F54BB" w:rsidRDefault="00EC088E" w:rsidP="005136E0">
            <w:pPr>
              <w:pStyle w:val="Normal6a"/>
            </w:pPr>
            <w:r w:rsidRPr="005F54BB">
              <w:rPr>
                <w:b/>
                <w:i/>
              </w:rPr>
              <w:t>_________________</w:t>
            </w:r>
          </w:p>
        </w:tc>
        <w:tc>
          <w:tcPr>
            <w:tcW w:w="4876" w:type="dxa"/>
            <w:tcBorders>
              <w:top w:val="nil"/>
              <w:left w:val="nil"/>
              <w:bottom w:val="nil"/>
              <w:right w:val="nil"/>
            </w:tcBorders>
          </w:tcPr>
          <w:p w14:paraId="61E1CCC9" w14:textId="77777777" w:rsidR="00EC088E" w:rsidRPr="005F54BB" w:rsidRDefault="00EC088E" w:rsidP="005136E0">
            <w:pPr>
              <w:pStyle w:val="Normal6a"/>
            </w:pPr>
            <w:r w:rsidRPr="005F54BB">
              <w:rPr>
                <w:b/>
                <w:i/>
              </w:rPr>
              <w:t>_________________</w:t>
            </w:r>
          </w:p>
        </w:tc>
      </w:tr>
      <w:tr w:rsidR="00EC088E" w:rsidRPr="005F54BB" w14:paraId="4E057569" w14:textId="77777777" w:rsidTr="005136E0">
        <w:trPr>
          <w:jc w:val="center"/>
        </w:trPr>
        <w:tc>
          <w:tcPr>
            <w:tcW w:w="4876" w:type="dxa"/>
            <w:tcBorders>
              <w:top w:val="nil"/>
              <w:left w:val="nil"/>
              <w:bottom w:val="nil"/>
              <w:right w:val="nil"/>
            </w:tcBorders>
          </w:tcPr>
          <w:p w14:paraId="2102999B" w14:textId="77777777" w:rsidR="00EC088E" w:rsidRPr="005F54BB" w:rsidRDefault="00EC088E" w:rsidP="005136E0">
            <w:pPr>
              <w:pStyle w:val="Normal6a"/>
            </w:pPr>
            <w:r w:rsidRPr="005F54BB">
              <w:rPr>
                <w:vertAlign w:val="superscript"/>
              </w:rPr>
              <w:t>29</w:t>
            </w:r>
            <w:r w:rsidRPr="005F54BB">
              <w:t xml:space="preserve"> Delegierte Verordnung (EU) 2019/715 der Kommission vom 18. Dezember 2018 über die Rahmenfinanzregelung für gemäß dem AEUV und dem Euratom-Vertrag geschaffene Einrichtungen nach Artikel 70 der Verordnung (EU, Euratom) 2018/1046 des Europäischen Parlaments und des Rates (</w:t>
            </w:r>
            <w:proofErr w:type="spellStart"/>
            <w:r w:rsidRPr="005F54BB">
              <w:t>ABl.</w:t>
            </w:r>
            <w:proofErr w:type="spellEnd"/>
            <w:r w:rsidRPr="005F54BB">
              <w:t xml:space="preserve"> L 122 vom 10.5.2019, S. 1, http://data.europa.eu/eli/reg_del/2019/715/oj).</w:t>
            </w:r>
          </w:p>
        </w:tc>
        <w:tc>
          <w:tcPr>
            <w:tcW w:w="4876" w:type="dxa"/>
            <w:tcBorders>
              <w:top w:val="nil"/>
              <w:left w:val="nil"/>
              <w:bottom w:val="nil"/>
              <w:right w:val="nil"/>
            </w:tcBorders>
          </w:tcPr>
          <w:p w14:paraId="7BCBA1A7" w14:textId="77777777" w:rsidR="00EC088E" w:rsidRPr="005F54BB" w:rsidRDefault="00EC088E" w:rsidP="005136E0">
            <w:pPr>
              <w:pStyle w:val="Normal6a"/>
            </w:pPr>
            <w:r w:rsidRPr="005F54BB">
              <w:rPr>
                <w:vertAlign w:val="superscript"/>
              </w:rPr>
              <w:t>29</w:t>
            </w:r>
            <w:r w:rsidRPr="005F54BB">
              <w:t xml:space="preserve"> Delegierte Verordnung (EU) 2019/715 der Kommission vom 18. Dezember 2018 über die Rahmenfinanzregelung für gemäß dem AEUV und dem Euratom-Vertrag geschaffene Einrichtungen nach Artikel 70 der Verordnung (EU, Euratom) 2018/1046 des Europäischen Parlaments und des Rates (</w:t>
            </w:r>
            <w:proofErr w:type="spellStart"/>
            <w:r w:rsidRPr="005F54BB">
              <w:t>ABl.</w:t>
            </w:r>
            <w:proofErr w:type="spellEnd"/>
            <w:r w:rsidRPr="005F54BB">
              <w:t xml:space="preserve"> L 122 vom 10.5.2019, S. 1, http://data.europa.eu/eli/reg_del/2019/715/oj).</w:t>
            </w:r>
          </w:p>
        </w:tc>
      </w:tr>
    </w:tbl>
    <w:p w14:paraId="42760CCB" w14:textId="77777777" w:rsidR="00EC088E" w:rsidRPr="005F54BB" w:rsidRDefault="00EC088E" w:rsidP="00EC088E"/>
    <w:p w14:paraId="45D5A4CF" w14:textId="260C8967" w:rsidR="00EC088E" w:rsidRPr="005F54BB" w:rsidRDefault="0076373E" w:rsidP="00EC088E">
      <w:pPr>
        <w:pStyle w:val="AmNumberTabs"/>
      </w:pPr>
      <w:r w:rsidRPr="005F54BB">
        <w:t>Abänderung</w:t>
      </w:r>
      <w:r w:rsidR="00EC088E" w:rsidRPr="005F54BB">
        <w:tab/>
      </w:r>
      <w:r w:rsidR="00EC088E" w:rsidRPr="005F54BB">
        <w:tab/>
        <w:t>40</w:t>
      </w:r>
    </w:p>
    <w:p w14:paraId="3020639B" w14:textId="77777777" w:rsidR="00EC088E" w:rsidRPr="005F54BB" w:rsidRDefault="00EC088E" w:rsidP="00EC088E">
      <w:pPr>
        <w:pStyle w:val="NormalBold12b"/>
      </w:pPr>
      <w:r w:rsidRPr="005F54BB">
        <w:t>Vorschlag für eine Verordnung</w:t>
      </w:r>
    </w:p>
    <w:p w14:paraId="6599F2F2" w14:textId="77777777" w:rsidR="00EC088E" w:rsidRPr="005F54BB" w:rsidRDefault="00EC088E" w:rsidP="00EC088E">
      <w:pPr>
        <w:pStyle w:val="NormalBold"/>
      </w:pPr>
      <w:r w:rsidRPr="005F54BB">
        <w:t>Artikel 12 – Absatz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284C107" w14:textId="77777777" w:rsidTr="005136E0">
        <w:trPr>
          <w:trHeight w:hRule="exact" w:val="240"/>
          <w:jc w:val="center"/>
        </w:trPr>
        <w:tc>
          <w:tcPr>
            <w:tcW w:w="9752" w:type="dxa"/>
            <w:gridSpan w:val="2"/>
            <w:tcBorders>
              <w:top w:val="nil"/>
              <w:left w:val="nil"/>
              <w:bottom w:val="nil"/>
              <w:right w:val="nil"/>
            </w:tcBorders>
          </w:tcPr>
          <w:p w14:paraId="5E0A0C3F" w14:textId="77777777" w:rsidR="00EC088E" w:rsidRPr="005F54BB" w:rsidRDefault="00EC088E" w:rsidP="005136E0"/>
        </w:tc>
      </w:tr>
      <w:tr w:rsidR="00EC088E" w:rsidRPr="005F54BB" w14:paraId="6DF5C467" w14:textId="77777777" w:rsidTr="005136E0">
        <w:trPr>
          <w:trHeight w:val="240"/>
          <w:jc w:val="center"/>
        </w:trPr>
        <w:tc>
          <w:tcPr>
            <w:tcW w:w="4876" w:type="dxa"/>
            <w:tcBorders>
              <w:top w:val="nil"/>
              <w:left w:val="nil"/>
              <w:bottom w:val="nil"/>
              <w:right w:val="nil"/>
            </w:tcBorders>
          </w:tcPr>
          <w:p w14:paraId="79EDF1D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863F689" w14:textId="77777777" w:rsidR="00EC088E" w:rsidRPr="005F54BB" w:rsidRDefault="00EC088E" w:rsidP="005136E0">
            <w:pPr>
              <w:pStyle w:val="AmColumnHeading"/>
            </w:pPr>
            <w:r w:rsidRPr="005F54BB">
              <w:t>Geänderter Text</w:t>
            </w:r>
          </w:p>
        </w:tc>
      </w:tr>
      <w:tr w:rsidR="00EC088E" w:rsidRPr="005F54BB" w14:paraId="0A59A65E" w14:textId="77777777" w:rsidTr="005136E0">
        <w:trPr>
          <w:jc w:val="center"/>
        </w:trPr>
        <w:tc>
          <w:tcPr>
            <w:tcW w:w="4876" w:type="dxa"/>
            <w:tcBorders>
              <w:top w:val="nil"/>
              <w:left w:val="nil"/>
              <w:bottom w:val="nil"/>
              <w:right w:val="nil"/>
            </w:tcBorders>
          </w:tcPr>
          <w:p w14:paraId="087C8D12" w14:textId="77777777" w:rsidR="00EC088E" w:rsidRPr="005F54BB" w:rsidRDefault="00EC088E" w:rsidP="005136E0">
            <w:pPr>
              <w:pStyle w:val="Normal6a"/>
            </w:pPr>
            <w:r w:rsidRPr="005F54BB">
              <w:t>(3)</w:t>
            </w:r>
            <w:r w:rsidRPr="005F54BB">
              <w:tab/>
              <w:t xml:space="preserve">Unbeschadet der Befugnisse der Kommission und des Verwaltungsrats übt der Exekutivdirektor sein Amt unabhängig aus und fordert keine Weisungen von </w:t>
            </w:r>
            <w:r w:rsidRPr="005F54BB">
              <w:lastRenderedPageBreak/>
              <w:t>Organen, Einrichtungen oder sonstigen Stellen der Union oder von Regierungen oder anderen öffentlichen und privaten Stellen an oder nimmt solche entgegen. Der Exekutivdirektor erstattet dem Europäischen Parlament oder dem Rat Bericht über die Wahrnehmung der Aufgaben im Rahmen dieser Verordnung, wenn er von dem jeweiligen Organ dazu aufgefordert wird.</w:t>
            </w:r>
          </w:p>
        </w:tc>
        <w:tc>
          <w:tcPr>
            <w:tcW w:w="4876" w:type="dxa"/>
            <w:tcBorders>
              <w:top w:val="nil"/>
              <w:left w:val="nil"/>
              <w:bottom w:val="nil"/>
              <w:right w:val="nil"/>
            </w:tcBorders>
          </w:tcPr>
          <w:p w14:paraId="2D3CA383" w14:textId="77777777" w:rsidR="00EC088E" w:rsidRPr="005F54BB" w:rsidRDefault="00EC088E" w:rsidP="005136E0">
            <w:pPr>
              <w:pStyle w:val="Normal6a"/>
            </w:pPr>
            <w:r w:rsidRPr="005F54BB">
              <w:rPr>
                <w:i/>
              </w:rPr>
              <w:lastRenderedPageBreak/>
              <w:t>(Betrifft nicht die deutsche Fassung.)</w:t>
            </w:r>
            <w:r w:rsidRPr="005F54BB">
              <w:tab/>
              <w:t xml:space="preserve">   </w:t>
            </w:r>
          </w:p>
        </w:tc>
      </w:tr>
    </w:tbl>
    <w:p w14:paraId="2C502C75" w14:textId="77777777" w:rsidR="00EC088E" w:rsidRPr="005F54BB" w:rsidRDefault="00EC088E" w:rsidP="00EC088E"/>
    <w:p w14:paraId="1AC642D9" w14:textId="49FFF934" w:rsidR="00EC088E" w:rsidRPr="005F54BB" w:rsidRDefault="0076373E" w:rsidP="00EC088E">
      <w:pPr>
        <w:pStyle w:val="AmNumberTabs"/>
      </w:pPr>
      <w:r w:rsidRPr="005F54BB">
        <w:t>Abänderung</w:t>
      </w:r>
      <w:r w:rsidR="00EC088E" w:rsidRPr="005F54BB">
        <w:tab/>
      </w:r>
      <w:r w:rsidR="00EC088E" w:rsidRPr="005F54BB">
        <w:tab/>
        <w:t>41</w:t>
      </w:r>
    </w:p>
    <w:p w14:paraId="42FF371A" w14:textId="77777777" w:rsidR="00EC088E" w:rsidRPr="005F54BB" w:rsidRDefault="00EC088E" w:rsidP="00EC088E">
      <w:pPr>
        <w:pStyle w:val="NormalBold12b"/>
      </w:pPr>
      <w:r w:rsidRPr="005F54BB">
        <w:t>Vorschlag für eine Verordnung</w:t>
      </w:r>
    </w:p>
    <w:p w14:paraId="53F1CA18" w14:textId="77777777" w:rsidR="00EC088E" w:rsidRPr="005F54BB" w:rsidRDefault="00EC088E" w:rsidP="00EC088E">
      <w:pPr>
        <w:pStyle w:val="NormalBold"/>
      </w:pPr>
      <w:r w:rsidRPr="005F54BB">
        <w:t>Artikel 12 – Absatz 5 – Buchstabe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2A7FC20" w14:textId="77777777" w:rsidTr="005136E0">
        <w:trPr>
          <w:trHeight w:hRule="exact" w:val="240"/>
          <w:jc w:val="center"/>
        </w:trPr>
        <w:tc>
          <w:tcPr>
            <w:tcW w:w="9752" w:type="dxa"/>
            <w:gridSpan w:val="2"/>
            <w:tcBorders>
              <w:top w:val="nil"/>
              <w:left w:val="nil"/>
              <w:bottom w:val="nil"/>
              <w:right w:val="nil"/>
            </w:tcBorders>
          </w:tcPr>
          <w:p w14:paraId="7DE2D8E6" w14:textId="77777777" w:rsidR="00EC088E" w:rsidRPr="005F54BB" w:rsidRDefault="00EC088E" w:rsidP="005136E0"/>
        </w:tc>
      </w:tr>
      <w:tr w:rsidR="00EC088E" w:rsidRPr="005F54BB" w14:paraId="6BDA42D7" w14:textId="77777777" w:rsidTr="005136E0">
        <w:trPr>
          <w:trHeight w:val="240"/>
          <w:jc w:val="center"/>
        </w:trPr>
        <w:tc>
          <w:tcPr>
            <w:tcW w:w="4876" w:type="dxa"/>
            <w:tcBorders>
              <w:top w:val="nil"/>
              <w:left w:val="nil"/>
              <w:bottom w:val="nil"/>
              <w:right w:val="nil"/>
            </w:tcBorders>
          </w:tcPr>
          <w:p w14:paraId="018001D0"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6D24628" w14:textId="77777777" w:rsidR="00EC088E" w:rsidRPr="005F54BB" w:rsidRDefault="00EC088E" w:rsidP="005136E0">
            <w:pPr>
              <w:pStyle w:val="AmColumnHeading"/>
            </w:pPr>
            <w:r w:rsidRPr="005F54BB">
              <w:t>Geänderter Text</w:t>
            </w:r>
          </w:p>
        </w:tc>
      </w:tr>
      <w:tr w:rsidR="00EC088E" w:rsidRPr="005F54BB" w14:paraId="359C12C7" w14:textId="77777777" w:rsidTr="005136E0">
        <w:trPr>
          <w:jc w:val="center"/>
        </w:trPr>
        <w:tc>
          <w:tcPr>
            <w:tcW w:w="4876" w:type="dxa"/>
            <w:tcBorders>
              <w:top w:val="nil"/>
              <w:left w:val="nil"/>
              <w:bottom w:val="nil"/>
              <w:right w:val="nil"/>
            </w:tcBorders>
          </w:tcPr>
          <w:p w14:paraId="2F4328C1" w14:textId="77777777" w:rsidR="00EC088E" w:rsidRPr="005F54BB" w:rsidRDefault="00EC088E" w:rsidP="005136E0">
            <w:pPr>
              <w:pStyle w:val="Normal6a"/>
            </w:pPr>
            <w:r w:rsidRPr="005F54BB">
              <w:t>d)</w:t>
            </w:r>
            <w:r w:rsidRPr="005F54BB">
              <w:tab/>
              <w:t>Gewährleistung der Einhaltung der in den sektorspezifischen Rechtsvorschriften der Union für die Verabschiedung der Stellungnahmen der Agentur und der Ausschüsse festgelegten Fristen;</w:t>
            </w:r>
          </w:p>
        </w:tc>
        <w:tc>
          <w:tcPr>
            <w:tcW w:w="4876" w:type="dxa"/>
            <w:tcBorders>
              <w:top w:val="nil"/>
              <w:left w:val="nil"/>
              <w:bottom w:val="nil"/>
              <w:right w:val="nil"/>
            </w:tcBorders>
          </w:tcPr>
          <w:p w14:paraId="3E7F52E6" w14:textId="77777777" w:rsidR="00EC088E" w:rsidRPr="005F54BB" w:rsidRDefault="00EC088E" w:rsidP="005136E0">
            <w:pPr>
              <w:pStyle w:val="Normal6a"/>
            </w:pPr>
            <w:r w:rsidRPr="005F54BB">
              <w:t>d)</w:t>
            </w:r>
            <w:r w:rsidRPr="005F54BB">
              <w:tab/>
              <w:t xml:space="preserve">Gewährleistung der Einhaltung der in den sektorspezifischen Rechtsvorschriften der Union für die Verabschiedung der Stellungnahmen der Agentur und der Ausschüsse festgelegten Fristen </w:t>
            </w:r>
            <w:r w:rsidRPr="005F54BB">
              <w:rPr>
                <w:b/>
                <w:bCs/>
                <w:i/>
                <w:iCs/>
              </w:rPr>
              <w:t>und die Objektivität dieser Stellungnahmen</w:t>
            </w:r>
            <w:r w:rsidRPr="005F54BB">
              <w:t>;</w:t>
            </w:r>
          </w:p>
        </w:tc>
      </w:tr>
    </w:tbl>
    <w:p w14:paraId="3F89323C" w14:textId="77777777" w:rsidR="00EC088E" w:rsidRPr="005F54BB" w:rsidRDefault="00EC088E" w:rsidP="00EC088E"/>
    <w:p w14:paraId="0D590EC0" w14:textId="7C080FFC" w:rsidR="00EC088E" w:rsidRPr="005F54BB" w:rsidRDefault="0076373E" w:rsidP="00EC088E">
      <w:pPr>
        <w:pStyle w:val="AmNumberTabs"/>
      </w:pPr>
      <w:r w:rsidRPr="005F54BB">
        <w:t>Abänderung</w:t>
      </w:r>
      <w:r w:rsidR="00EC088E" w:rsidRPr="005F54BB">
        <w:tab/>
      </w:r>
      <w:r w:rsidR="00EC088E" w:rsidRPr="005F54BB">
        <w:tab/>
        <w:t>42</w:t>
      </w:r>
    </w:p>
    <w:p w14:paraId="2C97A542" w14:textId="77777777" w:rsidR="00EC088E" w:rsidRPr="005F54BB" w:rsidRDefault="00EC088E" w:rsidP="00EC088E">
      <w:pPr>
        <w:pStyle w:val="NormalBold12b"/>
      </w:pPr>
      <w:r w:rsidRPr="005F54BB">
        <w:t>Vorschlag für eine Verordnung</w:t>
      </w:r>
    </w:p>
    <w:p w14:paraId="50AB8FB8" w14:textId="77777777" w:rsidR="00EC088E" w:rsidRPr="005F54BB" w:rsidRDefault="00EC088E" w:rsidP="00EC088E">
      <w:pPr>
        <w:pStyle w:val="NormalBold"/>
      </w:pPr>
      <w:r w:rsidRPr="005F54BB">
        <w:t>Artikel 12 – Absatz 5 – Buchstabe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B7A7359" w14:textId="77777777" w:rsidTr="005136E0">
        <w:trPr>
          <w:trHeight w:hRule="exact" w:val="240"/>
          <w:jc w:val="center"/>
        </w:trPr>
        <w:tc>
          <w:tcPr>
            <w:tcW w:w="9752" w:type="dxa"/>
            <w:gridSpan w:val="2"/>
            <w:tcBorders>
              <w:top w:val="nil"/>
              <w:left w:val="nil"/>
              <w:bottom w:val="nil"/>
              <w:right w:val="nil"/>
            </w:tcBorders>
          </w:tcPr>
          <w:p w14:paraId="60B56F44" w14:textId="77777777" w:rsidR="00EC088E" w:rsidRPr="005F54BB" w:rsidRDefault="00EC088E" w:rsidP="005136E0"/>
        </w:tc>
      </w:tr>
      <w:tr w:rsidR="00EC088E" w:rsidRPr="005F54BB" w14:paraId="25F5D252" w14:textId="77777777" w:rsidTr="005136E0">
        <w:trPr>
          <w:trHeight w:val="240"/>
          <w:jc w:val="center"/>
        </w:trPr>
        <w:tc>
          <w:tcPr>
            <w:tcW w:w="4876" w:type="dxa"/>
            <w:tcBorders>
              <w:top w:val="nil"/>
              <w:left w:val="nil"/>
              <w:bottom w:val="nil"/>
              <w:right w:val="nil"/>
            </w:tcBorders>
          </w:tcPr>
          <w:p w14:paraId="13A7E98A"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BB6FC32" w14:textId="77777777" w:rsidR="00EC088E" w:rsidRPr="005F54BB" w:rsidRDefault="00EC088E" w:rsidP="005136E0">
            <w:pPr>
              <w:pStyle w:val="AmColumnHeading"/>
            </w:pPr>
            <w:r w:rsidRPr="005F54BB">
              <w:t>Geänderter Text</w:t>
            </w:r>
          </w:p>
        </w:tc>
      </w:tr>
      <w:tr w:rsidR="00EC088E" w:rsidRPr="005F54BB" w14:paraId="1C9487C5" w14:textId="77777777" w:rsidTr="005136E0">
        <w:trPr>
          <w:jc w:val="center"/>
        </w:trPr>
        <w:tc>
          <w:tcPr>
            <w:tcW w:w="4876" w:type="dxa"/>
            <w:tcBorders>
              <w:top w:val="nil"/>
              <w:left w:val="nil"/>
              <w:bottom w:val="nil"/>
              <w:right w:val="nil"/>
            </w:tcBorders>
          </w:tcPr>
          <w:p w14:paraId="62926A8E" w14:textId="77777777" w:rsidR="00EC088E" w:rsidRPr="005F54BB" w:rsidRDefault="00EC088E" w:rsidP="005136E0">
            <w:pPr>
              <w:pStyle w:val="Normal6a"/>
            </w:pPr>
            <w:r w:rsidRPr="005F54BB">
              <w:t>e)</w:t>
            </w:r>
            <w:r w:rsidRPr="005F54BB">
              <w:tab/>
              <w:t>Gewährleistung einer angemessenen und fristgerechten Koordinierung zwischen den verschiedenen Stellen innerhalb der Agentur, auch im Hinblick auf mögliche Abweichungen zwischen ihren wissenschaftlichen Gutachten</w:t>
            </w:r>
            <w:r w:rsidRPr="005F54BB">
              <w:rPr>
                <w:b/>
                <w:bCs/>
                <w:i/>
                <w:iCs/>
              </w:rPr>
              <w:t>, gemäß Artikel 45</w:t>
            </w:r>
            <w:r w:rsidRPr="005F54BB">
              <w:t>;</w:t>
            </w:r>
          </w:p>
        </w:tc>
        <w:tc>
          <w:tcPr>
            <w:tcW w:w="4876" w:type="dxa"/>
            <w:tcBorders>
              <w:top w:val="nil"/>
              <w:left w:val="nil"/>
              <w:bottom w:val="nil"/>
              <w:right w:val="nil"/>
            </w:tcBorders>
          </w:tcPr>
          <w:p w14:paraId="260EB077" w14:textId="77777777" w:rsidR="00EC088E" w:rsidRPr="005F54BB" w:rsidRDefault="00EC088E" w:rsidP="005136E0">
            <w:pPr>
              <w:pStyle w:val="Normal6a"/>
            </w:pPr>
            <w:r w:rsidRPr="005F54BB">
              <w:t>e)</w:t>
            </w:r>
            <w:r w:rsidRPr="005F54BB">
              <w:tab/>
              <w:t>Gewährleistung einer angemessenen und fristgerechten Koordinierung zwischen den verschiedenen Stellen innerhalb der Agentur, auch im Hinblick auf mögliche Divergenzen zwischen ihren wissenschaftlichen Gutachten;</w:t>
            </w:r>
          </w:p>
        </w:tc>
      </w:tr>
    </w:tbl>
    <w:p w14:paraId="09294F6F" w14:textId="77777777" w:rsidR="00EC088E" w:rsidRPr="005F54BB" w:rsidRDefault="00EC088E" w:rsidP="00EC088E"/>
    <w:p w14:paraId="10D91803" w14:textId="5C5A3D6B" w:rsidR="00EC088E" w:rsidRPr="005F54BB" w:rsidRDefault="0076373E" w:rsidP="00EC088E">
      <w:pPr>
        <w:pStyle w:val="AmNumberTabs"/>
      </w:pPr>
      <w:r w:rsidRPr="005F54BB">
        <w:t>Abänderung</w:t>
      </w:r>
      <w:r w:rsidR="00EC088E" w:rsidRPr="005F54BB">
        <w:tab/>
      </w:r>
      <w:r w:rsidR="00EC088E" w:rsidRPr="005F54BB">
        <w:tab/>
        <w:t>43</w:t>
      </w:r>
    </w:p>
    <w:p w14:paraId="737AF7E3" w14:textId="77777777" w:rsidR="00EC088E" w:rsidRPr="005F54BB" w:rsidRDefault="00EC088E" w:rsidP="00EC088E">
      <w:pPr>
        <w:pStyle w:val="NormalBold12b"/>
      </w:pPr>
      <w:r w:rsidRPr="005F54BB">
        <w:t>Vorschlag für eine Verordnung</w:t>
      </w:r>
    </w:p>
    <w:p w14:paraId="4F84C6A3" w14:textId="77777777" w:rsidR="00EC088E" w:rsidRPr="005F54BB" w:rsidRDefault="00EC088E" w:rsidP="00EC088E">
      <w:pPr>
        <w:pStyle w:val="NormalBold"/>
      </w:pPr>
      <w:r w:rsidRPr="005F54BB">
        <w:t>Artikel 12 – Absatz 5 – Buchstabe e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DB9C0F8" w14:textId="77777777" w:rsidTr="005136E0">
        <w:trPr>
          <w:trHeight w:hRule="exact" w:val="240"/>
          <w:jc w:val="center"/>
        </w:trPr>
        <w:tc>
          <w:tcPr>
            <w:tcW w:w="9752" w:type="dxa"/>
            <w:gridSpan w:val="2"/>
            <w:tcBorders>
              <w:top w:val="nil"/>
              <w:left w:val="nil"/>
              <w:bottom w:val="nil"/>
              <w:right w:val="nil"/>
            </w:tcBorders>
          </w:tcPr>
          <w:p w14:paraId="33C528C4" w14:textId="77777777" w:rsidR="00EC088E" w:rsidRPr="005F54BB" w:rsidRDefault="00EC088E" w:rsidP="005136E0"/>
        </w:tc>
      </w:tr>
      <w:tr w:rsidR="00EC088E" w:rsidRPr="005F54BB" w14:paraId="7663489C" w14:textId="77777777" w:rsidTr="005136E0">
        <w:trPr>
          <w:trHeight w:val="240"/>
          <w:jc w:val="center"/>
        </w:trPr>
        <w:tc>
          <w:tcPr>
            <w:tcW w:w="4876" w:type="dxa"/>
            <w:tcBorders>
              <w:top w:val="nil"/>
              <w:left w:val="nil"/>
              <w:bottom w:val="nil"/>
              <w:right w:val="nil"/>
            </w:tcBorders>
          </w:tcPr>
          <w:p w14:paraId="4A2CB4CC" w14:textId="77777777" w:rsidR="00EC088E" w:rsidRPr="005F54BB" w:rsidRDefault="00EC088E" w:rsidP="005136E0">
            <w:pPr>
              <w:pStyle w:val="AmColumnHeading"/>
            </w:pPr>
            <w:r w:rsidRPr="005F54BB">
              <w:lastRenderedPageBreak/>
              <w:t>Vorschlag der Kommission</w:t>
            </w:r>
          </w:p>
        </w:tc>
        <w:tc>
          <w:tcPr>
            <w:tcW w:w="4876" w:type="dxa"/>
            <w:tcBorders>
              <w:top w:val="nil"/>
              <w:left w:val="nil"/>
              <w:bottom w:val="nil"/>
              <w:right w:val="nil"/>
            </w:tcBorders>
          </w:tcPr>
          <w:p w14:paraId="3020D39F" w14:textId="77777777" w:rsidR="00EC088E" w:rsidRPr="005F54BB" w:rsidRDefault="00EC088E" w:rsidP="005136E0">
            <w:pPr>
              <w:pStyle w:val="AmColumnHeading"/>
            </w:pPr>
            <w:r w:rsidRPr="005F54BB">
              <w:t>Geänderter Text</w:t>
            </w:r>
          </w:p>
        </w:tc>
      </w:tr>
      <w:tr w:rsidR="00EC088E" w:rsidRPr="005F54BB" w14:paraId="2377D1E9" w14:textId="77777777" w:rsidTr="005136E0">
        <w:trPr>
          <w:jc w:val="center"/>
        </w:trPr>
        <w:tc>
          <w:tcPr>
            <w:tcW w:w="4876" w:type="dxa"/>
            <w:tcBorders>
              <w:top w:val="nil"/>
              <w:left w:val="nil"/>
              <w:bottom w:val="nil"/>
              <w:right w:val="nil"/>
            </w:tcBorders>
          </w:tcPr>
          <w:p w14:paraId="59E57E4F" w14:textId="77777777" w:rsidR="00EC088E" w:rsidRPr="005F54BB" w:rsidRDefault="00EC088E" w:rsidP="005136E0">
            <w:pPr>
              <w:pStyle w:val="Normal6a"/>
            </w:pPr>
          </w:p>
        </w:tc>
        <w:tc>
          <w:tcPr>
            <w:tcW w:w="4876" w:type="dxa"/>
            <w:tcBorders>
              <w:top w:val="nil"/>
              <w:left w:val="nil"/>
              <w:bottom w:val="nil"/>
              <w:right w:val="nil"/>
            </w:tcBorders>
          </w:tcPr>
          <w:p w14:paraId="542B7D6E" w14:textId="77777777" w:rsidR="00EC088E" w:rsidRPr="005F54BB" w:rsidRDefault="00EC088E" w:rsidP="005136E0">
            <w:pPr>
              <w:pStyle w:val="Normal6a"/>
            </w:pPr>
            <w:proofErr w:type="spellStart"/>
            <w:r w:rsidRPr="005F54BB">
              <w:rPr>
                <w:b/>
                <w:i/>
              </w:rPr>
              <w:t>ea</w:t>
            </w:r>
            <w:proofErr w:type="spellEnd"/>
            <w:r w:rsidRPr="005F54BB">
              <w:rPr>
                <w:b/>
                <w:i/>
              </w:rPr>
              <w:t>)</w:t>
            </w:r>
            <w:r w:rsidRPr="005F54BB">
              <w:tab/>
            </w:r>
            <w:r w:rsidRPr="005F54BB">
              <w:rPr>
                <w:b/>
                <w:i/>
              </w:rPr>
              <w:t>Gewährleistung einer angemessenen und fristgerechten Koordinierung mit anderen Einrichtungen der Union, auch im Hinblick auf potenzielle Divergenzen zwischen wissenschaftlichen Gutachten gemäß Artikel 45;</w:t>
            </w:r>
          </w:p>
        </w:tc>
      </w:tr>
    </w:tbl>
    <w:p w14:paraId="46BC8F2B" w14:textId="77777777" w:rsidR="00EC088E" w:rsidRPr="005F54BB" w:rsidRDefault="00EC088E" w:rsidP="00EC088E"/>
    <w:p w14:paraId="4ACD2EF3" w14:textId="0CF309EA" w:rsidR="00EC088E" w:rsidRPr="005F54BB" w:rsidRDefault="0076373E" w:rsidP="00EC088E">
      <w:pPr>
        <w:pStyle w:val="AmNumberTabs"/>
      </w:pPr>
      <w:r w:rsidRPr="005F54BB">
        <w:t>Abänderung</w:t>
      </w:r>
      <w:r w:rsidR="00EC088E" w:rsidRPr="005F54BB">
        <w:tab/>
      </w:r>
      <w:r w:rsidR="00EC088E" w:rsidRPr="005F54BB">
        <w:tab/>
        <w:t>44</w:t>
      </w:r>
    </w:p>
    <w:p w14:paraId="3C8F014F" w14:textId="77777777" w:rsidR="00EC088E" w:rsidRPr="005F54BB" w:rsidRDefault="00EC088E" w:rsidP="00EC088E">
      <w:pPr>
        <w:pStyle w:val="NormalBold12b"/>
      </w:pPr>
      <w:r w:rsidRPr="005F54BB">
        <w:t>Vorschlag für eine Verordnung</w:t>
      </w:r>
    </w:p>
    <w:p w14:paraId="55321627" w14:textId="77777777" w:rsidR="00EC088E" w:rsidRPr="005F54BB" w:rsidRDefault="00EC088E" w:rsidP="00EC088E">
      <w:pPr>
        <w:pStyle w:val="NormalBold"/>
      </w:pPr>
      <w:r w:rsidRPr="005F54BB">
        <w:t>Artikel 12 – Absatz 5 – Buchstabe h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3B7A1A8" w14:textId="77777777" w:rsidTr="005136E0">
        <w:trPr>
          <w:trHeight w:hRule="exact" w:val="240"/>
          <w:jc w:val="center"/>
        </w:trPr>
        <w:tc>
          <w:tcPr>
            <w:tcW w:w="9752" w:type="dxa"/>
            <w:gridSpan w:val="2"/>
            <w:tcBorders>
              <w:top w:val="nil"/>
              <w:left w:val="nil"/>
              <w:bottom w:val="nil"/>
              <w:right w:val="nil"/>
            </w:tcBorders>
          </w:tcPr>
          <w:p w14:paraId="7D88C9EE" w14:textId="77777777" w:rsidR="00EC088E" w:rsidRPr="005F54BB" w:rsidRDefault="00EC088E" w:rsidP="005136E0"/>
        </w:tc>
      </w:tr>
      <w:tr w:rsidR="00EC088E" w:rsidRPr="005F54BB" w14:paraId="425FE401" w14:textId="77777777" w:rsidTr="005136E0">
        <w:trPr>
          <w:trHeight w:val="240"/>
          <w:jc w:val="center"/>
        </w:trPr>
        <w:tc>
          <w:tcPr>
            <w:tcW w:w="4876" w:type="dxa"/>
            <w:tcBorders>
              <w:top w:val="nil"/>
              <w:left w:val="nil"/>
              <w:bottom w:val="nil"/>
              <w:right w:val="nil"/>
            </w:tcBorders>
          </w:tcPr>
          <w:p w14:paraId="36C1569D"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224A1CC" w14:textId="77777777" w:rsidR="00EC088E" w:rsidRPr="005F54BB" w:rsidRDefault="00EC088E" w:rsidP="005136E0">
            <w:pPr>
              <w:pStyle w:val="AmColumnHeading"/>
            </w:pPr>
            <w:r w:rsidRPr="005F54BB">
              <w:t>Geänderter Text</w:t>
            </w:r>
          </w:p>
        </w:tc>
      </w:tr>
      <w:tr w:rsidR="00EC088E" w:rsidRPr="005F54BB" w14:paraId="1AA6F30B" w14:textId="77777777" w:rsidTr="005136E0">
        <w:trPr>
          <w:jc w:val="center"/>
        </w:trPr>
        <w:tc>
          <w:tcPr>
            <w:tcW w:w="4876" w:type="dxa"/>
            <w:tcBorders>
              <w:top w:val="nil"/>
              <w:left w:val="nil"/>
              <w:bottom w:val="nil"/>
              <w:right w:val="nil"/>
            </w:tcBorders>
          </w:tcPr>
          <w:p w14:paraId="73BACC7B" w14:textId="77777777" w:rsidR="00EC088E" w:rsidRPr="005F54BB" w:rsidRDefault="00EC088E" w:rsidP="005136E0">
            <w:pPr>
              <w:pStyle w:val="Normal6a"/>
            </w:pPr>
          </w:p>
        </w:tc>
        <w:tc>
          <w:tcPr>
            <w:tcW w:w="4876" w:type="dxa"/>
            <w:tcBorders>
              <w:top w:val="nil"/>
              <w:left w:val="nil"/>
              <w:bottom w:val="nil"/>
              <w:right w:val="nil"/>
            </w:tcBorders>
          </w:tcPr>
          <w:p w14:paraId="60438DE2" w14:textId="77777777" w:rsidR="00EC088E" w:rsidRPr="005F54BB" w:rsidRDefault="00EC088E" w:rsidP="005136E0">
            <w:pPr>
              <w:pStyle w:val="Normal6a"/>
            </w:pPr>
            <w:r w:rsidRPr="005F54BB">
              <w:rPr>
                <w:b/>
                <w:i/>
              </w:rPr>
              <w:t>ha)</w:t>
            </w:r>
            <w:r w:rsidRPr="005F54BB">
              <w:tab/>
            </w:r>
            <w:r w:rsidRPr="005F54BB">
              <w:rPr>
                <w:b/>
                <w:i/>
              </w:rPr>
              <w:t>Sicherstellung einer angemessenen und rechtzeitigen Reaktion auf Meldungen, dass versucht wird, Druck oder unzulässige Einflussnahme gemäß Artikel 19 Absatz 3a auszuüben; alle diese Meldungen und Reaktionen werden in den unter Buchstabe q dieses Absatzes genannten jährlichen Tätigkeitsbericht aufgenommen, mit Anonymisierung derer, die Meldung erstattet haben;</w:t>
            </w:r>
          </w:p>
        </w:tc>
      </w:tr>
    </w:tbl>
    <w:p w14:paraId="11C69B9B" w14:textId="77777777" w:rsidR="00EC088E" w:rsidRPr="005F54BB" w:rsidRDefault="00EC088E" w:rsidP="00EC088E"/>
    <w:p w14:paraId="0B4C3C0A" w14:textId="62D019E4" w:rsidR="00EC088E" w:rsidRPr="005F54BB" w:rsidRDefault="0076373E" w:rsidP="00EC088E">
      <w:pPr>
        <w:pStyle w:val="AmNumberTabs"/>
      </w:pPr>
      <w:r w:rsidRPr="005F54BB">
        <w:t>Abänderung</w:t>
      </w:r>
      <w:r w:rsidR="00EC088E" w:rsidRPr="005F54BB">
        <w:tab/>
      </w:r>
      <w:r w:rsidR="00EC088E" w:rsidRPr="005F54BB">
        <w:tab/>
        <w:t>45</w:t>
      </w:r>
    </w:p>
    <w:p w14:paraId="06A7FDFD" w14:textId="77777777" w:rsidR="00EC088E" w:rsidRPr="005F54BB" w:rsidRDefault="00EC088E" w:rsidP="00EC088E">
      <w:pPr>
        <w:pStyle w:val="NormalBold12b"/>
      </w:pPr>
      <w:r w:rsidRPr="005F54BB">
        <w:t>Vorschlag für eine Verordnung</w:t>
      </w:r>
    </w:p>
    <w:p w14:paraId="75C788C8" w14:textId="77777777" w:rsidR="00EC088E" w:rsidRPr="005F54BB" w:rsidRDefault="00EC088E" w:rsidP="00EC088E">
      <w:pPr>
        <w:pStyle w:val="NormalBold"/>
      </w:pPr>
      <w:r w:rsidRPr="005F54BB">
        <w:t>Artikel 12 – Absatz 5 – Buchstabe p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95E6442" w14:textId="77777777" w:rsidTr="005136E0">
        <w:trPr>
          <w:trHeight w:hRule="exact" w:val="240"/>
          <w:jc w:val="center"/>
        </w:trPr>
        <w:tc>
          <w:tcPr>
            <w:tcW w:w="9752" w:type="dxa"/>
            <w:gridSpan w:val="2"/>
            <w:tcBorders>
              <w:top w:val="nil"/>
              <w:left w:val="nil"/>
              <w:bottom w:val="nil"/>
              <w:right w:val="nil"/>
            </w:tcBorders>
          </w:tcPr>
          <w:p w14:paraId="02D75181" w14:textId="77777777" w:rsidR="00EC088E" w:rsidRPr="005F54BB" w:rsidRDefault="00EC088E" w:rsidP="005136E0"/>
        </w:tc>
      </w:tr>
      <w:tr w:rsidR="00EC088E" w:rsidRPr="005F54BB" w14:paraId="7EE1885D" w14:textId="77777777" w:rsidTr="005136E0">
        <w:trPr>
          <w:trHeight w:val="240"/>
          <w:jc w:val="center"/>
        </w:trPr>
        <w:tc>
          <w:tcPr>
            <w:tcW w:w="4876" w:type="dxa"/>
            <w:tcBorders>
              <w:top w:val="nil"/>
              <w:left w:val="nil"/>
              <w:bottom w:val="nil"/>
              <w:right w:val="nil"/>
            </w:tcBorders>
          </w:tcPr>
          <w:p w14:paraId="5538F9C4"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5D2B11E" w14:textId="77777777" w:rsidR="00EC088E" w:rsidRPr="005F54BB" w:rsidRDefault="00EC088E" w:rsidP="005136E0">
            <w:pPr>
              <w:pStyle w:val="AmColumnHeading"/>
            </w:pPr>
            <w:r w:rsidRPr="005F54BB">
              <w:t>Geänderter Text</w:t>
            </w:r>
          </w:p>
        </w:tc>
      </w:tr>
      <w:tr w:rsidR="00EC088E" w:rsidRPr="005F54BB" w14:paraId="0403108D" w14:textId="77777777" w:rsidTr="005136E0">
        <w:trPr>
          <w:jc w:val="center"/>
        </w:trPr>
        <w:tc>
          <w:tcPr>
            <w:tcW w:w="4876" w:type="dxa"/>
            <w:tcBorders>
              <w:top w:val="nil"/>
              <w:left w:val="nil"/>
              <w:bottom w:val="nil"/>
              <w:right w:val="nil"/>
            </w:tcBorders>
          </w:tcPr>
          <w:p w14:paraId="2D394807" w14:textId="77777777" w:rsidR="00EC088E" w:rsidRPr="005F54BB" w:rsidRDefault="00EC088E" w:rsidP="005136E0">
            <w:pPr>
              <w:pStyle w:val="Normal6a"/>
            </w:pPr>
          </w:p>
        </w:tc>
        <w:tc>
          <w:tcPr>
            <w:tcW w:w="4876" w:type="dxa"/>
            <w:tcBorders>
              <w:top w:val="nil"/>
              <w:left w:val="nil"/>
              <w:bottom w:val="nil"/>
              <w:right w:val="nil"/>
            </w:tcBorders>
          </w:tcPr>
          <w:p w14:paraId="098D1248" w14:textId="77777777" w:rsidR="00EC088E" w:rsidRPr="005F54BB" w:rsidRDefault="00EC088E" w:rsidP="005136E0">
            <w:pPr>
              <w:pStyle w:val="Normal6a"/>
            </w:pPr>
            <w:proofErr w:type="spellStart"/>
            <w:r w:rsidRPr="005F54BB">
              <w:rPr>
                <w:b/>
                <w:i/>
              </w:rPr>
              <w:t>pa</w:t>
            </w:r>
            <w:proofErr w:type="spellEnd"/>
            <w:r w:rsidRPr="005F54BB">
              <w:rPr>
                <w:b/>
                <w:i/>
              </w:rPr>
              <w:t>)</w:t>
            </w:r>
            <w:r w:rsidRPr="005F54BB">
              <w:tab/>
            </w:r>
            <w:r w:rsidRPr="005F54BB">
              <w:rPr>
                <w:b/>
                <w:i/>
              </w:rPr>
              <w:t>Ernennung des Vertreters der Agentur in der in Artikel 44 genannten Taskforce;</w:t>
            </w:r>
          </w:p>
        </w:tc>
      </w:tr>
    </w:tbl>
    <w:p w14:paraId="049EB423" w14:textId="77777777" w:rsidR="00EC088E" w:rsidRPr="005F54BB" w:rsidRDefault="00EC088E" w:rsidP="00EC088E"/>
    <w:p w14:paraId="57715E0F" w14:textId="647E2F65" w:rsidR="00EC088E" w:rsidRPr="005F54BB" w:rsidRDefault="0076373E" w:rsidP="00EC088E">
      <w:pPr>
        <w:pStyle w:val="AmNumberTabs"/>
      </w:pPr>
      <w:r w:rsidRPr="005F54BB">
        <w:t>Abänderung</w:t>
      </w:r>
      <w:r w:rsidR="00EC088E" w:rsidRPr="005F54BB">
        <w:tab/>
      </w:r>
      <w:r w:rsidR="00EC088E" w:rsidRPr="005F54BB">
        <w:tab/>
        <w:t>46</w:t>
      </w:r>
    </w:p>
    <w:p w14:paraId="333239E5" w14:textId="77777777" w:rsidR="00EC088E" w:rsidRPr="005F54BB" w:rsidRDefault="00EC088E" w:rsidP="00EC088E">
      <w:pPr>
        <w:pStyle w:val="NormalBold12b"/>
      </w:pPr>
      <w:r w:rsidRPr="005F54BB">
        <w:t>Vorschlag für eine Verordnung</w:t>
      </w:r>
    </w:p>
    <w:p w14:paraId="28E3D4DE" w14:textId="77777777" w:rsidR="00EC088E" w:rsidRPr="005F54BB" w:rsidRDefault="00EC088E" w:rsidP="00EC088E">
      <w:pPr>
        <w:pStyle w:val="NormalBold"/>
      </w:pPr>
      <w:r w:rsidRPr="005F54BB">
        <w:t>Artikel 12 – Absatz 6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C21B972" w14:textId="77777777" w:rsidTr="005136E0">
        <w:trPr>
          <w:trHeight w:hRule="exact" w:val="240"/>
          <w:jc w:val="center"/>
        </w:trPr>
        <w:tc>
          <w:tcPr>
            <w:tcW w:w="9752" w:type="dxa"/>
            <w:gridSpan w:val="2"/>
            <w:tcBorders>
              <w:top w:val="nil"/>
              <w:left w:val="nil"/>
              <w:bottom w:val="nil"/>
              <w:right w:val="nil"/>
            </w:tcBorders>
          </w:tcPr>
          <w:p w14:paraId="476A17D9" w14:textId="77777777" w:rsidR="00EC088E" w:rsidRPr="005F54BB" w:rsidRDefault="00EC088E" w:rsidP="005136E0"/>
        </w:tc>
      </w:tr>
      <w:tr w:rsidR="00EC088E" w:rsidRPr="005F54BB" w14:paraId="3AC34B5A" w14:textId="77777777" w:rsidTr="005136E0">
        <w:trPr>
          <w:trHeight w:val="240"/>
          <w:jc w:val="center"/>
        </w:trPr>
        <w:tc>
          <w:tcPr>
            <w:tcW w:w="4876" w:type="dxa"/>
            <w:tcBorders>
              <w:top w:val="nil"/>
              <w:left w:val="nil"/>
              <w:bottom w:val="nil"/>
              <w:right w:val="nil"/>
            </w:tcBorders>
          </w:tcPr>
          <w:p w14:paraId="44D42D8B"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AE41340" w14:textId="77777777" w:rsidR="00EC088E" w:rsidRPr="005F54BB" w:rsidRDefault="00EC088E" w:rsidP="005136E0">
            <w:pPr>
              <w:pStyle w:val="AmColumnHeading"/>
            </w:pPr>
            <w:r w:rsidRPr="005F54BB">
              <w:t>Geänderter Text</w:t>
            </w:r>
          </w:p>
        </w:tc>
      </w:tr>
      <w:tr w:rsidR="00EC088E" w:rsidRPr="005F54BB" w14:paraId="1717A9A8" w14:textId="77777777" w:rsidTr="005136E0">
        <w:trPr>
          <w:jc w:val="center"/>
        </w:trPr>
        <w:tc>
          <w:tcPr>
            <w:tcW w:w="4876" w:type="dxa"/>
            <w:tcBorders>
              <w:top w:val="nil"/>
              <w:left w:val="nil"/>
              <w:bottom w:val="nil"/>
              <w:right w:val="nil"/>
            </w:tcBorders>
          </w:tcPr>
          <w:p w14:paraId="712E9203" w14:textId="77777777" w:rsidR="00EC088E" w:rsidRPr="005F54BB" w:rsidRDefault="00EC088E" w:rsidP="005136E0">
            <w:pPr>
              <w:pStyle w:val="Normal6a"/>
            </w:pPr>
          </w:p>
        </w:tc>
        <w:tc>
          <w:tcPr>
            <w:tcW w:w="4876" w:type="dxa"/>
            <w:tcBorders>
              <w:top w:val="nil"/>
              <w:left w:val="nil"/>
              <w:bottom w:val="nil"/>
              <w:right w:val="nil"/>
            </w:tcBorders>
          </w:tcPr>
          <w:p w14:paraId="22A46086" w14:textId="77777777" w:rsidR="00EC088E" w:rsidRPr="005F54BB" w:rsidRDefault="00EC088E" w:rsidP="005136E0">
            <w:pPr>
              <w:pStyle w:val="Normal6a"/>
            </w:pPr>
            <w:r w:rsidRPr="005F54BB">
              <w:rPr>
                <w:b/>
                <w:i/>
              </w:rPr>
              <w:t>(6a)</w:t>
            </w:r>
            <w:r w:rsidRPr="005F54BB">
              <w:rPr>
                <w:b/>
                <w:i/>
              </w:rPr>
              <w:tab/>
              <w:t>Der Exekutivdirektor sorgt für einen nach psychologischen Maßstäben gesunden Arbeitsplatz, indem er Maßnahmen zur Förderung der psychischen Gesundheit am Arbeitsplatz gebührend berücksichtigt.</w:t>
            </w:r>
          </w:p>
        </w:tc>
      </w:tr>
    </w:tbl>
    <w:p w14:paraId="01D4559F" w14:textId="77777777" w:rsidR="00EC088E" w:rsidRPr="005F54BB" w:rsidRDefault="00EC088E" w:rsidP="00EC088E"/>
    <w:p w14:paraId="49E56218" w14:textId="57ED214A" w:rsidR="00EC088E" w:rsidRPr="005F54BB" w:rsidRDefault="0076373E" w:rsidP="00EC088E">
      <w:pPr>
        <w:pStyle w:val="AmNumberTabs"/>
      </w:pPr>
      <w:r w:rsidRPr="005F54BB">
        <w:t>Abänderung</w:t>
      </w:r>
      <w:r w:rsidR="00EC088E" w:rsidRPr="005F54BB">
        <w:tab/>
      </w:r>
      <w:r w:rsidR="00EC088E" w:rsidRPr="005F54BB">
        <w:tab/>
        <w:t>47</w:t>
      </w:r>
    </w:p>
    <w:p w14:paraId="7FF1086F" w14:textId="77777777" w:rsidR="00EC088E" w:rsidRPr="005F54BB" w:rsidRDefault="00EC088E" w:rsidP="00EC088E">
      <w:pPr>
        <w:pStyle w:val="NormalBold12b"/>
      </w:pPr>
      <w:r w:rsidRPr="005F54BB">
        <w:t>Vorschlag für eine Verordnung</w:t>
      </w:r>
    </w:p>
    <w:p w14:paraId="5CDD99BC" w14:textId="77777777" w:rsidR="00EC088E" w:rsidRPr="005F54BB" w:rsidRDefault="00EC088E" w:rsidP="00EC088E">
      <w:pPr>
        <w:pStyle w:val="NormalBold"/>
      </w:pPr>
      <w:r w:rsidRPr="005F54BB">
        <w:t>Artikel 13 – Absatz 2 – Buchstabe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EA0B36B" w14:textId="77777777" w:rsidTr="005136E0">
        <w:trPr>
          <w:trHeight w:hRule="exact" w:val="240"/>
          <w:jc w:val="center"/>
        </w:trPr>
        <w:tc>
          <w:tcPr>
            <w:tcW w:w="9752" w:type="dxa"/>
            <w:gridSpan w:val="2"/>
            <w:tcBorders>
              <w:top w:val="nil"/>
              <w:left w:val="nil"/>
              <w:bottom w:val="nil"/>
              <w:right w:val="nil"/>
            </w:tcBorders>
          </w:tcPr>
          <w:p w14:paraId="3C5FB49D" w14:textId="77777777" w:rsidR="00EC088E" w:rsidRPr="005F54BB" w:rsidRDefault="00EC088E" w:rsidP="005136E0"/>
        </w:tc>
      </w:tr>
      <w:tr w:rsidR="00EC088E" w:rsidRPr="005F54BB" w14:paraId="6D4B14BA" w14:textId="77777777" w:rsidTr="005136E0">
        <w:trPr>
          <w:trHeight w:val="240"/>
          <w:jc w:val="center"/>
        </w:trPr>
        <w:tc>
          <w:tcPr>
            <w:tcW w:w="4876" w:type="dxa"/>
            <w:tcBorders>
              <w:top w:val="nil"/>
              <w:left w:val="nil"/>
              <w:bottom w:val="nil"/>
              <w:right w:val="nil"/>
            </w:tcBorders>
          </w:tcPr>
          <w:p w14:paraId="360FD52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872203A" w14:textId="77777777" w:rsidR="00EC088E" w:rsidRPr="005F54BB" w:rsidRDefault="00EC088E" w:rsidP="005136E0">
            <w:pPr>
              <w:pStyle w:val="AmColumnHeading"/>
            </w:pPr>
            <w:r w:rsidRPr="005F54BB">
              <w:t>Geänderter Text</w:t>
            </w:r>
          </w:p>
        </w:tc>
      </w:tr>
      <w:tr w:rsidR="00EC088E" w:rsidRPr="005F54BB" w14:paraId="2BFF1DF3" w14:textId="77777777" w:rsidTr="005136E0">
        <w:trPr>
          <w:jc w:val="center"/>
        </w:trPr>
        <w:tc>
          <w:tcPr>
            <w:tcW w:w="4876" w:type="dxa"/>
            <w:tcBorders>
              <w:top w:val="nil"/>
              <w:left w:val="nil"/>
              <w:bottom w:val="nil"/>
              <w:right w:val="nil"/>
            </w:tcBorders>
          </w:tcPr>
          <w:p w14:paraId="74672498" w14:textId="77777777" w:rsidR="00EC088E" w:rsidRPr="005F54BB" w:rsidRDefault="00EC088E" w:rsidP="005136E0">
            <w:pPr>
              <w:pStyle w:val="Normal6a"/>
            </w:pPr>
            <w:r w:rsidRPr="005F54BB">
              <w:t>b)</w:t>
            </w:r>
            <w:r w:rsidRPr="005F54BB">
              <w:tab/>
              <w:t xml:space="preserve">allen anderen Themen im Zusammenhang mit den Gefahren, Risiken und der sicheren Verwendung </w:t>
            </w:r>
            <w:r w:rsidRPr="005F54BB">
              <w:rPr>
                <w:b/>
                <w:bCs/>
                <w:i/>
                <w:iCs/>
              </w:rPr>
              <w:t>chemischer Stoffe</w:t>
            </w:r>
            <w:r w:rsidRPr="005F54BB">
              <w:t xml:space="preserve"> als solche, in Gemischen oder in Erzeugnissen im Sinne von Artikel 3 Absätze 1, 2 und 3 der Verordnung (EG) Nr. 1907/2006, die nicht bereits durch Absatz 1 oder Absatz 2 Buchstabe a abgedeckt sind.</w:t>
            </w:r>
          </w:p>
        </w:tc>
        <w:tc>
          <w:tcPr>
            <w:tcW w:w="4876" w:type="dxa"/>
            <w:tcBorders>
              <w:top w:val="nil"/>
              <w:left w:val="nil"/>
              <w:bottom w:val="nil"/>
              <w:right w:val="nil"/>
            </w:tcBorders>
          </w:tcPr>
          <w:p w14:paraId="33F3D354" w14:textId="77777777" w:rsidR="00EC088E" w:rsidRPr="005F54BB" w:rsidRDefault="00EC088E" w:rsidP="005136E0">
            <w:pPr>
              <w:pStyle w:val="Normal6a"/>
            </w:pPr>
            <w:r w:rsidRPr="005F54BB">
              <w:t>b)</w:t>
            </w:r>
            <w:r w:rsidRPr="005F54BB">
              <w:tab/>
              <w:t xml:space="preserve">allen anderen Themen im Zusammenhang mit den Gefahren, Risiken und der sicheren Verwendung </w:t>
            </w:r>
            <w:r w:rsidRPr="005F54BB">
              <w:rPr>
                <w:b/>
                <w:bCs/>
                <w:i/>
                <w:iCs/>
              </w:rPr>
              <w:t>von Stoffen</w:t>
            </w:r>
            <w:r w:rsidRPr="005F54BB">
              <w:t xml:space="preserve"> als solche, in Gemischen oder in Erzeugnissen im Sinne von Artikel 3 Absätze 1, 2 und 3 der Verordnung (EG) Nr. 1907/2006, die nicht bereits durch Absatz 1 oder Absatz 2 Buchstabe a abgedeckt sind.</w:t>
            </w:r>
          </w:p>
        </w:tc>
      </w:tr>
    </w:tbl>
    <w:p w14:paraId="752CC459" w14:textId="77777777" w:rsidR="00EC088E" w:rsidRPr="005F54BB" w:rsidRDefault="00EC088E" w:rsidP="00EC088E"/>
    <w:p w14:paraId="517578B3" w14:textId="3F22E76E" w:rsidR="00EC088E" w:rsidRPr="005F54BB" w:rsidRDefault="0076373E" w:rsidP="00EC088E">
      <w:pPr>
        <w:pStyle w:val="AmNumberTabs"/>
      </w:pPr>
      <w:r w:rsidRPr="005F54BB">
        <w:t>Abänderung</w:t>
      </w:r>
      <w:r w:rsidR="00EC088E" w:rsidRPr="005F54BB">
        <w:tab/>
      </w:r>
      <w:r w:rsidR="00EC088E" w:rsidRPr="005F54BB">
        <w:tab/>
        <w:t>48</w:t>
      </w:r>
    </w:p>
    <w:p w14:paraId="22A45A4C" w14:textId="77777777" w:rsidR="00EC088E" w:rsidRPr="005F54BB" w:rsidRDefault="00EC088E" w:rsidP="00EC088E">
      <w:pPr>
        <w:pStyle w:val="NormalBold12b"/>
      </w:pPr>
      <w:r w:rsidRPr="005F54BB">
        <w:t>Vorschlag für eine Verordnung</w:t>
      </w:r>
    </w:p>
    <w:p w14:paraId="1628E556" w14:textId="77777777" w:rsidR="00EC088E" w:rsidRPr="005F54BB" w:rsidRDefault="00EC088E" w:rsidP="00EC088E">
      <w:pPr>
        <w:pStyle w:val="NormalBold"/>
      </w:pPr>
      <w:r w:rsidRPr="005F54BB">
        <w:t>Artikel 13 – Absatz 2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36B9DEE" w14:textId="77777777" w:rsidTr="005136E0">
        <w:trPr>
          <w:trHeight w:hRule="exact" w:val="240"/>
          <w:jc w:val="center"/>
        </w:trPr>
        <w:tc>
          <w:tcPr>
            <w:tcW w:w="9752" w:type="dxa"/>
            <w:gridSpan w:val="2"/>
            <w:tcBorders>
              <w:top w:val="nil"/>
              <w:left w:val="nil"/>
              <w:bottom w:val="nil"/>
              <w:right w:val="nil"/>
            </w:tcBorders>
          </w:tcPr>
          <w:p w14:paraId="39F2D1E9" w14:textId="77777777" w:rsidR="00EC088E" w:rsidRPr="005F54BB" w:rsidRDefault="00EC088E" w:rsidP="005136E0"/>
        </w:tc>
      </w:tr>
      <w:tr w:rsidR="00EC088E" w:rsidRPr="005F54BB" w14:paraId="3656CE1A" w14:textId="77777777" w:rsidTr="005136E0">
        <w:trPr>
          <w:trHeight w:val="240"/>
          <w:jc w:val="center"/>
        </w:trPr>
        <w:tc>
          <w:tcPr>
            <w:tcW w:w="4876" w:type="dxa"/>
            <w:tcBorders>
              <w:top w:val="nil"/>
              <w:left w:val="nil"/>
              <w:bottom w:val="nil"/>
              <w:right w:val="nil"/>
            </w:tcBorders>
          </w:tcPr>
          <w:p w14:paraId="42967579"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1257DC6" w14:textId="77777777" w:rsidR="00EC088E" w:rsidRPr="005F54BB" w:rsidRDefault="00EC088E" w:rsidP="005136E0">
            <w:pPr>
              <w:pStyle w:val="AmColumnHeading"/>
            </w:pPr>
            <w:r w:rsidRPr="005F54BB">
              <w:t>Geänderter Text</w:t>
            </w:r>
          </w:p>
        </w:tc>
      </w:tr>
      <w:tr w:rsidR="00EC088E" w:rsidRPr="005F54BB" w14:paraId="3AD0350B" w14:textId="77777777" w:rsidTr="005136E0">
        <w:trPr>
          <w:jc w:val="center"/>
        </w:trPr>
        <w:tc>
          <w:tcPr>
            <w:tcW w:w="4876" w:type="dxa"/>
            <w:tcBorders>
              <w:top w:val="nil"/>
              <w:left w:val="nil"/>
              <w:bottom w:val="nil"/>
              <w:right w:val="nil"/>
            </w:tcBorders>
          </w:tcPr>
          <w:p w14:paraId="3B2D85A0" w14:textId="77777777" w:rsidR="00EC088E" w:rsidRPr="005F54BB" w:rsidRDefault="00EC088E" w:rsidP="005136E0">
            <w:pPr>
              <w:pStyle w:val="Normal6a"/>
            </w:pPr>
          </w:p>
        </w:tc>
        <w:tc>
          <w:tcPr>
            <w:tcW w:w="4876" w:type="dxa"/>
            <w:tcBorders>
              <w:top w:val="nil"/>
              <w:left w:val="nil"/>
              <w:bottom w:val="nil"/>
              <w:right w:val="nil"/>
            </w:tcBorders>
          </w:tcPr>
          <w:p w14:paraId="5C6C1E38" w14:textId="77777777" w:rsidR="00EC088E" w:rsidRPr="005F54BB" w:rsidRDefault="00EC088E" w:rsidP="005136E0">
            <w:pPr>
              <w:pStyle w:val="Normal6a"/>
            </w:pPr>
            <w:r w:rsidRPr="005F54BB">
              <w:rPr>
                <w:b/>
                <w:i/>
              </w:rPr>
              <w:t>(2a)</w:t>
            </w:r>
            <w:r w:rsidRPr="005F54BB">
              <w:rPr>
                <w:b/>
                <w:i/>
              </w:rPr>
              <w:tab/>
              <w:t>Zusätzlich zu den in Absatz 1 genannten Aufgaben nehmen die Ausschüsse auf Ersuchen des Exekutivdirektors folgende Aufgaben wahr:</w:t>
            </w:r>
          </w:p>
        </w:tc>
      </w:tr>
      <w:tr w:rsidR="00EC088E" w:rsidRPr="005F54BB" w14:paraId="05522625" w14:textId="77777777" w:rsidTr="005136E0">
        <w:trPr>
          <w:jc w:val="center"/>
        </w:trPr>
        <w:tc>
          <w:tcPr>
            <w:tcW w:w="4876" w:type="dxa"/>
            <w:tcBorders>
              <w:top w:val="nil"/>
              <w:left w:val="nil"/>
              <w:bottom w:val="nil"/>
              <w:right w:val="nil"/>
            </w:tcBorders>
          </w:tcPr>
          <w:p w14:paraId="608FB3A5" w14:textId="77777777" w:rsidR="00EC088E" w:rsidRPr="005F54BB" w:rsidRDefault="00EC088E" w:rsidP="005136E0">
            <w:pPr>
              <w:pStyle w:val="Normal6a"/>
            </w:pPr>
          </w:p>
        </w:tc>
        <w:tc>
          <w:tcPr>
            <w:tcW w:w="4876" w:type="dxa"/>
            <w:tcBorders>
              <w:top w:val="nil"/>
              <w:left w:val="nil"/>
              <w:bottom w:val="nil"/>
              <w:right w:val="nil"/>
            </w:tcBorders>
          </w:tcPr>
          <w:p w14:paraId="03EBBA2E" w14:textId="77777777" w:rsidR="00EC088E" w:rsidRPr="005F54BB" w:rsidRDefault="00EC088E" w:rsidP="005136E0">
            <w:pPr>
              <w:pStyle w:val="Normal6a"/>
            </w:pPr>
            <w:r w:rsidRPr="005F54BB">
              <w:rPr>
                <w:b/>
                <w:i/>
              </w:rPr>
              <w:t>a)</w:t>
            </w:r>
            <w:r w:rsidRPr="005F54BB">
              <w:rPr>
                <w:b/>
                <w:i/>
              </w:rPr>
              <w:tab/>
              <w:t xml:space="preserve">Bereitstellung technischer und wissenschaftlicher Unterstützung für Maßnahmen zur Förderung der Zusammenarbeit zwischen der Union, den Mitgliedstaaten, internationalen Organisationen und Drittstaaten in wissenschaftlichen und technischen Fragen der Sicherheit von Stoffen sowie aktive Mitwirkung bei der technischen Unterstützung und bei Tätigkeiten zum Ausbau von Fähigkeiten in Bezug auf die sachgerechte Bewirtschaftung chemischer </w:t>
            </w:r>
            <w:r w:rsidRPr="005F54BB">
              <w:rPr>
                <w:b/>
                <w:i/>
              </w:rPr>
              <w:lastRenderedPageBreak/>
              <w:t>Stoffe in Entwicklungsländern;</w:t>
            </w:r>
          </w:p>
        </w:tc>
      </w:tr>
      <w:tr w:rsidR="00EC088E" w:rsidRPr="005F54BB" w14:paraId="7534A396" w14:textId="77777777" w:rsidTr="005136E0">
        <w:trPr>
          <w:jc w:val="center"/>
        </w:trPr>
        <w:tc>
          <w:tcPr>
            <w:tcW w:w="4876" w:type="dxa"/>
            <w:tcBorders>
              <w:top w:val="nil"/>
              <w:left w:val="nil"/>
              <w:bottom w:val="nil"/>
              <w:right w:val="nil"/>
            </w:tcBorders>
          </w:tcPr>
          <w:p w14:paraId="3B8E0C18" w14:textId="77777777" w:rsidR="00EC088E" w:rsidRPr="005F54BB" w:rsidRDefault="00EC088E" w:rsidP="005136E0">
            <w:pPr>
              <w:pStyle w:val="Normal6a"/>
            </w:pPr>
          </w:p>
        </w:tc>
        <w:tc>
          <w:tcPr>
            <w:tcW w:w="4876" w:type="dxa"/>
            <w:tcBorders>
              <w:top w:val="nil"/>
              <w:left w:val="nil"/>
              <w:bottom w:val="nil"/>
              <w:right w:val="nil"/>
            </w:tcBorders>
          </w:tcPr>
          <w:p w14:paraId="5372C677" w14:textId="77777777" w:rsidR="00EC088E" w:rsidRPr="005F54BB" w:rsidRDefault="00EC088E" w:rsidP="005136E0">
            <w:pPr>
              <w:pStyle w:val="Normal6a"/>
            </w:pPr>
            <w:r w:rsidRPr="005F54BB">
              <w:rPr>
                <w:b/>
                <w:i/>
              </w:rPr>
              <w:t>b)</w:t>
            </w:r>
            <w:r w:rsidRPr="005F54BB">
              <w:rPr>
                <w:b/>
                <w:i/>
              </w:rPr>
              <w:tab/>
              <w:t>Ausarbeitung einer Stellungnahme zu allen anderen Aspekten der Sicherheit von Stoffen als solche, in Gemischen oder in Erzeugnissen.</w:t>
            </w:r>
          </w:p>
        </w:tc>
      </w:tr>
    </w:tbl>
    <w:p w14:paraId="7F74A1F5" w14:textId="77777777" w:rsidR="00EC088E" w:rsidRPr="005F54BB" w:rsidRDefault="00EC088E" w:rsidP="00EC088E"/>
    <w:p w14:paraId="38762692" w14:textId="39152EBE" w:rsidR="00EC088E" w:rsidRPr="005F54BB" w:rsidRDefault="0076373E" w:rsidP="00EC088E">
      <w:pPr>
        <w:pStyle w:val="AmNumberTabs"/>
      </w:pPr>
      <w:r w:rsidRPr="005F54BB">
        <w:t>Abänderung</w:t>
      </w:r>
      <w:r w:rsidR="00EC088E" w:rsidRPr="005F54BB">
        <w:tab/>
      </w:r>
      <w:r w:rsidR="00EC088E" w:rsidRPr="005F54BB">
        <w:tab/>
        <w:t>49</w:t>
      </w:r>
    </w:p>
    <w:p w14:paraId="27B27E8A" w14:textId="77777777" w:rsidR="00EC088E" w:rsidRPr="005F54BB" w:rsidRDefault="00EC088E" w:rsidP="00EC088E">
      <w:pPr>
        <w:pStyle w:val="NormalBold12b"/>
      </w:pPr>
      <w:r w:rsidRPr="005F54BB">
        <w:t>Vorschlag für eine Verordnung</w:t>
      </w:r>
    </w:p>
    <w:p w14:paraId="05AD4343" w14:textId="77777777" w:rsidR="00EC088E" w:rsidRPr="005F54BB" w:rsidRDefault="00EC088E" w:rsidP="00EC088E">
      <w:pPr>
        <w:pStyle w:val="NormalBold"/>
      </w:pPr>
      <w:r w:rsidRPr="005F54BB">
        <w:t>Artikel 13 – Absatz 2 b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DE97404" w14:textId="77777777" w:rsidTr="005136E0">
        <w:trPr>
          <w:trHeight w:hRule="exact" w:val="240"/>
          <w:jc w:val="center"/>
        </w:trPr>
        <w:tc>
          <w:tcPr>
            <w:tcW w:w="9752" w:type="dxa"/>
            <w:gridSpan w:val="2"/>
            <w:tcBorders>
              <w:top w:val="nil"/>
              <w:left w:val="nil"/>
              <w:bottom w:val="nil"/>
              <w:right w:val="nil"/>
            </w:tcBorders>
          </w:tcPr>
          <w:p w14:paraId="62FA0D9F" w14:textId="77777777" w:rsidR="00EC088E" w:rsidRPr="005F54BB" w:rsidRDefault="00EC088E" w:rsidP="005136E0"/>
        </w:tc>
      </w:tr>
      <w:tr w:rsidR="00EC088E" w:rsidRPr="005F54BB" w14:paraId="2B2EA0E8" w14:textId="77777777" w:rsidTr="005136E0">
        <w:trPr>
          <w:trHeight w:val="240"/>
          <w:jc w:val="center"/>
        </w:trPr>
        <w:tc>
          <w:tcPr>
            <w:tcW w:w="4876" w:type="dxa"/>
            <w:tcBorders>
              <w:top w:val="nil"/>
              <w:left w:val="nil"/>
              <w:bottom w:val="nil"/>
              <w:right w:val="nil"/>
            </w:tcBorders>
          </w:tcPr>
          <w:p w14:paraId="70147C77"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CF7D837" w14:textId="77777777" w:rsidR="00EC088E" w:rsidRPr="005F54BB" w:rsidRDefault="00EC088E" w:rsidP="005136E0">
            <w:pPr>
              <w:pStyle w:val="AmColumnHeading"/>
            </w:pPr>
            <w:r w:rsidRPr="005F54BB">
              <w:t>Geänderter Text</w:t>
            </w:r>
          </w:p>
        </w:tc>
      </w:tr>
      <w:tr w:rsidR="00EC088E" w:rsidRPr="005F54BB" w14:paraId="607F88EE" w14:textId="77777777" w:rsidTr="005136E0">
        <w:trPr>
          <w:jc w:val="center"/>
        </w:trPr>
        <w:tc>
          <w:tcPr>
            <w:tcW w:w="4876" w:type="dxa"/>
            <w:tcBorders>
              <w:top w:val="nil"/>
              <w:left w:val="nil"/>
              <w:bottom w:val="nil"/>
              <w:right w:val="nil"/>
            </w:tcBorders>
          </w:tcPr>
          <w:p w14:paraId="36DF9F7A" w14:textId="77777777" w:rsidR="00EC088E" w:rsidRPr="005F54BB" w:rsidRDefault="00EC088E" w:rsidP="005136E0">
            <w:pPr>
              <w:pStyle w:val="Normal6a"/>
            </w:pPr>
          </w:p>
        </w:tc>
        <w:tc>
          <w:tcPr>
            <w:tcW w:w="4876" w:type="dxa"/>
            <w:tcBorders>
              <w:top w:val="nil"/>
              <w:left w:val="nil"/>
              <w:bottom w:val="nil"/>
              <w:right w:val="nil"/>
            </w:tcBorders>
          </w:tcPr>
          <w:p w14:paraId="3BF5D1D4" w14:textId="77777777" w:rsidR="00EC088E" w:rsidRPr="005F54BB" w:rsidRDefault="00EC088E" w:rsidP="005136E0">
            <w:pPr>
              <w:pStyle w:val="Normal6a"/>
            </w:pPr>
            <w:r w:rsidRPr="005F54BB">
              <w:rPr>
                <w:b/>
                <w:i/>
              </w:rPr>
              <w:t>(2b)</w:t>
            </w:r>
            <w:r w:rsidRPr="005F54BB">
              <w:rPr>
                <w:b/>
                <w:i/>
              </w:rPr>
              <w:tab/>
              <w:t xml:space="preserve">Das Europäische Parlament oder ein Mitgliedstaat kann von der Agentur zu Angelegenheiten in den Bereichen ihrer Zuständigkeiten ein wissenschaftliches Gutachten anfordern. Dem entsprechenden Antrag sind Hintergrundinformationen beizufügen, in denen das </w:t>
            </w:r>
            <w:proofErr w:type="gramStart"/>
            <w:r w:rsidRPr="005F54BB">
              <w:rPr>
                <w:b/>
                <w:i/>
              </w:rPr>
              <w:t>zu behandelnde wissenschaftliche Problem</w:t>
            </w:r>
            <w:proofErr w:type="gramEnd"/>
            <w:r w:rsidRPr="005F54BB">
              <w:rPr>
                <w:b/>
                <w:i/>
              </w:rPr>
              <w:t xml:space="preserve"> und das Unionsinteresse erläutert werden.</w:t>
            </w:r>
          </w:p>
        </w:tc>
      </w:tr>
      <w:tr w:rsidR="00EC088E" w:rsidRPr="005F54BB" w14:paraId="66CED6F8" w14:textId="77777777" w:rsidTr="005136E0">
        <w:trPr>
          <w:jc w:val="center"/>
        </w:trPr>
        <w:tc>
          <w:tcPr>
            <w:tcW w:w="4876" w:type="dxa"/>
            <w:tcBorders>
              <w:top w:val="nil"/>
              <w:left w:val="nil"/>
              <w:bottom w:val="nil"/>
              <w:right w:val="nil"/>
            </w:tcBorders>
          </w:tcPr>
          <w:p w14:paraId="17B50747" w14:textId="77777777" w:rsidR="00EC088E" w:rsidRPr="005F54BB" w:rsidRDefault="00EC088E" w:rsidP="005136E0">
            <w:pPr>
              <w:pStyle w:val="Normal6a"/>
            </w:pPr>
          </w:p>
        </w:tc>
        <w:tc>
          <w:tcPr>
            <w:tcW w:w="4876" w:type="dxa"/>
            <w:tcBorders>
              <w:top w:val="nil"/>
              <w:left w:val="nil"/>
              <w:bottom w:val="nil"/>
              <w:right w:val="nil"/>
            </w:tcBorders>
          </w:tcPr>
          <w:p w14:paraId="16E4E917" w14:textId="77777777" w:rsidR="00EC088E" w:rsidRPr="005F54BB" w:rsidRDefault="00EC088E" w:rsidP="005136E0">
            <w:pPr>
              <w:pStyle w:val="Normal6a"/>
            </w:pPr>
            <w:r w:rsidRPr="005F54BB">
              <w:rPr>
                <w:b/>
                <w:i/>
              </w:rPr>
              <w:t>Die Agentur kann einen Antrag auf ein Gutachten in Absprache mit dem Europäischen Parlament oder dem/den ersuchenden Mitgliedstaat(en) ablehnen oder Änderungen an dem Antrag vorschlagen. Dem Europäischen Parlament bzw. dem/den ersuchenden Mitgliedstaat(en) werden die Gründe für die Ablehnung mitgeteilt.</w:t>
            </w:r>
          </w:p>
        </w:tc>
      </w:tr>
    </w:tbl>
    <w:p w14:paraId="2819CA1A" w14:textId="77777777" w:rsidR="00EC088E" w:rsidRPr="005F54BB" w:rsidRDefault="00EC088E" w:rsidP="00EC088E"/>
    <w:p w14:paraId="006B1167" w14:textId="7CAF094F" w:rsidR="00EC088E" w:rsidRPr="005F54BB" w:rsidRDefault="0076373E" w:rsidP="00EC088E">
      <w:pPr>
        <w:pStyle w:val="AmNumberTabs"/>
      </w:pPr>
      <w:r w:rsidRPr="005F54BB">
        <w:t>Abänderung</w:t>
      </w:r>
      <w:r w:rsidR="00EC088E" w:rsidRPr="005F54BB">
        <w:tab/>
      </w:r>
      <w:r w:rsidR="00EC088E" w:rsidRPr="005F54BB">
        <w:tab/>
        <w:t>50</w:t>
      </w:r>
    </w:p>
    <w:p w14:paraId="26875A9C" w14:textId="77777777" w:rsidR="00EC088E" w:rsidRPr="005F54BB" w:rsidRDefault="00EC088E" w:rsidP="00EC088E">
      <w:pPr>
        <w:pStyle w:val="NormalBold12b"/>
      </w:pPr>
      <w:r w:rsidRPr="005F54BB">
        <w:t>Vorschlag für eine Verordnung</w:t>
      </w:r>
    </w:p>
    <w:p w14:paraId="31ABE35F" w14:textId="77777777" w:rsidR="00EC088E" w:rsidRPr="005F54BB" w:rsidRDefault="00EC088E" w:rsidP="00EC088E">
      <w:pPr>
        <w:pStyle w:val="NormalBold"/>
      </w:pPr>
      <w:r w:rsidRPr="005F54BB">
        <w:t>Artikel 13 – Absatz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C55BC38" w14:textId="77777777" w:rsidTr="005136E0">
        <w:trPr>
          <w:trHeight w:hRule="exact" w:val="240"/>
          <w:jc w:val="center"/>
        </w:trPr>
        <w:tc>
          <w:tcPr>
            <w:tcW w:w="9752" w:type="dxa"/>
            <w:gridSpan w:val="2"/>
            <w:tcBorders>
              <w:top w:val="nil"/>
              <w:left w:val="nil"/>
              <w:bottom w:val="nil"/>
              <w:right w:val="nil"/>
            </w:tcBorders>
          </w:tcPr>
          <w:p w14:paraId="2A3E8A8B" w14:textId="77777777" w:rsidR="00EC088E" w:rsidRPr="005F54BB" w:rsidRDefault="00EC088E" w:rsidP="005136E0"/>
        </w:tc>
      </w:tr>
      <w:tr w:rsidR="00EC088E" w:rsidRPr="005F54BB" w14:paraId="17F3EEE8" w14:textId="77777777" w:rsidTr="005136E0">
        <w:trPr>
          <w:trHeight w:val="240"/>
          <w:jc w:val="center"/>
        </w:trPr>
        <w:tc>
          <w:tcPr>
            <w:tcW w:w="4876" w:type="dxa"/>
            <w:tcBorders>
              <w:top w:val="nil"/>
              <w:left w:val="nil"/>
              <w:bottom w:val="nil"/>
              <w:right w:val="nil"/>
            </w:tcBorders>
          </w:tcPr>
          <w:p w14:paraId="402277A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5548EB8" w14:textId="77777777" w:rsidR="00EC088E" w:rsidRPr="005F54BB" w:rsidRDefault="00EC088E" w:rsidP="005136E0">
            <w:pPr>
              <w:pStyle w:val="AmColumnHeading"/>
            </w:pPr>
            <w:r w:rsidRPr="005F54BB">
              <w:t>Geänderter Text</w:t>
            </w:r>
          </w:p>
        </w:tc>
      </w:tr>
      <w:tr w:rsidR="00EC088E" w:rsidRPr="005F54BB" w14:paraId="73944B7C" w14:textId="77777777" w:rsidTr="005136E0">
        <w:trPr>
          <w:jc w:val="center"/>
        </w:trPr>
        <w:tc>
          <w:tcPr>
            <w:tcW w:w="4876" w:type="dxa"/>
            <w:tcBorders>
              <w:top w:val="nil"/>
              <w:left w:val="nil"/>
              <w:bottom w:val="nil"/>
              <w:right w:val="nil"/>
            </w:tcBorders>
          </w:tcPr>
          <w:p w14:paraId="0420E764" w14:textId="77777777" w:rsidR="00EC088E" w:rsidRPr="005F54BB" w:rsidRDefault="00EC088E" w:rsidP="005136E0">
            <w:pPr>
              <w:pStyle w:val="Normal6a"/>
            </w:pPr>
            <w:r w:rsidRPr="005F54BB">
              <w:t>(3)</w:t>
            </w:r>
            <w:r w:rsidRPr="005F54BB">
              <w:tab/>
              <w:t xml:space="preserve">Die Zahl </w:t>
            </w:r>
            <w:r w:rsidRPr="005F54BB">
              <w:rPr>
                <w:b/>
                <w:bCs/>
                <w:i/>
                <w:iCs/>
              </w:rPr>
              <w:t>dieser</w:t>
            </w:r>
            <w:r w:rsidRPr="005F54BB">
              <w:t xml:space="preserve"> wissenschaftlichen Gutachten und die Fristen für ihre Vorlage werden jährlich von der Kommission und der Agentur festgelegt.</w:t>
            </w:r>
          </w:p>
        </w:tc>
        <w:tc>
          <w:tcPr>
            <w:tcW w:w="4876" w:type="dxa"/>
            <w:tcBorders>
              <w:top w:val="nil"/>
              <w:left w:val="nil"/>
              <w:bottom w:val="nil"/>
              <w:right w:val="nil"/>
            </w:tcBorders>
          </w:tcPr>
          <w:p w14:paraId="7D59A823" w14:textId="77777777" w:rsidR="00EC088E" w:rsidRPr="005F54BB" w:rsidRDefault="00EC088E" w:rsidP="005136E0">
            <w:pPr>
              <w:pStyle w:val="Normal6a"/>
            </w:pPr>
            <w:r w:rsidRPr="005F54BB">
              <w:t>(3)</w:t>
            </w:r>
            <w:r w:rsidRPr="005F54BB">
              <w:tab/>
              <w:t xml:space="preserve">Die Zahl </w:t>
            </w:r>
            <w:r w:rsidRPr="005F54BB">
              <w:rPr>
                <w:b/>
                <w:bCs/>
                <w:i/>
                <w:iCs/>
              </w:rPr>
              <w:t>der</w:t>
            </w:r>
            <w:r w:rsidRPr="005F54BB">
              <w:t xml:space="preserve"> wissenschaftlichen Gutachten </w:t>
            </w:r>
            <w:r w:rsidRPr="005F54BB">
              <w:rPr>
                <w:b/>
                <w:bCs/>
                <w:i/>
                <w:iCs/>
              </w:rPr>
              <w:t>gemäß Absatz 2</w:t>
            </w:r>
            <w:r w:rsidRPr="005F54BB">
              <w:t xml:space="preserve"> und die Fristen für ihre Vorlage werden jährlich von der Kommission und der Agentur festgelegt.</w:t>
            </w:r>
          </w:p>
        </w:tc>
      </w:tr>
    </w:tbl>
    <w:p w14:paraId="1B20CF28" w14:textId="77777777" w:rsidR="00EC088E" w:rsidRPr="005F54BB" w:rsidRDefault="00EC088E" w:rsidP="00EC088E"/>
    <w:p w14:paraId="54B7F5CA" w14:textId="6205172E" w:rsidR="00EC088E" w:rsidRPr="005F54BB" w:rsidRDefault="0076373E" w:rsidP="00EC088E">
      <w:pPr>
        <w:pStyle w:val="AmNumberTabs"/>
      </w:pPr>
      <w:r w:rsidRPr="005F54BB">
        <w:t>Abänderung</w:t>
      </w:r>
      <w:r w:rsidR="00EC088E" w:rsidRPr="005F54BB">
        <w:tab/>
      </w:r>
      <w:r w:rsidR="00EC088E" w:rsidRPr="005F54BB">
        <w:tab/>
        <w:t>51</w:t>
      </w:r>
    </w:p>
    <w:p w14:paraId="305D326E" w14:textId="77777777" w:rsidR="00EC088E" w:rsidRPr="005F54BB" w:rsidRDefault="00EC088E" w:rsidP="00EC088E">
      <w:pPr>
        <w:pStyle w:val="NormalBold12b"/>
      </w:pPr>
      <w:r w:rsidRPr="005F54BB">
        <w:lastRenderedPageBreak/>
        <w:t>Vorschlag für eine Verordnung</w:t>
      </w:r>
    </w:p>
    <w:p w14:paraId="02647CF5" w14:textId="77777777" w:rsidR="00EC088E" w:rsidRPr="005F54BB" w:rsidRDefault="00EC088E" w:rsidP="00EC088E">
      <w:pPr>
        <w:pStyle w:val="NormalBold"/>
      </w:pPr>
      <w:r w:rsidRPr="005F54BB">
        <w:t>Artikel 14 – Absatz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59685FC" w14:textId="77777777" w:rsidTr="005136E0">
        <w:trPr>
          <w:trHeight w:hRule="exact" w:val="240"/>
          <w:jc w:val="center"/>
        </w:trPr>
        <w:tc>
          <w:tcPr>
            <w:tcW w:w="9752" w:type="dxa"/>
            <w:gridSpan w:val="2"/>
            <w:tcBorders>
              <w:top w:val="nil"/>
              <w:left w:val="nil"/>
              <w:bottom w:val="nil"/>
              <w:right w:val="nil"/>
            </w:tcBorders>
          </w:tcPr>
          <w:p w14:paraId="641A720F" w14:textId="77777777" w:rsidR="00EC088E" w:rsidRPr="005F54BB" w:rsidRDefault="00EC088E" w:rsidP="005136E0"/>
        </w:tc>
      </w:tr>
      <w:tr w:rsidR="00EC088E" w:rsidRPr="005F54BB" w14:paraId="4BD9DFC7" w14:textId="77777777" w:rsidTr="005136E0">
        <w:trPr>
          <w:trHeight w:val="240"/>
          <w:jc w:val="center"/>
        </w:trPr>
        <w:tc>
          <w:tcPr>
            <w:tcW w:w="4876" w:type="dxa"/>
            <w:tcBorders>
              <w:top w:val="nil"/>
              <w:left w:val="nil"/>
              <w:bottom w:val="nil"/>
              <w:right w:val="nil"/>
            </w:tcBorders>
          </w:tcPr>
          <w:p w14:paraId="5A9F11E7"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37EA057" w14:textId="77777777" w:rsidR="00EC088E" w:rsidRPr="005F54BB" w:rsidRDefault="00EC088E" w:rsidP="005136E0">
            <w:pPr>
              <w:pStyle w:val="AmColumnHeading"/>
            </w:pPr>
            <w:r w:rsidRPr="005F54BB">
              <w:t>Geänderter Text</w:t>
            </w:r>
          </w:p>
        </w:tc>
      </w:tr>
      <w:tr w:rsidR="00EC088E" w:rsidRPr="005F54BB" w14:paraId="31313C50" w14:textId="77777777" w:rsidTr="005136E0">
        <w:trPr>
          <w:jc w:val="center"/>
        </w:trPr>
        <w:tc>
          <w:tcPr>
            <w:tcW w:w="4876" w:type="dxa"/>
            <w:tcBorders>
              <w:top w:val="nil"/>
              <w:left w:val="nil"/>
              <w:bottom w:val="nil"/>
              <w:right w:val="nil"/>
            </w:tcBorders>
          </w:tcPr>
          <w:p w14:paraId="006ABBA6" w14:textId="77777777" w:rsidR="00EC088E" w:rsidRPr="005F54BB" w:rsidRDefault="00EC088E" w:rsidP="005136E0">
            <w:pPr>
              <w:pStyle w:val="Normal6a"/>
            </w:pPr>
            <w:r w:rsidRPr="005F54BB">
              <w:t>(4)</w:t>
            </w:r>
            <w:r w:rsidRPr="005F54BB">
              <w:tab/>
              <w:t xml:space="preserve">Jeder Mitgliedstaat ernennt ein Mitglied des BPC und kann ein stellvertretendes Mitglied des BPC ernennen. Die Mitglieder des BPC werden auf der Grundlage ihrer Rolle und Erfahrung bei der Erfüllung der dem BPC übertragenen Aufgaben ernannt </w:t>
            </w:r>
            <w:r w:rsidRPr="005F54BB">
              <w:rPr>
                <w:b/>
                <w:bCs/>
                <w:i/>
                <w:iCs/>
              </w:rPr>
              <w:t>und können bei einer zuständigen Behörde beschäftigt sein</w:t>
            </w:r>
            <w:r w:rsidRPr="005F54BB">
              <w:t>.</w:t>
            </w:r>
          </w:p>
        </w:tc>
        <w:tc>
          <w:tcPr>
            <w:tcW w:w="4876" w:type="dxa"/>
            <w:tcBorders>
              <w:top w:val="nil"/>
              <w:left w:val="nil"/>
              <w:bottom w:val="nil"/>
              <w:right w:val="nil"/>
            </w:tcBorders>
          </w:tcPr>
          <w:p w14:paraId="19AD876E" w14:textId="77777777" w:rsidR="00EC088E" w:rsidRPr="005F54BB" w:rsidRDefault="00EC088E" w:rsidP="005136E0">
            <w:pPr>
              <w:pStyle w:val="Normal6a"/>
            </w:pPr>
            <w:r w:rsidRPr="005F54BB">
              <w:t>(4)</w:t>
            </w:r>
            <w:r w:rsidRPr="005F54BB">
              <w:tab/>
              <w:t>Jeder Mitgliedstaat ernennt ein Mitglied des BPC und kann ein stellvertretendes Mitglied des BPC ernennen. Die Mitglieder des BPC werden auf der Grundlage ihrer Rolle und Erfahrung bei der Erfüllung der dem BPC übertragenen Aufgaben ernannt.</w:t>
            </w:r>
          </w:p>
        </w:tc>
      </w:tr>
    </w:tbl>
    <w:p w14:paraId="48E394A1" w14:textId="77777777" w:rsidR="00EC088E" w:rsidRPr="005F54BB" w:rsidRDefault="00EC088E" w:rsidP="00EC088E"/>
    <w:p w14:paraId="5DC9B23A" w14:textId="785726BC" w:rsidR="00EC088E" w:rsidRPr="005F54BB" w:rsidRDefault="0076373E" w:rsidP="00EC088E">
      <w:pPr>
        <w:pStyle w:val="AmNumberTabs"/>
      </w:pPr>
      <w:r w:rsidRPr="005F54BB">
        <w:t>Abänderung</w:t>
      </w:r>
      <w:r w:rsidR="00EC088E" w:rsidRPr="005F54BB">
        <w:tab/>
      </w:r>
      <w:r w:rsidR="00EC088E" w:rsidRPr="005F54BB">
        <w:tab/>
        <w:t>52</w:t>
      </w:r>
    </w:p>
    <w:p w14:paraId="1DC7330A" w14:textId="77777777" w:rsidR="00EC088E" w:rsidRPr="005F54BB" w:rsidRDefault="00EC088E" w:rsidP="00EC088E">
      <w:pPr>
        <w:pStyle w:val="NormalBold12b"/>
      </w:pPr>
      <w:r w:rsidRPr="005F54BB">
        <w:t>Vorschlag für eine Verordnung</w:t>
      </w:r>
    </w:p>
    <w:p w14:paraId="7DFDC38C" w14:textId="77777777" w:rsidR="00EC088E" w:rsidRPr="005F54BB" w:rsidRDefault="00EC088E" w:rsidP="00EC088E">
      <w:pPr>
        <w:pStyle w:val="NormalBold"/>
      </w:pPr>
      <w:r w:rsidRPr="005F54BB">
        <w:t>Artikel 14 – Absatz 4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1FE7715" w14:textId="77777777" w:rsidTr="005136E0">
        <w:trPr>
          <w:trHeight w:hRule="exact" w:val="240"/>
          <w:jc w:val="center"/>
        </w:trPr>
        <w:tc>
          <w:tcPr>
            <w:tcW w:w="9752" w:type="dxa"/>
            <w:gridSpan w:val="2"/>
            <w:tcBorders>
              <w:top w:val="nil"/>
              <w:left w:val="nil"/>
              <w:bottom w:val="nil"/>
              <w:right w:val="nil"/>
            </w:tcBorders>
          </w:tcPr>
          <w:p w14:paraId="0B43C58D" w14:textId="77777777" w:rsidR="00EC088E" w:rsidRPr="005F54BB" w:rsidRDefault="00EC088E" w:rsidP="005136E0"/>
        </w:tc>
      </w:tr>
      <w:tr w:rsidR="00EC088E" w:rsidRPr="005F54BB" w14:paraId="134ABF24" w14:textId="77777777" w:rsidTr="005136E0">
        <w:trPr>
          <w:trHeight w:val="240"/>
          <w:jc w:val="center"/>
        </w:trPr>
        <w:tc>
          <w:tcPr>
            <w:tcW w:w="4876" w:type="dxa"/>
            <w:tcBorders>
              <w:top w:val="nil"/>
              <w:left w:val="nil"/>
              <w:bottom w:val="nil"/>
              <w:right w:val="nil"/>
            </w:tcBorders>
          </w:tcPr>
          <w:p w14:paraId="5A2B37B2"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704840D" w14:textId="77777777" w:rsidR="00EC088E" w:rsidRPr="005F54BB" w:rsidRDefault="00EC088E" w:rsidP="005136E0">
            <w:pPr>
              <w:pStyle w:val="AmColumnHeading"/>
            </w:pPr>
            <w:r w:rsidRPr="005F54BB">
              <w:t>Geänderter Text</w:t>
            </w:r>
          </w:p>
        </w:tc>
      </w:tr>
      <w:tr w:rsidR="00EC088E" w:rsidRPr="005F54BB" w14:paraId="55198A8F" w14:textId="77777777" w:rsidTr="005136E0">
        <w:trPr>
          <w:jc w:val="center"/>
        </w:trPr>
        <w:tc>
          <w:tcPr>
            <w:tcW w:w="4876" w:type="dxa"/>
            <w:tcBorders>
              <w:top w:val="nil"/>
              <w:left w:val="nil"/>
              <w:bottom w:val="nil"/>
              <w:right w:val="nil"/>
            </w:tcBorders>
          </w:tcPr>
          <w:p w14:paraId="35938871" w14:textId="77777777" w:rsidR="00EC088E" w:rsidRPr="005F54BB" w:rsidRDefault="00EC088E" w:rsidP="005136E0">
            <w:pPr>
              <w:pStyle w:val="Normal6a"/>
            </w:pPr>
          </w:p>
        </w:tc>
        <w:tc>
          <w:tcPr>
            <w:tcW w:w="4876" w:type="dxa"/>
            <w:tcBorders>
              <w:top w:val="nil"/>
              <w:left w:val="nil"/>
              <w:bottom w:val="nil"/>
              <w:right w:val="nil"/>
            </w:tcBorders>
          </w:tcPr>
          <w:p w14:paraId="77E63203" w14:textId="77777777" w:rsidR="00EC088E" w:rsidRPr="005F54BB" w:rsidRDefault="00EC088E" w:rsidP="005136E0">
            <w:pPr>
              <w:pStyle w:val="Normal6a"/>
            </w:pPr>
            <w:r w:rsidRPr="005F54BB">
              <w:rPr>
                <w:b/>
                <w:i/>
              </w:rPr>
              <w:t>(4a)</w:t>
            </w:r>
            <w:r w:rsidRPr="005F54BB">
              <w:rPr>
                <w:b/>
                <w:i/>
              </w:rPr>
              <w:tab/>
              <w:t>Auf Ersuchen eines Mitgliedstaats unterstützt die Agentur diesen Mitgliedstaat bei der Ermittlung möglicher Kandidaten für die Benennung durch diesen Mitgliedstaat gemäß den Absätzen 1 und 2. Die Mitgliedstaaten sind jedoch weiterhin verpflichtet, einen Kandidaten zu benennen.</w:t>
            </w:r>
          </w:p>
        </w:tc>
      </w:tr>
    </w:tbl>
    <w:p w14:paraId="4FE57853" w14:textId="77777777" w:rsidR="00EC088E" w:rsidRPr="005F54BB" w:rsidRDefault="00EC088E" w:rsidP="00EC088E"/>
    <w:p w14:paraId="3145E2F7" w14:textId="4275F122" w:rsidR="00EC088E" w:rsidRPr="005F54BB" w:rsidRDefault="0076373E" w:rsidP="00EC088E">
      <w:pPr>
        <w:pStyle w:val="AmNumberTabs"/>
      </w:pPr>
      <w:r w:rsidRPr="005F54BB">
        <w:t>Abänderung</w:t>
      </w:r>
      <w:r w:rsidR="00EC088E" w:rsidRPr="005F54BB">
        <w:tab/>
      </w:r>
      <w:r w:rsidR="00EC088E" w:rsidRPr="005F54BB">
        <w:tab/>
        <w:t>53</w:t>
      </w:r>
    </w:p>
    <w:p w14:paraId="6120FD43" w14:textId="77777777" w:rsidR="00EC088E" w:rsidRPr="005F54BB" w:rsidRDefault="00EC088E" w:rsidP="00EC088E">
      <w:pPr>
        <w:pStyle w:val="NormalBold12b"/>
      </w:pPr>
      <w:r w:rsidRPr="005F54BB">
        <w:t>Vorschlag für eine Verordnung</w:t>
      </w:r>
    </w:p>
    <w:p w14:paraId="49A0E3E2" w14:textId="77777777" w:rsidR="00EC088E" w:rsidRPr="005F54BB" w:rsidRDefault="00EC088E" w:rsidP="00EC088E">
      <w:pPr>
        <w:pStyle w:val="NormalBold"/>
      </w:pPr>
      <w:r w:rsidRPr="005F54BB">
        <w:t>Artikel 14 – Absatz 5 – Unterabsatz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D39F0DC" w14:textId="77777777" w:rsidTr="005136E0">
        <w:trPr>
          <w:trHeight w:hRule="exact" w:val="240"/>
          <w:jc w:val="center"/>
        </w:trPr>
        <w:tc>
          <w:tcPr>
            <w:tcW w:w="9752" w:type="dxa"/>
            <w:gridSpan w:val="2"/>
            <w:tcBorders>
              <w:top w:val="nil"/>
              <w:left w:val="nil"/>
              <w:bottom w:val="nil"/>
              <w:right w:val="nil"/>
            </w:tcBorders>
          </w:tcPr>
          <w:p w14:paraId="3C532833" w14:textId="77777777" w:rsidR="00EC088E" w:rsidRPr="005F54BB" w:rsidRDefault="00EC088E" w:rsidP="005136E0"/>
        </w:tc>
      </w:tr>
      <w:tr w:rsidR="00EC088E" w:rsidRPr="005F54BB" w14:paraId="7234E13D" w14:textId="77777777" w:rsidTr="005136E0">
        <w:trPr>
          <w:trHeight w:val="240"/>
          <w:jc w:val="center"/>
        </w:trPr>
        <w:tc>
          <w:tcPr>
            <w:tcW w:w="4876" w:type="dxa"/>
            <w:tcBorders>
              <w:top w:val="nil"/>
              <w:left w:val="nil"/>
              <w:bottom w:val="nil"/>
              <w:right w:val="nil"/>
            </w:tcBorders>
          </w:tcPr>
          <w:p w14:paraId="12DA1AF1"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4483C0F" w14:textId="77777777" w:rsidR="00EC088E" w:rsidRPr="005F54BB" w:rsidRDefault="00EC088E" w:rsidP="005136E0">
            <w:pPr>
              <w:pStyle w:val="AmColumnHeading"/>
            </w:pPr>
            <w:r w:rsidRPr="005F54BB">
              <w:t>Geänderter Text</w:t>
            </w:r>
          </w:p>
        </w:tc>
      </w:tr>
      <w:tr w:rsidR="00EC088E" w:rsidRPr="005F54BB" w14:paraId="263C9B2C" w14:textId="77777777" w:rsidTr="005136E0">
        <w:trPr>
          <w:jc w:val="center"/>
        </w:trPr>
        <w:tc>
          <w:tcPr>
            <w:tcW w:w="4876" w:type="dxa"/>
            <w:tcBorders>
              <w:top w:val="nil"/>
              <w:left w:val="nil"/>
              <w:bottom w:val="nil"/>
              <w:right w:val="nil"/>
            </w:tcBorders>
          </w:tcPr>
          <w:p w14:paraId="71B1E089" w14:textId="77777777" w:rsidR="00EC088E" w:rsidRPr="005F54BB" w:rsidRDefault="00EC088E" w:rsidP="005136E0">
            <w:pPr>
              <w:pStyle w:val="Normal6a"/>
            </w:pPr>
            <w:r w:rsidRPr="005F54BB">
              <w:t xml:space="preserve">Die Mitglieder des SCCS werden vom Verwaltungsrat aus einer Liste geeigneter </w:t>
            </w:r>
            <w:r w:rsidRPr="005F54BB">
              <w:rPr>
                <w:b/>
                <w:i/>
              </w:rPr>
              <w:t>Kandidaten</w:t>
            </w:r>
            <w:r w:rsidRPr="005F54BB">
              <w:t xml:space="preserve"> ernannt, die im Anschluss an eine von der Agentur veröffentlichte Aufforderung zur Interessenbekundung </w:t>
            </w:r>
            <w:r w:rsidRPr="005F54BB">
              <w:rPr>
                <w:b/>
                <w:i/>
              </w:rPr>
              <w:t>erstellt wird</w:t>
            </w:r>
            <w:r w:rsidRPr="005F54BB">
              <w:t>.</w:t>
            </w:r>
          </w:p>
        </w:tc>
        <w:tc>
          <w:tcPr>
            <w:tcW w:w="4876" w:type="dxa"/>
            <w:tcBorders>
              <w:top w:val="nil"/>
              <w:left w:val="nil"/>
              <w:bottom w:val="nil"/>
              <w:right w:val="nil"/>
            </w:tcBorders>
          </w:tcPr>
          <w:p w14:paraId="4FFFDFE1" w14:textId="77777777" w:rsidR="00EC088E" w:rsidRPr="005F54BB" w:rsidRDefault="00EC088E" w:rsidP="005136E0">
            <w:pPr>
              <w:pStyle w:val="Normal6a"/>
            </w:pPr>
            <w:r w:rsidRPr="005F54BB">
              <w:t xml:space="preserve">Die Mitglieder des SCCS werden vom Verwaltungsrat aus einer </w:t>
            </w:r>
            <w:r w:rsidRPr="005F54BB">
              <w:rPr>
                <w:b/>
                <w:i/>
              </w:rPr>
              <w:t>vom Exekutivdirektor erstellten</w:t>
            </w:r>
            <w:r w:rsidRPr="005F54BB">
              <w:t xml:space="preserve"> Liste geeigneter </w:t>
            </w:r>
            <w:r w:rsidRPr="005F54BB">
              <w:rPr>
                <w:b/>
                <w:i/>
              </w:rPr>
              <w:t>Bewerber ausgewählt und</w:t>
            </w:r>
            <w:r w:rsidRPr="005F54BB">
              <w:t xml:space="preserve"> ernannt</w:t>
            </w:r>
            <w:r w:rsidRPr="005F54BB">
              <w:rPr>
                <w:b/>
                <w:i/>
              </w:rPr>
              <w:t>. Die Liste wird auf der Grundlage der Bewerbungen erstellt</w:t>
            </w:r>
            <w:r w:rsidRPr="005F54BB">
              <w:t xml:space="preserve">, die im Anschluss an eine von der Agentur veröffentlichte Aufforderung zur Interessenbekundung </w:t>
            </w:r>
            <w:r w:rsidRPr="005F54BB">
              <w:rPr>
                <w:b/>
                <w:i/>
              </w:rPr>
              <w:t xml:space="preserve">eingegangen sind, und soll mindestens die doppelte Anzahl von Bewerbern umfassen, die für die </w:t>
            </w:r>
            <w:r w:rsidRPr="005F54BB">
              <w:rPr>
                <w:b/>
                <w:i/>
              </w:rPr>
              <w:lastRenderedPageBreak/>
              <w:t>Besetzung der Stellen im SCCS und für die jeweiligen Fachgebiete erforderlich sind</w:t>
            </w:r>
            <w:r w:rsidRPr="005F54BB">
              <w:t>.</w:t>
            </w:r>
          </w:p>
        </w:tc>
      </w:tr>
    </w:tbl>
    <w:p w14:paraId="7E19B80E" w14:textId="77777777" w:rsidR="00EC088E" w:rsidRPr="005F54BB" w:rsidRDefault="00EC088E" w:rsidP="00EC088E"/>
    <w:p w14:paraId="3BB6DF75" w14:textId="41B0827D" w:rsidR="00EC088E" w:rsidRPr="005F54BB" w:rsidRDefault="0076373E" w:rsidP="00EC088E">
      <w:pPr>
        <w:pStyle w:val="AmNumberTabs"/>
      </w:pPr>
      <w:r w:rsidRPr="005F54BB">
        <w:t>Abänderung</w:t>
      </w:r>
      <w:r w:rsidR="00EC088E" w:rsidRPr="005F54BB">
        <w:tab/>
      </w:r>
      <w:r w:rsidR="00EC088E" w:rsidRPr="005F54BB">
        <w:tab/>
        <w:t>54</w:t>
      </w:r>
    </w:p>
    <w:p w14:paraId="71A75468" w14:textId="77777777" w:rsidR="00EC088E" w:rsidRPr="005F54BB" w:rsidRDefault="00EC088E" w:rsidP="00EC088E">
      <w:pPr>
        <w:pStyle w:val="NormalBold12b"/>
      </w:pPr>
      <w:r w:rsidRPr="005F54BB">
        <w:t>Vorschlag für eine Verordnung</w:t>
      </w:r>
    </w:p>
    <w:p w14:paraId="3B5E0FDE" w14:textId="77777777" w:rsidR="00EC088E" w:rsidRPr="005F54BB" w:rsidRDefault="00EC088E" w:rsidP="00EC088E">
      <w:pPr>
        <w:pStyle w:val="NormalBold"/>
      </w:pPr>
      <w:r w:rsidRPr="005F54BB">
        <w:t>Artikel 14 – Absatz 5 – Unterabsatz 2 – Buchstabe a – Ziffer iv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3C8287F" w14:textId="77777777" w:rsidTr="005136E0">
        <w:trPr>
          <w:trHeight w:hRule="exact" w:val="240"/>
          <w:jc w:val="center"/>
        </w:trPr>
        <w:tc>
          <w:tcPr>
            <w:tcW w:w="9752" w:type="dxa"/>
            <w:gridSpan w:val="2"/>
            <w:tcBorders>
              <w:top w:val="nil"/>
              <w:left w:val="nil"/>
              <w:bottom w:val="nil"/>
              <w:right w:val="nil"/>
            </w:tcBorders>
          </w:tcPr>
          <w:p w14:paraId="22939BAE" w14:textId="77777777" w:rsidR="00EC088E" w:rsidRPr="005F54BB" w:rsidRDefault="00EC088E" w:rsidP="005136E0"/>
        </w:tc>
      </w:tr>
      <w:tr w:rsidR="00EC088E" w:rsidRPr="005F54BB" w14:paraId="65E9CAEE" w14:textId="77777777" w:rsidTr="005136E0">
        <w:trPr>
          <w:trHeight w:val="240"/>
          <w:jc w:val="center"/>
        </w:trPr>
        <w:tc>
          <w:tcPr>
            <w:tcW w:w="4876" w:type="dxa"/>
            <w:tcBorders>
              <w:top w:val="nil"/>
              <w:left w:val="nil"/>
              <w:bottom w:val="nil"/>
              <w:right w:val="nil"/>
            </w:tcBorders>
          </w:tcPr>
          <w:p w14:paraId="00C65227"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34A569E" w14:textId="77777777" w:rsidR="00EC088E" w:rsidRPr="005F54BB" w:rsidRDefault="00EC088E" w:rsidP="005136E0">
            <w:pPr>
              <w:pStyle w:val="AmColumnHeading"/>
            </w:pPr>
            <w:r w:rsidRPr="005F54BB">
              <w:t>Geänderter Text</w:t>
            </w:r>
          </w:p>
        </w:tc>
      </w:tr>
      <w:tr w:rsidR="00EC088E" w:rsidRPr="005F54BB" w14:paraId="45D9D679" w14:textId="77777777" w:rsidTr="005136E0">
        <w:trPr>
          <w:jc w:val="center"/>
        </w:trPr>
        <w:tc>
          <w:tcPr>
            <w:tcW w:w="4876" w:type="dxa"/>
            <w:tcBorders>
              <w:top w:val="nil"/>
              <w:left w:val="nil"/>
              <w:bottom w:val="nil"/>
              <w:right w:val="nil"/>
            </w:tcBorders>
          </w:tcPr>
          <w:p w14:paraId="551B0877" w14:textId="77777777" w:rsidR="00EC088E" w:rsidRPr="005F54BB" w:rsidRDefault="00EC088E" w:rsidP="005136E0">
            <w:pPr>
              <w:pStyle w:val="Normal6a"/>
            </w:pPr>
          </w:p>
        </w:tc>
        <w:tc>
          <w:tcPr>
            <w:tcW w:w="4876" w:type="dxa"/>
            <w:tcBorders>
              <w:top w:val="nil"/>
              <w:left w:val="nil"/>
              <w:bottom w:val="nil"/>
              <w:right w:val="nil"/>
            </w:tcBorders>
          </w:tcPr>
          <w:p w14:paraId="0920AEAD" w14:textId="77777777" w:rsidR="00EC088E" w:rsidRPr="005F54BB" w:rsidRDefault="00EC088E" w:rsidP="005136E0">
            <w:pPr>
              <w:pStyle w:val="Normal6a"/>
            </w:pPr>
            <w:proofErr w:type="spellStart"/>
            <w:r w:rsidRPr="005F54BB">
              <w:rPr>
                <w:b/>
                <w:i/>
              </w:rPr>
              <w:t>iva</w:t>
            </w:r>
            <w:proofErr w:type="spellEnd"/>
            <w:r w:rsidRPr="005F54BB">
              <w:rPr>
                <w:b/>
                <w:i/>
              </w:rPr>
              <w:t>)</w:t>
            </w:r>
            <w:r w:rsidRPr="005F54BB">
              <w:tab/>
            </w:r>
            <w:r w:rsidRPr="005F54BB">
              <w:rPr>
                <w:b/>
                <w:i/>
              </w:rPr>
              <w:t>Sicherheitsbewertung von Nanomaterialien,</w:t>
            </w:r>
          </w:p>
        </w:tc>
      </w:tr>
    </w:tbl>
    <w:p w14:paraId="5105BF91" w14:textId="77777777" w:rsidR="00EC088E" w:rsidRPr="005F54BB" w:rsidRDefault="00EC088E" w:rsidP="00EC088E"/>
    <w:p w14:paraId="6492EED2" w14:textId="2B8AC6C9" w:rsidR="00EC088E" w:rsidRPr="005F54BB" w:rsidRDefault="0076373E" w:rsidP="00EC088E">
      <w:pPr>
        <w:pStyle w:val="AmNumberTabs"/>
      </w:pPr>
      <w:r w:rsidRPr="005F54BB">
        <w:t>Abänderung</w:t>
      </w:r>
      <w:r w:rsidR="00EC088E" w:rsidRPr="005F54BB">
        <w:tab/>
      </w:r>
      <w:r w:rsidR="00EC088E" w:rsidRPr="005F54BB">
        <w:tab/>
        <w:t>55</w:t>
      </w:r>
    </w:p>
    <w:p w14:paraId="73E0E3A0" w14:textId="77777777" w:rsidR="00EC088E" w:rsidRPr="005F54BB" w:rsidRDefault="00EC088E" w:rsidP="00EC088E">
      <w:pPr>
        <w:pStyle w:val="NormalBold12b"/>
      </w:pPr>
      <w:r w:rsidRPr="005F54BB">
        <w:t>Vorschlag für eine Verordnung</w:t>
      </w:r>
    </w:p>
    <w:p w14:paraId="15895C33" w14:textId="77777777" w:rsidR="00EC088E" w:rsidRPr="005F54BB" w:rsidRDefault="00EC088E" w:rsidP="00EC088E">
      <w:pPr>
        <w:pStyle w:val="NormalBold"/>
      </w:pPr>
      <w:r w:rsidRPr="005F54BB">
        <w:t>Artikel 14 – Absatz 5 – Unterabsatz 2 – Buchstabe a – Ziffer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F87C687" w14:textId="77777777" w:rsidTr="005136E0">
        <w:trPr>
          <w:trHeight w:hRule="exact" w:val="240"/>
          <w:jc w:val="center"/>
        </w:trPr>
        <w:tc>
          <w:tcPr>
            <w:tcW w:w="9752" w:type="dxa"/>
            <w:gridSpan w:val="2"/>
            <w:tcBorders>
              <w:top w:val="nil"/>
              <w:left w:val="nil"/>
              <w:bottom w:val="nil"/>
              <w:right w:val="nil"/>
            </w:tcBorders>
          </w:tcPr>
          <w:p w14:paraId="51A2D9BB" w14:textId="77777777" w:rsidR="00EC088E" w:rsidRPr="005F54BB" w:rsidRDefault="00EC088E" w:rsidP="005136E0"/>
        </w:tc>
      </w:tr>
      <w:tr w:rsidR="00EC088E" w:rsidRPr="005F54BB" w14:paraId="5DE99364" w14:textId="77777777" w:rsidTr="005136E0">
        <w:trPr>
          <w:trHeight w:val="240"/>
          <w:jc w:val="center"/>
        </w:trPr>
        <w:tc>
          <w:tcPr>
            <w:tcW w:w="4876" w:type="dxa"/>
            <w:tcBorders>
              <w:top w:val="nil"/>
              <w:left w:val="nil"/>
              <w:bottom w:val="nil"/>
              <w:right w:val="nil"/>
            </w:tcBorders>
          </w:tcPr>
          <w:p w14:paraId="46D822F4"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CC1B27F" w14:textId="77777777" w:rsidR="00EC088E" w:rsidRPr="005F54BB" w:rsidRDefault="00EC088E" w:rsidP="005136E0">
            <w:pPr>
              <w:pStyle w:val="AmColumnHeading"/>
            </w:pPr>
            <w:r w:rsidRPr="005F54BB">
              <w:t>Geänderter Text</w:t>
            </w:r>
          </w:p>
        </w:tc>
      </w:tr>
      <w:tr w:rsidR="00EC088E" w:rsidRPr="005F54BB" w14:paraId="5B361F56" w14:textId="77777777" w:rsidTr="005136E0">
        <w:trPr>
          <w:jc w:val="center"/>
        </w:trPr>
        <w:tc>
          <w:tcPr>
            <w:tcW w:w="4876" w:type="dxa"/>
            <w:tcBorders>
              <w:top w:val="nil"/>
              <w:left w:val="nil"/>
              <w:bottom w:val="nil"/>
              <w:right w:val="nil"/>
            </w:tcBorders>
          </w:tcPr>
          <w:p w14:paraId="64C85AD6" w14:textId="77777777" w:rsidR="00EC088E" w:rsidRPr="005F54BB" w:rsidRDefault="00EC088E" w:rsidP="005136E0">
            <w:pPr>
              <w:pStyle w:val="Normal6a"/>
            </w:pPr>
            <w:r w:rsidRPr="005F54BB">
              <w:t>v)</w:t>
            </w:r>
            <w:r w:rsidRPr="005F54BB">
              <w:tab/>
            </w:r>
            <w:r w:rsidRPr="005F54BB">
              <w:rPr>
                <w:b/>
                <w:i/>
              </w:rPr>
              <w:t>alternative Prüfmethoden</w:t>
            </w:r>
            <w:r w:rsidRPr="005F54BB">
              <w:t xml:space="preserve"> und neu entstehende Methoden, einschließlich neuer konzeptioneller Methoden und In-vitro- oder In-</w:t>
            </w:r>
            <w:proofErr w:type="spellStart"/>
            <w:r w:rsidRPr="005F54BB">
              <w:t>silico</w:t>
            </w:r>
            <w:proofErr w:type="spellEnd"/>
            <w:r w:rsidRPr="005F54BB">
              <w:t>-Techniken,</w:t>
            </w:r>
          </w:p>
        </w:tc>
        <w:tc>
          <w:tcPr>
            <w:tcW w:w="4876" w:type="dxa"/>
            <w:tcBorders>
              <w:top w:val="nil"/>
              <w:left w:val="nil"/>
              <w:bottom w:val="nil"/>
              <w:right w:val="nil"/>
            </w:tcBorders>
          </w:tcPr>
          <w:p w14:paraId="7551B914" w14:textId="77777777" w:rsidR="00EC088E" w:rsidRPr="005F54BB" w:rsidRDefault="00EC088E" w:rsidP="005136E0">
            <w:pPr>
              <w:pStyle w:val="Normal6a"/>
            </w:pPr>
            <w:r w:rsidRPr="005F54BB">
              <w:t>v)</w:t>
            </w:r>
            <w:r w:rsidRPr="005F54BB">
              <w:tab/>
            </w:r>
            <w:r w:rsidRPr="005F54BB">
              <w:rPr>
                <w:b/>
                <w:i/>
              </w:rPr>
              <w:t>tierversuchsfreie Ansätze</w:t>
            </w:r>
            <w:r w:rsidRPr="005F54BB">
              <w:t xml:space="preserve"> und neu entstehende Methoden, einschließlich neuer konzeptioneller Methoden und In-vitro- oder In-</w:t>
            </w:r>
            <w:proofErr w:type="spellStart"/>
            <w:r w:rsidRPr="005F54BB">
              <w:t>silico</w:t>
            </w:r>
            <w:proofErr w:type="spellEnd"/>
            <w:r w:rsidRPr="005F54BB">
              <w:t>-Techniken,</w:t>
            </w:r>
          </w:p>
        </w:tc>
      </w:tr>
    </w:tbl>
    <w:p w14:paraId="465D15CF" w14:textId="77777777" w:rsidR="00EC088E" w:rsidRPr="005F54BB" w:rsidRDefault="00EC088E" w:rsidP="00EC088E"/>
    <w:p w14:paraId="7C1A91CB" w14:textId="05F8CA8A" w:rsidR="00EC088E" w:rsidRPr="005F54BB" w:rsidRDefault="0076373E" w:rsidP="00EC088E">
      <w:pPr>
        <w:pStyle w:val="AmNumberTabs"/>
      </w:pPr>
      <w:r w:rsidRPr="005F54BB">
        <w:t>Abänderung</w:t>
      </w:r>
      <w:r w:rsidR="00EC088E" w:rsidRPr="005F54BB">
        <w:tab/>
      </w:r>
      <w:r w:rsidR="00EC088E" w:rsidRPr="005F54BB">
        <w:tab/>
        <w:t>56</w:t>
      </w:r>
    </w:p>
    <w:p w14:paraId="225812A8" w14:textId="77777777" w:rsidR="00EC088E" w:rsidRPr="005F54BB" w:rsidRDefault="00EC088E" w:rsidP="00EC088E">
      <w:pPr>
        <w:pStyle w:val="NormalBold12b"/>
      </w:pPr>
      <w:r w:rsidRPr="005F54BB">
        <w:t>Vorschlag für eine Verordnung</w:t>
      </w:r>
    </w:p>
    <w:p w14:paraId="27D07EE4" w14:textId="77777777" w:rsidR="00EC088E" w:rsidRPr="005F54BB" w:rsidRDefault="00EC088E" w:rsidP="00EC088E">
      <w:pPr>
        <w:pStyle w:val="NormalBold"/>
      </w:pPr>
      <w:r w:rsidRPr="005F54BB">
        <w:t>Artikel 14 – Absatz 5 – Unterabsatz 2 – Buchstabe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2E8A935" w14:textId="77777777" w:rsidTr="005136E0">
        <w:trPr>
          <w:trHeight w:hRule="exact" w:val="240"/>
          <w:jc w:val="center"/>
        </w:trPr>
        <w:tc>
          <w:tcPr>
            <w:tcW w:w="9752" w:type="dxa"/>
            <w:gridSpan w:val="2"/>
            <w:tcBorders>
              <w:top w:val="nil"/>
              <w:left w:val="nil"/>
              <w:bottom w:val="nil"/>
              <w:right w:val="nil"/>
            </w:tcBorders>
          </w:tcPr>
          <w:p w14:paraId="04A0ABBA" w14:textId="77777777" w:rsidR="00EC088E" w:rsidRPr="005F54BB" w:rsidRDefault="00EC088E" w:rsidP="005136E0"/>
        </w:tc>
      </w:tr>
      <w:tr w:rsidR="00EC088E" w:rsidRPr="005F54BB" w14:paraId="1A891DE9" w14:textId="77777777" w:rsidTr="005136E0">
        <w:trPr>
          <w:trHeight w:val="240"/>
          <w:jc w:val="center"/>
        </w:trPr>
        <w:tc>
          <w:tcPr>
            <w:tcW w:w="4876" w:type="dxa"/>
            <w:tcBorders>
              <w:top w:val="nil"/>
              <w:left w:val="nil"/>
              <w:bottom w:val="nil"/>
              <w:right w:val="nil"/>
            </w:tcBorders>
          </w:tcPr>
          <w:p w14:paraId="52B0174A"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87A6532" w14:textId="77777777" w:rsidR="00EC088E" w:rsidRPr="005F54BB" w:rsidRDefault="00EC088E" w:rsidP="005136E0">
            <w:pPr>
              <w:pStyle w:val="AmColumnHeading"/>
            </w:pPr>
            <w:r w:rsidRPr="005F54BB">
              <w:t>Geänderter Text</w:t>
            </w:r>
          </w:p>
        </w:tc>
      </w:tr>
      <w:tr w:rsidR="00EC088E" w:rsidRPr="005F54BB" w14:paraId="79E19930" w14:textId="77777777" w:rsidTr="005136E0">
        <w:trPr>
          <w:jc w:val="center"/>
        </w:trPr>
        <w:tc>
          <w:tcPr>
            <w:tcW w:w="4876" w:type="dxa"/>
            <w:tcBorders>
              <w:top w:val="nil"/>
              <w:left w:val="nil"/>
              <w:bottom w:val="nil"/>
              <w:right w:val="nil"/>
            </w:tcBorders>
          </w:tcPr>
          <w:p w14:paraId="194D38F5" w14:textId="77777777" w:rsidR="00EC088E" w:rsidRPr="005F54BB" w:rsidRDefault="00EC088E" w:rsidP="005136E0">
            <w:pPr>
              <w:pStyle w:val="Normal6a"/>
            </w:pPr>
            <w:r w:rsidRPr="005F54BB">
              <w:t>b)</w:t>
            </w:r>
            <w:r w:rsidRPr="005F54BB">
              <w:tab/>
              <w:t>Unabhängigkeit und Nichtvorliegen von Interessenkonflikten.</w:t>
            </w:r>
          </w:p>
        </w:tc>
        <w:tc>
          <w:tcPr>
            <w:tcW w:w="4876" w:type="dxa"/>
            <w:tcBorders>
              <w:top w:val="nil"/>
              <w:left w:val="nil"/>
              <w:bottom w:val="nil"/>
              <w:right w:val="nil"/>
            </w:tcBorders>
          </w:tcPr>
          <w:p w14:paraId="428EC327" w14:textId="77777777" w:rsidR="00EC088E" w:rsidRPr="005F54BB" w:rsidRDefault="00EC088E" w:rsidP="005136E0">
            <w:pPr>
              <w:pStyle w:val="Normal6a"/>
            </w:pPr>
            <w:r w:rsidRPr="005F54BB">
              <w:t>b)</w:t>
            </w:r>
            <w:r w:rsidRPr="005F54BB">
              <w:tab/>
              <w:t xml:space="preserve">Unabhängigkeit und Nichtvorliegen von </w:t>
            </w:r>
            <w:r w:rsidRPr="005F54BB">
              <w:rPr>
                <w:b/>
                <w:bCs/>
                <w:i/>
                <w:iCs/>
              </w:rPr>
              <w:t>Interessenkonflikten im Einklang mit den gemäß Artikel 9 Absatz 1 Buchstabe e erlassenen Vorschriften</w:t>
            </w:r>
            <w:r w:rsidRPr="005F54BB">
              <w:t>.</w:t>
            </w:r>
          </w:p>
        </w:tc>
      </w:tr>
    </w:tbl>
    <w:p w14:paraId="5EBEC776" w14:textId="77777777" w:rsidR="00EC088E" w:rsidRPr="005F54BB" w:rsidRDefault="00EC088E" w:rsidP="00EC088E"/>
    <w:p w14:paraId="57F6F1FA" w14:textId="347EC87B" w:rsidR="00EC088E" w:rsidRPr="005F54BB" w:rsidRDefault="0076373E" w:rsidP="00EC088E">
      <w:pPr>
        <w:pStyle w:val="AmNumberTabs"/>
      </w:pPr>
      <w:r w:rsidRPr="005F54BB">
        <w:t>Abänderung</w:t>
      </w:r>
      <w:r w:rsidR="00EC088E" w:rsidRPr="005F54BB">
        <w:tab/>
      </w:r>
      <w:r w:rsidR="00EC088E" w:rsidRPr="005F54BB">
        <w:tab/>
        <w:t>57</w:t>
      </w:r>
    </w:p>
    <w:p w14:paraId="37ADE42E" w14:textId="77777777" w:rsidR="00EC088E" w:rsidRPr="005F54BB" w:rsidRDefault="00EC088E" w:rsidP="00EC088E">
      <w:pPr>
        <w:pStyle w:val="NormalBold12b"/>
      </w:pPr>
      <w:r w:rsidRPr="005F54BB">
        <w:t>Vorschlag für eine Verordnung</w:t>
      </w:r>
    </w:p>
    <w:p w14:paraId="251782D1" w14:textId="77777777" w:rsidR="00EC088E" w:rsidRPr="005F54BB" w:rsidRDefault="00EC088E" w:rsidP="00EC088E">
      <w:pPr>
        <w:pStyle w:val="NormalBold"/>
      </w:pPr>
      <w:r w:rsidRPr="005F54BB">
        <w:t>Artikel 14 – Absatz 5 – Unterabsatz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EF8D98A" w14:textId="77777777" w:rsidTr="005136E0">
        <w:trPr>
          <w:trHeight w:hRule="exact" w:val="240"/>
          <w:jc w:val="center"/>
        </w:trPr>
        <w:tc>
          <w:tcPr>
            <w:tcW w:w="9752" w:type="dxa"/>
            <w:gridSpan w:val="2"/>
            <w:tcBorders>
              <w:top w:val="nil"/>
              <w:left w:val="nil"/>
              <w:bottom w:val="nil"/>
              <w:right w:val="nil"/>
            </w:tcBorders>
          </w:tcPr>
          <w:p w14:paraId="1202580E" w14:textId="77777777" w:rsidR="00EC088E" w:rsidRPr="005F54BB" w:rsidRDefault="00EC088E" w:rsidP="005136E0"/>
        </w:tc>
      </w:tr>
      <w:tr w:rsidR="00EC088E" w:rsidRPr="005F54BB" w14:paraId="08C70AEF" w14:textId="77777777" w:rsidTr="005136E0">
        <w:trPr>
          <w:trHeight w:val="240"/>
          <w:jc w:val="center"/>
        </w:trPr>
        <w:tc>
          <w:tcPr>
            <w:tcW w:w="4876" w:type="dxa"/>
            <w:tcBorders>
              <w:top w:val="nil"/>
              <w:left w:val="nil"/>
              <w:bottom w:val="nil"/>
              <w:right w:val="nil"/>
            </w:tcBorders>
          </w:tcPr>
          <w:p w14:paraId="2BBE75C6"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4B90379" w14:textId="77777777" w:rsidR="00EC088E" w:rsidRPr="005F54BB" w:rsidRDefault="00EC088E" w:rsidP="005136E0">
            <w:pPr>
              <w:pStyle w:val="AmColumnHeading"/>
            </w:pPr>
            <w:r w:rsidRPr="005F54BB">
              <w:t>Geänderter Text</w:t>
            </w:r>
          </w:p>
        </w:tc>
      </w:tr>
      <w:tr w:rsidR="00EC088E" w:rsidRPr="005F54BB" w14:paraId="3C97144B" w14:textId="77777777" w:rsidTr="005136E0">
        <w:trPr>
          <w:jc w:val="center"/>
        </w:trPr>
        <w:tc>
          <w:tcPr>
            <w:tcW w:w="4876" w:type="dxa"/>
            <w:tcBorders>
              <w:top w:val="nil"/>
              <w:left w:val="nil"/>
              <w:bottom w:val="nil"/>
              <w:right w:val="nil"/>
            </w:tcBorders>
          </w:tcPr>
          <w:p w14:paraId="56FB1B5C" w14:textId="77777777" w:rsidR="00EC088E" w:rsidRPr="005F54BB" w:rsidRDefault="00EC088E" w:rsidP="005136E0">
            <w:pPr>
              <w:pStyle w:val="Normal6a"/>
            </w:pPr>
            <w:r w:rsidRPr="005F54BB">
              <w:t xml:space="preserve">Der SCCS besteht aus </w:t>
            </w:r>
            <w:r w:rsidRPr="005F54BB">
              <w:rPr>
                <w:b/>
                <w:i/>
              </w:rPr>
              <w:t>höchstens</w:t>
            </w:r>
            <w:r w:rsidRPr="005F54BB">
              <w:t xml:space="preserve"> </w:t>
            </w:r>
            <w:r w:rsidRPr="005F54BB">
              <w:lastRenderedPageBreak/>
              <w:t>20 Mitgliedern.</w:t>
            </w:r>
          </w:p>
        </w:tc>
        <w:tc>
          <w:tcPr>
            <w:tcW w:w="4876" w:type="dxa"/>
            <w:tcBorders>
              <w:top w:val="nil"/>
              <w:left w:val="nil"/>
              <w:bottom w:val="nil"/>
              <w:right w:val="nil"/>
            </w:tcBorders>
          </w:tcPr>
          <w:p w14:paraId="7A557C86" w14:textId="77777777" w:rsidR="00EC088E" w:rsidRPr="005F54BB" w:rsidRDefault="00EC088E" w:rsidP="005136E0">
            <w:pPr>
              <w:pStyle w:val="Normal6a"/>
            </w:pPr>
            <w:r w:rsidRPr="005F54BB">
              <w:lastRenderedPageBreak/>
              <w:t xml:space="preserve">Der SCCS besteht aus 20 Mitgliedern </w:t>
            </w:r>
            <w:r w:rsidRPr="005F54BB">
              <w:rPr>
                <w:b/>
                <w:i/>
              </w:rPr>
              <w:t xml:space="preserve">und strebt an, dass ihm für jedes vertretene </w:t>
            </w:r>
            <w:r w:rsidRPr="005F54BB">
              <w:rPr>
                <w:b/>
                <w:i/>
              </w:rPr>
              <w:lastRenderedPageBreak/>
              <w:t>Fachgebiet mindestens zwei Mitglieder angehören</w:t>
            </w:r>
            <w:r w:rsidRPr="005F54BB">
              <w:t>.</w:t>
            </w:r>
          </w:p>
        </w:tc>
      </w:tr>
    </w:tbl>
    <w:p w14:paraId="0AF26594" w14:textId="77777777" w:rsidR="00EC088E" w:rsidRPr="005F54BB" w:rsidRDefault="00EC088E" w:rsidP="00EC088E"/>
    <w:p w14:paraId="102F9A90" w14:textId="7EDDE0EF" w:rsidR="00EC088E" w:rsidRPr="005F54BB" w:rsidRDefault="0076373E" w:rsidP="00EC088E">
      <w:pPr>
        <w:pStyle w:val="AmNumberTabs"/>
      </w:pPr>
      <w:r w:rsidRPr="005F54BB">
        <w:t>Abänderung</w:t>
      </w:r>
      <w:r w:rsidR="00EC088E" w:rsidRPr="005F54BB">
        <w:tab/>
      </w:r>
      <w:r w:rsidR="00EC088E" w:rsidRPr="005F54BB">
        <w:tab/>
        <w:t>58</w:t>
      </w:r>
    </w:p>
    <w:p w14:paraId="0D4937D8" w14:textId="77777777" w:rsidR="00EC088E" w:rsidRPr="005F54BB" w:rsidRDefault="00EC088E" w:rsidP="00EC088E">
      <w:pPr>
        <w:pStyle w:val="NormalBold12b"/>
      </w:pPr>
      <w:r w:rsidRPr="005F54BB">
        <w:t>Vorschlag für eine Verordnung</w:t>
      </w:r>
    </w:p>
    <w:p w14:paraId="4CF00F6B" w14:textId="77777777" w:rsidR="00EC088E" w:rsidRPr="005F54BB" w:rsidRDefault="00EC088E" w:rsidP="00EC088E">
      <w:pPr>
        <w:pStyle w:val="NormalBold"/>
      </w:pPr>
      <w:r w:rsidRPr="005F54BB">
        <w:t>Artikel 14 – Absatz 5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17F0747" w14:textId="77777777" w:rsidTr="005136E0">
        <w:trPr>
          <w:trHeight w:hRule="exact" w:val="240"/>
          <w:jc w:val="center"/>
        </w:trPr>
        <w:tc>
          <w:tcPr>
            <w:tcW w:w="9752" w:type="dxa"/>
            <w:gridSpan w:val="2"/>
            <w:tcBorders>
              <w:top w:val="nil"/>
              <w:left w:val="nil"/>
              <w:bottom w:val="nil"/>
              <w:right w:val="nil"/>
            </w:tcBorders>
          </w:tcPr>
          <w:p w14:paraId="308C4D52" w14:textId="77777777" w:rsidR="00EC088E" w:rsidRPr="005F54BB" w:rsidRDefault="00EC088E" w:rsidP="005136E0"/>
        </w:tc>
      </w:tr>
      <w:tr w:rsidR="00EC088E" w:rsidRPr="005F54BB" w14:paraId="74C448F4" w14:textId="77777777" w:rsidTr="005136E0">
        <w:trPr>
          <w:trHeight w:val="240"/>
          <w:jc w:val="center"/>
        </w:trPr>
        <w:tc>
          <w:tcPr>
            <w:tcW w:w="4876" w:type="dxa"/>
            <w:tcBorders>
              <w:top w:val="nil"/>
              <w:left w:val="nil"/>
              <w:bottom w:val="nil"/>
              <w:right w:val="nil"/>
            </w:tcBorders>
          </w:tcPr>
          <w:p w14:paraId="5146E304"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7800172" w14:textId="77777777" w:rsidR="00EC088E" w:rsidRPr="005F54BB" w:rsidRDefault="00EC088E" w:rsidP="005136E0">
            <w:pPr>
              <w:pStyle w:val="AmColumnHeading"/>
            </w:pPr>
            <w:r w:rsidRPr="005F54BB">
              <w:t>Geänderter Text</w:t>
            </w:r>
          </w:p>
        </w:tc>
      </w:tr>
      <w:tr w:rsidR="00EC088E" w:rsidRPr="005F54BB" w14:paraId="4E1077B0" w14:textId="77777777" w:rsidTr="005136E0">
        <w:trPr>
          <w:jc w:val="center"/>
        </w:trPr>
        <w:tc>
          <w:tcPr>
            <w:tcW w:w="4876" w:type="dxa"/>
            <w:tcBorders>
              <w:top w:val="nil"/>
              <w:left w:val="nil"/>
              <w:bottom w:val="nil"/>
              <w:right w:val="nil"/>
            </w:tcBorders>
          </w:tcPr>
          <w:p w14:paraId="292FB0FA" w14:textId="77777777" w:rsidR="00EC088E" w:rsidRPr="005F54BB" w:rsidRDefault="00EC088E" w:rsidP="005136E0">
            <w:pPr>
              <w:pStyle w:val="Normal6a"/>
            </w:pPr>
          </w:p>
        </w:tc>
        <w:tc>
          <w:tcPr>
            <w:tcW w:w="4876" w:type="dxa"/>
            <w:tcBorders>
              <w:top w:val="nil"/>
              <w:left w:val="nil"/>
              <w:bottom w:val="nil"/>
              <w:right w:val="nil"/>
            </w:tcBorders>
          </w:tcPr>
          <w:p w14:paraId="25A535DF" w14:textId="77777777" w:rsidR="00EC088E" w:rsidRPr="005F54BB" w:rsidRDefault="00EC088E" w:rsidP="005136E0">
            <w:pPr>
              <w:pStyle w:val="Normal6a"/>
            </w:pPr>
            <w:r w:rsidRPr="005F54BB">
              <w:rPr>
                <w:b/>
                <w:i/>
              </w:rPr>
              <w:t>(5a)</w:t>
            </w:r>
            <w:r w:rsidRPr="005F54BB">
              <w:rPr>
                <w:b/>
                <w:i/>
              </w:rPr>
              <w:tab/>
              <w:t>Die Mitglieder der Ausschüsse werden im Einklang mit den vom Verwaltungsrat gemäß Artikel 9 Absatz 1 Buchstabe e erlassenen Vorschriften über Interessenkonflikte benannt und ernannt.</w:t>
            </w:r>
          </w:p>
        </w:tc>
      </w:tr>
    </w:tbl>
    <w:p w14:paraId="68CC864F" w14:textId="77777777" w:rsidR="00EC088E" w:rsidRPr="005F54BB" w:rsidRDefault="00EC088E" w:rsidP="00EC088E"/>
    <w:p w14:paraId="094969B5" w14:textId="210B3141" w:rsidR="00EC088E" w:rsidRPr="005F54BB" w:rsidRDefault="0076373E" w:rsidP="00EC088E">
      <w:pPr>
        <w:pStyle w:val="AmNumberTabs"/>
      </w:pPr>
      <w:r w:rsidRPr="005F54BB">
        <w:t>Abänderung</w:t>
      </w:r>
      <w:r w:rsidR="00EC088E" w:rsidRPr="005F54BB">
        <w:tab/>
      </w:r>
      <w:r w:rsidR="00EC088E" w:rsidRPr="005F54BB">
        <w:tab/>
        <w:t>59</w:t>
      </w:r>
    </w:p>
    <w:p w14:paraId="6068F289" w14:textId="77777777" w:rsidR="00EC088E" w:rsidRPr="005F54BB" w:rsidRDefault="00EC088E" w:rsidP="00EC088E">
      <w:pPr>
        <w:pStyle w:val="NormalBold12b"/>
      </w:pPr>
      <w:r w:rsidRPr="005F54BB">
        <w:t>Vorschlag für eine Verordnung</w:t>
      </w:r>
    </w:p>
    <w:p w14:paraId="352D4AEF" w14:textId="77777777" w:rsidR="00EC088E" w:rsidRPr="005F54BB" w:rsidRDefault="00EC088E" w:rsidP="00EC088E">
      <w:pPr>
        <w:pStyle w:val="NormalBold"/>
      </w:pPr>
      <w:r w:rsidRPr="005F54BB">
        <w:t>Artikel 14 – Absatz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C215D58" w14:textId="77777777" w:rsidTr="005136E0">
        <w:trPr>
          <w:trHeight w:hRule="exact" w:val="240"/>
          <w:jc w:val="center"/>
        </w:trPr>
        <w:tc>
          <w:tcPr>
            <w:tcW w:w="9752" w:type="dxa"/>
            <w:gridSpan w:val="2"/>
            <w:tcBorders>
              <w:top w:val="nil"/>
              <w:left w:val="nil"/>
              <w:bottom w:val="nil"/>
              <w:right w:val="nil"/>
            </w:tcBorders>
          </w:tcPr>
          <w:p w14:paraId="25A09282" w14:textId="77777777" w:rsidR="00EC088E" w:rsidRPr="005F54BB" w:rsidRDefault="00EC088E" w:rsidP="005136E0"/>
        </w:tc>
      </w:tr>
      <w:tr w:rsidR="00EC088E" w:rsidRPr="005F54BB" w14:paraId="50412A45" w14:textId="77777777" w:rsidTr="005136E0">
        <w:trPr>
          <w:trHeight w:val="240"/>
          <w:jc w:val="center"/>
        </w:trPr>
        <w:tc>
          <w:tcPr>
            <w:tcW w:w="4876" w:type="dxa"/>
            <w:tcBorders>
              <w:top w:val="nil"/>
              <w:left w:val="nil"/>
              <w:bottom w:val="nil"/>
              <w:right w:val="nil"/>
            </w:tcBorders>
          </w:tcPr>
          <w:p w14:paraId="4706C3D2"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9933ABC" w14:textId="77777777" w:rsidR="00EC088E" w:rsidRPr="005F54BB" w:rsidRDefault="00EC088E" w:rsidP="005136E0">
            <w:pPr>
              <w:pStyle w:val="AmColumnHeading"/>
            </w:pPr>
            <w:r w:rsidRPr="005F54BB">
              <w:t>Geänderter Text</w:t>
            </w:r>
          </w:p>
        </w:tc>
      </w:tr>
      <w:tr w:rsidR="00EC088E" w:rsidRPr="005F54BB" w14:paraId="694ADD6D" w14:textId="77777777" w:rsidTr="005136E0">
        <w:trPr>
          <w:jc w:val="center"/>
        </w:trPr>
        <w:tc>
          <w:tcPr>
            <w:tcW w:w="4876" w:type="dxa"/>
            <w:tcBorders>
              <w:top w:val="nil"/>
              <w:left w:val="nil"/>
              <w:bottom w:val="nil"/>
              <w:right w:val="nil"/>
            </w:tcBorders>
          </w:tcPr>
          <w:p w14:paraId="6EFF6916" w14:textId="77777777" w:rsidR="00EC088E" w:rsidRPr="005F54BB" w:rsidRDefault="00EC088E" w:rsidP="005136E0">
            <w:pPr>
              <w:pStyle w:val="Normal6a"/>
            </w:pPr>
            <w:r w:rsidRPr="005F54BB">
              <w:t>(6)</w:t>
            </w:r>
            <w:r w:rsidRPr="005F54BB">
              <w:tab/>
              <w:t xml:space="preserve">Die Mitglieder aller Ausschüsse decken ein breites Spektrum an einschlägigem Fachwissen ab. Die Ausschüsse können zusätzliche Mitglieder kooptieren, die auf der Grundlage ihrer spezifischen Kompetenz ausgewählt werden. Die Höchstzahl der kooptierten Mitglieder </w:t>
            </w:r>
            <w:r w:rsidRPr="005F54BB">
              <w:rPr>
                <w:b/>
                <w:i/>
              </w:rPr>
              <w:t>des RAC, des SEAC und des SCCS</w:t>
            </w:r>
            <w:r w:rsidRPr="005F54BB">
              <w:t xml:space="preserve"> wird vom Verwaltungsrat auf der Grundlage eines Vorschlags des Exekutivdirektors unter Berücksichtigung der Arbeitsbelastung der Ausschüsse, der Art des erforderlichen Fachwissens und der Verfügbarkeit von Finanzmitteln festgelegt und angepasst. </w:t>
            </w:r>
            <w:r w:rsidRPr="005F54BB">
              <w:rPr>
                <w:b/>
                <w:i/>
              </w:rPr>
              <w:t xml:space="preserve">Der MSC und der BPC können bis </w:t>
            </w:r>
            <w:proofErr w:type="gramStart"/>
            <w:r w:rsidRPr="005F54BB">
              <w:rPr>
                <w:b/>
                <w:i/>
              </w:rPr>
              <w:t>zu fünf weitere Mitglieder</w:t>
            </w:r>
            <w:proofErr w:type="gramEnd"/>
            <w:r w:rsidRPr="005F54BB">
              <w:rPr>
                <w:b/>
                <w:i/>
              </w:rPr>
              <w:t xml:space="preserve"> kooptieren.</w:t>
            </w:r>
          </w:p>
        </w:tc>
        <w:tc>
          <w:tcPr>
            <w:tcW w:w="4876" w:type="dxa"/>
            <w:tcBorders>
              <w:top w:val="nil"/>
              <w:left w:val="nil"/>
              <w:bottom w:val="nil"/>
              <w:right w:val="nil"/>
            </w:tcBorders>
          </w:tcPr>
          <w:p w14:paraId="576F70E5" w14:textId="77777777" w:rsidR="00EC088E" w:rsidRPr="005F54BB" w:rsidRDefault="00EC088E" w:rsidP="005136E0">
            <w:pPr>
              <w:pStyle w:val="Normal6a"/>
            </w:pPr>
            <w:r w:rsidRPr="005F54BB">
              <w:t>(6)</w:t>
            </w:r>
            <w:r w:rsidRPr="005F54BB">
              <w:tab/>
              <w:t>Die Mitglieder aller Ausschüsse decken ein breites Spektrum an einschlägigem Fachwissen ab. Die Ausschüsse können zusätzliche Mitglieder kooptieren, die auf der Grundlage ihrer spezifischen Kompetenz ausgewählt werden</w:t>
            </w:r>
            <w:r w:rsidRPr="005F54BB">
              <w:rPr>
                <w:b/>
                <w:i/>
              </w:rPr>
              <w:t>, und berücksichtigen dabei eine geografische Ausgewogenheit</w:t>
            </w:r>
            <w:r w:rsidRPr="005F54BB">
              <w:t xml:space="preserve">. Die Höchstzahl der kooptierten Mitglieder </w:t>
            </w:r>
            <w:r w:rsidRPr="005F54BB">
              <w:rPr>
                <w:b/>
                <w:i/>
              </w:rPr>
              <w:t>der Ausschüsse</w:t>
            </w:r>
            <w:r w:rsidRPr="005F54BB">
              <w:t xml:space="preserve"> wird vom Verwaltungsrat auf der Grundlage eines Vorschlags des Exekutivdirektors unter Berücksichtigung der Arbeitsbelastung der Ausschüsse, der Art des erforderlichen Fachwissens und der Verfügbarkeit von Finanzmitteln festgelegt und angepasst.</w:t>
            </w:r>
          </w:p>
        </w:tc>
      </w:tr>
    </w:tbl>
    <w:p w14:paraId="781D8F70" w14:textId="77777777" w:rsidR="00EC088E" w:rsidRPr="005F54BB" w:rsidRDefault="00EC088E" w:rsidP="00EC088E"/>
    <w:p w14:paraId="2114AAA9" w14:textId="456D4AFA" w:rsidR="00EC088E" w:rsidRPr="005F54BB" w:rsidRDefault="0076373E" w:rsidP="00EC088E">
      <w:pPr>
        <w:pStyle w:val="AmNumberTabs"/>
      </w:pPr>
      <w:r w:rsidRPr="005F54BB">
        <w:t>Abänderung</w:t>
      </w:r>
      <w:r w:rsidR="00EC088E" w:rsidRPr="005F54BB">
        <w:tab/>
      </w:r>
      <w:r w:rsidR="00EC088E" w:rsidRPr="005F54BB">
        <w:tab/>
        <w:t>60</w:t>
      </w:r>
    </w:p>
    <w:p w14:paraId="30E3C952" w14:textId="77777777" w:rsidR="00EC088E" w:rsidRPr="005F54BB" w:rsidRDefault="00EC088E" w:rsidP="00EC088E">
      <w:pPr>
        <w:pStyle w:val="NormalBold12b"/>
      </w:pPr>
      <w:r w:rsidRPr="005F54BB">
        <w:t>Vorschlag für eine Verordnung</w:t>
      </w:r>
    </w:p>
    <w:p w14:paraId="2DAF23E9" w14:textId="77777777" w:rsidR="00EC088E" w:rsidRPr="005F54BB" w:rsidRDefault="00EC088E" w:rsidP="00EC088E">
      <w:pPr>
        <w:pStyle w:val="NormalBold"/>
      </w:pPr>
      <w:r w:rsidRPr="005F54BB">
        <w:t>Artikel 14 – Absatz 7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725412C" w14:textId="77777777" w:rsidTr="005136E0">
        <w:trPr>
          <w:trHeight w:hRule="exact" w:val="240"/>
          <w:jc w:val="center"/>
        </w:trPr>
        <w:tc>
          <w:tcPr>
            <w:tcW w:w="9752" w:type="dxa"/>
            <w:gridSpan w:val="2"/>
            <w:tcBorders>
              <w:top w:val="nil"/>
              <w:left w:val="nil"/>
              <w:bottom w:val="nil"/>
              <w:right w:val="nil"/>
            </w:tcBorders>
          </w:tcPr>
          <w:p w14:paraId="3301624F" w14:textId="77777777" w:rsidR="00EC088E" w:rsidRPr="005F54BB" w:rsidRDefault="00EC088E" w:rsidP="005136E0"/>
        </w:tc>
      </w:tr>
      <w:tr w:rsidR="00EC088E" w:rsidRPr="005F54BB" w14:paraId="779E56F2" w14:textId="77777777" w:rsidTr="005136E0">
        <w:trPr>
          <w:trHeight w:val="240"/>
          <w:jc w:val="center"/>
        </w:trPr>
        <w:tc>
          <w:tcPr>
            <w:tcW w:w="4876" w:type="dxa"/>
            <w:tcBorders>
              <w:top w:val="nil"/>
              <w:left w:val="nil"/>
              <w:bottom w:val="nil"/>
              <w:right w:val="nil"/>
            </w:tcBorders>
          </w:tcPr>
          <w:p w14:paraId="4B4211F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0B840E5" w14:textId="77777777" w:rsidR="00EC088E" w:rsidRPr="005F54BB" w:rsidRDefault="00EC088E" w:rsidP="005136E0">
            <w:pPr>
              <w:pStyle w:val="AmColumnHeading"/>
            </w:pPr>
            <w:r w:rsidRPr="005F54BB">
              <w:t>Geänderter Text</w:t>
            </w:r>
          </w:p>
        </w:tc>
      </w:tr>
      <w:tr w:rsidR="00EC088E" w:rsidRPr="005F54BB" w14:paraId="139D5C29" w14:textId="77777777" w:rsidTr="005136E0">
        <w:trPr>
          <w:jc w:val="center"/>
        </w:trPr>
        <w:tc>
          <w:tcPr>
            <w:tcW w:w="4876" w:type="dxa"/>
            <w:tcBorders>
              <w:top w:val="nil"/>
              <w:left w:val="nil"/>
              <w:bottom w:val="nil"/>
              <w:right w:val="nil"/>
            </w:tcBorders>
          </w:tcPr>
          <w:p w14:paraId="107A863E" w14:textId="77777777" w:rsidR="00EC088E" w:rsidRPr="005F54BB" w:rsidRDefault="00EC088E" w:rsidP="005136E0">
            <w:pPr>
              <w:pStyle w:val="Normal6a"/>
            </w:pPr>
          </w:p>
        </w:tc>
        <w:tc>
          <w:tcPr>
            <w:tcW w:w="4876" w:type="dxa"/>
            <w:tcBorders>
              <w:top w:val="nil"/>
              <w:left w:val="nil"/>
              <w:bottom w:val="nil"/>
              <w:right w:val="nil"/>
            </w:tcBorders>
          </w:tcPr>
          <w:p w14:paraId="477CA39B" w14:textId="77777777" w:rsidR="00EC088E" w:rsidRPr="005F54BB" w:rsidRDefault="00EC088E" w:rsidP="005136E0">
            <w:pPr>
              <w:pStyle w:val="Normal6a"/>
            </w:pPr>
            <w:r w:rsidRPr="005F54BB">
              <w:rPr>
                <w:b/>
                <w:i/>
              </w:rPr>
              <w:t>(7a)</w:t>
            </w:r>
            <w:r w:rsidRPr="005F54BB">
              <w:rPr>
                <w:b/>
                <w:i/>
              </w:rPr>
              <w:tab/>
              <w:t>Kooptierte Mitglieder, Sachverständige, Berater und Experten haben kein Stimmrecht.</w:t>
            </w:r>
          </w:p>
        </w:tc>
      </w:tr>
    </w:tbl>
    <w:p w14:paraId="16E5451F" w14:textId="77777777" w:rsidR="00EC088E" w:rsidRPr="005F54BB" w:rsidRDefault="00EC088E" w:rsidP="00EC088E"/>
    <w:p w14:paraId="749980E3" w14:textId="0CE233C9" w:rsidR="00EC088E" w:rsidRPr="005F54BB" w:rsidRDefault="0076373E" w:rsidP="00EC088E">
      <w:pPr>
        <w:pStyle w:val="AmNumberTabs"/>
      </w:pPr>
      <w:r w:rsidRPr="005F54BB">
        <w:t>Abänderung</w:t>
      </w:r>
      <w:r w:rsidR="00EC088E" w:rsidRPr="005F54BB">
        <w:tab/>
      </w:r>
      <w:r w:rsidR="00EC088E" w:rsidRPr="005F54BB">
        <w:tab/>
        <w:t>61</w:t>
      </w:r>
    </w:p>
    <w:p w14:paraId="3FF2815F" w14:textId="77777777" w:rsidR="00EC088E" w:rsidRPr="005F54BB" w:rsidRDefault="00EC088E" w:rsidP="00EC088E">
      <w:pPr>
        <w:pStyle w:val="NormalBold12b"/>
      </w:pPr>
      <w:r w:rsidRPr="005F54BB">
        <w:t>Vorschlag für eine Verordnung</w:t>
      </w:r>
    </w:p>
    <w:p w14:paraId="5559EB8F" w14:textId="77777777" w:rsidR="00EC088E" w:rsidRPr="005F54BB" w:rsidRDefault="00EC088E" w:rsidP="00EC088E">
      <w:pPr>
        <w:pStyle w:val="NormalBold"/>
      </w:pPr>
      <w:r w:rsidRPr="005F54BB">
        <w:t>Artikel 14 – Absatz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7A90BE9" w14:textId="77777777" w:rsidTr="005136E0">
        <w:trPr>
          <w:trHeight w:hRule="exact" w:val="240"/>
          <w:jc w:val="center"/>
        </w:trPr>
        <w:tc>
          <w:tcPr>
            <w:tcW w:w="9752" w:type="dxa"/>
            <w:gridSpan w:val="2"/>
            <w:tcBorders>
              <w:top w:val="nil"/>
              <w:left w:val="nil"/>
              <w:bottom w:val="nil"/>
              <w:right w:val="nil"/>
            </w:tcBorders>
          </w:tcPr>
          <w:p w14:paraId="75AEA2D0" w14:textId="77777777" w:rsidR="00EC088E" w:rsidRPr="005F54BB" w:rsidRDefault="00EC088E" w:rsidP="005136E0"/>
        </w:tc>
      </w:tr>
      <w:tr w:rsidR="00EC088E" w:rsidRPr="005F54BB" w14:paraId="363F92F2" w14:textId="77777777" w:rsidTr="005136E0">
        <w:trPr>
          <w:trHeight w:val="240"/>
          <w:jc w:val="center"/>
        </w:trPr>
        <w:tc>
          <w:tcPr>
            <w:tcW w:w="4876" w:type="dxa"/>
            <w:tcBorders>
              <w:top w:val="nil"/>
              <w:left w:val="nil"/>
              <w:bottom w:val="nil"/>
              <w:right w:val="nil"/>
            </w:tcBorders>
          </w:tcPr>
          <w:p w14:paraId="3B3AB759"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69892AB" w14:textId="77777777" w:rsidR="00EC088E" w:rsidRPr="005F54BB" w:rsidRDefault="00EC088E" w:rsidP="005136E0">
            <w:pPr>
              <w:pStyle w:val="AmColumnHeading"/>
            </w:pPr>
            <w:r w:rsidRPr="005F54BB">
              <w:t>Geänderter Text</w:t>
            </w:r>
          </w:p>
        </w:tc>
      </w:tr>
      <w:tr w:rsidR="00EC088E" w:rsidRPr="005F54BB" w14:paraId="63E3A7F5" w14:textId="77777777" w:rsidTr="005136E0">
        <w:trPr>
          <w:jc w:val="center"/>
        </w:trPr>
        <w:tc>
          <w:tcPr>
            <w:tcW w:w="4876" w:type="dxa"/>
            <w:tcBorders>
              <w:top w:val="nil"/>
              <w:left w:val="nil"/>
              <w:bottom w:val="nil"/>
              <w:right w:val="nil"/>
            </w:tcBorders>
          </w:tcPr>
          <w:p w14:paraId="3FF52C2D" w14:textId="77777777" w:rsidR="00EC088E" w:rsidRPr="005F54BB" w:rsidRDefault="00EC088E" w:rsidP="005136E0">
            <w:pPr>
              <w:pStyle w:val="Normal6a"/>
            </w:pPr>
            <w:r w:rsidRPr="005F54BB">
              <w:t>(9)</w:t>
            </w:r>
            <w:r w:rsidRPr="005F54BB">
              <w:tab/>
              <w:t>Die Mitgliedstaaten stellen den von ihnen benannten oder ernannten Ausschussmitgliedern geeignete wissenschaftliche und technische Ressourcen zur Verfügung und erleichtern die Tätigkeit der Ausschüsse und ihrer Arbeitsgruppen.</w:t>
            </w:r>
          </w:p>
        </w:tc>
        <w:tc>
          <w:tcPr>
            <w:tcW w:w="4876" w:type="dxa"/>
            <w:tcBorders>
              <w:top w:val="nil"/>
              <w:left w:val="nil"/>
              <w:bottom w:val="nil"/>
              <w:right w:val="nil"/>
            </w:tcBorders>
          </w:tcPr>
          <w:p w14:paraId="3BAC8128" w14:textId="77777777" w:rsidR="00EC088E" w:rsidRPr="005F54BB" w:rsidRDefault="00EC088E" w:rsidP="005136E0">
            <w:pPr>
              <w:pStyle w:val="Normal6a"/>
            </w:pPr>
            <w:r w:rsidRPr="005F54BB">
              <w:t>(9)</w:t>
            </w:r>
            <w:r w:rsidRPr="005F54BB">
              <w:tab/>
              <w:t xml:space="preserve">Die Mitgliedstaaten stellen den von ihnen benannten oder ernannten Ausschussmitgliedern geeignete wissenschaftliche und technische Ressourcen </w:t>
            </w:r>
            <w:r w:rsidRPr="005F54BB">
              <w:rPr>
                <w:b/>
                <w:i/>
              </w:rPr>
              <w:t>und administrative Unterstützung</w:t>
            </w:r>
            <w:r w:rsidRPr="005F54BB">
              <w:t xml:space="preserve"> zur Verfügung</w:t>
            </w:r>
            <w:r w:rsidRPr="005F54BB">
              <w:rPr>
                <w:b/>
                <w:i/>
              </w:rPr>
              <w:t>, ermöglichen ihnen die tatsächliche Teilnahme</w:t>
            </w:r>
            <w:r w:rsidRPr="005F54BB">
              <w:t xml:space="preserve"> und erleichtern die Tätigkeit der Ausschüsse und ihrer Arbeitsgruppen.</w:t>
            </w:r>
          </w:p>
        </w:tc>
      </w:tr>
    </w:tbl>
    <w:p w14:paraId="2FAF4656" w14:textId="77777777" w:rsidR="00EC088E" w:rsidRPr="005F54BB" w:rsidRDefault="00EC088E" w:rsidP="00EC088E"/>
    <w:p w14:paraId="722A0D08" w14:textId="5CE96D20" w:rsidR="00EC088E" w:rsidRPr="005F54BB" w:rsidRDefault="0076373E" w:rsidP="00EC088E">
      <w:pPr>
        <w:pStyle w:val="AmNumberTabs"/>
      </w:pPr>
      <w:r w:rsidRPr="005F54BB">
        <w:t>Abänderung</w:t>
      </w:r>
      <w:r w:rsidR="00EC088E" w:rsidRPr="005F54BB">
        <w:tab/>
      </w:r>
      <w:r w:rsidR="00EC088E" w:rsidRPr="005F54BB">
        <w:tab/>
        <w:t>62</w:t>
      </w:r>
    </w:p>
    <w:p w14:paraId="5242EA29" w14:textId="77777777" w:rsidR="00EC088E" w:rsidRPr="005F54BB" w:rsidRDefault="00EC088E" w:rsidP="00EC088E">
      <w:pPr>
        <w:pStyle w:val="NormalBold12b"/>
      </w:pPr>
      <w:r w:rsidRPr="005F54BB">
        <w:t>Vorschlag für eine Verordnung</w:t>
      </w:r>
    </w:p>
    <w:p w14:paraId="6C1E0347" w14:textId="77777777" w:rsidR="00EC088E" w:rsidRPr="005F54BB" w:rsidRDefault="00EC088E" w:rsidP="00EC088E">
      <w:pPr>
        <w:pStyle w:val="NormalBold"/>
      </w:pPr>
      <w:r w:rsidRPr="005F54BB">
        <w:t>Artikel 14 – Absatz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D8BFCC4" w14:textId="77777777" w:rsidTr="005136E0">
        <w:trPr>
          <w:trHeight w:hRule="exact" w:val="240"/>
          <w:jc w:val="center"/>
        </w:trPr>
        <w:tc>
          <w:tcPr>
            <w:tcW w:w="9752" w:type="dxa"/>
            <w:gridSpan w:val="2"/>
            <w:tcBorders>
              <w:top w:val="nil"/>
              <w:left w:val="nil"/>
              <w:bottom w:val="nil"/>
              <w:right w:val="nil"/>
            </w:tcBorders>
          </w:tcPr>
          <w:p w14:paraId="5670B992" w14:textId="77777777" w:rsidR="00EC088E" w:rsidRPr="005F54BB" w:rsidRDefault="00EC088E" w:rsidP="005136E0"/>
        </w:tc>
      </w:tr>
      <w:tr w:rsidR="00EC088E" w:rsidRPr="005F54BB" w14:paraId="570995DF" w14:textId="77777777" w:rsidTr="005136E0">
        <w:trPr>
          <w:trHeight w:val="240"/>
          <w:jc w:val="center"/>
        </w:trPr>
        <w:tc>
          <w:tcPr>
            <w:tcW w:w="4876" w:type="dxa"/>
            <w:tcBorders>
              <w:top w:val="nil"/>
              <w:left w:val="nil"/>
              <w:bottom w:val="nil"/>
              <w:right w:val="nil"/>
            </w:tcBorders>
          </w:tcPr>
          <w:p w14:paraId="3E6CC62B"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DFB26BA" w14:textId="77777777" w:rsidR="00EC088E" w:rsidRPr="005F54BB" w:rsidRDefault="00EC088E" w:rsidP="005136E0">
            <w:pPr>
              <w:pStyle w:val="AmColumnHeading"/>
            </w:pPr>
            <w:r w:rsidRPr="005F54BB">
              <w:t>Geänderter Text</w:t>
            </w:r>
          </w:p>
        </w:tc>
      </w:tr>
      <w:tr w:rsidR="00EC088E" w:rsidRPr="005F54BB" w14:paraId="7F3A5FC8" w14:textId="77777777" w:rsidTr="005136E0">
        <w:trPr>
          <w:jc w:val="center"/>
        </w:trPr>
        <w:tc>
          <w:tcPr>
            <w:tcW w:w="4876" w:type="dxa"/>
            <w:tcBorders>
              <w:top w:val="nil"/>
              <w:left w:val="nil"/>
              <w:bottom w:val="nil"/>
              <w:right w:val="nil"/>
            </w:tcBorders>
          </w:tcPr>
          <w:p w14:paraId="25C75FDC" w14:textId="77777777" w:rsidR="00EC088E" w:rsidRPr="005F54BB" w:rsidRDefault="00EC088E" w:rsidP="005136E0">
            <w:pPr>
              <w:pStyle w:val="Normal6a"/>
            </w:pPr>
            <w:r w:rsidRPr="005F54BB">
              <w:t>(10)</w:t>
            </w:r>
            <w:r w:rsidRPr="005F54BB">
              <w:tab/>
              <w:t xml:space="preserve">Die Mitglieder des RAC, des SEAC und des SCCS sind unabhängig und dürfen Weisungen von einer Regierung, einem Organ, einer Einrichtung oder jeder anderen Stelle weder einholen noch entgegennehmen. </w:t>
            </w:r>
            <w:r w:rsidRPr="005F54BB">
              <w:rPr>
                <w:b/>
                <w:bCs/>
                <w:i/>
                <w:iCs/>
              </w:rPr>
              <w:t>Die</w:t>
            </w:r>
            <w:r w:rsidRPr="005F54BB">
              <w:t xml:space="preserve"> Mitglieder des MSC und des BPC handeln im öffentlichen Interesse. Sie enthalten sich jeder Handlung, die mit ihrem Amt oder der Erfüllung ihrer Aufgaben unvereinbar ist.</w:t>
            </w:r>
          </w:p>
        </w:tc>
        <w:tc>
          <w:tcPr>
            <w:tcW w:w="4876" w:type="dxa"/>
            <w:tcBorders>
              <w:top w:val="nil"/>
              <w:left w:val="nil"/>
              <w:bottom w:val="nil"/>
              <w:right w:val="nil"/>
            </w:tcBorders>
          </w:tcPr>
          <w:p w14:paraId="6CB53836" w14:textId="77777777" w:rsidR="00EC088E" w:rsidRPr="005F54BB" w:rsidRDefault="00EC088E" w:rsidP="005136E0">
            <w:pPr>
              <w:pStyle w:val="Normal6a"/>
            </w:pPr>
            <w:r w:rsidRPr="005F54BB">
              <w:t>(10)</w:t>
            </w:r>
            <w:r w:rsidRPr="005F54BB">
              <w:tab/>
              <w:t xml:space="preserve">Die Mitglieder des RAC, des SEAC und des SCCS sind unabhängig und dürfen Weisungen von einer Regierung, einem Organ, einer Einrichtung oder jeder anderen Stelle weder einholen noch entgegennehmen. </w:t>
            </w:r>
            <w:r w:rsidRPr="005F54BB">
              <w:rPr>
                <w:b/>
                <w:bCs/>
                <w:i/>
                <w:iCs/>
              </w:rPr>
              <w:t>Diese Mitglieder und die</w:t>
            </w:r>
            <w:r w:rsidRPr="005F54BB">
              <w:t xml:space="preserve"> Mitglieder des MSC und des BPC handeln im öffentlichen Interesse </w:t>
            </w:r>
            <w:r w:rsidRPr="005F54BB">
              <w:rPr>
                <w:b/>
                <w:bCs/>
                <w:i/>
                <w:iCs/>
              </w:rPr>
              <w:t>und im Interesse der Union</w:t>
            </w:r>
            <w:r w:rsidRPr="005F54BB">
              <w:t>. Sie enthalten sich jeder Handlung, die mit ihrem Amt oder der Erfüllung ihrer Aufgaben unvereinbar ist.</w:t>
            </w:r>
          </w:p>
        </w:tc>
      </w:tr>
    </w:tbl>
    <w:p w14:paraId="7D7978B5" w14:textId="77777777" w:rsidR="00EC088E" w:rsidRPr="005F54BB" w:rsidRDefault="00EC088E" w:rsidP="00EC088E"/>
    <w:p w14:paraId="3818BE1A" w14:textId="020C4CEE" w:rsidR="00EC088E" w:rsidRPr="005F54BB" w:rsidRDefault="0076373E" w:rsidP="00EC088E">
      <w:pPr>
        <w:pStyle w:val="AmNumberTabs"/>
      </w:pPr>
      <w:r w:rsidRPr="005F54BB">
        <w:t>Abänderung</w:t>
      </w:r>
      <w:r w:rsidR="00EC088E" w:rsidRPr="005F54BB">
        <w:tab/>
      </w:r>
      <w:r w:rsidR="00EC088E" w:rsidRPr="005F54BB">
        <w:tab/>
        <w:t>63</w:t>
      </w:r>
    </w:p>
    <w:p w14:paraId="2841B926" w14:textId="77777777" w:rsidR="00EC088E" w:rsidRPr="005F54BB" w:rsidRDefault="00EC088E" w:rsidP="00EC088E">
      <w:pPr>
        <w:pStyle w:val="NormalBold12b"/>
      </w:pPr>
      <w:r w:rsidRPr="005F54BB">
        <w:t>Vorschlag für eine Verordnung</w:t>
      </w:r>
    </w:p>
    <w:p w14:paraId="7C68A824" w14:textId="77777777" w:rsidR="00EC088E" w:rsidRPr="005F54BB" w:rsidRDefault="00EC088E" w:rsidP="00EC088E">
      <w:pPr>
        <w:pStyle w:val="NormalBold"/>
      </w:pPr>
      <w:r w:rsidRPr="005F54BB">
        <w:t>Artikel 14 – Absatz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2775D40" w14:textId="77777777" w:rsidTr="005136E0">
        <w:trPr>
          <w:trHeight w:hRule="exact" w:val="240"/>
          <w:jc w:val="center"/>
        </w:trPr>
        <w:tc>
          <w:tcPr>
            <w:tcW w:w="9752" w:type="dxa"/>
            <w:gridSpan w:val="2"/>
            <w:tcBorders>
              <w:top w:val="nil"/>
              <w:left w:val="nil"/>
              <w:bottom w:val="nil"/>
              <w:right w:val="nil"/>
            </w:tcBorders>
          </w:tcPr>
          <w:p w14:paraId="560755E7" w14:textId="77777777" w:rsidR="00EC088E" w:rsidRPr="005F54BB" w:rsidRDefault="00EC088E" w:rsidP="005136E0"/>
        </w:tc>
      </w:tr>
      <w:tr w:rsidR="00EC088E" w:rsidRPr="005F54BB" w14:paraId="55A8134C" w14:textId="77777777" w:rsidTr="005136E0">
        <w:trPr>
          <w:trHeight w:val="240"/>
          <w:jc w:val="center"/>
        </w:trPr>
        <w:tc>
          <w:tcPr>
            <w:tcW w:w="4876" w:type="dxa"/>
            <w:tcBorders>
              <w:top w:val="nil"/>
              <w:left w:val="nil"/>
              <w:bottom w:val="nil"/>
              <w:right w:val="nil"/>
            </w:tcBorders>
          </w:tcPr>
          <w:p w14:paraId="6841546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D4F48C9" w14:textId="77777777" w:rsidR="00EC088E" w:rsidRPr="005F54BB" w:rsidRDefault="00EC088E" w:rsidP="005136E0">
            <w:pPr>
              <w:pStyle w:val="AmColumnHeading"/>
            </w:pPr>
            <w:r w:rsidRPr="005F54BB">
              <w:t>Geänderter Text</w:t>
            </w:r>
          </w:p>
        </w:tc>
      </w:tr>
      <w:tr w:rsidR="00EC088E" w:rsidRPr="005F54BB" w14:paraId="6C810B32" w14:textId="77777777" w:rsidTr="005136E0">
        <w:trPr>
          <w:jc w:val="center"/>
        </w:trPr>
        <w:tc>
          <w:tcPr>
            <w:tcW w:w="4876" w:type="dxa"/>
            <w:tcBorders>
              <w:top w:val="nil"/>
              <w:left w:val="nil"/>
              <w:bottom w:val="nil"/>
              <w:right w:val="nil"/>
            </w:tcBorders>
          </w:tcPr>
          <w:p w14:paraId="2BF92101" w14:textId="77777777" w:rsidR="00EC088E" w:rsidRPr="005F54BB" w:rsidRDefault="00EC088E" w:rsidP="005136E0">
            <w:pPr>
              <w:pStyle w:val="Normal6a"/>
            </w:pPr>
            <w:r w:rsidRPr="005F54BB">
              <w:t>(12)</w:t>
            </w:r>
            <w:r w:rsidRPr="005F54BB">
              <w:tab/>
              <w:t xml:space="preserve">Die Mitglieder </w:t>
            </w:r>
            <w:r w:rsidRPr="005F54BB">
              <w:rPr>
                <w:b/>
                <w:i/>
              </w:rPr>
              <w:t>der Ausschüsse</w:t>
            </w:r>
            <w:r w:rsidRPr="005F54BB">
              <w:t xml:space="preserve">, die </w:t>
            </w:r>
            <w:r w:rsidRPr="005F54BB">
              <w:lastRenderedPageBreak/>
              <w:t xml:space="preserve">durch einen Mitgliedstaat </w:t>
            </w:r>
            <w:r w:rsidRPr="005F54BB">
              <w:rPr>
                <w:b/>
                <w:i/>
              </w:rPr>
              <w:t>benannt oder</w:t>
            </w:r>
            <w:r w:rsidRPr="005F54BB">
              <w:t xml:space="preserve"> ernannt werden, sorgen für eine angemessene Koordinierung zwischen </w:t>
            </w:r>
            <w:r w:rsidRPr="005F54BB">
              <w:rPr>
                <w:b/>
                <w:i/>
              </w:rPr>
              <w:t>den Aufgaben</w:t>
            </w:r>
            <w:r w:rsidRPr="005F54BB">
              <w:t xml:space="preserve"> der </w:t>
            </w:r>
            <w:r w:rsidRPr="005F54BB">
              <w:rPr>
                <w:b/>
                <w:i/>
              </w:rPr>
              <w:t>Agentur</w:t>
            </w:r>
            <w:r w:rsidRPr="005F54BB">
              <w:t xml:space="preserve"> und der Arbeit der zuständigen Behörden ihres Mitgliedstaats.</w:t>
            </w:r>
          </w:p>
        </w:tc>
        <w:tc>
          <w:tcPr>
            <w:tcW w:w="4876" w:type="dxa"/>
            <w:tcBorders>
              <w:top w:val="nil"/>
              <w:left w:val="nil"/>
              <w:bottom w:val="nil"/>
              <w:right w:val="nil"/>
            </w:tcBorders>
          </w:tcPr>
          <w:p w14:paraId="0F73E767" w14:textId="77777777" w:rsidR="00EC088E" w:rsidRPr="005F54BB" w:rsidRDefault="00EC088E" w:rsidP="005136E0">
            <w:pPr>
              <w:pStyle w:val="Normal6a"/>
            </w:pPr>
            <w:r w:rsidRPr="005F54BB">
              <w:lastRenderedPageBreak/>
              <w:t>(12)</w:t>
            </w:r>
            <w:r w:rsidRPr="005F54BB">
              <w:tab/>
              <w:t xml:space="preserve">Die Mitglieder </w:t>
            </w:r>
            <w:r w:rsidRPr="005F54BB">
              <w:rPr>
                <w:b/>
                <w:i/>
              </w:rPr>
              <w:t xml:space="preserve">des MSC und des </w:t>
            </w:r>
            <w:r w:rsidRPr="005F54BB">
              <w:rPr>
                <w:b/>
                <w:i/>
              </w:rPr>
              <w:lastRenderedPageBreak/>
              <w:t>BPC</w:t>
            </w:r>
            <w:r w:rsidRPr="005F54BB">
              <w:t xml:space="preserve">, die durch einen Mitgliedstaat ernannt werden, sorgen für eine angemessene Koordinierung zwischen </w:t>
            </w:r>
            <w:r w:rsidRPr="005F54BB">
              <w:rPr>
                <w:b/>
                <w:i/>
              </w:rPr>
              <w:t>der Arbeit</w:t>
            </w:r>
            <w:r w:rsidRPr="005F54BB">
              <w:t xml:space="preserve"> der </w:t>
            </w:r>
            <w:r w:rsidRPr="005F54BB">
              <w:rPr>
                <w:b/>
                <w:i/>
              </w:rPr>
              <w:t>Ausschüsse</w:t>
            </w:r>
            <w:r w:rsidRPr="005F54BB">
              <w:t xml:space="preserve"> und der Arbeit der zuständigen Behörden ihres Mitgliedstaats.</w:t>
            </w:r>
          </w:p>
        </w:tc>
      </w:tr>
    </w:tbl>
    <w:p w14:paraId="2D976085" w14:textId="77777777" w:rsidR="00EC088E" w:rsidRPr="005F54BB" w:rsidRDefault="00EC088E" w:rsidP="00EC088E"/>
    <w:p w14:paraId="235EA2C3" w14:textId="2CEFF3F2" w:rsidR="00EC088E" w:rsidRPr="005F54BB" w:rsidRDefault="0076373E" w:rsidP="00EC088E">
      <w:pPr>
        <w:pStyle w:val="AmNumberTabs"/>
      </w:pPr>
      <w:r w:rsidRPr="005F54BB">
        <w:t>Abänderung</w:t>
      </w:r>
      <w:r w:rsidR="00EC088E" w:rsidRPr="005F54BB">
        <w:tab/>
      </w:r>
      <w:r w:rsidR="00EC088E" w:rsidRPr="005F54BB">
        <w:tab/>
        <w:t>64</w:t>
      </w:r>
    </w:p>
    <w:p w14:paraId="0096E185" w14:textId="77777777" w:rsidR="00EC088E" w:rsidRPr="005F54BB" w:rsidRDefault="00EC088E" w:rsidP="00EC088E">
      <w:pPr>
        <w:pStyle w:val="NormalBold12b"/>
      </w:pPr>
      <w:r w:rsidRPr="005F54BB">
        <w:t>Vorschlag für eine Verordnung</w:t>
      </w:r>
    </w:p>
    <w:p w14:paraId="37565427" w14:textId="77777777" w:rsidR="00EC088E" w:rsidRPr="005F54BB" w:rsidRDefault="00EC088E" w:rsidP="00EC088E">
      <w:pPr>
        <w:pStyle w:val="NormalBold"/>
      </w:pPr>
      <w:r w:rsidRPr="005F54BB">
        <w:t>Artikel 14 – Absatz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2072841" w14:textId="77777777" w:rsidTr="005136E0">
        <w:trPr>
          <w:trHeight w:hRule="exact" w:val="240"/>
          <w:jc w:val="center"/>
        </w:trPr>
        <w:tc>
          <w:tcPr>
            <w:tcW w:w="9752" w:type="dxa"/>
            <w:gridSpan w:val="2"/>
            <w:tcBorders>
              <w:top w:val="nil"/>
              <w:left w:val="nil"/>
              <w:bottom w:val="nil"/>
              <w:right w:val="nil"/>
            </w:tcBorders>
          </w:tcPr>
          <w:p w14:paraId="05E735CA" w14:textId="77777777" w:rsidR="00EC088E" w:rsidRPr="005F54BB" w:rsidRDefault="00EC088E" w:rsidP="005136E0"/>
        </w:tc>
      </w:tr>
      <w:tr w:rsidR="00EC088E" w:rsidRPr="005F54BB" w14:paraId="4ECB9D3F" w14:textId="77777777" w:rsidTr="005136E0">
        <w:trPr>
          <w:trHeight w:val="240"/>
          <w:jc w:val="center"/>
        </w:trPr>
        <w:tc>
          <w:tcPr>
            <w:tcW w:w="4876" w:type="dxa"/>
            <w:tcBorders>
              <w:top w:val="nil"/>
              <w:left w:val="nil"/>
              <w:bottom w:val="nil"/>
              <w:right w:val="nil"/>
            </w:tcBorders>
          </w:tcPr>
          <w:p w14:paraId="379FFCFC"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FB9324E" w14:textId="77777777" w:rsidR="00EC088E" w:rsidRPr="005F54BB" w:rsidRDefault="00EC088E" w:rsidP="005136E0">
            <w:pPr>
              <w:pStyle w:val="AmColumnHeading"/>
            </w:pPr>
            <w:r w:rsidRPr="005F54BB">
              <w:t>Geänderter Text</w:t>
            </w:r>
          </w:p>
        </w:tc>
      </w:tr>
      <w:tr w:rsidR="00EC088E" w:rsidRPr="005F54BB" w14:paraId="30CA0A82" w14:textId="77777777" w:rsidTr="005136E0">
        <w:trPr>
          <w:jc w:val="center"/>
        </w:trPr>
        <w:tc>
          <w:tcPr>
            <w:tcW w:w="4876" w:type="dxa"/>
            <w:tcBorders>
              <w:top w:val="nil"/>
              <w:left w:val="nil"/>
              <w:bottom w:val="nil"/>
              <w:right w:val="nil"/>
            </w:tcBorders>
          </w:tcPr>
          <w:p w14:paraId="745C5B97" w14:textId="77777777" w:rsidR="00EC088E" w:rsidRPr="005F54BB" w:rsidRDefault="00EC088E" w:rsidP="005136E0">
            <w:pPr>
              <w:pStyle w:val="Normal6a"/>
            </w:pPr>
            <w:r w:rsidRPr="005F54BB">
              <w:t>(15)</w:t>
            </w:r>
            <w:r w:rsidRPr="005F54BB">
              <w:tab/>
              <w:t>Das betreffende Mitglied oder sein Arbeitgeber nach Absatz </w:t>
            </w:r>
            <w:r w:rsidRPr="005F54BB">
              <w:rPr>
                <w:b/>
                <w:bCs/>
                <w:i/>
                <w:iCs/>
              </w:rPr>
              <w:t>13</w:t>
            </w:r>
            <w:r w:rsidRPr="005F54BB">
              <w:t xml:space="preserve"> erhält von der Agentur eine Vergütung gemäß der vom Verwaltungsrat nach befürwortender Stellungnahme der Kommission festgelegten Finanzregelung. Die Liste der Aufgaben, für die eine Vergütung gezahlt werden kann, wird vom Verwaltungsrat nach befürwortender Stellungnahme der Kommission erstellt. Erfüllt das betreffende Mitglied eine dieser Aufgaben nicht, so kann der Exekutivdirektor die Vergütung zurückhalten.</w:t>
            </w:r>
          </w:p>
        </w:tc>
        <w:tc>
          <w:tcPr>
            <w:tcW w:w="4876" w:type="dxa"/>
            <w:tcBorders>
              <w:top w:val="nil"/>
              <w:left w:val="nil"/>
              <w:bottom w:val="nil"/>
              <w:right w:val="nil"/>
            </w:tcBorders>
          </w:tcPr>
          <w:p w14:paraId="1632AAAA" w14:textId="77777777" w:rsidR="00EC088E" w:rsidRPr="005F54BB" w:rsidRDefault="00EC088E" w:rsidP="005136E0">
            <w:pPr>
              <w:pStyle w:val="Normal6a"/>
            </w:pPr>
            <w:r w:rsidRPr="005F54BB">
              <w:t>(15)</w:t>
            </w:r>
            <w:r w:rsidRPr="005F54BB">
              <w:tab/>
              <w:t>Das betreffende Mitglied oder sein Arbeitgeber nach Absatz </w:t>
            </w:r>
            <w:r w:rsidRPr="005F54BB">
              <w:rPr>
                <w:b/>
                <w:bCs/>
                <w:i/>
                <w:iCs/>
              </w:rPr>
              <w:t>14</w:t>
            </w:r>
            <w:r w:rsidRPr="005F54BB">
              <w:t xml:space="preserve"> erhält von der Agentur eine Vergütung gemäß der vom Verwaltungsrat nach befürwortender Stellungnahme der Kommission festgelegten Finanzregelung. Die Liste der Aufgaben, für die eine Vergütung gezahlt werden kann, wird vom Verwaltungsrat nach befürwortender Stellungnahme der Kommission erstellt. Erfüllt das betreffende Mitglied eine dieser Aufgaben nicht, so kann der Exekutivdirektor die Vergütung zurückhalten.</w:t>
            </w:r>
          </w:p>
        </w:tc>
      </w:tr>
    </w:tbl>
    <w:p w14:paraId="5201F365" w14:textId="77777777" w:rsidR="00EC088E" w:rsidRPr="005F54BB" w:rsidRDefault="00EC088E" w:rsidP="00EC088E"/>
    <w:p w14:paraId="2FE33F30" w14:textId="0C6E4836" w:rsidR="00EC088E" w:rsidRPr="005F54BB" w:rsidRDefault="0076373E" w:rsidP="00EC088E">
      <w:pPr>
        <w:pStyle w:val="AmNumberTabs"/>
      </w:pPr>
      <w:r w:rsidRPr="005F54BB">
        <w:t>Abänderung</w:t>
      </w:r>
      <w:r w:rsidR="00EC088E" w:rsidRPr="005F54BB">
        <w:tab/>
      </w:r>
      <w:r w:rsidR="00EC088E" w:rsidRPr="005F54BB">
        <w:tab/>
        <w:t>65</w:t>
      </w:r>
    </w:p>
    <w:p w14:paraId="3BFBD194" w14:textId="77777777" w:rsidR="00EC088E" w:rsidRPr="005F54BB" w:rsidRDefault="00EC088E" w:rsidP="00EC088E">
      <w:pPr>
        <w:pStyle w:val="NormalBold12b"/>
      </w:pPr>
      <w:r w:rsidRPr="005F54BB">
        <w:t>Vorschlag für eine Verordnung</w:t>
      </w:r>
    </w:p>
    <w:p w14:paraId="46A3FCFF" w14:textId="77777777" w:rsidR="00EC088E" w:rsidRPr="005F54BB" w:rsidRDefault="00EC088E" w:rsidP="00EC088E">
      <w:pPr>
        <w:pStyle w:val="NormalBold"/>
      </w:pPr>
      <w:r w:rsidRPr="005F54BB">
        <w:t>Artikel 15 – Absatz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D995D54" w14:textId="77777777" w:rsidTr="005136E0">
        <w:trPr>
          <w:trHeight w:hRule="exact" w:val="240"/>
          <w:jc w:val="center"/>
        </w:trPr>
        <w:tc>
          <w:tcPr>
            <w:tcW w:w="9752" w:type="dxa"/>
            <w:gridSpan w:val="2"/>
            <w:tcBorders>
              <w:top w:val="nil"/>
              <w:left w:val="nil"/>
              <w:bottom w:val="nil"/>
              <w:right w:val="nil"/>
            </w:tcBorders>
          </w:tcPr>
          <w:p w14:paraId="1C2DA180" w14:textId="77777777" w:rsidR="00EC088E" w:rsidRPr="005F54BB" w:rsidRDefault="00EC088E" w:rsidP="005136E0"/>
        </w:tc>
      </w:tr>
      <w:tr w:rsidR="00EC088E" w:rsidRPr="005F54BB" w14:paraId="73DE8205" w14:textId="77777777" w:rsidTr="005136E0">
        <w:trPr>
          <w:trHeight w:val="240"/>
          <w:jc w:val="center"/>
        </w:trPr>
        <w:tc>
          <w:tcPr>
            <w:tcW w:w="4876" w:type="dxa"/>
            <w:tcBorders>
              <w:top w:val="nil"/>
              <w:left w:val="nil"/>
              <w:bottom w:val="nil"/>
              <w:right w:val="nil"/>
            </w:tcBorders>
          </w:tcPr>
          <w:p w14:paraId="1F9E3157"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2D79792" w14:textId="77777777" w:rsidR="00EC088E" w:rsidRPr="005F54BB" w:rsidRDefault="00EC088E" w:rsidP="005136E0">
            <w:pPr>
              <w:pStyle w:val="AmColumnHeading"/>
            </w:pPr>
            <w:r w:rsidRPr="005F54BB">
              <w:t>Geänderter Text</w:t>
            </w:r>
          </w:p>
        </w:tc>
      </w:tr>
      <w:tr w:rsidR="00EC088E" w:rsidRPr="005F54BB" w14:paraId="2914CB22" w14:textId="77777777" w:rsidTr="005136E0">
        <w:trPr>
          <w:jc w:val="center"/>
        </w:trPr>
        <w:tc>
          <w:tcPr>
            <w:tcW w:w="4876" w:type="dxa"/>
            <w:tcBorders>
              <w:top w:val="nil"/>
              <w:left w:val="nil"/>
              <w:bottom w:val="nil"/>
              <w:right w:val="nil"/>
            </w:tcBorders>
          </w:tcPr>
          <w:p w14:paraId="3A2EECAF" w14:textId="77777777" w:rsidR="00EC088E" w:rsidRPr="005F54BB" w:rsidRDefault="00EC088E" w:rsidP="005136E0">
            <w:pPr>
              <w:pStyle w:val="Normal6a"/>
            </w:pPr>
            <w:r w:rsidRPr="005F54BB">
              <w:t>(2)</w:t>
            </w:r>
            <w:r w:rsidRPr="005F54BB">
              <w:tab/>
              <w:t>Bei der Ausarbeitung einer Stellungnahme bemühen sich die Ausschüsse nach Kräften, zu einem Konsens unter ihren Mitgliedern zu gelangen. Die Stellungnahme enthält die Begründung für den Standpunkt des Ausschusses. Kann kein Konsens erzielt werden, so enthält die Stellungnahme den Standpunkt der Mehrheit der Mitglieder, die abweichenden Standpunkte und die jeweiligen Begründungen. Die Stellungnahme wird veröffentlicht.</w:t>
            </w:r>
          </w:p>
        </w:tc>
        <w:tc>
          <w:tcPr>
            <w:tcW w:w="4876" w:type="dxa"/>
            <w:tcBorders>
              <w:top w:val="nil"/>
              <w:left w:val="nil"/>
              <w:bottom w:val="nil"/>
              <w:right w:val="nil"/>
            </w:tcBorders>
          </w:tcPr>
          <w:p w14:paraId="353ABA96" w14:textId="77777777" w:rsidR="00EC088E" w:rsidRPr="005F54BB" w:rsidRDefault="00EC088E" w:rsidP="005136E0">
            <w:pPr>
              <w:pStyle w:val="Normal6a"/>
            </w:pPr>
            <w:r w:rsidRPr="005F54BB">
              <w:t>(2)</w:t>
            </w:r>
            <w:r w:rsidRPr="005F54BB">
              <w:tab/>
              <w:t xml:space="preserve">Bei der Ausarbeitung einer Stellungnahme bemühen sich die Ausschüsse nach Kräften, zu einem Konsens unter ihren Mitgliedern zu gelangen. Die Stellungnahme enthält die Begründung für den Standpunkt des Ausschusses. Kann kein Konsens erzielt werden, so enthält die Stellungnahme den Standpunkt der Mehrheit der Mitglieder, die abweichenden Standpunkte und die jeweiligen Begründungen. Die Stellungnahme wird </w:t>
            </w:r>
            <w:r w:rsidRPr="005F54BB">
              <w:rPr>
                <w:b/>
                <w:bCs/>
                <w:i/>
                <w:iCs/>
              </w:rPr>
              <w:t>auf der Website der Agentur</w:t>
            </w:r>
            <w:r w:rsidRPr="005F54BB">
              <w:t xml:space="preserve"> veröffentlicht.</w:t>
            </w:r>
          </w:p>
        </w:tc>
      </w:tr>
    </w:tbl>
    <w:p w14:paraId="1DC1AB80" w14:textId="77777777" w:rsidR="00EC088E" w:rsidRPr="005F54BB" w:rsidRDefault="00EC088E" w:rsidP="00EC088E"/>
    <w:p w14:paraId="29DD004E" w14:textId="7DD4FA0F" w:rsidR="00EC088E" w:rsidRPr="005F54BB" w:rsidRDefault="0076373E" w:rsidP="00EC088E">
      <w:pPr>
        <w:pStyle w:val="AmNumberTabs"/>
      </w:pPr>
      <w:r w:rsidRPr="005F54BB">
        <w:lastRenderedPageBreak/>
        <w:t>Abänderung</w:t>
      </w:r>
      <w:r w:rsidR="00EC088E" w:rsidRPr="005F54BB">
        <w:tab/>
      </w:r>
      <w:r w:rsidR="00EC088E" w:rsidRPr="005F54BB">
        <w:tab/>
        <w:t>66</w:t>
      </w:r>
    </w:p>
    <w:p w14:paraId="1E6169A9" w14:textId="77777777" w:rsidR="00EC088E" w:rsidRPr="005F54BB" w:rsidRDefault="00EC088E" w:rsidP="00EC088E">
      <w:pPr>
        <w:pStyle w:val="NormalBold12b"/>
      </w:pPr>
      <w:r w:rsidRPr="005F54BB">
        <w:t>Vorschlag für eine Verordnung</w:t>
      </w:r>
    </w:p>
    <w:p w14:paraId="1A1F2A26" w14:textId="77777777" w:rsidR="00EC088E" w:rsidRPr="005F54BB" w:rsidRDefault="00EC088E" w:rsidP="00EC088E">
      <w:pPr>
        <w:pStyle w:val="NormalBold"/>
      </w:pPr>
      <w:r w:rsidRPr="005F54BB">
        <w:t>Artikel 15 – Absatz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9BF1E7B" w14:textId="77777777" w:rsidTr="005136E0">
        <w:trPr>
          <w:trHeight w:hRule="exact" w:val="240"/>
          <w:jc w:val="center"/>
        </w:trPr>
        <w:tc>
          <w:tcPr>
            <w:tcW w:w="9752" w:type="dxa"/>
            <w:gridSpan w:val="2"/>
            <w:tcBorders>
              <w:top w:val="nil"/>
              <w:left w:val="nil"/>
              <w:bottom w:val="nil"/>
              <w:right w:val="nil"/>
            </w:tcBorders>
          </w:tcPr>
          <w:p w14:paraId="38A0BEA9" w14:textId="77777777" w:rsidR="00EC088E" w:rsidRPr="005F54BB" w:rsidRDefault="00EC088E" w:rsidP="005136E0"/>
        </w:tc>
      </w:tr>
      <w:tr w:rsidR="00EC088E" w:rsidRPr="005F54BB" w14:paraId="5FD1539B" w14:textId="77777777" w:rsidTr="005136E0">
        <w:trPr>
          <w:trHeight w:val="240"/>
          <w:jc w:val="center"/>
        </w:trPr>
        <w:tc>
          <w:tcPr>
            <w:tcW w:w="4876" w:type="dxa"/>
            <w:tcBorders>
              <w:top w:val="nil"/>
              <w:left w:val="nil"/>
              <w:bottom w:val="nil"/>
              <w:right w:val="nil"/>
            </w:tcBorders>
          </w:tcPr>
          <w:p w14:paraId="04011A4C"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95A7F45" w14:textId="77777777" w:rsidR="00EC088E" w:rsidRPr="005F54BB" w:rsidRDefault="00EC088E" w:rsidP="005136E0">
            <w:pPr>
              <w:pStyle w:val="AmColumnHeading"/>
            </w:pPr>
            <w:r w:rsidRPr="005F54BB">
              <w:t>Geänderter Text</w:t>
            </w:r>
          </w:p>
        </w:tc>
      </w:tr>
      <w:tr w:rsidR="00EC088E" w:rsidRPr="005F54BB" w14:paraId="39D7DE65" w14:textId="77777777" w:rsidTr="005136E0">
        <w:trPr>
          <w:jc w:val="center"/>
        </w:trPr>
        <w:tc>
          <w:tcPr>
            <w:tcW w:w="4876" w:type="dxa"/>
            <w:tcBorders>
              <w:top w:val="nil"/>
              <w:left w:val="nil"/>
              <w:bottom w:val="nil"/>
              <w:right w:val="nil"/>
            </w:tcBorders>
          </w:tcPr>
          <w:p w14:paraId="7C813D78" w14:textId="77777777" w:rsidR="00EC088E" w:rsidRPr="005F54BB" w:rsidRDefault="00EC088E" w:rsidP="005136E0">
            <w:pPr>
              <w:pStyle w:val="Normal6a"/>
            </w:pPr>
            <w:r w:rsidRPr="005F54BB">
              <w:t>(4)</w:t>
            </w:r>
            <w:r w:rsidRPr="005F54BB">
              <w:tab/>
              <w:t xml:space="preserve">Jeder Ausschuss erarbeitet einen Vorschlag für die eigene Geschäftsordnung, der zur Annahme durch den Exekutivdirektor vorbereitet und anschließend vom Verwaltungsrat angenommen wird. </w:t>
            </w:r>
            <w:r w:rsidRPr="005F54BB">
              <w:rPr>
                <w:b/>
                <w:i/>
              </w:rPr>
              <w:t>Die</w:t>
            </w:r>
            <w:r w:rsidRPr="005F54BB">
              <w:t xml:space="preserve"> Geschäftsordnungen des RAC und des </w:t>
            </w:r>
            <w:r w:rsidRPr="005F54BB">
              <w:rPr>
                <w:b/>
                <w:i/>
              </w:rPr>
              <w:t>SEAC bedürfen</w:t>
            </w:r>
            <w:r w:rsidRPr="005F54BB">
              <w:t xml:space="preserve"> der </w:t>
            </w:r>
            <w:r w:rsidRPr="005F54BB">
              <w:rPr>
                <w:b/>
                <w:i/>
              </w:rPr>
              <w:t>Zustimmung der</w:t>
            </w:r>
            <w:r w:rsidRPr="005F54BB">
              <w:t xml:space="preserve"> Vertreter der Kommission im Verwaltungsrat.</w:t>
            </w:r>
          </w:p>
        </w:tc>
        <w:tc>
          <w:tcPr>
            <w:tcW w:w="4876" w:type="dxa"/>
            <w:tcBorders>
              <w:top w:val="nil"/>
              <w:left w:val="nil"/>
              <w:bottom w:val="nil"/>
              <w:right w:val="nil"/>
            </w:tcBorders>
          </w:tcPr>
          <w:p w14:paraId="05200E79" w14:textId="77777777" w:rsidR="00EC088E" w:rsidRPr="005F54BB" w:rsidRDefault="00EC088E" w:rsidP="005136E0">
            <w:pPr>
              <w:pStyle w:val="Normal6a"/>
            </w:pPr>
            <w:r w:rsidRPr="005F54BB">
              <w:t>(4)</w:t>
            </w:r>
            <w:r w:rsidRPr="005F54BB">
              <w:tab/>
              <w:t xml:space="preserve">Jeder Ausschuss erarbeitet einen Vorschlag für die eigene Geschäftsordnung, der zur Annahme durch den Exekutivdirektor vorbereitet und anschließend vom Verwaltungsrat angenommen wird. </w:t>
            </w:r>
            <w:r w:rsidRPr="005F54BB">
              <w:rPr>
                <w:b/>
                <w:i/>
              </w:rPr>
              <w:t>Bei der Ausarbeitung der</w:t>
            </w:r>
            <w:r w:rsidRPr="005F54BB">
              <w:t xml:space="preserve"> Geschäftsordnungen des RAC</w:t>
            </w:r>
            <w:r w:rsidRPr="005F54BB">
              <w:rPr>
                <w:b/>
                <w:i/>
              </w:rPr>
              <w:t>, des SEAC</w:t>
            </w:r>
            <w:r w:rsidRPr="005F54BB">
              <w:t xml:space="preserve"> und des </w:t>
            </w:r>
            <w:r w:rsidRPr="005F54BB">
              <w:rPr>
                <w:b/>
                <w:i/>
              </w:rPr>
              <w:t>SCCS konsultiert</w:t>
            </w:r>
            <w:r w:rsidRPr="005F54BB">
              <w:t xml:space="preserve"> der </w:t>
            </w:r>
            <w:r w:rsidRPr="005F54BB">
              <w:rPr>
                <w:b/>
                <w:i/>
              </w:rPr>
              <w:t>Exekutivdirektor die</w:t>
            </w:r>
            <w:r w:rsidRPr="005F54BB">
              <w:t xml:space="preserve"> Vertreter der Kommission im Verwaltungsrat.</w:t>
            </w:r>
          </w:p>
        </w:tc>
      </w:tr>
    </w:tbl>
    <w:p w14:paraId="297BA980" w14:textId="77777777" w:rsidR="00EC088E" w:rsidRPr="005F54BB" w:rsidRDefault="00EC088E" w:rsidP="00EC088E"/>
    <w:p w14:paraId="0822610E" w14:textId="6E8A055C" w:rsidR="00EC088E" w:rsidRPr="005F54BB" w:rsidRDefault="0076373E" w:rsidP="00EC088E">
      <w:pPr>
        <w:pStyle w:val="AmNumberTabs"/>
      </w:pPr>
      <w:r w:rsidRPr="005F54BB">
        <w:t>Abänderung</w:t>
      </w:r>
      <w:r w:rsidR="00EC088E" w:rsidRPr="005F54BB">
        <w:tab/>
      </w:r>
      <w:r w:rsidR="00EC088E" w:rsidRPr="005F54BB">
        <w:tab/>
        <w:t>67</w:t>
      </w:r>
    </w:p>
    <w:p w14:paraId="29F2097D" w14:textId="77777777" w:rsidR="00EC088E" w:rsidRPr="005F54BB" w:rsidRDefault="00EC088E" w:rsidP="00EC088E">
      <w:pPr>
        <w:pStyle w:val="NormalBold12b"/>
      </w:pPr>
      <w:r w:rsidRPr="005F54BB">
        <w:t>Vorschlag für eine Verordnung</w:t>
      </w:r>
    </w:p>
    <w:p w14:paraId="4562CB1D" w14:textId="77777777" w:rsidR="00EC088E" w:rsidRPr="005F54BB" w:rsidRDefault="00EC088E" w:rsidP="00EC088E">
      <w:pPr>
        <w:pStyle w:val="NormalBold"/>
      </w:pPr>
      <w:r w:rsidRPr="005F54BB">
        <w:t>Artikel 15 – Absatz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DC39B35" w14:textId="77777777" w:rsidTr="005136E0">
        <w:trPr>
          <w:trHeight w:hRule="exact" w:val="240"/>
          <w:jc w:val="center"/>
        </w:trPr>
        <w:tc>
          <w:tcPr>
            <w:tcW w:w="9752" w:type="dxa"/>
            <w:gridSpan w:val="2"/>
            <w:tcBorders>
              <w:top w:val="nil"/>
              <w:left w:val="nil"/>
              <w:bottom w:val="nil"/>
              <w:right w:val="nil"/>
            </w:tcBorders>
          </w:tcPr>
          <w:p w14:paraId="7A16F50B" w14:textId="77777777" w:rsidR="00EC088E" w:rsidRPr="005F54BB" w:rsidRDefault="00EC088E" w:rsidP="005136E0"/>
        </w:tc>
      </w:tr>
      <w:tr w:rsidR="00EC088E" w:rsidRPr="005F54BB" w14:paraId="173CA10C" w14:textId="77777777" w:rsidTr="005136E0">
        <w:trPr>
          <w:trHeight w:val="240"/>
          <w:jc w:val="center"/>
        </w:trPr>
        <w:tc>
          <w:tcPr>
            <w:tcW w:w="4876" w:type="dxa"/>
            <w:tcBorders>
              <w:top w:val="nil"/>
              <w:left w:val="nil"/>
              <w:bottom w:val="nil"/>
              <w:right w:val="nil"/>
            </w:tcBorders>
          </w:tcPr>
          <w:p w14:paraId="342635F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8F12C48" w14:textId="77777777" w:rsidR="00EC088E" w:rsidRPr="005F54BB" w:rsidRDefault="00EC088E" w:rsidP="005136E0">
            <w:pPr>
              <w:pStyle w:val="AmColumnHeading"/>
            </w:pPr>
            <w:r w:rsidRPr="005F54BB">
              <w:t>Geänderter Text</w:t>
            </w:r>
          </w:p>
        </w:tc>
      </w:tr>
      <w:tr w:rsidR="00EC088E" w:rsidRPr="005F54BB" w14:paraId="28B4F66C" w14:textId="77777777" w:rsidTr="005136E0">
        <w:trPr>
          <w:jc w:val="center"/>
        </w:trPr>
        <w:tc>
          <w:tcPr>
            <w:tcW w:w="4876" w:type="dxa"/>
            <w:tcBorders>
              <w:top w:val="nil"/>
              <w:left w:val="nil"/>
              <w:bottom w:val="nil"/>
              <w:right w:val="nil"/>
            </w:tcBorders>
          </w:tcPr>
          <w:p w14:paraId="0BFB0980" w14:textId="77777777" w:rsidR="00EC088E" w:rsidRPr="005F54BB" w:rsidRDefault="00EC088E" w:rsidP="005136E0">
            <w:pPr>
              <w:pStyle w:val="Normal6a"/>
            </w:pPr>
            <w:r w:rsidRPr="005F54BB">
              <w:t>(5)</w:t>
            </w:r>
            <w:r w:rsidRPr="005F54BB">
              <w:tab/>
              <w:t xml:space="preserve">In der Geschäftsordnung jedes Ausschusses werden die Verfahren für die Ersetzung und Kooptierung von Mitgliedern, die Einsetzung und Organisation von Arbeitsgruppen und die Übertragung bestimmter Aufgaben an diese Arbeitsgruppen festgelegt. In der Geschäftsordnung </w:t>
            </w:r>
            <w:proofErr w:type="gramStart"/>
            <w:r w:rsidRPr="005F54BB">
              <w:t>sind</w:t>
            </w:r>
            <w:proofErr w:type="gramEnd"/>
            <w:r w:rsidRPr="005F54BB">
              <w:t xml:space="preserve"> auch ein Dringlichkeitsverfahren für die Verabschiedung von Stellungnahmen und ein Verfahren für den Umgang mit Interessenkonflikten vorgesehen. Die Geschäftsordnung wird veröffentlicht.</w:t>
            </w:r>
          </w:p>
        </w:tc>
        <w:tc>
          <w:tcPr>
            <w:tcW w:w="4876" w:type="dxa"/>
            <w:tcBorders>
              <w:top w:val="nil"/>
              <w:left w:val="nil"/>
              <w:bottom w:val="nil"/>
              <w:right w:val="nil"/>
            </w:tcBorders>
          </w:tcPr>
          <w:p w14:paraId="38A8398F" w14:textId="77777777" w:rsidR="00EC088E" w:rsidRPr="005F54BB" w:rsidRDefault="00EC088E" w:rsidP="005136E0">
            <w:pPr>
              <w:pStyle w:val="Normal6a"/>
            </w:pPr>
            <w:r w:rsidRPr="005F54BB">
              <w:t>(5)</w:t>
            </w:r>
            <w:r w:rsidRPr="005F54BB">
              <w:tab/>
              <w:t xml:space="preserve">In der Geschäftsordnung jedes Ausschusses werden die Verfahren für die Ersetzung und Kooptierung von Mitgliedern, die Einsetzung und Organisation von Arbeitsgruppen und die Übertragung bestimmter Aufgaben an diese Arbeitsgruppen festgelegt. </w:t>
            </w:r>
            <w:r w:rsidRPr="005F54BB">
              <w:rPr>
                <w:b/>
                <w:i/>
              </w:rPr>
              <w:t xml:space="preserve">Die Annahme von Stellungnahmen wird diesen Arbeitsgruppen nicht übertragen. </w:t>
            </w:r>
            <w:r w:rsidRPr="005F54BB">
              <w:t xml:space="preserve">In der Geschäftsordnung </w:t>
            </w:r>
            <w:proofErr w:type="gramStart"/>
            <w:r w:rsidRPr="005F54BB">
              <w:t>sind</w:t>
            </w:r>
            <w:proofErr w:type="gramEnd"/>
            <w:r w:rsidRPr="005F54BB">
              <w:t xml:space="preserve"> auch ein Dringlichkeitsverfahren für die Verabschiedung von Stellungnahmen und ein Verfahren für den Umgang mit Interessenkonflikten vorgesehen. Die Geschäftsordnung wird </w:t>
            </w:r>
            <w:r w:rsidRPr="005F54BB">
              <w:rPr>
                <w:b/>
                <w:i/>
              </w:rPr>
              <w:t>auf der Website der Agentur</w:t>
            </w:r>
            <w:r w:rsidRPr="005F54BB">
              <w:t xml:space="preserve"> veröffentlicht.</w:t>
            </w:r>
          </w:p>
        </w:tc>
      </w:tr>
    </w:tbl>
    <w:p w14:paraId="415E4E0C" w14:textId="77777777" w:rsidR="00EC088E" w:rsidRPr="005F54BB" w:rsidRDefault="00EC088E" w:rsidP="00EC088E"/>
    <w:p w14:paraId="59E500C5" w14:textId="3FFC9AA0" w:rsidR="00EC088E" w:rsidRPr="005F54BB" w:rsidRDefault="0076373E" w:rsidP="00EC088E">
      <w:pPr>
        <w:pStyle w:val="AmNumberTabs"/>
      </w:pPr>
      <w:r w:rsidRPr="005F54BB">
        <w:t>Abänderung</w:t>
      </w:r>
      <w:r w:rsidR="00EC088E" w:rsidRPr="005F54BB">
        <w:tab/>
      </w:r>
      <w:r w:rsidR="00EC088E" w:rsidRPr="005F54BB">
        <w:tab/>
        <w:t>68</w:t>
      </w:r>
    </w:p>
    <w:p w14:paraId="415B5A50" w14:textId="77777777" w:rsidR="00EC088E" w:rsidRPr="005F54BB" w:rsidRDefault="00EC088E" w:rsidP="00EC088E">
      <w:pPr>
        <w:pStyle w:val="NormalBold12b"/>
      </w:pPr>
      <w:r w:rsidRPr="005F54BB">
        <w:t>Vorschlag für eine Verordnung</w:t>
      </w:r>
    </w:p>
    <w:p w14:paraId="68A4733F" w14:textId="77777777" w:rsidR="00EC088E" w:rsidRPr="005F54BB" w:rsidRDefault="00EC088E" w:rsidP="00EC088E">
      <w:pPr>
        <w:pStyle w:val="NormalBold"/>
      </w:pPr>
      <w:r w:rsidRPr="005F54BB">
        <w:t>Artikel 15 – Absatz 6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1F20AD8" w14:textId="77777777" w:rsidTr="005136E0">
        <w:trPr>
          <w:trHeight w:hRule="exact" w:val="240"/>
          <w:jc w:val="center"/>
        </w:trPr>
        <w:tc>
          <w:tcPr>
            <w:tcW w:w="9752" w:type="dxa"/>
            <w:gridSpan w:val="2"/>
            <w:tcBorders>
              <w:top w:val="nil"/>
              <w:left w:val="nil"/>
              <w:bottom w:val="nil"/>
              <w:right w:val="nil"/>
            </w:tcBorders>
          </w:tcPr>
          <w:p w14:paraId="07E61CF8" w14:textId="77777777" w:rsidR="00EC088E" w:rsidRPr="005F54BB" w:rsidRDefault="00EC088E" w:rsidP="005136E0"/>
        </w:tc>
      </w:tr>
      <w:tr w:rsidR="00EC088E" w:rsidRPr="005F54BB" w14:paraId="0AC8CEE7" w14:textId="77777777" w:rsidTr="005136E0">
        <w:trPr>
          <w:trHeight w:val="240"/>
          <w:jc w:val="center"/>
        </w:trPr>
        <w:tc>
          <w:tcPr>
            <w:tcW w:w="4876" w:type="dxa"/>
            <w:tcBorders>
              <w:top w:val="nil"/>
              <w:left w:val="nil"/>
              <w:bottom w:val="nil"/>
              <w:right w:val="nil"/>
            </w:tcBorders>
          </w:tcPr>
          <w:p w14:paraId="5D96D58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E89E2A5" w14:textId="77777777" w:rsidR="00EC088E" w:rsidRPr="005F54BB" w:rsidRDefault="00EC088E" w:rsidP="005136E0">
            <w:pPr>
              <w:pStyle w:val="AmColumnHeading"/>
            </w:pPr>
            <w:r w:rsidRPr="005F54BB">
              <w:t>Geänderter Text</w:t>
            </w:r>
          </w:p>
        </w:tc>
      </w:tr>
      <w:tr w:rsidR="00EC088E" w:rsidRPr="005F54BB" w14:paraId="0FBDC406" w14:textId="77777777" w:rsidTr="005136E0">
        <w:trPr>
          <w:jc w:val="center"/>
        </w:trPr>
        <w:tc>
          <w:tcPr>
            <w:tcW w:w="4876" w:type="dxa"/>
            <w:tcBorders>
              <w:top w:val="nil"/>
              <w:left w:val="nil"/>
              <w:bottom w:val="nil"/>
              <w:right w:val="nil"/>
            </w:tcBorders>
          </w:tcPr>
          <w:p w14:paraId="54B62A3D" w14:textId="77777777" w:rsidR="00EC088E" w:rsidRPr="005F54BB" w:rsidRDefault="00EC088E" w:rsidP="005136E0">
            <w:pPr>
              <w:pStyle w:val="Normal6a"/>
            </w:pPr>
          </w:p>
        </w:tc>
        <w:tc>
          <w:tcPr>
            <w:tcW w:w="4876" w:type="dxa"/>
            <w:tcBorders>
              <w:top w:val="nil"/>
              <w:left w:val="nil"/>
              <w:bottom w:val="nil"/>
              <w:right w:val="nil"/>
            </w:tcBorders>
          </w:tcPr>
          <w:p w14:paraId="6B7F5A72" w14:textId="77777777" w:rsidR="00EC088E" w:rsidRPr="005F54BB" w:rsidRDefault="00EC088E" w:rsidP="005136E0">
            <w:pPr>
              <w:pStyle w:val="Normal6a"/>
            </w:pPr>
            <w:r w:rsidRPr="005F54BB">
              <w:rPr>
                <w:b/>
                <w:i/>
              </w:rPr>
              <w:t>(6a)</w:t>
            </w:r>
            <w:r w:rsidRPr="005F54BB">
              <w:rPr>
                <w:b/>
                <w:i/>
              </w:rPr>
              <w:tab/>
              <w:t>Zu allen Ausschusssitzungen werden der Öffentlichkeit rechtzeitig detaillierte Zusammenfassungen zur Verfügung gestellt, damit die Öffentlichkeit die Fortschritte bei Dossiers und anderen erörterten Themen verfolgen kann.</w:t>
            </w:r>
          </w:p>
        </w:tc>
      </w:tr>
    </w:tbl>
    <w:p w14:paraId="7E15D059" w14:textId="77777777" w:rsidR="00EC088E" w:rsidRPr="005F54BB" w:rsidRDefault="00EC088E" w:rsidP="00EC088E"/>
    <w:p w14:paraId="25E6F30D" w14:textId="58C4BDDF" w:rsidR="00EC088E" w:rsidRPr="005F54BB" w:rsidRDefault="0076373E" w:rsidP="00EC088E">
      <w:pPr>
        <w:pStyle w:val="AmNumberTabs"/>
      </w:pPr>
      <w:r w:rsidRPr="005F54BB">
        <w:t>Abänderung</w:t>
      </w:r>
      <w:r w:rsidR="00EC088E" w:rsidRPr="005F54BB">
        <w:tab/>
      </w:r>
      <w:r w:rsidR="00EC088E" w:rsidRPr="005F54BB">
        <w:tab/>
        <w:t>69</w:t>
      </w:r>
    </w:p>
    <w:p w14:paraId="2806F1FF" w14:textId="77777777" w:rsidR="00EC088E" w:rsidRPr="005F54BB" w:rsidRDefault="00EC088E" w:rsidP="00EC088E">
      <w:pPr>
        <w:pStyle w:val="NormalBold12b"/>
      </w:pPr>
      <w:r w:rsidRPr="005F54BB">
        <w:t>Vorschlag für eine Verordnung</w:t>
      </w:r>
    </w:p>
    <w:p w14:paraId="2D7E86EC" w14:textId="77777777" w:rsidR="00EC088E" w:rsidRPr="005F54BB" w:rsidRDefault="00EC088E" w:rsidP="00EC088E">
      <w:pPr>
        <w:pStyle w:val="NormalBold"/>
      </w:pPr>
      <w:r w:rsidRPr="005F54BB">
        <w:t>Artikel 16 – Absatz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FBCC293" w14:textId="77777777" w:rsidTr="005136E0">
        <w:trPr>
          <w:trHeight w:hRule="exact" w:val="240"/>
          <w:jc w:val="center"/>
        </w:trPr>
        <w:tc>
          <w:tcPr>
            <w:tcW w:w="9752" w:type="dxa"/>
            <w:gridSpan w:val="2"/>
            <w:tcBorders>
              <w:top w:val="nil"/>
              <w:left w:val="nil"/>
              <w:bottom w:val="nil"/>
              <w:right w:val="nil"/>
            </w:tcBorders>
          </w:tcPr>
          <w:p w14:paraId="6A0AE9EB" w14:textId="77777777" w:rsidR="00EC088E" w:rsidRPr="005F54BB" w:rsidRDefault="00EC088E" w:rsidP="005136E0"/>
        </w:tc>
      </w:tr>
      <w:tr w:rsidR="00EC088E" w:rsidRPr="005F54BB" w14:paraId="59E8AC1C" w14:textId="77777777" w:rsidTr="005136E0">
        <w:trPr>
          <w:trHeight w:val="240"/>
          <w:jc w:val="center"/>
        </w:trPr>
        <w:tc>
          <w:tcPr>
            <w:tcW w:w="4876" w:type="dxa"/>
            <w:tcBorders>
              <w:top w:val="nil"/>
              <w:left w:val="nil"/>
              <w:bottom w:val="nil"/>
              <w:right w:val="nil"/>
            </w:tcBorders>
          </w:tcPr>
          <w:p w14:paraId="478151F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731BB3B" w14:textId="77777777" w:rsidR="00EC088E" w:rsidRPr="005F54BB" w:rsidRDefault="00EC088E" w:rsidP="005136E0">
            <w:pPr>
              <w:pStyle w:val="AmColumnHeading"/>
            </w:pPr>
            <w:r w:rsidRPr="005F54BB">
              <w:t>Geänderter Text</w:t>
            </w:r>
          </w:p>
        </w:tc>
      </w:tr>
      <w:tr w:rsidR="00EC088E" w:rsidRPr="005F54BB" w14:paraId="3FBA8D01" w14:textId="77777777" w:rsidTr="005136E0">
        <w:trPr>
          <w:jc w:val="center"/>
        </w:trPr>
        <w:tc>
          <w:tcPr>
            <w:tcW w:w="4876" w:type="dxa"/>
            <w:tcBorders>
              <w:top w:val="nil"/>
              <w:left w:val="nil"/>
              <w:bottom w:val="nil"/>
              <w:right w:val="nil"/>
            </w:tcBorders>
          </w:tcPr>
          <w:p w14:paraId="4E1F9AAB" w14:textId="77777777" w:rsidR="00EC088E" w:rsidRPr="005F54BB" w:rsidRDefault="00EC088E" w:rsidP="005136E0">
            <w:pPr>
              <w:pStyle w:val="Normal6a"/>
            </w:pPr>
            <w:r w:rsidRPr="005F54BB">
              <w:t>(4)</w:t>
            </w:r>
            <w:r w:rsidRPr="005F54BB">
              <w:tab/>
              <w:t>Die Agentur führt eine fortlaufend aktualisierte Liste von Experten; diese enthält die in Artikel 16 Absatz 1 genannten Experten sowie weitere Experten, die direkt von der Agentur ermittelt werden.</w:t>
            </w:r>
          </w:p>
        </w:tc>
        <w:tc>
          <w:tcPr>
            <w:tcW w:w="4876" w:type="dxa"/>
            <w:tcBorders>
              <w:top w:val="nil"/>
              <w:left w:val="nil"/>
              <w:bottom w:val="nil"/>
              <w:right w:val="nil"/>
            </w:tcBorders>
          </w:tcPr>
          <w:p w14:paraId="2D7D6C90" w14:textId="77777777" w:rsidR="00EC088E" w:rsidRPr="005F54BB" w:rsidRDefault="00EC088E" w:rsidP="005136E0">
            <w:pPr>
              <w:pStyle w:val="Normal6a"/>
            </w:pPr>
            <w:r w:rsidRPr="005F54BB">
              <w:t>(4)</w:t>
            </w:r>
            <w:r w:rsidRPr="005F54BB">
              <w:tab/>
              <w:t>Die Agentur führt eine fortlaufend aktualisierte Liste von Experten; diese enthält die in Artikel 16 Absatz 1 genannten Experten sowie weitere Experten, die direkt von der Agentur ermittelt werden</w:t>
            </w:r>
            <w:r w:rsidRPr="005F54BB">
              <w:rPr>
                <w:b/>
                <w:i/>
              </w:rPr>
              <w:t>, sowie die Qualifikationen dieser Experten</w:t>
            </w:r>
            <w:r w:rsidRPr="005F54BB">
              <w:t>.</w:t>
            </w:r>
          </w:p>
        </w:tc>
      </w:tr>
    </w:tbl>
    <w:p w14:paraId="72C03E25" w14:textId="77777777" w:rsidR="00EC088E" w:rsidRPr="005F54BB" w:rsidRDefault="00EC088E" w:rsidP="00EC088E"/>
    <w:p w14:paraId="541D0907" w14:textId="0EB4F45F" w:rsidR="00EC088E" w:rsidRPr="005F54BB" w:rsidRDefault="0076373E" w:rsidP="00EC088E">
      <w:pPr>
        <w:pStyle w:val="AmNumberTabs"/>
      </w:pPr>
      <w:r w:rsidRPr="005F54BB">
        <w:t>Abänderung</w:t>
      </w:r>
      <w:r w:rsidR="00EC088E" w:rsidRPr="005F54BB">
        <w:tab/>
      </w:r>
      <w:r w:rsidR="00EC088E" w:rsidRPr="005F54BB">
        <w:tab/>
        <w:t>70</w:t>
      </w:r>
    </w:p>
    <w:p w14:paraId="78F0277C" w14:textId="77777777" w:rsidR="00EC088E" w:rsidRPr="005F54BB" w:rsidRDefault="00EC088E" w:rsidP="00EC088E">
      <w:pPr>
        <w:pStyle w:val="NormalBold12b"/>
      </w:pPr>
      <w:r w:rsidRPr="005F54BB">
        <w:t>Vorschlag für eine Verordnung</w:t>
      </w:r>
    </w:p>
    <w:p w14:paraId="3027A700" w14:textId="77777777" w:rsidR="00EC088E" w:rsidRPr="005F54BB" w:rsidRDefault="00EC088E" w:rsidP="00EC088E">
      <w:pPr>
        <w:pStyle w:val="NormalBold"/>
      </w:pPr>
      <w:r w:rsidRPr="005F54BB">
        <w:t>Artikel 16 – Absatz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30E19B7" w14:textId="77777777" w:rsidTr="005136E0">
        <w:trPr>
          <w:trHeight w:hRule="exact" w:val="240"/>
          <w:jc w:val="center"/>
        </w:trPr>
        <w:tc>
          <w:tcPr>
            <w:tcW w:w="9752" w:type="dxa"/>
            <w:gridSpan w:val="2"/>
            <w:tcBorders>
              <w:top w:val="nil"/>
              <w:left w:val="nil"/>
              <w:bottom w:val="nil"/>
              <w:right w:val="nil"/>
            </w:tcBorders>
          </w:tcPr>
          <w:p w14:paraId="7C3E74A7" w14:textId="77777777" w:rsidR="00EC088E" w:rsidRPr="005F54BB" w:rsidRDefault="00EC088E" w:rsidP="005136E0"/>
        </w:tc>
      </w:tr>
      <w:tr w:rsidR="00EC088E" w:rsidRPr="005F54BB" w14:paraId="2A08764F" w14:textId="77777777" w:rsidTr="005136E0">
        <w:trPr>
          <w:trHeight w:val="240"/>
          <w:jc w:val="center"/>
        </w:trPr>
        <w:tc>
          <w:tcPr>
            <w:tcW w:w="4876" w:type="dxa"/>
            <w:tcBorders>
              <w:top w:val="nil"/>
              <w:left w:val="nil"/>
              <w:bottom w:val="nil"/>
              <w:right w:val="nil"/>
            </w:tcBorders>
          </w:tcPr>
          <w:p w14:paraId="4EFD3C7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404DFBE" w14:textId="77777777" w:rsidR="00EC088E" w:rsidRPr="005F54BB" w:rsidRDefault="00EC088E" w:rsidP="005136E0">
            <w:pPr>
              <w:pStyle w:val="AmColumnHeading"/>
            </w:pPr>
            <w:r w:rsidRPr="005F54BB">
              <w:t>Geänderter Text</w:t>
            </w:r>
          </w:p>
        </w:tc>
      </w:tr>
      <w:tr w:rsidR="00EC088E" w:rsidRPr="005F54BB" w14:paraId="60A638B6" w14:textId="77777777" w:rsidTr="005136E0">
        <w:trPr>
          <w:jc w:val="center"/>
        </w:trPr>
        <w:tc>
          <w:tcPr>
            <w:tcW w:w="4876" w:type="dxa"/>
            <w:tcBorders>
              <w:top w:val="nil"/>
              <w:left w:val="nil"/>
              <w:bottom w:val="nil"/>
              <w:right w:val="nil"/>
            </w:tcBorders>
          </w:tcPr>
          <w:p w14:paraId="21AF78F6" w14:textId="77777777" w:rsidR="00EC088E" w:rsidRPr="005F54BB" w:rsidRDefault="00EC088E" w:rsidP="005136E0">
            <w:pPr>
              <w:pStyle w:val="Normal6a"/>
            </w:pPr>
            <w:r w:rsidRPr="005F54BB">
              <w:t>(5)</w:t>
            </w:r>
            <w:r w:rsidRPr="005F54BB">
              <w:tab/>
              <w:t>Die Bestimmungen über die Unabhängigkeit nach Artikel 14 Absatz </w:t>
            </w:r>
            <w:r w:rsidRPr="005F54BB">
              <w:rPr>
                <w:b/>
                <w:bCs/>
                <w:i/>
                <w:iCs/>
              </w:rPr>
              <w:t>9</w:t>
            </w:r>
            <w:r w:rsidRPr="005F54BB">
              <w:t>, über vertragliche Vereinbarungen nach Artikel 14 Absatz </w:t>
            </w:r>
            <w:r w:rsidRPr="005F54BB">
              <w:rPr>
                <w:b/>
                <w:bCs/>
                <w:i/>
                <w:iCs/>
              </w:rPr>
              <w:t>13</w:t>
            </w:r>
            <w:r w:rsidRPr="005F54BB">
              <w:t xml:space="preserve"> und über die Finanzregelung für die Vergütung nach Artikel 14 Absatz </w:t>
            </w:r>
            <w:r w:rsidRPr="005F54BB">
              <w:rPr>
                <w:b/>
                <w:bCs/>
                <w:i/>
                <w:iCs/>
              </w:rPr>
              <w:t>14</w:t>
            </w:r>
            <w:r w:rsidRPr="005F54BB">
              <w:t xml:space="preserve"> gelten entsprechend für jeden Experten, der in einer Arbeitsgruppe der Ausschüsse oder des Forums mitarbeitet oder sonstige Aufgaben für die Agentur wahrnimmt.</w:t>
            </w:r>
          </w:p>
        </w:tc>
        <w:tc>
          <w:tcPr>
            <w:tcW w:w="4876" w:type="dxa"/>
            <w:tcBorders>
              <w:top w:val="nil"/>
              <w:left w:val="nil"/>
              <w:bottom w:val="nil"/>
              <w:right w:val="nil"/>
            </w:tcBorders>
          </w:tcPr>
          <w:p w14:paraId="63C03B0C" w14:textId="77777777" w:rsidR="00EC088E" w:rsidRPr="005F54BB" w:rsidRDefault="00EC088E" w:rsidP="005136E0">
            <w:pPr>
              <w:pStyle w:val="Normal6a"/>
            </w:pPr>
            <w:r w:rsidRPr="005F54BB">
              <w:t>(5)</w:t>
            </w:r>
            <w:r w:rsidRPr="005F54BB">
              <w:tab/>
              <w:t>Die Bestimmungen über die Unabhängigkeit nach Artikel 14 Absatz </w:t>
            </w:r>
            <w:r w:rsidRPr="005F54BB">
              <w:rPr>
                <w:b/>
                <w:bCs/>
                <w:i/>
                <w:iCs/>
              </w:rPr>
              <w:t>10</w:t>
            </w:r>
            <w:r w:rsidRPr="005F54BB">
              <w:t>, über vertragliche Vereinbarungen nach Artikel 14 Absatz </w:t>
            </w:r>
            <w:r w:rsidRPr="005F54BB">
              <w:rPr>
                <w:b/>
                <w:bCs/>
                <w:i/>
                <w:iCs/>
              </w:rPr>
              <w:t>14</w:t>
            </w:r>
            <w:r w:rsidRPr="005F54BB">
              <w:t xml:space="preserve"> und über die Finanzregelung für die Vergütung nach Artikel 14 Absatz </w:t>
            </w:r>
            <w:r w:rsidRPr="005F54BB">
              <w:rPr>
                <w:b/>
                <w:bCs/>
                <w:i/>
                <w:iCs/>
              </w:rPr>
              <w:t>15</w:t>
            </w:r>
            <w:r w:rsidRPr="005F54BB">
              <w:t xml:space="preserve"> gelten entsprechend für jeden Experten, der in einer Arbeitsgruppe der Ausschüsse oder des Forums mitarbeitet oder sonstige Aufgaben für die Agentur wahrnimmt.</w:t>
            </w:r>
          </w:p>
        </w:tc>
      </w:tr>
    </w:tbl>
    <w:p w14:paraId="63DA99E6" w14:textId="77777777" w:rsidR="00EC088E" w:rsidRPr="005F54BB" w:rsidRDefault="00EC088E" w:rsidP="00EC088E"/>
    <w:p w14:paraId="544EE917" w14:textId="4F0FAA9D" w:rsidR="00EC088E" w:rsidRPr="005F54BB" w:rsidRDefault="0076373E" w:rsidP="00EC088E">
      <w:pPr>
        <w:pStyle w:val="AmNumberTabs"/>
      </w:pPr>
      <w:r w:rsidRPr="005F54BB">
        <w:t>Abänderung</w:t>
      </w:r>
      <w:r w:rsidR="00EC088E" w:rsidRPr="005F54BB">
        <w:tab/>
      </w:r>
      <w:r w:rsidR="00EC088E" w:rsidRPr="005F54BB">
        <w:tab/>
        <w:t>71</w:t>
      </w:r>
    </w:p>
    <w:p w14:paraId="7250FDB4" w14:textId="77777777" w:rsidR="00EC088E" w:rsidRPr="005F54BB" w:rsidRDefault="00EC088E" w:rsidP="00EC088E">
      <w:pPr>
        <w:pStyle w:val="NormalBold12b"/>
      </w:pPr>
      <w:r w:rsidRPr="005F54BB">
        <w:t>Vorschlag für eine Verordnung</w:t>
      </w:r>
    </w:p>
    <w:p w14:paraId="2821E73E" w14:textId="77777777" w:rsidR="00EC088E" w:rsidRPr="005F54BB" w:rsidRDefault="00EC088E" w:rsidP="00EC088E">
      <w:pPr>
        <w:pStyle w:val="NormalBold"/>
      </w:pPr>
      <w:r w:rsidRPr="005F54BB">
        <w:t>Artikel 17 – Absatz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9323350" w14:textId="77777777" w:rsidTr="005136E0">
        <w:trPr>
          <w:trHeight w:hRule="exact" w:val="240"/>
          <w:jc w:val="center"/>
        </w:trPr>
        <w:tc>
          <w:tcPr>
            <w:tcW w:w="9752" w:type="dxa"/>
            <w:gridSpan w:val="2"/>
            <w:tcBorders>
              <w:top w:val="nil"/>
              <w:left w:val="nil"/>
              <w:bottom w:val="nil"/>
              <w:right w:val="nil"/>
            </w:tcBorders>
          </w:tcPr>
          <w:p w14:paraId="37B0EAF3" w14:textId="77777777" w:rsidR="00EC088E" w:rsidRPr="005F54BB" w:rsidRDefault="00EC088E" w:rsidP="005136E0"/>
        </w:tc>
      </w:tr>
      <w:tr w:rsidR="00EC088E" w:rsidRPr="005F54BB" w14:paraId="11D7674B" w14:textId="77777777" w:rsidTr="005136E0">
        <w:trPr>
          <w:trHeight w:val="240"/>
          <w:jc w:val="center"/>
        </w:trPr>
        <w:tc>
          <w:tcPr>
            <w:tcW w:w="4876" w:type="dxa"/>
            <w:tcBorders>
              <w:top w:val="nil"/>
              <w:left w:val="nil"/>
              <w:bottom w:val="nil"/>
              <w:right w:val="nil"/>
            </w:tcBorders>
          </w:tcPr>
          <w:p w14:paraId="35E73F0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369EDE0" w14:textId="77777777" w:rsidR="00EC088E" w:rsidRPr="005F54BB" w:rsidRDefault="00EC088E" w:rsidP="005136E0">
            <w:pPr>
              <w:pStyle w:val="AmColumnHeading"/>
            </w:pPr>
            <w:r w:rsidRPr="005F54BB">
              <w:t>Geänderter Text</w:t>
            </w:r>
          </w:p>
        </w:tc>
      </w:tr>
      <w:tr w:rsidR="00EC088E" w:rsidRPr="005F54BB" w14:paraId="22F1DA69" w14:textId="77777777" w:rsidTr="005136E0">
        <w:trPr>
          <w:jc w:val="center"/>
        </w:trPr>
        <w:tc>
          <w:tcPr>
            <w:tcW w:w="4876" w:type="dxa"/>
            <w:tcBorders>
              <w:top w:val="nil"/>
              <w:left w:val="nil"/>
              <w:bottom w:val="nil"/>
              <w:right w:val="nil"/>
            </w:tcBorders>
          </w:tcPr>
          <w:p w14:paraId="0FA27593" w14:textId="77777777" w:rsidR="00EC088E" w:rsidRPr="005F54BB" w:rsidRDefault="00EC088E" w:rsidP="005136E0">
            <w:pPr>
              <w:pStyle w:val="Normal6a"/>
            </w:pPr>
            <w:r w:rsidRPr="005F54BB">
              <w:lastRenderedPageBreak/>
              <w:t>(5)</w:t>
            </w:r>
            <w:r w:rsidRPr="005F54BB">
              <w:tab/>
              <w:t>Das Forum erarbeitet einen Vorschlag für seine eigene Geschäftsordnung zur Annahme durch den Verwaltungsrat. Die Geschäftsordnung regelt die Verfahren für die Ernennung und die Ersetzung des Vorsitzenden, die Ersetzung der Mitglieder und die Übertragung bestimmter Aufgaben auf Arbeitsgruppen.</w:t>
            </w:r>
          </w:p>
        </w:tc>
        <w:tc>
          <w:tcPr>
            <w:tcW w:w="4876" w:type="dxa"/>
            <w:tcBorders>
              <w:top w:val="nil"/>
              <w:left w:val="nil"/>
              <w:bottom w:val="nil"/>
              <w:right w:val="nil"/>
            </w:tcBorders>
          </w:tcPr>
          <w:p w14:paraId="66854D42" w14:textId="77777777" w:rsidR="00EC088E" w:rsidRPr="005F54BB" w:rsidRDefault="00EC088E" w:rsidP="005136E0">
            <w:pPr>
              <w:pStyle w:val="Normal6a"/>
            </w:pPr>
            <w:r w:rsidRPr="005F54BB">
              <w:rPr>
                <w:i/>
              </w:rPr>
              <w:t>(Betrifft nicht die deutsche Fassung.)</w:t>
            </w:r>
            <w:r w:rsidRPr="005F54BB">
              <w:tab/>
              <w:t xml:space="preserve">   </w:t>
            </w:r>
          </w:p>
        </w:tc>
      </w:tr>
    </w:tbl>
    <w:p w14:paraId="3354A42B" w14:textId="77777777" w:rsidR="00EC088E" w:rsidRPr="005F54BB" w:rsidRDefault="00EC088E" w:rsidP="00EC088E"/>
    <w:p w14:paraId="512ADE09" w14:textId="27113B87" w:rsidR="00EC088E" w:rsidRPr="005F54BB" w:rsidRDefault="0076373E" w:rsidP="00EC088E">
      <w:pPr>
        <w:pStyle w:val="AmNumberTabs"/>
      </w:pPr>
      <w:r w:rsidRPr="005F54BB">
        <w:t>Abänderung</w:t>
      </w:r>
      <w:r w:rsidR="00EC088E" w:rsidRPr="005F54BB">
        <w:tab/>
      </w:r>
      <w:r w:rsidR="00EC088E" w:rsidRPr="005F54BB">
        <w:tab/>
        <w:t>72</w:t>
      </w:r>
    </w:p>
    <w:p w14:paraId="7494E5FE" w14:textId="77777777" w:rsidR="00EC088E" w:rsidRPr="005F54BB" w:rsidRDefault="00EC088E" w:rsidP="00EC088E">
      <w:pPr>
        <w:pStyle w:val="NormalBold12b"/>
      </w:pPr>
      <w:r w:rsidRPr="005F54BB">
        <w:t>Vorschlag für eine Verordnung</w:t>
      </w:r>
    </w:p>
    <w:p w14:paraId="0F48429A" w14:textId="77777777" w:rsidR="00EC088E" w:rsidRPr="005F54BB" w:rsidRDefault="00EC088E" w:rsidP="00EC088E">
      <w:pPr>
        <w:pStyle w:val="NormalBold"/>
      </w:pPr>
      <w:r w:rsidRPr="005F54BB">
        <w:t>Artikel 19 – Absatz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012FBC3" w14:textId="77777777" w:rsidTr="005136E0">
        <w:trPr>
          <w:trHeight w:hRule="exact" w:val="240"/>
          <w:jc w:val="center"/>
        </w:trPr>
        <w:tc>
          <w:tcPr>
            <w:tcW w:w="9752" w:type="dxa"/>
            <w:gridSpan w:val="2"/>
            <w:tcBorders>
              <w:top w:val="nil"/>
              <w:left w:val="nil"/>
              <w:bottom w:val="nil"/>
              <w:right w:val="nil"/>
            </w:tcBorders>
          </w:tcPr>
          <w:p w14:paraId="622FD533" w14:textId="77777777" w:rsidR="00EC088E" w:rsidRPr="005F54BB" w:rsidRDefault="00EC088E" w:rsidP="005136E0"/>
        </w:tc>
      </w:tr>
      <w:tr w:rsidR="00EC088E" w:rsidRPr="005F54BB" w14:paraId="5981C549" w14:textId="77777777" w:rsidTr="005136E0">
        <w:trPr>
          <w:trHeight w:val="240"/>
          <w:jc w:val="center"/>
        </w:trPr>
        <w:tc>
          <w:tcPr>
            <w:tcW w:w="4876" w:type="dxa"/>
            <w:tcBorders>
              <w:top w:val="nil"/>
              <w:left w:val="nil"/>
              <w:bottom w:val="nil"/>
              <w:right w:val="nil"/>
            </w:tcBorders>
          </w:tcPr>
          <w:p w14:paraId="535159C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2EF183D" w14:textId="77777777" w:rsidR="00EC088E" w:rsidRPr="005F54BB" w:rsidRDefault="00EC088E" w:rsidP="005136E0">
            <w:pPr>
              <w:pStyle w:val="AmColumnHeading"/>
            </w:pPr>
            <w:r w:rsidRPr="005F54BB">
              <w:t>Geänderter Text</w:t>
            </w:r>
          </w:p>
        </w:tc>
      </w:tr>
      <w:tr w:rsidR="00EC088E" w:rsidRPr="005F54BB" w14:paraId="7CFC1CDA" w14:textId="77777777" w:rsidTr="005136E0">
        <w:trPr>
          <w:jc w:val="center"/>
        </w:trPr>
        <w:tc>
          <w:tcPr>
            <w:tcW w:w="4876" w:type="dxa"/>
            <w:tcBorders>
              <w:top w:val="nil"/>
              <w:left w:val="nil"/>
              <w:bottom w:val="nil"/>
              <w:right w:val="nil"/>
            </w:tcBorders>
          </w:tcPr>
          <w:p w14:paraId="627A555D" w14:textId="77777777" w:rsidR="00EC088E" w:rsidRPr="005F54BB" w:rsidRDefault="00EC088E" w:rsidP="005136E0">
            <w:pPr>
              <w:pStyle w:val="Normal6a"/>
            </w:pPr>
            <w:r w:rsidRPr="005F54BB">
              <w:t>(1)</w:t>
            </w:r>
            <w:r w:rsidRPr="005F54BB">
              <w:tab/>
              <w:t xml:space="preserve">Die Zusammensetzung der Ausschüsse und des Forums </w:t>
            </w:r>
            <w:r w:rsidRPr="005F54BB">
              <w:rPr>
                <w:b/>
                <w:bCs/>
                <w:i/>
                <w:iCs/>
              </w:rPr>
              <w:t>wird</w:t>
            </w:r>
            <w:r w:rsidRPr="005F54BB">
              <w:t xml:space="preserve"> vom Exekutivdirektor auf der Website der Agentur veröffentlicht. Einzelne Mitglieder können beantragen, dass ihr Name nicht veröffentlicht wird, wenn sie der Auffassung sind, dass eine Veröffentlichung für sie nachteilig sein könnte. Der Exekutivdirektor befindet über solche Anträge. Bei Veröffentlichung der Ernennung eines Mitglieds werden auch die beruflichen Qualifikationen dieses Mitglieds veröffentlicht.</w:t>
            </w:r>
          </w:p>
        </w:tc>
        <w:tc>
          <w:tcPr>
            <w:tcW w:w="4876" w:type="dxa"/>
            <w:tcBorders>
              <w:top w:val="nil"/>
              <w:left w:val="nil"/>
              <w:bottom w:val="nil"/>
              <w:right w:val="nil"/>
            </w:tcBorders>
          </w:tcPr>
          <w:p w14:paraId="0A29B472" w14:textId="77777777" w:rsidR="00EC088E" w:rsidRPr="005F54BB" w:rsidRDefault="00EC088E" w:rsidP="005136E0">
            <w:pPr>
              <w:pStyle w:val="Normal6a"/>
            </w:pPr>
            <w:r w:rsidRPr="005F54BB">
              <w:t>(1)</w:t>
            </w:r>
            <w:r w:rsidRPr="005F54BB">
              <w:tab/>
              <w:t xml:space="preserve">Die Zusammensetzung der Ausschüsse und des Forums </w:t>
            </w:r>
            <w:r w:rsidRPr="005F54BB">
              <w:rPr>
                <w:b/>
                <w:bCs/>
                <w:i/>
                <w:iCs/>
              </w:rPr>
              <w:t>und die in Artikel 16 Absatz 4 genannte Liste von Experten werden</w:t>
            </w:r>
            <w:r w:rsidRPr="005F54BB">
              <w:t xml:space="preserve"> vom Exekutivdirektor auf der Website der Agentur veröffentlicht. Einzelne Mitglieder </w:t>
            </w:r>
            <w:r w:rsidRPr="005F54BB">
              <w:rPr>
                <w:b/>
                <w:bCs/>
                <w:i/>
                <w:iCs/>
              </w:rPr>
              <w:t>und Experten</w:t>
            </w:r>
            <w:r w:rsidRPr="005F54BB">
              <w:t xml:space="preserve"> können beantragen, dass ihr Name nicht veröffentlicht wird, wenn sie der Auffassung sind, dass eine Veröffentlichung für sie nachteilig sein könnte. Der Exekutivdirektor befindet über solche Anträge. Bei Veröffentlichung der Ernennung eines Mitglieds werden auch die beruflichen Qualifikationen dieses Mitglieds veröffentlicht.</w:t>
            </w:r>
          </w:p>
        </w:tc>
      </w:tr>
    </w:tbl>
    <w:p w14:paraId="6EEBD42C" w14:textId="77777777" w:rsidR="00EC088E" w:rsidRPr="005F54BB" w:rsidRDefault="00EC088E" w:rsidP="00EC088E"/>
    <w:p w14:paraId="68379B49" w14:textId="5B25727F" w:rsidR="00EC088E" w:rsidRPr="005F54BB" w:rsidRDefault="0076373E" w:rsidP="00EC088E">
      <w:pPr>
        <w:pStyle w:val="AmNumberTabs"/>
      </w:pPr>
      <w:r w:rsidRPr="005F54BB">
        <w:t>Abänderung</w:t>
      </w:r>
      <w:r w:rsidR="00EC088E" w:rsidRPr="005F54BB">
        <w:tab/>
      </w:r>
      <w:r w:rsidR="00EC088E" w:rsidRPr="005F54BB">
        <w:tab/>
        <w:t>73</w:t>
      </w:r>
    </w:p>
    <w:p w14:paraId="384D30BD" w14:textId="77777777" w:rsidR="00EC088E" w:rsidRPr="005F54BB" w:rsidRDefault="00EC088E" w:rsidP="00EC088E">
      <w:pPr>
        <w:pStyle w:val="NormalBold12b"/>
      </w:pPr>
      <w:r w:rsidRPr="005F54BB">
        <w:t>Vorschlag für eine Verordnung</w:t>
      </w:r>
    </w:p>
    <w:p w14:paraId="045387BF" w14:textId="77777777" w:rsidR="00EC088E" w:rsidRPr="005F54BB" w:rsidRDefault="00EC088E" w:rsidP="00EC088E">
      <w:pPr>
        <w:pStyle w:val="NormalBold"/>
      </w:pPr>
      <w:r w:rsidRPr="005F54BB">
        <w:t>Artikel 19 – Absatz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75459A8" w14:textId="77777777" w:rsidTr="005136E0">
        <w:trPr>
          <w:trHeight w:hRule="exact" w:val="240"/>
          <w:jc w:val="center"/>
        </w:trPr>
        <w:tc>
          <w:tcPr>
            <w:tcW w:w="9752" w:type="dxa"/>
            <w:gridSpan w:val="2"/>
            <w:tcBorders>
              <w:top w:val="nil"/>
              <w:left w:val="nil"/>
              <w:bottom w:val="nil"/>
              <w:right w:val="nil"/>
            </w:tcBorders>
          </w:tcPr>
          <w:p w14:paraId="138B7000" w14:textId="77777777" w:rsidR="00EC088E" w:rsidRPr="005F54BB" w:rsidRDefault="00EC088E" w:rsidP="005136E0"/>
        </w:tc>
      </w:tr>
      <w:tr w:rsidR="00EC088E" w:rsidRPr="005F54BB" w14:paraId="4E0B726C" w14:textId="77777777" w:rsidTr="005136E0">
        <w:trPr>
          <w:trHeight w:val="240"/>
          <w:jc w:val="center"/>
        </w:trPr>
        <w:tc>
          <w:tcPr>
            <w:tcW w:w="4876" w:type="dxa"/>
            <w:tcBorders>
              <w:top w:val="nil"/>
              <w:left w:val="nil"/>
              <w:bottom w:val="nil"/>
              <w:right w:val="nil"/>
            </w:tcBorders>
          </w:tcPr>
          <w:p w14:paraId="2A0081EF"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08589FC" w14:textId="77777777" w:rsidR="00EC088E" w:rsidRPr="005F54BB" w:rsidRDefault="00EC088E" w:rsidP="005136E0">
            <w:pPr>
              <w:pStyle w:val="AmColumnHeading"/>
            </w:pPr>
            <w:r w:rsidRPr="005F54BB">
              <w:t>Geänderter Text</w:t>
            </w:r>
          </w:p>
        </w:tc>
      </w:tr>
      <w:tr w:rsidR="00EC088E" w:rsidRPr="005F54BB" w14:paraId="2CEDF4D1" w14:textId="77777777" w:rsidTr="005136E0">
        <w:trPr>
          <w:jc w:val="center"/>
        </w:trPr>
        <w:tc>
          <w:tcPr>
            <w:tcW w:w="4876" w:type="dxa"/>
            <w:tcBorders>
              <w:top w:val="nil"/>
              <w:left w:val="nil"/>
              <w:bottom w:val="nil"/>
              <w:right w:val="nil"/>
            </w:tcBorders>
          </w:tcPr>
          <w:p w14:paraId="2831660A" w14:textId="77777777" w:rsidR="00EC088E" w:rsidRPr="005F54BB" w:rsidRDefault="00EC088E" w:rsidP="005136E0">
            <w:pPr>
              <w:pStyle w:val="Normal6a"/>
            </w:pPr>
            <w:r w:rsidRPr="005F54BB">
              <w:t>(3)</w:t>
            </w:r>
            <w:r w:rsidRPr="005F54BB">
              <w:tab/>
              <w:t xml:space="preserve">Bei </w:t>
            </w:r>
            <w:r w:rsidRPr="005F54BB">
              <w:rPr>
                <w:b/>
                <w:bCs/>
                <w:i/>
                <w:iCs/>
              </w:rPr>
              <w:t>Sitzungen der</w:t>
            </w:r>
            <w:r w:rsidRPr="005F54BB">
              <w:t xml:space="preserve"> Mitglieder des Verwaltungsrats </w:t>
            </w:r>
            <w:r w:rsidRPr="005F54BB">
              <w:rPr>
                <w:b/>
                <w:bCs/>
                <w:i/>
                <w:iCs/>
              </w:rPr>
              <w:t>geben</w:t>
            </w:r>
            <w:r w:rsidRPr="005F54BB">
              <w:t xml:space="preserve"> der Exekutivdirektor, die Vorsitzenden und die Mitglieder der Ausschüsse und des Forums sowie die an der Sitzung teilnehmenden Experten eine Erklärung über etwaige zusätzliche Interessen ab, die in Bezug auf einen Tagesordnungspunkt als mit den </w:t>
            </w:r>
            <w:r w:rsidRPr="005F54BB">
              <w:lastRenderedPageBreak/>
              <w:t>Pflichten der Mitglieder nach Artikel 14 Absatz 10 in Konflikt stehend angesehen werden könnten. Eine Person, die eine solche Interessenerklärung abgegeben hat, nimmt nicht an Abstimmungen über den betreffenden Tagesordnungspunkt teil.</w:t>
            </w:r>
          </w:p>
        </w:tc>
        <w:tc>
          <w:tcPr>
            <w:tcW w:w="4876" w:type="dxa"/>
            <w:tcBorders>
              <w:top w:val="nil"/>
              <w:left w:val="nil"/>
              <w:bottom w:val="nil"/>
              <w:right w:val="nil"/>
            </w:tcBorders>
          </w:tcPr>
          <w:p w14:paraId="0A244815" w14:textId="77777777" w:rsidR="00EC088E" w:rsidRPr="005F54BB" w:rsidRDefault="00EC088E" w:rsidP="005136E0">
            <w:pPr>
              <w:pStyle w:val="Normal6a"/>
            </w:pPr>
            <w:r w:rsidRPr="005F54BB">
              <w:lastRenderedPageBreak/>
              <w:t>(3)</w:t>
            </w:r>
            <w:r w:rsidRPr="005F54BB">
              <w:tab/>
              <w:t xml:space="preserve">Bei </w:t>
            </w:r>
            <w:r w:rsidRPr="005F54BB">
              <w:rPr>
                <w:b/>
                <w:bCs/>
                <w:i/>
                <w:iCs/>
              </w:rPr>
              <w:t>jeder Sitzung geben die</w:t>
            </w:r>
            <w:r w:rsidRPr="005F54BB">
              <w:t xml:space="preserve"> Mitglieder des Verwaltungsrats</w:t>
            </w:r>
            <w:r w:rsidRPr="005F54BB">
              <w:rPr>
                <w:b/>
                <w:bCs/>
                <w:i/>
                <w:iCs/>
              </w:rPr>
              <w:t>,</w:t>
            </w:r>
            <w:r w:rsidRPr="005F54BB">
              <w:t xml:space="preserve"> der Exekutivdirektor, die Vorsitzenden und die Mitglieder der Ausschüsse und des Forums sowie die an der Sitzung teilnehmenden Experten </w:t>
            </w:r>
            <w:r w:rsidRPr="005F54BB">
              <w:rPr>
                <w:b/>
                <w:bCs/>
                <w:i/>
                <w:iCs/>
              </w:rPr>
              <w:t>und Berater</w:t>
            </w:r>
            <w:r w:rsidRPr="005F54BB">
              <w:t xml:space="preserve"> eine Erklärung über etwaige zusätzliche Interessen ab, die in Bezug auf einen Tagesordnungspunkt als </w:t>
            </w:r>
            <w:r w:rsidRPr="005F54BB">
              <w:lastRenderedPageBreak/>
              <w:t>mit den Pflichten der Mitglieder nach Artikel 14 Absatz 10 in Konflikt stehend angesehen werden könnten. Eine Person, die eine solche Interessenerklärung abgegeben hat, nimmt nicht an Abstimmungen über den betreffenden Tagesordnungspunkt teil.</w:t>
            </w:r>
          </w:p>
        </w:tc>
      </w:tr>
    </w:tbl>
    <w:p w14:paraId="3FD5CFB1" w14:textId="77777777" w:rsidR="00EC088E" w:rsidRPr="005F54BB" w:rsidRDefault="00EC088E" w:rsidP="00EC088E"/>
    <w:p w14:paraId="088D8402" w14:textId="46A664C7" w:rsidR="00EC088E" w:rsidRPr="005F54BB" w:rsidRDefault="0076373E" w:rsidP="00EC088E">
      <w:pPr>
        <w:pStyle w:val="AmNumberTabs"/>
      </w:pPr>
      <w:r w:rsidRPr="005F54BB">
        <w:t>Abänderung</w:t>
      </w:r>
      <w:r w:rsidR="00EC088E" w:rsidRPr="005F54BB">
        <w:tab/>
      </w:r>
      <w:r w:rsidR="00EC088E" w:rsidRPr="005F54BB">
        <w:tab/>
        <w:t>74</w:t>
      </w:r>
    </w:p>
    <w:p w14:paraId="380DF7E0" w14:textId="77777777" w:rsidR="00EC088E" w:rsidRPr="005F54BB" w:rsidRDefault="00EC088E" w:rsidP="00EC088E">
      <w:pPr>
        <w:pStyle w:val="NormalBold12b"/>
      </w:pPr>
      <w:r w:rsidRPr="005F54BB">
        <w:t>Vorschlag für eine Verordnung</w:t>
      </w:r>
    </w:p>
    <w:p w14:paraId="0AEB1A3B" w14:textId="77777777" w:rsidR="00EC088E" w:rsidRPr="005F54BB" w:rsidRDefault="00EC088E" w:rsidP="00EC088E">
      <w:pPr>
        <w:pStyle w:val="NormalBold"/>
      </w:pPr>
      <w:r w:rsidRPr="005F54BB">
        <w:t>Artikel 19 – Absatz 3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DB2FA8E" w14:textId="77777777" w:rsidTr="005136E0">
        <w:trPr>
          <w:trHeight w:hRule="exact" w:val="240"/>
          <w:jc w:val="center"/>
        </w:trPr>
        <w:tc>
          <w:tcPr>
            <w:tcW w:w="9752" w:type="dxa"/>
            <w:gridSpan w:val="2"/>
            <w:tcBorders>
              <w:top w:val="nil"/>
              <w:left w:val="nil"/>
              <w:bottom w:val="nil"/>
              <w:right w:val="nil"/>
            </w:tcBorders>
          </w:tcPr>
          <w:p w14:paraId="7859F257" w14:textId="77777777" w:rsidR="00EC088E" w:rsidRPr="005F54BB" w:rsidRDefault="00EC088E" w:rsidP="005136E0"/>
        </w:tc>
      </w:tr>
      <w:tr w:rsidR="00EC088E" w:rsidRPr="005F54BB" w14:paraId="47DD52C8" w14:textId="77777777" w:rsidTr="005136E0">
        <w:trPr>
          <w:trHeight w:val="240"/>
          <w:jc w:val="center"/>
        </w:trPr>
        <w:tc>
          <w:tcPr>
            <w:tcW w:w="4876" w:type="dxa"/>
            <w:tcBorders>
              <w:top w:val="nil"/>
              <w:left w:val="nil"/>
              <w:bottom w:val="nil"/>
              <w:right w:val="nil"/>
            </w:tcBorders>
          </w:tcPr>
          <w:p w14:paraId="4642D24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C8AE76F" w14:textId="77777777" w:rsidR="00EC088E" w:rsidRPr="005F54BB" w:rsidRDefault="00EC088E" w:rsidP="005136E0">
            <w:pPr>
              <w:pStyle w:val="AmColumnHeading"/>
            </w:pPr>
            <w:r w:rsidRPr="005F54BB">
              <w:t>Geänderter Text</w:t>
            </w:r>
          </w:p>
        </w:tc>
      </w:tr>
      <w:tr w:rsidR="00EC088E" w:rsidRPr="005F54BB" w14:paraId="34A1D845" w14:textId="77777777" w:rsidTr="005136E0">
        <w:trPr>
          <w:jc w:val="center"/>
        </w:trPr>
        <w:tc>
          <w:tcPr>
            <w:tcW w:w="4876" w:type="dxa"/>
            <w:tcBorders>
              <w:top w:val="nil"/>
              <w:left w:val="nil"/>
              <w:bottom w:val="nil"/>
              <w:right w:val="nil"/>
            </w:tcBorders>
          </w:tcPr>
          <w:p w14:paraId="10BDAB1C" w14:textId="77777777" w:rsidR="00EC088E" w:rsidRPr="005F54BB" w:rsidRDefault="00EC088E" w:rsidP="005136E0">
            <w:pPr>
              <w:pStyle w:val="Normal6a"/>
            </w:pPr>
          </w:p>
        </w:tc>
        <w:tc>
          <w:tcPr>
            <w:tcW w:w="4876" w:type="dxa"/>
            <w:tcBorders>
              <w:top w:val="nil"/>
              <w:left w:val="nil"/>
              <w:bottom w:val="nil"/>
              <w:right w:val="nil"/>
            </w:tcBorders>
          </w:tcPr>
          <w:p w14:paraId="575A0C97" w14:textId="77777777" w:rsidR="00EC088E" w:rsidRPr="005F54BB" w:rsidRDefault="00EC088E" w:rsidP="005136E0">
            <w:pPr>
              <w:pStyle w:val="Normal6a"/>
            </w:pPr>
            <w:r w:rsidRPr="005F54BB">
              <w:rPr>
                <w:b/>
                <w:i/>
              </w:rPr>
              <w:t>(3a)</w:t>
            </w:r>
            <w:r w:rsidRPr="005F54BB">
              <w:rPr>
                <w:b/>
                <w:i/>
              </w:rPr>
              <w:tab/>
              <w:t>Die Mitglieder des Verwaltungsrats, die Vorsitzenden und die Mitglieder der Ausschüsse und des Forums sowie alle teilnehmenden Experten und Berater melden dem Exekutivdirektor unverzüglich alle Versuche von Druckausübung oder unzulässiger Einflussnahme, die sich gegen sie richten.</w:t>
            </w:r>
          </w:p>
        </w:tc>
      </w:tr>
    </w:tbl>
    <w:p w14:paraId="3FF2999F" w14:textId="77777777" w:rsidR="00EC088E" w:rsidRPr="005F54BB" w:rsidRDefault="00EC088E" w:rsidP="00EC088E"/>
    <w:p w14:paraId="58FC3856" w14:textId="7874FCAF" w:rsidR="00EC088E" w:rsidRPr="005F54BB" w:rsidRDefault="0076373E" w:rsidP="00EC088E">
      <w:pPr>
        <w:pStyle w:val="AmNumberTabs"/>
      </w:pPr>
      <w:r w:rsidRPr="005F54BB">
        <w:t>Abänderung</w:t>
      </w:r>
      <w:r w:rsidR="00EC088E" w:rsidRPr="005F54BB">
        <w:tab/>
      </w:r>
      <w:r w:rsidR="00EC088E" w:rsidRPr="005F54BB">
        <w:tab/>
        <w:t>75</w:t>
      </w:r>
    </w:p>
    <w:p w14:paraId="5F0A1155" w14:textId="77777777" w:rsidR="00EC088E" w:rsidRPr="005F54BB" w:rsidRDefault="00EC088E" w:rsidP="00EC088E">
      <w:pPr>
        <w:pStyle w:val="NormalBold12b"/>
      </w:pPr>
      <w:r w:rsidRPr="005F54BB">
        <w:t>Vorschlag für eine Verordnung</w:t>
      </w:r>
    </w:p>
    <w:p w14:paraId="2047DEC5" w14:textId="77777777" w:rsidR="00EC088E" w:rsidRPr="005F54BB" w:rsidRDefault="00EC088E" w:rsidP="00EC088E">
      <w:pPr>
        <w:pStyle w:val="NormalBold"/>
      </w:pPr>
      <w:r w:rsidRPr="005F54BB">
        <w:t>Artikel 27 – Absatz 1 – Einleitung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93F62DF" w14:textId="77777777" w:rsidTr="005136E0">
        <w:trPr>
          <w:trHeight w:hRule="exact" w:val="240"/>
          <w:jc w:val="center"/>
        </w:trPr>
        <w:tc>
          <w:tcPr>
            <w:tcW w:w="9752" w:type="dxa"/>
            <w:gridSpan w:val="2"/>
            <w:tcBorders>
              <w:top w:val="nil"/>
              <w:left w:val="nil"/>
              <w:bottom w:val="nil"/>
              <w:right w:val="nil"/>
            </w:tcBorders>
          </w:tcPr>
          <w:p w14:paraId="0039ECD5" w14:textId="77777777" w:rsidR="00EC088E" w:rsidRPr="005F54BB" w:rsidRDefault="00EC088E" w:rsidP="005136E0"/>
        </w:tc>
      </w:tr>
      <w:tr w:rsidR="00EC088E" w:rsidRPr="005F54BB" w14:paraId="4CF386BE" w14:textId="77777777" w:rsidTr="005136E0">
        <w:trPr>
          <w:trHeight w:val="240"/>
          <w:jc w:val="center"/>
        </w:trPr>
        <w:tc>
          <w:tcPr>
            <w:tcW w:w="4876" w:type="dxa"/>
            <w:tcBorders>
              <w:top w:val="nil"/>
              <w:left w:val="nil"/>
              <w:bottom w:val="nil"/>
              <w:right w:val="nil"/>
            </w:tcBorders>
          </w:tcPr>
          <w:p w14:paraId="1FC0E765"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679E283" w14:textId="77777777" w:rsidR="00EC088E" w:rsidRPr="005F54BB" w:rsidRDefault="00EC088E" w:rsidP="005136E0">
            <w:pPr>
              <w:pStyle w:val="AmColumnHeading"/>
            </w:pPr>
            <w:r w:rsidRPr="005F54BB">
              <w:t>Geänderter Text</w:t>
            </w:r>
          </w:p>
        </w:tc>
      </w:tr>
      <w:tr w:rsidR="00EC088E" w:rsidRPr="005F54BB" w14:paraId="6EE9AF01" w14:textId="77777777" w:rsidTr="005136E0">
        <w:trPr>
          <w:jc w:val="center"/>
        </w:trPr>
        <w:tc>
          <w:tcPr>
            <w:tcW w:w="4876" w:type="dxa"/>
            <w:tcBorders>
              <w:top w:val="nil"/>
              <w:left w:val="nil"/>
              <w:bottom w:val="nil"/>
              <w:right w:val="nil"/>
            </w:tcBorders>
          </w:tcPr>
          <w:p w14:paraId="358507FB" w14:textId="77777777" w:rsidR="00EC088E" w:rsidRPr="005F54BB" w:rsidRDefault="00EC088E" w:rsidP="005136E0">
            <w:pPr>
              <w:pStyle w:val="Normal6a"/>
            </w:pPr>
            <w:r w:rsidRPr="005F54BB">
              <w:t xml:space="preserve">Bis zum Ende jedes Jahres billigt der Verwaltungsrat auf der Grundlage </w:t>
            </w:r>
            <w:r w:rsidRPr="005F54BB">
              <w:rPr>
                <w:b/>
                <w:bCs/>
                <w:i/>
                <w:iCs/>
              </w:rPr>
              <w:t>des Entwurfs</w:t>
            </w:r>
            <w:r w:rsidRPr="005F54BB">
              <w:t xml:space="preserve"> des Exekutivdirektors einen Entwurf des einheitlichen Programmplanungsdokuments, der Folgendes enthält:</w:t>
            </w:r>
          </w:p>
        </w:tc>
        <w:tc>
          <w:tcPr>
            <w:tcW w:w="4876" w:type="dxa"/>
            <w:tcBorders>
              <w:top w:val="nil"/>
              <w:left w:val="nil"/>
              <w:bottom w:val="nil"/>
              <w:right w:val="nil"/>
            </w:tcBorders>
          </w:tcPr>
          <w:p w14:paraId="4B9003AC" w14:textId="77777777" w:rsidR="00EC088E" w:rsidRPr="005F54BB" w:rsidRDefault="00EC088E" w:rsidP="005136E0">
            <w:pPr>
              <w:pStyle w:val="Normal6a"/>
            </w:pPr>
            <w:r w:rsidRPr="005F54BB">
              <w:t xml:space="preserve">Bis zum Ende jedes Jahres billigt der Verwaltungsrat auf der Grundlage </w:t>
            </w:r>
            <w:r w:rsidRPr="005F54BB">
              <w:rPr>
                <w:b/>
                <w:bCs/>
                <w:i/>
                <w:iCs/>
              </w:rPr>
              <w:t>eines Vorschlags</w:t>
            </w:r>
            <w:r w:rsidRPr="005F54BB">
              <w:t xml:space="preserve"> des Exekutivdirektors einen Entwurf des einheitlichen Programmplanungsdokuments, der Folgendes enthält:</w:t>
            </w:r>
          </w:p>
        </w:tc>
      </w:tr>
    </w:tbl>
    <w:p w14:paraId="15EBAB2F" w14:textId="77777777" w:rsidR="00EC088E" w:rsidRPr="005F54BB" w:rsidRDefault="00EC088E" w:rsidP="00EC088E"/>
    <w:p w14:paraId="0D12DA42" w14:textId="3B0EAFF9" w:rsidR="00EC088E" w:rsidRPr="005F54BB" w:rsidRDefault="0076373E" w:rsidP="00EC088E">
      <w:pPr>
        <w:pStyle w:val="AmNumberTabs"/>
      </w:pPr>
      <w:r w:rsidRPr="005F54BB">
        <w:t>Abänderung</w:t>
      </w:r>
      <w:r w:rsidR="00EC088E" w:rsidRPr="005F54BB">
        <w:tab/>
      </w:r>
      <w:r w:rsidR="00EC088E" w:rsidRPr="005F54BB">
        <w:tab/>
        <w:t>76</w:t>
      </w:r>
    </w:p>
    <w:p w14:paraId="274BC196" w14:textId="77777777" w:rsidR="00EC088E" w:rsidRPr="005F54BB" w:rsidRDefault="00EC088E" w:rsidP="00EC088E">
      <w:pPr>
        <w:pStyle w:val="NormalBold12b"/>
      </w:pPr>
      <w:r w:rsidRPr="005F54BB">
        <w:t>Vorschlag für eine Verordnung</w:t>
      </w:r>
    </w:p>
    <w:p w14:paraId="204E6665" w14:textId="77777777" w:rsidR="00EC088E" w:rsidRPr="005F54BB" w:rsidRDefault="00EC088E" w:rsidP="00EC088E">
      <w:pPr>
        <w:pStyle w:val="NormalBold"/>
      </w:pPr>
      <w:r w:rsidRPr="005F54BB">
        <w:t>Artikel 27 – Absatz 1 – Buchstabe d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059E593" w14:textId="77777777" w:rsidTr="005136E0">
        <w:trPr>
          <w:trHeight w:hRule="exact" w:val="240"/>
          <w:jc w:val="center"/>
        </w:trPr>
        <w:tc>
          <w:tcPr>
            <w:tcW w:w="9752" w:type="dxa"/>
            <w:gridSpan w:val="2"/>
            <w:tcBorders>
              <w:top w:val="nil"/>
              <w:left w:val="nil"/>
              <w:bottom w:val="nil"/>
              <w:right w:val="nil"/>
            </w:tcBorders>
          </w:tcPr>
          <w:p w14:paraId="7ABAEE6E" w14:textId="77777777" w:rsidR="00EC088E" w:rsidRPr="005F54BB" w:rsidRDefault="00EC088E" w:rsidP="005136E0"/>
        </w:tc>
      </w:tr>
      <w:tr w:rsidR="00EC088E" w:rsidRPr="005F54BB" w14:paraId="21F26E1F" w14:textId="77777777" w:rsidTr="005136E0">
        <w:trPr>
          <w:trHeight w:val="240"/>
          <w:jc w:val="center"/>
        </w:trPr>
        <w:tc>
          <w:tcPr>
            <w:tcW w:w="4876" w:type="dxa"/>
            <w:tcBorders>
              <w:top w:val="nil"/>
              <w:left w:val="nil"/>
              <w:bottom w:val="nil"/>
              <w:right w:val="nil"/>
            </w:tcBorders>
          </w:tcPr>
          <w:p w14:paraId="43C91CBB"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560142B" w14:textId="77777777" w:rsidR="00EC088E" w:rsidRPr="005F54BB" w:rsidRDefault="00EC088E" w:rsidP="005136E0">
            <w:pPr>
              <w:pStyle w:val="AmColumnHeading"/>
            </w:pPr>
            <w:r w:rsidRPr="005F54BB">
              <w:t>Geänderter Text</w:t>
            </w:r>
          </w:p>
        </w:tc>
      </w:tr>
      <w:tr w:rsidR="00EC088E" w:rsidRPr="005F54BB" w14:paraId="0A98CEAD" w14:textId="77777777" w:rsidTr="005136E0">
        <w:trPr>
          <w:jc w:val="center"/>
        </w:trPr>
        <w:tc>
          <w:tcPr>
            <w:tcW w:w="4876" w:type="dxa"/>
            <w:tcBorders>
              <w:top w:val="nil"/>
              <w:left w:val="nil"/>
              <w:bottom w:val="nil"/>
              <w:right w:val="nil"/>
            </w:tcBorders>
          </w:tcPr>
          <w:p w14:paraId="6C774D16" w14:textId="77777777" w:rsidR="00EC088E" w:rsidRPr="005F54BB" w:rsidRDefault="00EC088E" w:rsidP="005136E0">
            <w:pPr>
              <w:pStyle w:val="Normal6a"/>
            </w:pPr>
          </w:p>
        </w:tc>
        <w:tc>
          <w:tcPr>
            <w:tcW w:w="4876" w:type="dxa"/>
            <w:tcBorders>
              <w:top w:val="nil"/>
              <w:left w:val="nil"/>
              <w:bottom w:val="nil"/>
              <w:right w:val="nil"/>
            </w:tcBorders>
          </w:tcPr>
          <w:p w14:paraId="37D53D2E" w14:textId="77777777" w:rsidR="00EC088E" w:rsidRPr="005F54BB" w:rsidRDefault="00EC088E" w:rsidP="005136E0">
            <w:pPr>
              <w:pStyle w:val="Normal6a"/>
            </w:pPr>
            <w:r w:rsidRPr="005F54BB">
              <w:rPr>
                <w:b/>
                <w:i/>
              </w:rPr>
              <w:t>da)</w:t>
            </w:r>
            <w:r w:rsidRPr="005F54BB">
              <w:tab/>
            </w:r>
            <w:r w:rsidRPr="005F54BB">
              <w:rPr>
                <w:b/>
                <w:i/>
              </w:rPr>
              <w:t xml:space="preserve">eine Bewertung der Angemessenheit der finanziellen und </w:t>
            </w:r>
            <w:r w:rsidRPr="005F54BB">
              <w:rPr>
                <w:b/>
                <w:i/>
              </w:rPr>
              <w:lastRenderedPageBreak/>
              <w:t>personellen Ressourcen der Agentur für die Erfüllung ihrer derzeitigen und künftigen Aufgaben;</w:t>
            </w:r>
          </w:p>
        </w:tc>
      </w:tr>
    </w:tbl>
    <w:p w14:paraId="233D88D5" w14:textId="77777777" w:rsidR="00EC088E" w:rsidRPr="005F54BB" w:rsidRDefault="00EC088E" w:rsidP="00EC088E"/>
    <w:p w14:paraId="0AB71FE2" w14:textId="3D81BA99" w:rsidR="00EC088E" w:rsidRPr="005F54BB" w:rsidRDefault="0076373E" w:rsidP="00EC088E">
      <w:pPr>
        <w:pStyle w:val="AmNumberTabs"/>
      </w:pPr>
      <w:r w:rsidRPr="005F54BB">
        <w:t>Abänderung</w:t>
      </w:r>
      <w:r w:rsidR="00EC088E" w:rsidRPr="005F54BB">
        <w:tab/>
      </w:r>
      <w:r w:rsidR="00EC088E" w:rsidRPr="005F54BB">
        <w:tab/>
        <w:t>77</w:t>
      </w:r>
    </w:p>
    <w:p w14:paraId="2E4EE609" w14:textId="77777777" w:rsidR="00EC088E" w:rsidRPr="005F54BB" w:rsidRDefault="00EC088E" w:rsidP="00EC088E">
      <w:pPr>
        <w:pStyle w:val="NormalBold12b"/>
      </w:pPr>
      <w:r w:rsidRPr="005F54BB">
        <w:t>Vorschlag für eine Verordnung</w:t>
      </w:r>
    </w:p>
    <w:p w14:paraId="23DBC54E" w14:textId="77777777" w:rsidR="00EC088E" w:rsidRPr="005F54BB" w:rsidRDefault="00EC088E" w:rsidP="00EC088E">
      <w:pPr>
        <w:pStyle w:val="NormalBold"/>
      </w:pPr>
      <w:r w:rsidRPr="005F54BB">
        <w:t>Artikel 27 – Absatz 1 – Buchstabe d b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A3C01BB" w14:textId="77777777" w:rsidTr="005136E0">
        <w:trPr>
          <w:trHeight w:hRule="exact" w:val="240"/>
          <w:jc w:val="center"/>
        </w:trPr>
        <w:tc>
          <w:tcPr>
            <w:tcW w:w="9752" w:type="dxa"/>
            <w:gridSpan w:val="2"/>
            <w:tcBorders>
              <w:top w:val="nil"/>
              <w:left w:val="nil"/>
              <w:bottom w:val="nil"/>
              <w:right w:val="nil"/>
            </w:tcBorders>
          </w:tcPr>
          <w:p w14:paraId="412D199A" w14:textId="77777777" w:rsidR="00EC088E" w:rsidRPr="005F54BB" w:rsidRDefault="00EC088E" w:rsidP="005136E0"/>
        </w:tc>
      </w:tr>
      <w:tr w:rsidR="00EC088E" w:rsidRPr="005F54BB" w14:paraId="2504EEC4" w14:textId="77777777" w:rsidTr="005136E0">
        <w:trPr>
          <w:trHeight w:val="240"/>
          <w:jc w:val="center"/>
        </w:trPr>
        <w:tc>
          <w:tcPr>
            <w:tcW w:w="4876" w:type="dxa"/>
            <w:tcBorders>
              <w:top w:val="nil"/>
              <w:left w:val="nil"/>
              <w:bottom w:val="nil"/>
              <w:right w:val="nil"/>
            </w:tcBorders>
          </w:tcPr>
          <w:p w14:paraId="6B1B6C80"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61E5739" w14:textId="77777777" w:rsidR="00EC088E" w:rsidRPr="005F54BB" w:rsidRDefault="00EC088E" w:rsidP="005136E0">
            <w:pPr>
              <w:pStyle w:val="AmColumnHeading"/>
            </w:pPr>
            <w:r w:rsidRPr="005F54BB">
              <w:t>Geänderter Text</w:t>
            </w:r>
          </w:p>
        </w:tc>
      </w:tr>
      <w:tr w:rsidR="00EC088E" w:rsidRPr="005F54BB" w14:paraId="44896BEA" w14:textId="77777777" w:rsidTr="005136E0">
        <w:trPr>
          <w:jc w:val="center"/>
        </w:trPr>
        <w:tc>
          <w:tcPr>
            <w:tcW w:w="4876" w:type="dxa"/>
            <w:tcBorders>
              <w:top w:val="nil"/>
              <w:left w:val="nil"/>
              <w:bottom w:val="nil"/>
              <w:right w:val="nil"/>
            </w:tcBorders>
          </w:tcPr>
          <w:p w14:paraId="49488C80" w14:textId="77777777" w:rsidR="00EC088E" w:rsidRPr="005F54BB" w:rsidRDefault="00EC088E" w:rsidP="005136E0">
            <w:pPr>
              <w:pStyle w:val="Normal6a"/>
            </w:pPr>
          </w:p>
        </w:tc>
        <w:tc>
          <w:tcPr>
            <w:tcW w:w="4876" w:type="dxa"/>
            <w:tcBorders>
              <w:top w:val="nil"/>
              <w:left w:val="nil"/>
              <w:bottom w:val="nil"/>
              <w:right w:val="nil"/>
            </w:tcBorders>
          </w:tcPr>
          <w:p w14:paraId="7F42E649" w14:textId="77777777" w:rsidR="00EC088E" w:rsidRPr="005F54BB" w:rsidRDefault="00EC088E" w:rsidP="005136E0">
            <w:pPr>
              <w:pStyle w:val="Normal6a"/>
            </w:pPr>
            <w:proofErr w:type="spellStart"/>
            <w:r w:rsidRPr="005F54BB">
              <w:rPr>
                <w:b/>
                <w:i/>
              </w:rPr>
              <w:t>db</w:t>
            </w:r>
            <w:proofErr w:type="spellEnd"/>
            <w:r w:rsidRPr="005F54BB">
              <w:rPr>
                <w:b/>
                <w:i/>
              </w:rPr>
              <w:t>)</w:t>
            </w:r>
            <w:r w:rsidRPr="005F54BB">
              <w:tab/>
            </w:r>
            <w:r w:rsidRPr="005F54BB">
              <w:rPr>
                <w:b/>
                <w:i/>
              </w:rPr>
              <w:t>eine Strategie für den wirksamen Einsatz von Mitgliedern und Experten gemäß Artikel 14 Absatz 6 bzw. Artikel 16 und 35;</w:t>
            </w:r>
          </w:p>
        </w:tc>
      </w:tr>
    </w:tbl>
    <w:p w14:paraId="66FDD156" w14:textId="77777777" w:rsidR="00EC088E" w:rsidRPr="005F54BB" w:rsidRDefault="00EC088E" w:rsidP="00EC088E"/>
    <w:p w14:paraId="3254CE93" w14:textId="34E062F0" w:rsidR="00EC088E" w:rsidRPr="005F54BB" w:rsidRDefault="0076373E" w:rsidP="00EC088E">
      <w:pPr>
        <w:pStyle w:val="AmNumberTabs"/>
      </w:pPr>
      <w:r w:rsidRPr="005F54BB">
        <w:t>Abänderung</w:t>
      </w:r>
      <w:r w:rsidR="00EC088E" w:rsidRPr="005F54BB">
        <w:tab/>
      </w:r>
      <w:r w:rsidR="00EC088E" w:rsidRPr="005F54BB">
        <w:tab/>
        <w:t>78</w:t>
      </w:r>
    </w:p>
    <w:p w14:paraId="7A859A51" w14:textId="77777777" w:rsidR="00EC088E" w:rsidRPr="005F54BB" w:rsidRDefault="00EC088E" w:rsidP="00EC088E">
      <w:pPr>
        <w:pStyle w:val="NormalBold12b"/>
      </w:pPr>
      <w:r w:rsidRPr="005F54BB">
        <w:t>Vorschlag für eine Verordnung</w:t>
      </w:r>
    </w:p>
    <w:p w14:paraId="727E091D" w14:textId="77777777" w:rsidR="00EC088E" w:rsidRPr="005F54BB" w:rsidRDefault="00EC088E" w:rsidP="00EC088E">
      <w:pPr>
        <w:pStyle w:val="NormalBold"/>
      </w:pPr>
      <w:r w:rsidRPr="005F54BB">
        <w:t>Artikel 27 – Absatz 1 – Buchstabe d c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8FB519F" w14:textId="77777777" w:rsidTr="005136E0">
        <w:trPr>
          <w:trHeight w:hRule="exact" w:val="240"/>
          <w:jc w:val="center"/>
        </w:trPr>
        <w:tc>
          <w:tcPr>
            <w:tcW w:w="9752" w:type="dxa"/>
            <w:gridSpan w:val="2"/>
            <w:tcBorders>
              <w:top w:val="nil"/>
              <w:left w:val="nil"/>
              <w:bottom w:val="nil"/>
              <w:right w:val="nil"/>
            </w:tcBorders>
          </w:tcPr>
          <w:p w14:paraId="683088C1" w14:textId="77777777" w:rsidR="00EC088E" w:rsidRPr="005F54BB" w:rsidRDefault="00EC088E" w:rsidP="005136E0"/>
        </w:tc>
      </w:tr>
      <w:tr w:rsidR="00EC088E" w:rsidRPr="005F54BB" w14:paraId="50FCE1E2" w14:textId="77777777" w:rsidTr="005136E0">
        <w:trPr>
          <w:trHeight w:val="240"/>
          <w:jc w:val="center"/>
        </w:trPr>
        <w:tc>
          <w:tcPr>
            <w:tcW w:w="4876" w:type="dxa"/>
            <w:tcBorders>
              <w:top w:val="nil"/>
              <w:left w:val="nil"/>
              <w:bottom w:val="nil"/>
              <w:right w:val="nil"/>
            </w:tcBorders>
          </w:tcPr>
          <w:p w14:paraId="4C76FDC1"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BF1A969" w14:textId="77777777" w:rsidR="00EC088E" w:rsidRPr="005F54BB" w:rsidRDefault="00EC088E" w:rsidP="005136E0">
            <w:pPr>
              <w:pStyle w:val="AmColumnHeading"/>
            </w:pPr>
            <w:r w:rsidRPr="005F54BB">
              <w:t>Geänderter Text</w:t>
            </w:r>
          </w:p>
        </w:tc>
      </w:tr>
      <w:tr w:rsidR="00EC088E" w:rsidRPr="005F54BB" w14:paraId="6C0A0E98" w14:textId="77777777" w:rsidTr="005136E0">
        <w:trPr>
          <w:jc w:val="center"/>
        </w:trPr>
        <w:tc>
          <w:tcPr>
            <w:tcW w:w="4876" w:type="dxa"/>
            <w:tcBorders>
              <w:top w:val="nil"/>
              <w:left w:val="nil"/>
              <w:bottom w:val="nil"/>
              <w:right w:val="nil"/>
            </w:tcBorders>
          </w:tcPr>
          <w:p w14:paraId="1072728C" w14:textId="77777777" w:rsidR="00EC088E" w:rsidRPr="005F54BB" w:rsidRDefault="00EC088E" w:rsidP="005136E0">
            <w:pPr>
              <w:pStyle w:val="Normal6a"/>
            </w:pPr>
          </w:p>
        </w:tc>
        <w:tc>
          <w:tcPr>
            <w:tcW w:w="4876" w:type="dxa"/>
            <w:tcBorders>
              <w:top w:val="nil"/>
              <w:left w:val="nil"/>
              <w:bottom w:val="nil"/>
              <w:right w:val="nil"/>
            </w:tcBorders>
          </w:tcPr>
          <w:p w14:paraId="11A1175D" w14:textId="77777777" w:rsidR="00EC088E" w:rsidRPr="005F54BB" w:rsidRDefault="00EC088E" w:rsidP="005136E0">
            <w:pPr>
              <w:pStyle w:val="Normal6a"/>
            </w:pPr>
            <w:r w:rsidRPr="005F54BB">
              <w:rPr>
                <w:b/>
                <w:i/>
              </w:rPr>
              <w:t>dc)</w:t>
            </w:r>
            <w:r w:rsidRPr="005F54BB">
              <w:tab/>
            </w:r>
            <w:r w:rsidRPr="005F54BB">
              <w:rPr>
                <w:b/>
                <w:i/>
              </w:rPr>
              <w:t>eine Strategie für den voraussichtlichen Bedarf und die voraussichtlichen Ausgaben im Zusammenhang mit der Abordnung gemäß Artikel 35 Absatz 2a und für Entscheidungen über die Gewährung finanzieller Unterstützung für nationale Behörden, Agenturen und Forschungsinstitute für die Durchführung bestimmter Aufgaben im Sinne des Artikels 41b.</w:t>
            </w:r>
          </w:p>
        </w:tc>
      </w:tr>
    </w:tbl>
    <w:p w14:paraId="58DEC5D1" w14:textId="77777777" w:rsidR="00EC088E" w:rsidRPr="005F54BB" w:rsidRDefault="00EC088E" w:rsidP="00EC088E"/>
    <w:p w14:paraId="7557D2A4" w14:textId="1F40657C" w:rsidR="00EC088E" w:rsidRPr="005F54BB" w:rsidRDefault="0076373E" w:rsidP="00EC088E">
      <w:pPr>
        <w:pStyle w:val="AmNumberTabs"/>
      </w:pPr>
      <w:r w:rsidRPr="005F54BB">
        <w:t>Abänderung</w:t>
      </w:r>
      <w:r w:rsidR="00EC088E" w:rsidRPr="005F54BB">
        <w:tab/>
      </w:r>
      <w:r w:rsidR="00EC088E" w:rsidRPr="005F54BB">
        <w:tab/>
        <w:t>79</w:t>
      </w:r>
    </w:p>
    <w:p w14:paraId="4538D71D" w14:textId="77777777" w:rsidR="00EC088E" w:rsidRPr="005F54BB" w:rsidRDefault="00EC088E" w:rsidP="00EC088E">
      <w:pPr>
        <w:pStyle w:val="NormalBold12b"/>
      </w:pPr>
      <w:r w:rsidRPr="005F54BB">
        <w:t>Vorschlag für eine Verordnung</w:t>
      </w:r>
    </w:p>
    <w:p w14:paraId="30A13EFD" w14:textId="77777777" w:rsidR="00EC088E" w:rsidRPr="005F54BB" w:rsidRDefault="00EC088E" w:rsidP="00EC088E">
      <w:pPr>
        <w:pStyle w:val="NormalBold"/>
      </w:pPr>
      <w:r w:rsidRPr="005F54BB">
        <w:t>Artikel 29 – Absatz 4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06AC23F" w14:textId="77777777" w:rsidTr="005136E0">
        <w:trPr>
          <w:trHeight w:hRule="exact" w:val="240"/>
          <w:jc w:val="center"/>
        </w:trPr>
        <w:tc>
          <w:tcPr>
            <w:tcW w:w="9752" w:type="dxa"/>
            <w:gridSpan w:val="2"/>
            <w:tcBorders>
              <w:top w:val="nil"/>
              <w:left w:val="nil"/>
              <w:bottom w:val="nil"/>
              <w:right w:val="nil"/>
            </w:tcBorders>
          </w:tcPr>
          <w:p w14:paraId="34FA4661" w14:textId="77777777" w:rsidR="00EC088E" w:rsidRPr="005F54BB" w:rsidRDefault="00EC088E" w:rsidP="005136E0"/>
        </w:tc>
      </w:tr>
      <w:tr w:rsidR="00EC088E" w:rsidRPr="005F54BB" w14:paraId="0210F459" w14:textId="77777777" w:rsidTr="005136E0">
        <w:trPr>
          <w:trHeight w:val="240"/>
          <w:jc w:val="center"/>
        </w:trPr>
        <w:tc>
          <w:tcPr>
            <w:tcW w:w="4876" w:type="dxa"/>
            <w:tcBorders>
              <w:top w:val="nil"/>
              <w:left w:val="nil"/>
              <w:bottom w:val="nil"/>
              <w:right w:val="nil"/>
            </w:tcBorders>
          </w:tcPr>
          <w:p w14:paraId="1AAA978C"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D84933B" w14:textId="77777777" w:rsidR="00EC088E" w:rsidRPr="005F54BB" w:rsidRDefault="00EC088E" w:rsidP="005136E0">
            <w:pPr>
              <w:pStyle w:val="AmColumnHeading"/>
            </w:pPr>
            <w:r w:rsidRPr="005F54BB">
              <w:t>Geänderter Text</w:t>
            </w:r>
          </w:p>
        </w:tc>
      </w:tr>
      <w:tr w:rsidR="00EC088E" w:rsidRPr="005F54BB" w14:paraId="17BB42B6" w14:textId="77777777" w:rsidTr="005136E0">
        <w:trPr>
          <w:jc w:val="center"/>
        </w:trPr>
        <w:tc>
          <w:tcPr>
            <w:tcW w:w="4876" w:type="dxa"/>
            <w:tcBorders>
              <w:top w:val="nil"/>
              <w:left w:val="nil"/>
              <w:bottom w:val="nil"/>
              <w:right w:val="nil"/>
            </w:tcBorders>
          </w:tcPr>
          <w:p w14:paraId="5F7AB51D" w14:textId="77777777" w:rsidR="00EC088E" w:rsidRPr="005F54BB" w:rsidRDefault="00EC088E" w:rsidP="005136E0">
            <w:pPr>
              <w:pStyle w:val="Normal6a"/>
            </w:pPr>
          </w:p>
        </w:tc>
        <w:tc>
          <w:tcPr>
            <w:tcW w:w="4876" w:type="dxa"/>
            <w:tcBorders>
              <w:top w:val="nil"/>
              <w:left w:val="nil"/>
              <w:bottom w:val="nil"/>
              <w:right w:val="nil"/>
            </w:tcBorders>
          </w:tcPr>
          <w:p w14:paraId="0182F345" w14:textId="77777777" w:rsidR="00EC088E" w:rsidRPr="005F54BB" w:rsidRDefault="00EC088E" w:rsidP="005136E0">
            <w:pPr>
              <w:pStyle w:val="Normal6a"/>
            </w:pPr>
            <w:r w:rsidRPr="005F54BB">
              <w:rPr>
                <w:b/>
                <w:i/>
              </w:rPr>
              <w:t>(4a)</w:t>
            </w:r>
            <w:r w:rsidRPr="005F54BB">
              <w:rPr>
                <w:b/>
                <w:i/>
              </w:rPr>
              <w:tab/>
              <w:t xml:space="preserve">Die gemäß den sektorspezifischen Rechtsvorschriften der Union erhobenen Gebühren und Entgelte werden so festgesetzt, dass ihre Höhe ausreicht, um die Kosten der im Einklang mit jenen Rechtsvorschriften erbrachten </w:t>
            </w:r>
            <w:r w:rsidRPr="005F54BB">
              <w:rPr>
                <w:b/>
                <w:i/>
              </w:rPr>
              <w:lastRenderedPageBreak/>
              <w:t>Dienstleistungen zu decken.</w:t>
            </w:r>
          </w:p>
        </w:tc>
      </w:tr>
    </w:tbl>
    <w:p w14:paraId="05FAECC8" w14:textId="77777777" w:rsidR="00EC088E" w:rsidRPr="005F54BB" w:rsidRDefault="00EC088E" w:rsidP="00EC088E"/>
    <w:p w14:paraId="065A572A" w14:textId="048206CA" w:rsidR="00EC088E" w:rsidRPr="005F54BB" w:rsidRDefault="0076373E" w:rsidP="00EC088E">
      <w:pPr>
        <w:pStyle w:val="AmNumberTabs"/>
      </w:pPr>
      <w:r w:rsidRPr="005F54BB">
        <w:t>Abänderung</w:t>
      </w:r>
      <w:r w:rsidR="00EC088E" w:rsidRPr="005F54BB">
        <w:tab/>
      </w:r>
      <w:r w:rsidR="00EC088E" w:rsidRPr="005F54BB">
        <w:tab/>
        <w:t>80</w:t>
      </w:r>
    </w:p>
    <w:p w14:paraId="52CE9F51" w14:textId="77777777" w:rsidR="00EC088E" w:rsidRPr="005F54BB" w:rsidRDefault="00EC088E" w:rsidP="00EC088E">
      <w:pPr>
        <w:pStyle w:val="NormalBold12b"/>
      </w:pPr>
      <w:r w:rsidRPr="005F54BB">
        <w:t>Vorschlag für eine Verordnung</w:t>
      </w:r>
    </w:p>
    <w:p w14:paraId="5BC2B955" w14:textId="77777777" w:rsidR="00EC088E" w:rsidRPr="005F54BB" w:rsidRDefault="00EC088E" w:rsidP="00EC088E">
      <w:pPr>
        <w:pStyle w:val="NormalBold"/>
      </w:pPr>
      <w:r w:rsidRPr="005F54BB">
        <w:t>Artikel 29 – Absatz 4 b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7FBE351" w14:textId="77777777" w:rsidTr="005136E0">
        <w:trPr>
          <w:trHeight w:hRule="exact" w:val="240"/>
          <w:jc w:val="center"/>
        </w:trPr>
        <w:tc>
          <w:tcPr>
            <w:tcW w:w="9752" w:type="dxa"/>
            <w:gridSpan w:val="2"/>
            <w:tcBorders>
              <w:top w:val="nil"/>
              <w:left w:val="nil"/>
              <w:bottom w:val="nil"/>
              <w:right w:val="nil"/>
            </w:tcBorders>
          </w:tcPr>
          <w:p w14:paraId="584CDE60" w14:textId="77777777" w:rsidR="00EC088E" w:rsidRPr="005F54BB" w:rsidRDefault="00EC088E" w:rsidP="005136E0"/>
        </w:tc>
      </w:tr>
      <w:tr w:rsidR="00EC088E" w:rsidRPr="005F54BB" w14:paraId="226F22CC" w14:textId="77777777" w:rsidTr="005136E0">
        <w:trPr>
          <w:trHeight w:val="240"/>
          <w:jc w:val="center"/>
        </w:trPr>
        <w:tc>
          <w:tcPr>
            <w:tcW w:w="4876" w:type="dxa"/>
            <w:tcBorders>
              <w:top w:val="nil"/>
              <w:left w:val="nil"/>
              <w:bottom w:val="nil"/>
              <w:right w:val="nil"/>
            </w:tcBorders>
          </w:tcPr>
          <w:p w14:paraId="354C571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CB6F8AF" w14:textId="77777777" w:rsidR="00EC088E" w:rsidRPr="005F54BB" w:rsidRDefault="00EC088E" w:rsidP="005136E0">
            <w:pPr>
              <w:pStyle w:val="AmColumnHeading"/>
            </w:pPr>
            <w:r w:rsidRPr="005F54BB">
              <w:t>Geänderter Text</w:t>
            </w:r>
          </w:p>
        </w:tc>
      </w:tr>
      <w:tr w:rsidR="00EC088E" w:rsidRPr="005F54BB" w14:paraId="2159DD5B" w14:textId="77777777" w:rsidTr="005136E0">
        <w:trPr>
          <w:jc w:val="center"/>
        </w:trPr>
        <w:tc>
          <w:tcPr>
            <w:tcW w:w="4876" w:type="dxa"/>
            <w:tcBorders>
              <w:top w:val="nil"/>
              <w:left w:val="nil"/>
              <w:bottom w:val="nil"/>
              <w:right w:val="nil"/>
            </w:tcBorders>
          </w:tcPr>
          <w:p w14:paraId="1C96C20E" w14:textId="77777777" w:rsidR="00EC088E" w:rsidRPr="005F54BB" w:rsidRDefault="00EC088E" w:rsidP="005136E0">
            <w:pPr>
              <w:pStyle w:val="Normal6a"/>
            </w:pPr>
          </w:p>
        </w:tc>
        <w:tc>
          <w:tcPr>
            <w:tcW w:w="4876" w:type="dxa"/>
            <w:tcBorders>
              <w:top w:val="nil"/>
              <w:left w:val="nil"/>
              <w:bottom w:val="nil"/>
              <w:right w:val="nil"/>
            </w:tcBorders>
          </w:tcPr>
          <w:p w14:paraId="5E9F53AC" w14:textId="77777777" w:rsidR="00EC088E" w:rsidRPr="005F54BB" w:rsidRDefault="00EC088E" w:rsidP="005136E0">
            <w:pPr>
              <w:pStyle w:val="Normal6a"/>
            </w:pPr>
            <w:r w:rsidRPr="005F54BB">
              <w:rPr>
                <w:b/>
                <w:i/>
              </w:rPr>
              <w:t>(4b)</w:t>
            </w:r>
            <w:r w:rsidRPr="005F54BB">
              <w:rPr>
                <w:b/>
                <w:i/>
              </w:rPr>
              <w:tab/>
              <w:t>Im Rahmen des nach den Haushaltsvorschriften der Union angenommenen Haushaltsplans legt die Agentur im Einklang mit ihrem Mandat und ihren Programmplanungsdokumenten die interne Aufteilung der Finanzmittel auf ihre Tätigkeiten und Aufgaben fest.</w:t>
            </w:r>
          </w:p>
        </w:tc>
      </w:tr>
    </w:tbl>
    <w:p w14:paraId="0F8DA6CE" w14:textId="77777777" w:rsidR="00EC088E" w:rsidRPr="005F54BB" w:rsidRDefault="00EC088E" w:rsidP="00EC088E"/>
    <w:p w14:paraId="4844EFE6" w14:textId="0B4B2477" w:rsidR="00EC088E" w:rsidRPr="005F54BB" w:rsidRDefault="0076373E" w:rsidP="00EC088E">
      <w:pPr>
        <w:pStyle w:val="AmNumberTabs"/>
      </w:pPr>
      <w:r w:rsidRPr="005F54BB">
        <w:t>Abänderung</w:t>
      </w:r>
      <w:r w:rsidR="00EC088E" w:rsidRPr="005F54BB">
        <w:tab/>
      </w:r>
      <w:r w:rsidR="00EC088E" w:rsidRPr="005F54BB">
        <w:tab/>
        <w:t>81</w:t>
      </w:r>
    </w:p>
    <w:p w14:paraId="17B413D6" w14:textId="77777777" w:rsidR="00EC088E" w:rsidRPr="005F54BB" w:rsidRDefault="00EC088E" w:rsidP="00EC088E">
      <w:pPr>
        <w:pStyle w:val="NormalBold12b"/>
      </w:pPr>
      <w:r w:rsidRPr="005F54BB">
        <w:t>Vorschlag für eine Verordnung</w:t>
      </w:r>
    </w:p>
    <w:p w14:paraId="7269C4F1" w14:textId="77777777" w:rsidR="00EC088E" w:rsidRPr="005F54BB" w:rsidRDefault="00EC088E" w:rsidP="00EC088E">
      <w:pPr>
        <w:pStyle w:val="NormalBold"/>
      </w:pPr>
      <w:r w:rsidRPr="005F54BB">
        <w:t>Artikel 29 – Absatz 5 – Buchstabe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B7E9CC2" w14:textId="77777777" w:rsidTr="005136E0">
        <w:trPr>
          <w:trHeight w:hRule="exact" w:val="240"/>
          <w:jc w:val="center"/>
        </w:trPr>
        <w:tc>
          <w:tcPr>
            <w:tcW w:w="9752" w:type="dxa"/>
            <w:gridSpan w:val="2"/>
            <w:tcBorders>
              <w:top w:val="nil"/>
              <w:left w:val="nil"/>
              <w:bottom w:val="nil"/>
              <w:right w:val="nil"/>
            </w:tcBorders>
          </w:tcPr>
          <w:p w14:paraId="5EB54756" w14:textId="77777777" w:rsidR="00EC088E" w:rsidRPr="005F54BB" w:rsidRDefault="00EC088E" w:rsidP="005136E0"/>
        </w:tc>
      </w:tr>
      <w:tr w:rsidR="00EC088E" w:rsidRPr="005F54BB" w14:paraId="7D9183C9" w14:textId="77777777" w:rsidTr="005136E0">
        <w:trPr>
          <w:trHeight w:val="240"/>
          <w:jc w:val="center"/>
        </w:trPr>
        <w:tc>
          <w:tcPr>
            <w:tcW w:w="4876" w:type="dxa"/>
            <w:tcBorders>
              <w:top w:val="nil"/>
              <w:left w:val="nil"/>
              <w:bottom w:val="nil"/>
              <w:right w:val="nil"/>
            </w:tcBorders>
          </w:tcPr>
          <w:p w14:paraId="7350BB9B"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B3A1055" w14:textId="77777777" w:rsidR="00EC088E" w:rsidRPr="005F54BB" w:rsidRDefault="00EC088E" w:rsidP="005136E0">
            <w:pPr>
              <w:pStyle w:val="AmColumnHeading"/>
            </w:pPr>
            <w:r w:rsidRPr="005F54BB">
              <w:t>Geänderter Text</w:t>
            </w:r>
          </w:p>
        </w:tc>
      </w:tr>
      <w:tr w:rsidR="00EC088E" w:rsidRPr="005F54BB" w14:paraId="19DED5A2" w14:textId="77777777" w:rsidTr="005136E0">
        <w:trPr>
          <w:jc w:val="center"/>
        </w:trPr>
        <w:tc>
          <w:tcPr>
            <w:tcW w:w="4876" w:type="dxa"/>
            <w:tcBorders>
              <w:top w:val="nil"/>
              <w:left w:val="nil"/>
              <w:bottom w:val="nil"/>
              <w:right w:val="nil"/>
            </w:tcBorders>
          </w:tcPr>
          <w:p w14:paraId="5279C069" w14:textId="77777777" w:rsidR="00EC088E" w:rsidRPr="005F54BB" w:rsidRDefault="00EC088E" w:rsidP="005136E0">
            <w:pPr>
              <w:pStyle w:val="Normal6a"/>
            </w:pPr>
            <w:r w:rsidRPr="005F54BB">
              <w:t>a)</w:t>
            </w:r>
            <w:r w:rsidRPr="005F54BB">
              <w:tab/>
              <w:t>Die Agentur stellt nur dann Mittel aus dem Haushaltsergebnis am Jahresende im Sinne von Artikel 99 Absatz 4 der Delegierten Verordnung (EU) 2019/715 in die Reserve ein, wenn das Haushaltsergebnis positiv ist und sich aus Einnahmen aus Gebühren und Entgelten ergibt, die höher sind als die veranschlagten Beträge in einem bestimmten Jahr;</w:t>
            </w:r>
          </w:p>
        </w:tc>
        <w:tc>
          <w:tcPr>
            <w:tcW w:w="4876" w:type="dxa"/>
            <w:tcBorders>
              <w:top w:val="nil"/>
              <w:left w:val="nil"/>
              <w:bottom w:val="nil"/>
              <w:right w:val="nil"/>
            </w:tcBorders>
          </w:tcPr>
          <w:p w14:paraId="23D768DE" w14:textId="77777777" w:rsidR="00EC088E" w:rsidRPr="005F54BB" w:rsidRDefault="00EC088E" w:rsidP="005136E0">
            <w:pPr>
              <w:pStyle w:val="Normal6a"/>
            </w:pPr>
            <w:r w:rsidRPr="005F54BB">
              <w:t>a)</w:t>
            </w:r>
            <w:r w:rsidRPr="005F54BB">
              <w:tab/>
              <w:t xml:space="preserve">Die Agentur stellt nur dann Mittel aus dem Haushaltsergebnis am Jahresende im Sinne von Artikel 99 Absatz 4 der Delegierten Verordnung (EU) 2019/715 in die Reserve ein, wenn das Haushaltsergebnis positiv ist und sich aus Einnahmen aus Gebühren und Entgelten ergibt, die höher sind als die veranschlagten Beträge </w:t>
            </w:r>
            <w:r w:rsidRPr="005F54BB">
              <w:rPr>
                <w:b/>
                <w:i/>
              </w:rPr>
              <w:t>im letzten vom Verwaltungsrat der Agentur genehmigten geänderten Haushaltsplan</w:t>
            </w:r>
            <w:r w:rsidRPr="005F54BB">
              <w:t xml:space="preserve"> in einem bestimmten Jahr;</w:t>
            </w:r>
          </w:p>
        </w:tc>
      </w:tr>
    </w:tbl>
    <w:p w14:paraId="14B6582F" w14:textId="77777777" w:rsidR="00EC088E" w:rsidRPr="005F54BB" w:rsidRDefault="00EC088E" w:rsidP="00EC088E"/>
    <w:p w14:paraId="3261BC9F" w14:textId="5CC29BBB" w:rsidR="00EC088E" w:rsidRPr="005F54BB" w:rsidRDefault="0076373E" w:rsidP="00EC088E">
      <w:pPr>
        <w:pStyle w:val="AmNumberTabs"/>
      </w:pPr>
      <w:r w:rsidRPr="005F54BB">
        <w:t>Abänderung</w:t>
      </w:r>
      <w:r w:rsidR="00EC088E" w:rsidRPr="005F54BB">
        <w:tab/>
      </w:r>
      <w:r w:rsidR="00EC088E" w:rsidRPr="005F54BB">
        <w:tab/>
        <w:t>82</w:t>
      </w:r>
    </w:p>
    <w:p w14:paraId="6A8DE66B" w14:textId="77777777" w:rsidR="00EC088E" w:rsidRPr="005F54BB" w:rsidRDefault="00EC088E" w:rsidP="00EC088E">
      <w:pPr>
        <w:pStyle w:val="NormalBold12b"/>
      </w:pPr>
      <w:r w:rsidRPr="005F54BB">
        <w:t>Vorschlag für eine Verordnung</w:t>
      </w:r>
    </w:p>
    <w:p w14:paraId="60CD7BB9" w14:textId="77777777" w:rsidR="00EC088E" w:rsidRPr="005F54BB" w:rsidRDefault="00EC088E" w:rsidP="00EC088E">
      <w:pPr>
        <w:pStyle w:val="NormalBold"/>
      </w:pPr>
      <w:r w:rsidRPr="005F54BB">
        <w:t>Artikel 29 – Absatz 5 – Buchstabe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B9137B2" w14:textId="77777777" w:rsidTr="005136E0">
        <w:trPr>
          <w:trHeight w:hRule="exact" w:val="240"/>
          <w:jc w:val="center"/>
        </w:trPr>
        <w:tc>
          <w:tcPr>
            <w:tcW w:w="9752" w:type="dxa"/>
            <w:gridSpan w:val="2"/>
            <w:tcBorders>
              <w:top w:val="nil"/>
              <w:left w:val="nil"/>
              <w:bottom w:val="nil"/>
              <w:right w:val="nil"/>
            </w:tcBorders>
          </w:tcPr>
          <w:p w14:paraId="461054C7" w14:textId="77777777" w:rsidR="00EC088E" w:rsidRPr="005F54BB" w:rsidRDefault="00EC088E" w:rsidP="005136E0"/>
        </w:tc>
      </w:tr>
      <w:tr w:rsidR="00EC088E" w:rsidRPr="005F54BB" w14:paraId="3EC2409D" w14:textId="77777777" w:rsidTr="005136E0">
        <w:trPr>
          <w:trHeight w:val="240"/>
          <w:jc w:val="center"/>
        </w:trPr>
        <w:tc>
          <w:tcPr>
            <w:tcW w:w="4876" w:type="dxa"/>
            <w:tcBorders>
              <w:top w:val="nil"/>
              <w:left w:val="nil"/>
              <w:bottom w:val="nil"/>
              <w:right w:val="nil"/>
            </w:tcBorders>
          </w:tcPr>
          <w:p w14:paraId="0D12ACF7"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082389A" w14:textId="77777777" w:rsidR="00EC088E" w:rsidRPr="005F54BB" w:rsidRDefault="00EC088E" w:rsidP="005136E0">
            <w:pPr>
              <w:pStyle w:val="AmColumnHeading"/>
            </w:pPr>
            <w:r w:rsidRPr="005F54BB">
              <w:t>Geänderter Text</w:t>
            </w:r>
          </w:p>
        </w:tc>
      </w:tr>
      <w:tr w:rsidR="00EC088E" w:rsidRPr="005F54BB" w14:paraId="63970288" w14:textId="77777777" w:rsidTr="005136E0">
        <w:trPr>
          <w:jc w:val="center"/>
        </w:trPr>
        <w:tc>
          <w:tcPr>
            <w:tcW w:w="4876" w:type="dxa"/>
            <w:tcBorders>
              <w:top w:val="nil"/>
              <w:left w:val="nil"/>
              <w:bottom w:val="nil"/>
              <w:right w:val="nil"/>
            </w:tcBorders>
          </w:tcPr>
          <w:p w14:paraId="3D35AA9E" w14:textId="77777777" w:rsidR="00EC088E" w:rsidRPr="005F54BB" w:rsidRDefault="00EC088E" w:rsidP="005136E0">
            <w:pPr>
              <w:pStyle w:val="Normal6a"/>
            </w:pPr>
            <w:r w:rsidRPr="005F54BB">
              <w:t>b)</w:t>
            </w:r>
            <w:r w:rsidRPr="005F54BB">
              <w:tab/>
              <w:t xml:space="preserve">die im Jahr N im Entwurf des Haushaltsplans für das Jahr N+1 enthaltene Reserve darf zu keinem Zeitpunkt </w:t>
            </w:r>
            <w:r w:rsidRPr="005F54BB">
              <w:rPr>
                <w:b/>
                <w:i/>
              </w:rPr>
              <w:t>8</w:t>
            </w:r>
            <w:r w:rsidRPr="005F54BB">
              <w:t xml:space="preserve"> % des </w:t>
            </w:r>
            <w:r w:rsidRPr="005F54BB">
              <w:rPr>
                <w:b/>
                <w:i/>
              </w:rPr>
              <w:lastRenderedPageBreak/>
              <w:t>Gesamtbetrags der im Jahr N-1</w:t>
            </w:r>
            <w:r w:rsidRPr="005F54BB">
              <w:t xml:space="preserve"> tatsächlich </w:t>
            </w:r>
            <w:r w:rsidRPr="005F54BB">
              <w:rPr>
                <w:b/>
                <w:i/>
              </w:rPr>
              <w:t>realisierten</w:t>
            </w:r>
            <w:r w:rsidRPr="005F54BB">
              <w:t xml:space="preserve"> Einnahmen der Agentur aus den in Absatz 3 Buchstabe b genannten Gebühren und Entgelten </w:t>
            </w:r>
            <w:r w:rsidRPr="005F54BB">
              <w:rPr>
                <w:b/>
                <w:i/>
              </w:rPr>
              <w:t>und dem in Absatz 3 Buchstabe a genannten Beitrag der Union oder – wenn dieser Betrag niedriger ist – 8 % des Gesamtbetrags der im Jahr N-1 tatsächlich angefallenen Verwaltungs- und operativen Ausgaben der Agentur</w:t>
            </w:r>
            <w:r w:rsidRPr="005F54BB">
              <w:t xml:space="preserve"> überschreiten;</w:t>
            </w:r>
          </w:p>
        </w:tc>
        <w:tc>
          <w:tcPr>
            <w:tcW w:w="4876" w:type="dxa"/>
            <w:tcBorders>
              <w:top w:val="nil"/>
              <w:left w:val="nil"/>
              <w:bottom w:val="nil"/>
              <w:right w:val="nil"/>
            </w:tcBorders>
          </w:tcPr>
          <w:p w14:paraId="4EDF323C" w14:textId="77777777" w:rsidR="00EC088E" w:rsidRPr="005F54BB" w:rsidRDefault="00EC088E" w:rsidP="005136E0">
            <w:pPr>
              <w:pStyle w:val="Normal6a"/>
            </w:pPr>
            <w:r w:rsidRPr="005F54BB">
              <w:lastRenderedPageBreak/>
              <w:t>b)</w:t>
            </w:r>
            <w:r w:rsidRPr="005F54BB">
              <w:tab/>
              <w:t xml:space="preserve">die im Jahr N im Entwurf des Haushaltsplans für das Jahr N+1 enthaltene Reserve darf zu keinem Zeitpunkt </w:t>
            </w:r>
            <w:r w:rsidRPr="005F54BB">
              <w:rPr>
                <w:b/>
                <w:i/>
              </w:rPr>
              <w:t>15</w:t>
            </w:r>
            <w:r w:rsidRPr="005F54BB">
              <w:t xml:space="preserve"> % </w:t>
            </w:r>
            <w:r w:rsidRPr="005F54BB">
              <w:lastRenderedPageBreak/>
              <w:t xml:space="preserve">des </w:t>
            </w:r>
            <w:r w:rsidRPr="005F54BB">
              <w:rPr>
                <w:b/>
                <w:i/>
              </w:rPr>
              <w:t>Durchschnitts des in den letzten fünf Jahren</w:t>
            </w:r>
            <w:r w:rsidRPr="005F54BB">
              <w:t xml:space="preserve"> tatsächlich </w:t>
            </w:r>
            <w:r w:rsidRPr="005F54BB">
              <w:rPr>
                <w:b/>
                <w:i/>
              </w:rPr>
              <w:t>erzielten Gesamtbetrags der</w:t>
            </w:r>
            <w:r w:rsidRPr="005F54BB">
              <w:t xml:space="preserve"> Einnahmen der Agentur aus den in Absatz 3 Buchstabe b genannten Gebühren und Entgelten überschreiten;</w:t>
            </w:r>
          </w:p>
        </w:tc>
      </w:tr>
    </w:tbl>
    <w:p w14:paraId="33491A56" w14:textId="77777777" w:rsidR="00EC088E" w:rsidRPr="005F54BB" w:rsidRDefault="00EC088E" w:rsidP="00EC088E"/>
    <w:p w14:paraId="1684238C" w14:textId="30DD3F1C" w:rsidR="00EC088E" w:rsidRPr="005F54BB" w:rsidRDefault="0076373E" w:rsidP="00EC088E">
      <w:pPr>
        <w:pStyle w:val="AmNumberTabs"/>
      </w:pPr>
      <w:r w:rsidRPr="005F54BB">
        <w:t>Abänderung</w:t>
      </w:r>
      <w:r w:rsidR="00EC088E" w:rsidRPr="005F54BB">
        <w:tab/>
      </w:r>
      <w:r w:rsidR="00EC088E" w:rsidRPr="005F54BB">
        <w:tab/>
        <w:t>83</w:t>
      </w:r>
    </w:p>
    <w:p w14:paraId="66545E37" w14:textId="77777777" w:rsidR="00EC088E" w:rsidRPr="005F54BB" w:rsidRDefault="00EC088E" w:rsidP="00EC088E">
      <w:pPr>
        <w:pStyle w:val="NormalBold12b"/>
      </w:pPr>
      <w:r w:rsidRPr="005F54BB">
        <w:t>Vorschlag für eine Verordnung</w:t>
      </w:r>
    </w:p>
    <w:p w14:paraId="4DAF5233" w14:textId="77777777" w:rsidR="00EC088E" w:rsidRPr="005F54BB" w:rsidRDefault="00EC088E" w:rsidP="00EC088E">
      <w:pPr>
        <w:pStyle w:val="NormalBold"/>
      </w:pPr>
      <w:r w:rsidRPr="005F54BB">
        <w:t>Artikel 29 – Absatz 5 – Buchstabe c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198EA305" w14:textId="77777777" w:rsidTr="005136E0">
        <w:trPr>
          <w:trHeight w:hRule="exact" w:val="240"/>
          <w:jc w:val="center"/>
        </w:trPr>
        <w:tc>
          <w:tcPr>
            <w:tcW w:w="9752" w:type="dxa"/>
            <w:gridSpan w:val="2"/>
            <w:tcBorders>
              <w:top w:val="nil"/>
              <w:left w:val="nil"/>
              <w:bottom w:val="nil"/>
              <w:right w:val="nil"/>
            </w:tcBorders>
          </w:tcPr>
          <w:p w14:paraId="59F14FC8" w14:textId="77777777" w:rsidR="00EC088E" w:rsidRPr="005F54BB" w:rsidRDefault="00EC088E" w:rsidP="005136E0"/>
        </w:tc>
      </w:tr>
      <w:tr w:rsidR="00EC088E" w:rsidRPr="005F54BB" w14:paraId="3D617EF9" w14:textId="77777777" w:rsidTr="005136E0">
        <w:trPr>
          <w:trHeight w:val="240"/>
          <w:jc w:val="center"/>
        </w:trPr>
        <w:tc>
          <w:tcPr>
            <w:tcW w:w="4876" w:type="dxa"/>
            <w:tcBorders>
              <w:top w:val="nil"/>
              <w:left w:val="nil"/>
              <w:bottom w:val="nil"/>
              <w:right w:val="nil"/>
            </w:tcBorders>
          </w:tcPr>
          <w:p w14:paraId="1010B7DB"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C6A1982" w14:textId="77777777" w:rsidR="00EC088E" w:rsidRPr="005F54BB" w:rsidRDefault="00EC088E" w:rsidP="005136E0">
            <w:pPr>
              <w:pStyle w:val="AmColumnHeading"/>
            </w:pPr>
            <w:r w:rsidRPr="005F54BB">
              <w:t>Geänderter Text</w:t>
            </w:r>
          </w:p>
        </w:tc>
      </w:tr>
      <w:tr w:rsidR="00EC088E" w:rsidRPr="005F54BB" w14:paraId="50ACD249" w14:textId="77777777" w:rsidTr="005136E0">
        <w:trPr>
          <w:jc w:val="center"/>
        </w:trPr>
        <w:tc>
          <w:tcPr>
            <w:tcW w:w="4876" w:type="dxa"/>
            <w:tcBorders>
              <w:top w:val="nil"/>
              <w:left w:val="nil"/>
              <w:bottom w:val="nil"/>
              <w:right w:val="nil"/>
            </w:tcBorders>
          </w:tcPr>
          <w:p w14:paraId="6050DBEA" w14:textId="77777777" w:rsidR="00EC088E" w:rsidRPr="005F54BB" w:rsidRDefault="00EC088E" w:rsidP="005136E0">
            <w:pPr>
              <w:pStyle w:val="Normal6a"/>
            </w:pPr>
          </w:p>
        </w:tc>
        <w:tc>
          <w:tcPr>
            <w:tcW w:w="4876" w:type="dxa"/>
            <w:tcBorders>
              <w:top w:val="nil"/>
              <w:left w:val="nil"/>
              <w:bottom w:val="nil"/>
              <w:right w:val="nil"/>
            </w:tcBorders>
          </w:tcPr>
          <w:p w14:paraId="19118876" w14:textId="77777777" w:rsidR="00EC088E" w:rsidRPr="005F54BB" w:rsidRDefault="00EC088E" w:rsidP="005136E0">
            <w:pPr>
              <w:pStyle w:val="Normal6a"/>
            </w:pPr>
            <w:proofErr w:type="spellStart"/>
            <w:r w:rsidRPr="005F54BB">
              <w:rPr>
                <w:b/>
                <w:i/>
              </w:rPr>
              <w:t>ca</w:t>
            </w:r>
            <w:proofErr w:type="spellEnd"/>
            <w:r w:rsidRPr="005F54BB">
              <w:rPr>
                <w:b/>
                <w:i/>
              </w:rPr>
              <w:t>)</w:t>
            </w:r>
            <w:r w:rsidRPr="005F54BB">
              <w:tab/>
            </w:r>
            <w:r w:rsidRPr="005F54BB">
              <w:rPr>
                <w:b/>
                <w:i/>
              </w:rPr>
              <w:t>die Agentur berichtet jedes Jahr im Rahmen ihres jährlichen Tätigkeitsberichts über den Eröffnungssaldo sowie die Zu- und Abflüsse der Reserve und begründet diese.</w:t>
            </w:r>
          </w:p>
        </w:tc>
      </w:tr>
    </w:tbl>
    <w:p w14:paraId="110C15EF" w14:textId="77777777" w:rsidR="00EC088E" w:rsidRPr="005F54BB" w:rsidRDefault="00EC088E" w:rsidP="00EC088E"/>
    <w:p w14:paraId="17B23C61" w14:textId="32CAD769" w:rsidR="00EC088E" w:rsidRPr="005F54BB" w:rsidRDefault="0076373E" w:rsidP="00EC088E">
      <w:pPr>
        <w:pStyle w:val="AmNumberTabs"/>
      </w:pPr>
      <w:r w:rsidRPr="005F54BB">
        <w:t>Abänderung</w:t>
      </w:r>
      <w:r w:rsidR="00EC088E" w:rsidRPr="005F54BB">
        <w:tab/>
      </w:r>
      <w:r w:rsidR="00EC088E" w:rsidRPr="005F54BB">
        <w:tab/>
        <w:t>84</w:t>
      </w:r>
    </w:p>
    <w:p w14:paraId="2BC324D0" w14:textId="77777777" w:rsidR="00EC088E" w:rsidRPr="005F54BB" w:rsidRDefault="00EC088E" w:rsidP="00EC088E">
      <w:pPr>
        <w:pStyle w:val="NormalBold12b"/>
      </w:pPr>
      <w:r w:rsidRPr="005F54BB">
        <w:t>Vorschlag für eine Verordnung</w:t>
      </w:r>
    </w:p>
    <w:p w14:paraId="786815A7" w14:textId="77777777" w:rsidR="00EC088E" w:rsidRPr="005F54BB" w:rsidRDefault="00EC088E" w:rsidP="00EC088E">
      <w:pPr>
        <w:pStyle w:val="NormalBold"/>
      </w:pPr>
      <w:r w:rsidRPr="005F54BB">
        <w:t>Artikel 29 – Absatz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769DB37" w14:textId="77777777" w:rsidTr="005136E0">
        <w:trPr>
          <w:trHeight w:hRule="exact" w:val="240"/>
          <w:jc w:val="center"/>
        </w:trPr>
        <w:tc>
          <w:tcPr>
            <w:tcW w:w="9752" w:type="dxa"/>
            <w:gridSpan w:val="2"/>
            <w:tcBorders>
              <w:top w:val="nil"/>
              <w:left w:val="nil"/>
              <w:bottom w:val="nil"/>
              <w:right w:val="nil"/>
            </w:tcBorders>
          </w:tcPr>
          <w:p w14:paraId="4C139C8E" w14:textId="77777777" w:rsidR="00EC088E" w:rsidRPr="005F54BB" w:rsidRDefault="00EC088E" w:rsidP="005136E0"/>
        </w:tc>
      </w:tr>
      <w:tr w:rsidR="00EC088E" w:rsidRPr="005F54BB" w14:paraId="0F6C0C0B" w14:textId="77777777" w:rsidTr="005136E0">
        <w:trPr>
          <w:trHeight w:val="240"/>
          <w:jc w:val="center"/>
        </w:trPr>
        <w:tc>
          <w:tcPr>
            <w:tcW w:w="4876" w:type="dxa"/>
            <w:tcBorders>
              <w:top w:val="nil"/>
              <w:left w:val="nil"/>
              <w:bottom w:val="nil"/>
              <w:right w:val="nil"/>
            </w:tcBorders>
          </w:tcPr>
          <w:p w14:paraId="230B887A"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C7F6C57" w14:textId="77777777" w:rsidR="00EC088E" w:rsidRPr="005F54BB" w:rsidRDefault="00EC088E" w:rsidP="005136E0">
            <w:pPr>
              <w:pStyle w:val="AmColumnHeading"/>
            </w:pPr>
            <w:r w:rsidRPr="005F54BB">
              <w:t>Geänderter Text</w:t>
            </w:r>
          </w:p>
        </w:tc>
      </w:tr>
      <w:tr w:rsidR="00EC088E" w:rsidRPr="005F54BB" w14:paraId="089BC450" w14:textId="77777777" w:rsidTr="005136E0">
        <w:trPr>
          <w:jc w:val="center"/>
        </w:trPr>
        <w:tc>
          <w:tcPr>
            <w:tcW w:w="4876" w:type="dxa"/>
            <w:tcBorders>
              <w:top w:val="nil"/>
              <w:left w:val="nil"/>
              <w:bottom w:val="nil"/>
              <w:right w:val="nil"/>
            </w:tcBorders>
          </w:tcPr>
          <w:p w14:paraId="3F16AB95" w14:textId="77777777" w:rsidR="00EC088E" w:rsidRPr="005F54BB" w:rsidRDefault="00EC088E" w:rsidP="005136E0">
            <w:pPr>
              <w:pStyle w:val="Normal6a"/>
            </w:pPr>
            <w:r w:rsidRPr="005F54BB">
              <w:t>(6)</w:t>
            </w:r>
            <w:r w:rsidRPr="005F54BB">
              <w:tab/>
              <w:t xml:space="preserve">Die Kommission </w:t>
            </w:r>
            <w:r w:rsidRPr="005F54BB">
              <w:rPr>
                <w:b/>
                <w:i/>
              </w:rPr>
              <w:t>kann die in Absatz 5 genannten Bedingungen für die</w:t>
            </w:r>
            <w:r w:rsidRPr="005F54BB">
              <w:t xml:space="preserve"> Reserve </w:t>
            </w:r>
            <w:r w:rsidRPr="005F54BB">
              <w:rPr>
                <w:b/>
                <w:i/>
              </w:rPr>
              <w:t>überprüfen und ist befugt, auf der Grundlage einer solchen Überprüfung delegierte Rechtsakte gemäß Artikel 46 Absatz 1zur Änderung von Absatz 5 zu erlassen</w:t>
            </w:r>
            <w:r w:rsidRPr="005F54BB">
              <w:t>.</w:t>
            </w:r>
          </w:p>
        </w:tc>
        <w:tc>
          <w:tcPr>
            <w:tcW w:w="4876" w:type="dxa"/>
            <w:tcBorders>
              <w:top w:val="nil"/>
              <w:left w:val="nil"/>
              <w:bottom w:val="nil"/>
              <w:right w:val="nil"/>
            </w:tcBorders>
          </w:tcPr>
          <w:p w14:paraId="63C145B3" w14:textId="77777777" w:rsidR="00EC088E" w:rsidRPr="005F54BB" w:rsidRDefault="00EC088E" w:rsidP="005136E0">
            <w:pPr>
              <w:pStyle w:val="Normal6a"/>
            </w:pPr>
            <w:r w:rsidRPr="005F54BB">
              <w:t>(6)</w:t>
            </w:r>
            <w:r w:rsidRPr="005F54BB">
              <w:tab/>
              <w:t xml:space="preserve">Die Kommission </w:t>
            </w:r>
            <w:r w:rsidRPr="005F54BB">
              <w:rPr>
                <w:b/>
                <w:i/>
              </w:rPr>
              <w:t>legt dem Europäischen Parlament und dem Rat am Ende des vierten Anwendungsjahres der</w:t>
            </w:r>
            <w:r w:rsidRPr="005F54BB">
              <w:t xml:space="preserve"> Reserve </w:t>
            </w:r>
            <w:r w:rsidRPr="005F54BB">
              <w:rPr>
                <w:b/>
                <w:i/>
              </w:rPr>
              <w:t>eine Bewertung ihrer Funktionsweise vor. Gegebenenfalls legt die Kommission dem Europäischen Parlament und dem Rat einen Legislativvorschlag zur Anpassung der Reserve vor</w:t>
            </w:r>
            <w:r w:rsidRPr="005F54BB">
              <w:t>.</w:t>
            </w:r>
          </w:p>
        </w:tc>
      </w:tr>
    </w:tbl>
    <w:p w14:paraId="5AC6F432" w14:textId="77777777" w:rsidR="00EC088E" w:rsidRPr="005F54BB" w:rsidRDefault="00EC088E" w:rsidP="00EC088E"/>
    <w:p w14:paraId="1D9318C7" w14:textId="2AB6A080" w:rsidR="00EC088E" w:rsidRPr="005F54BB" w:rsidRDefault="0076373E" w:rsidP="00EC088E">
      <w:pPr>
        <w:pStyle w:val="AmNumberTabs"/>
      </w:pPr>
      <w:r w:rsidRPr="005F54BB">
        <w:t>Abänderung</w:t>
      </w:r>
      <w:r w:rsidR="00EC088E" w:rsidRPr="005F54BB">
        <w:tab/>
      </w:r>
      <w:r w:rsidR="00EC088E" w:rsidRPr="005F54BB">
        <w:tab/>
        <w:t>85</w:t>
      </w:r>
    </w:p>
    <w:p w14:paraId="2F2A5260" w14:textId="77777777" w:rsidR="00EC088E" w:rsidRPr="005F54BB" w:rsidRDefault="00EC088E" w:rsidP="00EC088E">
      <w:pPr>
        <w:pStyle w:val="NormalBold12b"/>
      </w:pPr>
      <w:r w:rsidRPr="005F54BB">
        <w:t>Vorschlag für eine Verordnung</w:t>
      </w:r>
    </w:p>
    <w:p w14:paraId="05A6FCAD" w14:textId="77777777" w:rsidR="00EC088E" w:rsidRPr="005F54BB" w:rsidRDefault="00EC088E" w:rsidP="00EC088E">
      <w:pPr>
        <w:pStyle w:val="NormalBold"/>
      </w:pPr>
      <w:r w:rsidRPr="005F54BB">
        <w:t>Artikel 30 – Absatz 2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29B8035" w14:textId="77777777" w:rsidTr="005136E0">
        <w:trPr>
          <w:trHeight w:hRule="exact" w:val="240"/>
          <w:jc w:val="center"/>
        </w:trPr>
        <w:tc>
          <w:tcPr>
            <w:tcW w:w="9752" w:type="dxa"/>
            <w:gridSpan w:val="2"/>
            <w:tcBorders>
              <w:top w:val="nil"/>
              <w:left w:val="nil"/>
              <w:bottom w:val="nil"/>
              <w:right w:val="nil"/>
            </w:tcBorders>
          </w:tcPr>
          <w:p w14:paraId="72383D7B" w14:textId="77777777" w:rsidR="00EC088E" w:rsidRPr="005F54BB" w:rsidRDefault="00EC088E" w:rsidP="005136E0"/>
        </w:tc>
      </w:tr>
      <w:tr w:rsidR="00EC088E" w:rsidRPr="005F54BB" w14:paraId="520FD4B8" w14:textId="77777777" w:rsidTr="005136E0">
        <w:trPr>
          <w:trHeight w:val="240"/>
          <w:jc w:val="center"/>
        </w:trPr>
        <w:tc>
          <w:tcPr>
            <w:tcW w:w="4876" w:type="dxa"/>
            <w:tcBorders>
              <w:top w:val="nil"/>
              <w:left w:val="nil"/>
              <w:bottom w:val="nil"/>
              <w:right w:val="nil"/>
            </w:tcBorders>
          </w:tcPr>
          <w:p w14:paraId="52925A14" w14:textId="77777777" w:rsidR="00EC088E" w:rsidRPr="005F54BB" w:rsidRDefault="00EC088E" w:rsidP="005136E0">
            <w:pPr>
              <w:pStyle w:val="AmColumnHeading"/>
            </w:pPr>
            <w:r w:rsidRPr="005F54BB">
              <w:lastRenderedPageBreak/>
              <w:t>Vorschlag der Kommission</w:t>
            </w:r>
          </w:p>
        </w:tc>
        <w:tc>
          <w:tcPr>
            <w:tcW w:w="4876" w:type="dxa"/>
            <w:tcBorders>
              <w:top w:val="nil"/>
              <w:left w:val="nil"/>
              <w:bottom w:val="nil"/>
              <w:right w:val="nil"/>
            </w:tcBorders>
          </w:tcPr>
          <w:p w14:paraId="53968F99" w14:textId="77777777" w:rsidR="00EC088E" w:rsidRPr="005F54BB" w:rsidRDefault="00EC088E" w:rsidP="005136E0">
            <w:pPr>
              <w:pStyle w:val="AmColumnHeading"/>
            </w:pPr>
            <w:r w:rsidRPr="005F54BB">
              <w:t>Geänderter Text</w:t>
            </w:r>
          </w:p>
        </w:tc>
      </w:tr>
      <w:tr w:rsidR="00EC088E" w:rsidRPr="005F54BB" w14:paraId="76C636E1" w14:textId="77777777" w:rsidTr="005136E0">
        <w:trPr>
          <w:jc w:val="center"/>
        </w:trPr>
        <w:tc>
          <w:tcPr>
            <w:tcW w:w="4876" w:type="dxa"/>
            <w:tcBorders>
              <w:top w:val="nil"/>
              <w:left w:val="nil"/>
              <w:bottom w:val="nil"/>
              <w:right w:val="nil"/>
            </w:tcBorders>
          </w:tcPr>
          <w:p w14:paraId="44608583" w14:textId="77777777" w:rsidR="00EC088E" w:rsidRPr="005F54BB" w:rsidRDefault="00EC088E" w:rsidP="005136E0">
            <w:pPr>
              <w:pStyle w:val="Normal6a"/>
            </w:pPr>
          </w:p>
        </w:tc>
        <w:tc>
          <w:tcPr>
            <w:tcW w:w="4876" w:type="dxa"/>
            <w:tcBorders>
              <w:top w:val="nil"/>
              <w:left w:val="nil"/>
              <w:bottom w:val="nil"/>
              <w:right w:val="nil"/>
            </w:tcBorders>
          </w:tcPr>
          <w:p w14:paraId="45EED74B" w14:textId="77777777" w:rsidR="00EC088E" w:rsidRPr="005F54BB" w:rsidRDefault="00EC088E" w:rsidP="005136E0">
            <w:pPr>
              <w:pStyle w:val="Normal6a"/>
            </w:pPr>
            <w:r w:rsidRPr="005F54BB">
              <w:rPr>
                <w:b/>
                <w:i/>
              </w:rPr>
              <w:t>(2a)</w:t>
            </w:r>
            <w:r w:rsidRPr="005F54BB">
              <w:rPr>
                <w:b/>
                <w:i/>
              </w:rPr>
              <w:tab/>
              <w:t>Die Agentur überwacht ihre Kosten, und der Exekutivdirektor übermittelt zeitnah – als Teil des jährlichen Tätigkeitsberichts für das Europäische Parlament, den Rat, die Kommission und den Rechnungshof – ausführliche und fundierte Informationen über die Kosten, die durch Gebühren und Entgelte gemäß dieser Verordnung zu decken sind.</w:t>
            </w:r>
          </w:p>
        </w:tc>
      </w:tr>
    </w:tbl>
    <w:p w14:paraId="2D343F63" w14:textId="77777777" w:rsidR="00EC088E" w:rsidRPr="005F54BB" w:rsidRDefault="00EC088E" w:rsidP="00EC088E"/>
    <w:p w14:paraId="4870974D" w14:textId="3B3821AC" w:rsidR="00EC088E" w:rsidRPr="005F54BB" w:rsidRDefault="0076373E" w:rsidP="00EC088E">
      <w:pPr>
        <w:pStyle w:val="AmNumberTabs"/>
      </w:pPr>
      <w:r w:rsidRPr="005F54BB">
        <w:t>Abänderung</w:t>
      </w:r>
      <w:r w:rsidR="00EC088E" w:rsidRPr="005F54BB">
        <w:tab/>
      </w:r>
      <w:r w:rsidR="00EC088E" w:rsidRPr="005F54BB">
        <w:tab/>
        <w:t>86</w:t>
      </w:r>
    </w:p>
    <w:p w14:paraId="226932C0" w14:textId="77777777" w:rsidR="00EC088E" w:rsidRPr="005F54BB" w:rsidRDefault="00EC088E" w:rsidP="00EC088E">
      <w:pPr>
        <w:pStyle w:val="NormalBold12b"/>
      </w:pPr>
      <w:r w:rsidRPr="005F54BB">
        <w:t>Vorschlag für eine Verordnung</w:t>
      </w:r>
    </w:p>
    <w:p w14:paraId="38CCB80E" w14:textId="77777777" w:rsidR="00EC088E" w:rsidRPr="005F54BB" w:rsidRDefault="00EC088E" w:rsidP="00EC088E">
      <w:pPr>
        <w:pStyle w:val="NormalBold"/>
      </w:pPr>
      <w:r w:rsidRPr="005F54BB">
        <w:t>Artikel 30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DBF8505" w14:textId="77777777" w:rsidTr="005136E0">
        <w:trPr>
          <w:trHeight w:hRule="exact" w:val="240"/>
          <w:jc w:val="center"/>
        </w:trPr>
        <w:tc>
          <w:tcPr>
            <w:tcW w:w="9752" w:type="dxa"/>
            <w:gridSpan w:val="2"/>
            <w:tcBorders>
              <w:top w:val="nil"/>
              <w:left w:val="nil"/>
              <w:bottom w:val="nil"/>
              <w:right w:val="nil"/>
            </w:tcBorders>
          </w:tcPr>
          <w:p w14:paraId="20BDD5CB" w14:textId="77777777" w:rsidR="00EC088E" w:rsidRPr="005F54BB" w:rsidRDefault="00EC088E" w:rsidP="005136E0"/>
        </w:tc>
      </w:tr>
      <w:tr w:rsidR="00EC088E" w:rsidRPr="005F54BB" w14:paraId="052651B2" w14:textId="77777777" w:rsidTr="005136E0">
        <w:trPr>
          <w:trHeight w:val="240"/>
          <w:jc w:val="center"/>
        </w:trPr>
        <w:tc>
          <w:tcPr>
            <w:tcW w:w="4876" w:type="dxa"/>
            <w:tcBorders>
              <w:top w:val="nil"/>
              <w:left w:val="nil"/>
              <w:bottom w:val="nil"/>
              <w:right w:val="nil"/>
            </w:tcBorders>
          </w:tcPr>
          <w:p w14:paraId="275ED41B"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BFBC7A0" w14:textId="77777777" w:rsidR="00EC088E" w:rsidRPr="005F54BB" w:rsidRDefault="00EC088E" w:rsidP="005136E0">
            <w:pPr>
              <w:pStyle w:val="AmColumnHeading"/>
            </w:pPr>
            <w:r w:rsidRPr="005F54BB">
              <w:t>Geänderter Text</w:t>
            </w:r>
          </w:p>
        </w:tc>
      </w:tr>
      <w:tr w:rsidR="00EC088E" w:rsidRPr="005F54BB" w14:paraId="0A81E7B3" w14:textId="77777777" w:rsidTr="005136E0">
        <w:trPr>
          <w:jc w:val="center"/>
        </w:trPr>
        <w:tc>
          <w:tcPr>
            <w:tcW w:w="4876" w:type="dxa"/>
            <w:tcBorders>
              <w:top w:val="nil"/>
              <w:left w:val="nil"/>
              <w:bottom w:val="nil"/>
              <w:right w:val="nil"/>
            </w:tcBorders>
          </w:tcPr>
          <w:p w14:paraId="2A18C3DA" w14:textId="77777777" w:rsidR="00EC088E" w:rsidRPr="005F54BB" w:rsidRDefault="00EC088E" w:rsidP="005136E0">
            <w:pPr>
              <w:pStyle w:val="Normal6a"/>
            </w:pPr>
          </w:p>
        </w:tc>
        <w:tc>
          <w:tcPr>
            <w:tcW w:w="4876" w:type="dxa"/>
            <w:tcBorders>
              <w:top w:val="nil"/>
              <w:left w:val="nil"/>
              <w:bottom w:val="nil"/>
              <w:right w:val="nil"/>
            </w:tcBorders>
          </w:tcPr>
          <w:p w14:paraId="131E3FCA" w14:textId="77777777" w:rsidR="00EC088E" w:rsidRPr="005F54BB" w:rsidRDefault="00EC088E" w:rsidP="005136E0">
            <w:pPr>
              <w:pStyle w:val="Normal6a"/>
              <w:jc w:val="center"/>
            </w:pPr>
            <w:r w:rsidRPr="005F54BB">
              <w:rPr>
                <w:b/>
                <w:i/>
              </w:rPr>
              <w:t>Artikel 30a</w:t>
            </w:r>
            <w:r w:rsidRPr="005F54BB">
              <w:tab/>
            </w:r>
          </w:p>
        </w:tc>
      </w:tr>
      <w:tr w:rsidR="00EC088E" w:rsidRPr="005F54BB" w14:paraId="0DE7E6F0" w14:textId="77777777" w:rsidTr="005136E0">
        <w:trPr>
          <w:jc w:val="center"/>
        </w:trPr>
        <w:tc>
          <w:tcPr>
            <w:tcW w:w="4876" w:type="dxa"/>
            <w:tcBorders>
              <w:top w:val="nil"/>
              <w:left w:val="nil"/>
              <w:bottom w:val="nil"/>
              <w:right w:val="nil"/>
            </w:tcBorders>
          </w:tcPr>
          <w:p w14:paraId="34A28429" w14:textId="77777777" w:rsidR="00EC088E" w:rsidRPr="005F54BB" w:rsidRDefault="00EC088E" w:rsidP="005136E0">
            <w:pPr>
              <w:pStyle w:val="Normal6a"/>
            </w:pPr>
          </w:p>
        </w:tc>
        <w:tc>
          <w:tcPr>
            <w:tcW w:w="4876" w:type="dxa"/>
            <w:tcBorders>
              <w:top w:val="nil"/>
              <w:left w:val="nil"/>
              <w:bottom w:val="nil"/>
              <w:right w:val="nil"/>
            </w:tcBorders>
          </w:tcPr>
          <w:p w14:paraId="59B4F355" w14:textId="77777777" w:rsidR="00EC088E" w:rsidRPr="005F54BB" w:rsidRDefault="00EC088E" w:rsidP="005136E0">
            <w:pPr>
              <w:pStyle w:val="Normal6a"/>
              <w:jc w:val="center"/>
            </w:pPr>
            <w:r w:rsidRPr="005F54BB">
              <w:rPr>
                <w:b/>
                <w:i/>
              </w:rPr>
              <w:t>Überarbeitung der Gebühren</w:t>
            </w:r>
          </w:p>
        </w:tc>
      </w:tr>
      <w:tr w:rsidR="00EC088E" w:rsidRPr="005F54BB" w14:paraId="353ED923" w14:textId="77777777" w:rsidTr="005136E0">
        <w:trPr>
          <w:jc w:val="center"/>
        </w:trPr>
        <w:tc>
          <w:tcPr>
            <w:tcW w:w="4876" w:type="dxa"/>
            <w:tcBorders>
              <w:top w:val="nil"/>
              <w:left w:val="nil"/>
              <w:bottom w:val="nil"/>
              <w:right w:val="nil"/>
            </w:tcBorders>
          </w:tcPr>
          <w:p w14:paraId="14933D9D" w14:textId="77777777" w:rsidR="00EC088E" w:rsidRPr="005F54BB" w:rsidRDefault="00EC088E" w:rsidP="005136E0">
            <w:pPr>
              <w:pStyle w:val="Normal6a"/>
            </w:pPr>
          </w:p>
        </w:tc>
        <w:tc>
          <w:tcPr>
            <w:tcW w:w="4876" w:type="dxa"/>
            <w:tcBorders>
              <w:top w:val="nil"/>
              <w:left w:val="nil"/>
              <w:bottom w:val="nil"/>
              <w:right w:val="nil"/>
            </w:tcBorders>
          </w:tcPr>
          <w:p w14:paraId="6FAF5AE4" w14:textId="77777777" w:rsidR="00EC088E" w:rsidRPr="005F54BB" w:rsidRDefault="00EC088E" w:rsidP="005136E0">
            <w:pPr>
              <w:pStyle w:val="Normal6a"/>
            </w:pPr>
            <w:r w:rsidRPr="005F54BB">
              <w:rPr>
                <w:b/>
                <w:i/>
              </w:rPr>
              <w:t>(1)</w:t>
            </w:r>
            <w:r w:rsidRPr="005F54BB">
              <w:rPr>
                <w:b/>
                <w:i/>
              </w:rPr>
              <w:tab/>
              <w:t>Spätestens ... [zwei Jahre nach dem Geltungsbeginn dieser Verordnung] und danach alle drei Jahre bewertet die Kommission die Angemessenheit der Haushaltsmittel und passt die an die Agentur zu entrichtenden Gebühren entsprechend an, insbesondere um sicherzustellen, dass die Einnahmen aus den Gebühren in Kombination mit anderen Einnahmequellen der Agentur ausreichen, um die Kosten der erbrachten Dienstleistungen zu decken.</w:t>
            </w:r>
          </w:p>
        </w:tc>
      </w:tr>
      <w:tr w:rsidR="00EC088E" w:rsidRPr="005F54BB" w14:paraId="4D73EC1A" w14:textId="77777777" w:rsidTr="005136E0">
        <w:trPr>
          <w:jc w:val="center"/>
        </w:trPr>
        <w:tc>
          <w:tcPr>
            <w:tcW w:w="4876" w:type="dxa"/>
            <w:tcBorders>
              <w:top w:val="nil"/>
              <w:left w:val="nil"/>
              <w:bottom w:val="nil"/>
              <w:right w:val="nil"/>
            </w:tcBorders>
          </w:tcPr>
          <w:p w14:paraId="471CD461" w14:textId="77777777" w:rsidR="00EC088E" w:rsidRPr="005F54BB" w:rsidRDefault="00EC088E" w:rsidP="005136E0">
            <w:pPr>
              <w:pStyle w:val="Normal6a"/>
            </w:pPr>
          </w:p>
        </w:tc>
        <w:tc>
          <w:tcPr>
            <w:tcW w:w="4876" w:type="dxa"/>
            <w:tcBorders>
              <w:top w:val="nil"/>
              <w:left w:val="nil"/>
              <w:bottom w:val="nil"/>
              <w:right w:val="nil"/>
            </w:tcBorders>
          </w:tcPr>
          <w:p w14:paraId="380C5DB6" w14:textId="77777777" w:rsidR="00EC088E" w:rsidRPr="005F54BB" w:rsidRDefault="00EC088E" w:rsidP="005136E0">
            <w:pPr>
              <w:pStyle w:val="Normal6a"/>
            </w:pPr>
            <w:r w:rsidRPr="005F54BB">
              <w:rPr>
                <w:b/>
                <w:i/>
              </w:rPr>
              <w:t>(2)</w:t>
            </w:r>
            <w:r w:rsidRPr="005F54BB">
              <w:rPr>
                <w:b/>
                <w:i/>
              </w:rPr>
              <w:tab/>
              <w:t>Spätestens zwei Jahre nach dem [Geltungsbeginn dieser Verordnung] und danach alle drei Jahre erstattet die Kommission dem Europäischen Parlament und dem Rat Bericht über die Angemessenheit der an die Agentur zu entrichtenden Gebühren sowie über die Kohärenz und Konsolidierung der Gebühren.</w:t>
            </w:r>
          </w:p>
        </w:tc>
      </w:tr>
    </w:tbl>
    <w:p w14:paraId="73358B3E" w14:textId="77777777" w:rsidR="00EC088E" w:rsidRPr="005F54BB" w:rsidRDefault="00EC088E" w:rsidP="00EC088E"/>
    <w:p w14:paraId="682BB5A5" w14:textId="73708EC9" w:rsidR="00EC088E" w:rsidRPr="005F54BB" w:rsidRDefault="0076373E" w:rsidP="00EC088E">
      <w:pPr>
        <w:pStyle w:val="AmNumberTabs"/>
      </w:pPr>
      <w:r w:rsidRPr="005F54BB">
        <w:t>Abänderung</w:t>
      </w:r>
      <w:r w:rsidR="00EC088E" w:rsidRPr="005F54BB">
        <w:tab/>
      </w:r>
      <w:r w:rsidR="00EC088E" w:rsidRPr="005F54BB">
        <w:tab/>
        <w:t>87</w:t>
      </w:r>
    </w:p>
    <w:p w14:paraId="6FE458F9" w14:textId="77777777" w:rsidR="00EC088E" w:rsidRPr="005F54BB" w:rsidRDefault="00EC088E" w:rsidP="00EC088E">
      <w:pPr>
        <w:pStyle w:val="NormalBold12b"/>
      </w:pPr>
      <w:r w:rsidRPr="005F54BB">
        <w:t>Vorschlag für eine Verordnung</w:t>
      </w:r>
    </w:p>
    <w:p w14:paraId="26364716" w14:textId="77777777" w:rsidR="00EC088E" w:rsidRPr="005F54BB" w:rsidRDefault="00EC088E" w:rsidP="00EC088E">
      <w:pPr>
        <w:pStyle w:val="NormalBold"/>
      </w:pPr>
      <w:r w:rsidRPr="005F54BB">
        <w:lastRenderedPageBreak/>
        <w:t>Artikel 35 –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16E6E9A" w14:textId="77777777" w:rsidTr="005136E0">
        <w:trPr>
          <w:trHeight w:hRule="exact" w:val="240"/>
          <w:jc w:val="center"/>
        </w:trPr>
        <w:tc>
          <w:tcPr>
            <w:tcW w:w="9752" w:type="dxa"/>
            <w:gridSpan w:val="2"/>
            <w:tcBorders>
              <w:top w:val="nil"/>
              <w:left w:val="nil"/>
              <w:bottom w:val="nil"/>
              <w:right w:val="nil"/>
            </w:tcBorders>
          </w:tcPr>
          <w:p w14:paraId="0B51EFF0" w14:textId="77777777" w:rsidR="00EC088E" w:rsidRPr="005F54BB" w:rsidRDefault="00EC088E" w:rsidP="005136E0"/>
        </w:tc>
      </w:tr>
      <w:tr w:rsidR="00EC088E" w:rsidRPr="005F54BB" w14:paraId="03B5872B" w14:textId="77777777" w:rsidTr="005136E0">
        <w:trPr>
          <w:trHeight w:val="240"/>
          <w:jc w:val="center"/>
        </w:trPr>
        <w:tc>
          <w:tcPr>
            <w:tcW w:w="4876" w:type="dxa"/>
            <w:tcBorders>
              <w:top w:val="nil"/>
              <w:left w:val="nil"/>
              <w:bottom w:val="nil"/>
              <w:right w:val="nil"/>
            </w:tcBorders>
          </w:tcPr>
          <w:p w14:paraId="6495EE6C"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6E89553" w14:textId="77777777" w:rsidR="00EC088E" w:rsidRPr="005F54BB" w:rsidRDefault="00EC088E" w:rsidP="005136E0">
            <w:pPr>
              <w:pStyle w:val="AmColumnHeading"/>
            </w:pPr>
            <w:r w:rsidRPr="005F54BB">
              <w:t>Geänderter Text</w:t>
            </w:r>
          </w:p>
        </w:tc>
      </w:tr>
      <w:tr w:rsidR="00EC088E" w:rsidRPr="005F54BB" w14:paraId="13BE8ECE" w14:textId="77777777" w:rsidTr="005136E0">
        <w:trPr>
          <w:jc w:val="center"/>
        </w:trPr>
        <w:tc>
          <w:tcPr>
            <w:tcW w:w="4876" w:type="dxa"/>
            <w:tcBorders>
              <w:top w:val="nil"/>
              <w:left w:val="nil"/>
              <w:bottom w:val="nil"/>
              <w:right w:val="nil"/>
            </w:tcBorders>
          </w:tcPr>
          <w:p w14:paraId="660F3351" w14:textId="77777777" w:rsidR="00EC088E" w:rsidRPr="005F54BB" w:rsidRDefault="00EC088E" w:rsidP="005136E0">
            <w:pPr>
              <w:pStyle w:val="Normal6a"/>
            </w:pPr>
            <w:r w:rsidRPr="005F54BB">
              <w:t>Abgeordnete nationale Sachverständige und sonstiges Personal</w:t>
            </w:r>
          </w:p>
        </w:tc>
        <w:tc>
          <w:tcPr>
            <w:tcW w:w="4876" w:type="dxa"/>
            <w:tcBorders>
              <w:top w:val="nil"/>
              <w:left w:val="nil"/>
              <w:bottom w:val="nil"/>
              <w:right w:val="nil"/>
            </w:tcBorders>
          </w:tcPr>
          <w:p w14:paraId="70309B31" w14:textId="77777777" w:rsidR="00EC088E" w:rsidRPr="005F54BB" w:rsidRDefault="00EC088E" w:rsidP="005136E0">
            <w:pPr>
              <w:pStyle w:val="Normal6a"/>
            </w:pPr>
            <w:r w:rsidRPr="005F54BB">
              <w:t xml:space="preserve">Abgeordnete nationale Sachverständige und sonstiges </w:t>
            </w:r>
            <w:r w:rsidRPr="005F54BB">
              <w:rPr>
                <w:b/>
                <w:i/>
              </w:rPr>
              <w:t>im dienstlichen Interesse abgeordnetes</w:t>
            </w:r>
            <w:r w:rsidRPr="005F54BB">
              <w:t xml:space="preserve"> Personal</w:t>
            </w:r>
          </w:p>
        </w:tc>
      </w:tr>
    </w:tbl>
    <w:p w14:paraId="10792CD0" w14:textId="77777777" w:rsidR="00EC088E" w:rsidRPr="005F54BB" w:rsidRDefault="00EC088E" w:rsidP="00EC088E"/>
    <w:p w14:paraId="13B8CEFA" w14:textId="4022A3EA" w:rsidR="00EC088E" w:rsidRPr="005F54BB" w:rsidRDefault="0076373E" w:rsidP="00EC088E">
      <w:pPr>
        <w:pStyle w:val="AmNumberTabs"/>
      </w:pPr>
      <w:r w:rsidRPr="005F54BB">
        <w:t>Abänderung</w:t>
      </w:r>
      <w:r w:rsidR="00EC088E" w:rsidRPr="005F54BB">
        <w:tab/>
      </w:r>
      <w:r w:rsidR="00EC088E" w:rsidRPr="005F54BB">
        <w:tab/>
        <w:t>88</w:t>
      </w:r>
    </w:p>
    <w:p w14:paraId="33E91521" w14:textId="77777777" w:rsidR="00EC088E" w:rsidRPr="005F54BB" w:rsidRDefault="00EC088E" w:rsidP="00EC088E">
      <w:pPr>
        <w:pStyle w:val="NormalBold12b"/>
      </w:pPr>
      <w:r w:rsidRPr="005F54BB">
        <w:t>Vorschlag für eine Verordnung</w:t>
      </w:r>
    </w:p>
    <w:p w14:paraId="0FDC5155" w14:textId="77777777" w:rsidR="00EC088E" w:rsidRPr="005F54BB" w:rsidRDefault="00EC088E" w:rsidP="00EC088E">
      <w:pPr>
        <w:pStyle w:val="NormalBold"/>
      </w:pPr>
      <w:r w:rsidRPr="005F54BB">
        <w:t>Artikel 35 – Absatz 2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578B574" w14:textId="77777777" w:rsidTr="005136E0">
        <w:trPr>
          <w:trHeight w:hRule="exact" w:val="240"/>
          <w:jc w:val="center"/>
        </w:trPr>
        <w:tc>
          <w:tcPr>
            <w:tcW w:w="9752" w:type="dxa"/>
            <w:gridSpan w:val="2"/>
            <w:tcBorders>
              <w:top w:val="nil"/>
              <w:left w:val="nil"/>
              <w:bottom w:val="nil"/>
              <w:right w:val="nil"/>
            </w:tcBorders>
          </w:tcPr>
          <w:p w14:paraId="1228E227" w14:textId="77777777" w:rsidR="00EC088E" w:rsidRPr="005F54BB" w:rsidRDefault="00EC088E" w:rsidP="005136E0"/>
        </w:tc>
      </w:tr>
      <w:tr w:rsidR="00EC088E" w:rsidRPr="005F54BB" w14:paraId="6DD67A9B" w14:textId="77777777" w:rsidTr="005136E0">
        <w:trPr>
          <w:trHeight w:val="240"/>
          <w:jc w:val="center"/>
        </w:trPr>
        <w:tc>
          <w:tcPr>
            <w:tcW w:w="4876" w:type="dxa"/>
            <w:tcBorders>
              <w:top w:val="nil"/>
              <w:left w:val="nil"/>
              <w:bottom w:val="nil"/>
              <w:right w:val="nil"/>
            </w:tcBorders>
          </w:tcPr>
          <w:p w14:paraId="42D6015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6FDB35B" w14:textId="77777777" w:rsidR="00EC088E" w:rsidRPr="005F54BB" w:rsidRDefault="00EC088E" w:rsidP="005136E0">
            <w:pPr>
              <w:pStyle w:val="AmColumnHeading"/>
            </w:pPr>
            <w:r w:rsidRPr="005F54BB">
              <w:t>Geänderter Text</w:t>
            </w:r>
          </w:p>
        </w:tc>
      </w:tr>
      <w:tr w:rsidR="00EC088E" w:rsidRPr="005F54BB" w14:paraId="780A65B0" w14:textId="77777777" w:rsidTr="005136E0">
        <w:trPr>
          <w:jc w:val="center"/>
        </w:trPr>
        <w:tc>
          <w:tcPr>
            <w:tcW w:w="4876" w:type="dxa"/>
            <w:tcBorders>
              <w:top w:val="nil"/>
              <w:left w:val="nil"/>
              <w:bottom w:val="nil"/>
              <w:right w:val="nil"/>
            </w:tcBorders>
          </w:tcPr>
          <w:p w14:paraId="582A7043" w14:textId="77777777" w:rsidR="00EC088E" w:rsidRPr="005F54BB" w:rsidRDefault="00EC088E" w:rsidP="005136E0">
            <w:pPr>
              <w:pStyle w:val="Normal6a"/>
            </w:pPr>
          </w:p>
        </w:tc>
        <w:tc>
          <w:tcPr>
            <w:tcW w:w="4876" w:type="dxa"/>
            <w:tcBorders>
              <w:top w:val="nil"/>
              <w:left w:val="nil"/>
              <w:bottom w:val="nil"/>
              <w:right w:val="nil"/>
            </w:tcBorders>
          </w:tcPr>
          <w:p w14:paraId="6F21A02A" w14:textId="77777777" w:rsidR="00EC088E" w:rsidRPr="005F54BB" w:rsidRDefault="00EC088E" w:rsidP="005136E0">
            <w:pPr>
              <w:pStyle w:val="Normal6a"/>
            </w:pPr>
            <w:r w:rsidRPr="005F54BB">
              <w:rPr>
                <w:b/>
                <w:i/>
              </w:rPr>
              <w:t>(2a)</w:t>
            </w:r>
            <w:r w:rsidRPr="005F54BB">
              <w:rPr>
                <w:b/>
                <w:i/>
              </w:rPr>
              <w:tab/>
              <w:t>Die von der Agentur beschäftigten Beamten und sonstigen Bediensteten können im dienstlichen Interesse und gemäß Artikel 37 der Verordnung Nr. 31 (EWG), Nr. 11 (EAG) über das Statut der Beamten und Artikel 51 der Beschäftigungsbedingungen für die sonstigen Bediensteten gemäß der Verordnung Nr. 31 (EWG), 11 (EAG) zu den zuständigen Behörden der Mitgliedstaaten oder zu anderen öffentlichen Einrichtungen abgeordnet werden, die mit Aufgaben im Zusammenhang mit dem Mandat der Agentur betraut sind.</w:t>
            </w:r>
          </w:p>
        </w:tc>
      </w:tr>
      <w:tr w:rsidR="00EC088E" w:rsidRPr="005F54BB" w14:paraId="4B3318F2" w14:textId="77777777" w:rsidTr="005136E0">
        <w:trPr>
          <w:jc w:val="center"/>
        </w:trPr>
        <w:tc>
          <w:tcPr>
            <w:tcW w:w="4876" w:type="dxa"/>
            <w:tcBorders>
              <w:top w:val="nil"/>
              <w:left w:val="nil"/>
              <w:bottom w:val="nil"/>
              <w:right w:val="nil"/>
            </w:tcBorders>
          </w:tcPr>
          <w:p w14:paraId="41EC09A6" w14:textId="77777777" w:rsidR="00EC088E" w:rsidRPr="005F54BB" w:rsidRDefault="00EC088E" w:rsidP="005136E0">
            <w:pPr>
              <w:pStyle w:val="Normal6a"/>
            </w:pPr>
          </w:p>
        </w:tc>
        <w:tc>
          <w:tcPr>
            <w:tcW w:w="4876" w:type="dxa"/>
            <w:tcBorders>
              <w:top w:val="nil"/>
              <w:left w:val="nil"/>
              <w:bottom w:val="nil"/>
              <w:right w:val="nil"/>
            </w:tcBorders>
          </w:tcPr>
          <w:p w14:paraId="173AF0C3" w14:textId="77777777" w:rsidR="00EC088E" w:rsidRPr="005F54BB" w:rsidRDefault="00EC088E" w:rsidP="005136E0">
            <w:pPr>
              <w:pStyle w:val="Normal6a"/>
            </w:pPr>
            <w:r w:rsidRPr="005F54BB">
              <w:rPr>
                <w:b/>
                <w:i/>
              </w:rPr>
              <w:t>Eine solche Abordnung wirkt sich nicht auf die Kapazitäten, die Aufgaben und die Arbeit der Agentur aus, berührt nicht die Unabhängigkeit des betreffenden Personals und unterliegt angemessenen Garantien in Bezug auf Interessenkonflikte und Vertraulichkeit. </w:t>
            </w:r>
          </w:p>
        </w:tc>
      </w:tr>
    </w:tbl>
    <w:p w14:paraId="0250C6EC" w14:textId="77777777" w:rsidR="00EC088E" w:rsidRPr="005F54BB" w:rsidRDefault="00EC088E" w:rsidP="00EC088E"/>
    <w:p w14:paraId="6FEBF864" w14:textId="0BF71B42" w:rsidR="00EC088E" w:rsidRPr="005F54BB" w:rsidRDefault="0076373E" w:rsidP="00EC088E">
      <w:pPr>
        <w:pStyle w:val="AmNumberTabs"/>
      </w:pPr>
      <w:r w:rsidRPr="005F54BB">
        <w:t>Abänderung</w:t>
      </w:r>
      <w:r w:rsidR="00EC088E" w:rsidRPr="005F54BB">
        <w:tab/>
      </w:r>
      <w:r w:rsidR="00EC088E" w:rsidRPr="005F54BB">
        <w:tab/>
        <w:t>89</w:t>
      </w:r>
    </w:p>
    <w:p w14:paraId="4AA4F80F" w14:textId="77777777" w:rsidR="00EC088E" w:rsidRPr="005F54BB" w:rsidRDefault="00EC088E" w:rsidP="00EC088E">
      <w:pPr>
        <w:pStyle w:val="NormalBold12b"/>
      </w:pPr>
      <w:r w:rsidRPr="005F54BB">
        <w:t>Vorschlag für eine Verordnung</w:t>
      </w:r>
    </w:p>
    <w:p w14:paraId="35CD3F3A" w14:textId="77777777" w:rsidR="00EC088E" w:rsidRPr="005F54BB" w:rsidRDefault="00EC088E" w:rsidP="00EC088E">
      <w:pPr>
        <w:pStyle w:val="NormalBold"/>
      </w:pPr>
      <w:r w:rsidRPr="005F54BB">
        <w:t>Artikel 35 – Absatz 2 b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8B2D1A3" w14:textId="77777777" w:rsidTr="005136E0">
        <w:trPr>
          <w:trHeight w:hRule="exact" w:val="240"/>
          <w:jc w:val="center"/>
        </w:trPr>
        <w:tc>
          <w:tcPr>
            <w:tcW w:w="9752" w:type="dxa"/>
            <w:gridSpan w:val="2"/>
            <w:tcBorders>
              <w:top w:val="nil"/>
              <w:left w:val="nil"/>
              <w:bottom w:val="nil"/>
              <w:right w:val="nil"/>
            </w:tcBorders>
          </w:tcPr>
          <w:p w14:paraId="1DFF5D81" w14:textId="77777777" w:rsidR="00EC088E" w:rsidRPr="005F54BB" w:rsidRDefault="00EC088E" w:rsidP="005136E0"/>
        </w:tc>
      </w:tr>
      <w:tr w:rsidR="00EC088E" w:rsidRPr="005F54BB" w14:paraId="411D8B1C" w14:textId="77777777" w:rsidTr="005136E0">
        <w:trPr>
          <w:trHeight w:val="240"/>
          <w:jc w:val="center"/>
        </w:trPr>
        <w:tc>
          <w:tcPr>
            <w:tcW w:w="4876" w:type="dxa"/>
            <w:tcBorders>
              <w:top w:val="nil"/>
              <w:left w:val="nil"/>
              <w:bottom w:val="nil"/>
              <w:right w:val="nil"/>
            </w:tcBorders>
          </w:tcPr>
          <w:p w14:paraId="2F2147C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ACACCBF" w14:textId="77777777" w:rsidR="00EC088E" w:rsidRPr="005F54BB" w:rsidRDefault="00EC088E" w:rsidP="005136E0">
            <w:pPr>
              <w:pStyle w:val="AmColumnHeading"/>
            </w:pPr>
            <w:r w:rsidRPr="005F54BB">
              <w:t>Geänderter Text</w:t>
            </w:r>
          </w:p>
        </w:tc>
      </w:tr>
      <w:tr w:rsidR="00EC088E" w:rsidRPr="005F54BB" w14:paraId="31E62A5C" w14:textId="77777777" w:rsidTr="005136E0">
        <w:trPr>
          <w:jc w:val="center"/>
        </w:trPr>
        <w:tc>
          <w:tcPr>
            <w:tcW w:w="4876" w:type="dxa"/>
            <w:tcBorders>
              <w:top w:val="nil"/>
              <w:left w:val="nil"/>
              <w:bottom w:val="nil"/>
              <w:right w:val="nil"/>
            </w:tcBorders>
          </w:tcPr>
          <w:p w14:paraId="256E9534" w14:textId="77777777" w:rsidR="00EC088E" w:rsidRPr="005F54BB" w:rsidRDefault="00EC088E" w:rsidP="005136E0">
            <w:pPr>
              <w:pStyle w:val="Normal6a"/>
            </w:pPr>
          </w:p>
        </w:tc>
        <w:tc>
          <w:tcPr>
            <w:tcW w:w="4876" w:type="dxa"/>
            <w:tcBorders>
              <w:top w:val="nil"/>
              <w:left w:val="nil"/>
              <w:bottom w:val="nil"/>
              <w:right w:val="nil"/>
            </w:tcBorders>
          </w:tcPr>
          <w:p w14:paraId="1E5EB22D" w14:textId="77777777" w:rsidR="00EC088E" w:rsidRPr="005F54BB" w:rsidRDefault="00EC088E" w:rsidP="005136E0">
            <w:pPr>
              <w:pStyle w:val="Normal6a"/>
            </w:pPr>
            <w:r w:rsidRPr="005F54BB">
              <w:rPr>
                <w:b/>
                <w:i/>
              </w:rPr>
              <w:t>(2b)</w:t>
            </w:r>
            <w:r w:rsidRPr="005F54BB">
              <w:rPr>
                <w:b/>
                <w:i/>
              </w:rPr>
              <w:tab/>
              <w:t xml:space="preserve">Der Verwaltungsrat kann einen Beschluss erlassen, in dem die Bedingungen festgelegt werden, unter </w:t>
            </w:r>
            <w:r w:rsidRPr="005F54BB">
              <w:rPr>
                <w:b/>
                <w:i/>
              </w:rPr>
              <w:lastRenderedPageBreak/>
              <w:t>denen vorübergehende Einsätze oder Abordnungen im dienstlichen Interesse gemäß Absatz 2a erfolgen.</w:t>
            </w:r>
          </w:p>
        </w:tc>
      </w:tr>
    </w:tbl>
    <w:p w14:paraId="65F3E63C" w14:textId="77777777" w:rsidR="00EC088E" w:rsidRPr="005F54BB" w:rsidRDefault="00EC088E" w:rsidP="00EC088E"/>
    <w:p w14:paraId="58D46B54" w14:textId="21DD5EE3" w:rsidR="00EC088E" w:rsidRPr="005F54BB" w:rsidRDefault="0076373E" w:rsidP="00EC088E">
      <w:pPr>
        <w:pStyle w:val="AmNumberTabs"/>
      </w:pPr>
      <w:r w:rsidRPr="005F54BB">
        <w:t>Abänderung</w:t>
      </w:r>
      <w:r w:rsidR="00EC088E" w:rsidRPr="005F54BB">
        <w:tab/>
      </w:r>
      <w:r w:rsidR="00EC088E" w:rsidRPr="005F54BB">
        <w:tab/>
        <w:t>90</w:t>
      </w:r>
    </w:p>
    <w:p w14:paraId="6826660E" w14:textId="77777777" w:rsidR="00EC088E" w:rsidRPr="005F54BB" w:rsidRDefault="00EC088E" w:rsidP="00EC088E">
      <w:pPr>
        <w:pStyle w:val="NormalBold12b"/>
      </w:pPr>
      <w:r w:rsidRPr="005F54BB">
        <w:t>Vorschlag für eine Verordnung</w:t>
      </w:r>
    </w:p>
    <w:p w14:paraId="2426208C" w14:textId="77777777" w:rsidR="00EC088E" w:rsidRPr="005F54BB" w:rsidRDefault="00EC088E" w:rsidP="00EC088E">
      <w:pPr>
        <w:pStyle w:val="NormalBold"/>
      </w:pPr>
      <w:r w:rsidRPr="005F54BB">
        <w:t>Artikel 37 – Absatz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03FCDD0" w14:textId="77777777" w:rsidTr="005136E0">
        <w:trPr>
          <w:trHeight w:hRule="exact" w:val="240"/>
          <w:jc w:val="center"/>
        </w:trPr>
        <w:tc>
          <w:tcPr>
            <w:tcW w:w="9752" w:type="dxa"/>
            <w:gridSpan w:val="2"/>
            <w:tcBorders>
              <w:top w:val="nil"/>
              <w:left w:val="nil"/>
              <w:bottom w:val="nil"/>
              <w:right w:val="nil"/>
            </w:tcBorders>
          </w:tcPr>
          <w:p w14:paraId="65BB5F31" w14:textId="77777777" w:rsidR="00EC088E" w:rsidRPr="005F54BB" w:rsidRDefault="00EC088E" w:rsidP="005136E0"/>
        </w:tc>
      </w:tr>
      <w:tr w:rsidR="00EC088E" w:rsidRPr="005F54BB" w14:paraId="63E126EE" w14:textId="77777777" w:rsidTr="005136E0">
        <w:trPr>
          <w:trHeight w:val="240"/>
          <w:jc w:val="center"/>
        </w:trPr>
        <w:tc>
          <w:tcPr>
            <w:tcW w:w="4876" w:type="dxa"/>
            <w:tcBorders>
              <w:top w:val="nil"/>
              <w:left w:val="nil"/>
              <w:bottom w:val="nil"/>
              <w:right w:val="nil"/>
            </w:tcBorders>
          </w:tcPr>
          <w:p w14:paraId="0AC79DCD"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6FD70E7" w14:textId="77777777" w:rsidR="00EC088E" w:rsidRPr="005F54BB" w:rsidRDefault="00EC088E" w:rsidP="005136E0">
            <w:pPr>
              <w:pStyle w:val="AmColumnHeading"/>
            </w:pPr>
            <w:r w:rsidRPr="005F54BB">
              <w:t>Geänderter Text</w:t>
            </w:r>
          </w:p>
        </w:tc>
      </w:tr>
      <w:tr w:rsidR="00EC088E" w:rsidRPr="005F54BB" w14:paraId="69412028" w14:textId="77777777" w:rsidTr="005136E0">
        <w:trPr>
          <w:jc w:val="center"/>
        </w:trPr>
        <w:tc>
          <w:tcPr>
            <w:tcW w:w="4876" w:type="dxa"/>
            <w:tcBorders>
              <w:top w:val="nil"/>
              <w:left w:val="nil"/>
              <w:bottom w:val="nil"/>
              <w:right w:val="nil"/>
            </w:tcBorders>
          </w:tcPr>
          <w:p w14:paraId="4F9F7092" w14:textId="77777777" w:rsidR="00EC088E" w:rsidRPr="005F54BB" w:rsidRDefault="00EC088E" w:rsidP="005136E0">
            <w:pPr>
              <w:pStyle w:val="Normal6a"/>
            </w:pPr>
            <w:r w:rsidRPr="005F54BB">
              <w:t>(2)</w:t>
            </w:r>
            <w:r w:rsidRPr="005F54BB">
              <w:tab/>
            </w:r>
            <w:r w:rsidRPr="005F54BB">
              <w:rPr>
                <w:b/>
                <w:i/>
              </w:rPr>
              <w:t>Bei allen sonstigen Informationen und Daten</w:t>
            </w:r>
            <w:r w:rsidRPr="005F54BB">
              <w:t xml:space="preserve">, </w:t>
            </w:r>
            <w:r w:rsidRPr="005F54BB">
              <w:rPr>
                <w:b/>
                <w:i/>
              </w:rPr>
              <w:t>die nicht unter Absatz 1 fallen, erlässt der Verwaltungsrat auf der Grundlage eines Vorschlags des Exekutivdirektors und im Einvernehmen mit der Kommission</w:t>
            </w:r>
            <w:r w:rsidRPr="005F54BB">
              <w:t xml:space="preserve"> die </w:t>
            </w:r>
            <w:r w:rsidRPr="005F54BB">
              <w:rPr>
                <w:b/>
                <w:i/>
              </w:rPr>
              <w:t>Regeln,</w:t>
            </w:r>
            <w:r w:rsidRPr="005F54BB">
              <w:t xml:space="preserve"> die </w:t>
            </w:r>
            <w:r w:rsidRPr="005F54BB">
              <w:rPr>
                <w:b/>
                <w:i/>
              </w:rPr>
              <w:t>sicherstellen sollen, dass der Öffentlichkeit regulatorische, wissenschaftliche oder technische Informationen über</w:t>
            </w:r>
            <w:r w:rsidRPr="005F54BB">
              <w:t xml:space="preserve"> die </w:t>
            </w:r>
            <w:r w:rsidRPr="005F54BB">
              <w:rPr>
                <w:b/>
                <w:i/>
              </w:rPr>
              <w:t>Sicherheit von Stoffen als solchen</w:t>
            </w:r>
            <w:r w:rsidRPr="005F54BB">
              <w:t xml:space="preserve">, </w:t>
            </w:r>
            <w:r w:rsidRPr="005F54BB">
              <w:rPr>
                <w:b/>
                <w:i/>
              </w:rPr>
              <w:t>in Gemischen oder in Erzeugnissen, die gemäß</w:t>
            </w:r>
            <w:r w:rsidRPr="005F54BB">
              <w:t xml:space="preserve"> den </w:t>
            </w:r>
            <w:r w:rsidRPr="005F54BB">
              <w:rPr>
                <w:b/>
                <w:i/>
              </w:rPr>
              <w:t>sektorspezifischen</w:t>
            </w:r>
            <w:r w:rsidRPr="005F54BB">
              <w:t xml:space="preserve"> Rechtsvorschriften </w:t>
            </w:r>
            <w:r w:rsidRPr="005F54BB">
              <w:rPr>
                <w:b/>
                <w:i/>
              </w:rPr>
              <w:t>nicht als vertraulich gelten, zur Verfügung gestellt werden</w:t>
            </w:r>
            <w:r w:rsidRPr="005F54BB">
              <w:t>.</w:t>
            </w:r>
          </w:p>
        </w:tc>
        <w:tc>
          <w:tcPr>
            <w:tcW w:w="4876" w:type="dxa"/>
            <w:tcBorders>
              <w:top w:val="nil"/>
              <w:left w:val="nil"/>
              <w:bottom w:val="nil"/>
              <w:right w:val="nil"/>
            </w:tcBorders>
          </w:tcPr>
          <w:p w14:paraId="32AE7166" w14:textId="448DEEE0" w:rsidR="00EC088E" w:rsidRPr="005F54BB" w:rsidRDefault="00EC088E" w:rsidP="005136E0">
            <w:pPr>
              <w:pStyle w:val="Normal6a"/>
            </w:pPr>
            <w:r w:rsidRPr="005F54BB">
              <w:t>(2)</w:t>
            </w:r>
            <w:r w:rsidRPr="005F54BB">
              <w:tab/>
            </w:r>
            <w:r w:rsidRPr="005F54BB">
              <w:rPr>
                <w:b/>
                <w:i/>
              </w:rPr>
              <w:t>Für alle regulatorischen</w:t>
            </w:r>
            <w:r w:rsidRPr="005F54BB">
              <w:t xml:space="preserve">, </w:t>
            </w:r>
            <w:r w:rsidRPr="005F54BB">
              <w:rPr>
                <w:b/>
                <w:i/>
              </w:rPr>
              <w:t>wissenschaftlichen und technischen Informationen über die Sicherheit von Stoffen als solchen, in Gemischen oder in Erzeugnissen, über</w:t>
            </w:r>
            <w:r w:rsidRPr="005F54BB">
              <w:t xml:space="preserve"> die die </w:t>
            </w:r>
            <w:r w:rsidRPr="005F54BB">
              <w:rPr>
                <w:b/>
                <w:i/>
              </w:rPr>
              <w:t>Agentur verfügt und</w:t>
            </w:r>
            <w:r w:rsidRPr="005F54BB">
              <w:t xml:space="preserve"> die </w:t>
            </w:r>
            <w:r w:rsidRPr="005F54BB">
              <w:rPr>
                <w:b/>
                <w:i/>
              </w:rPr>
              <w:t>nicht unter Absatz 1 fallen</w:t>
            </w:r>
            <w:r w:rsidRPr="005F54BB">
              <w:t xml:space="preserve">, </w:t>
            </w:r>
            <w:r w:rsidRPr="005F54BB">
              <w:rPr>
                <w:b/>
                <w:i/>
              </w:rPr>
              <w:t>gilt Artikel 37a unbeschadet spezifischer Bestimmungen in</w:t>
            </w:r>
            <w:r w:rsidRPr="005F54BB">
              <w:t xml:space="preserve"> den Rechtsvorschriften </w:t>
            </w:r>
            <w:r w:rsidRPr="005F54BB">
              <w:rPr>
                <w:b/>
                <w:i/>
              </w:rPr>
              <w:t>der Union über die Offenlegung von Informationen</w:t>
            </w:r>
            <w:r w:rsidRPr="005F54BB">
              <w:t>.</w:t>
            </w:r>
          </w:p>
        </w:tc>
      </w:tr>
    </w:tbl>
    <w:p w14:paraId="027B9107" w14:textId="77777777" w:rsidR="00EC088E" w:rsidRPr="005F54BB" w:rsidRDefault="00EC088E" w:rsidP="00EC088E"/>
    <w:p w14:paraId="59775BA2" w14:textId="1411DAFF" w:rsidR="00EC088E" w:rsidRPr="005F54BB" w:rsidRDefault="0076373E" w:rsidP="00EC088E">
      <w:pPr>
        <w:pStyle w:val="AmNumberTabs"/>
      </w:pPr>
      <w:r w:rsidRPr="005F54BB">
        <w:t>Abänderung</w:t>
      </w:r>
      <w:r w:rsidR="00EC088E" w:rsidRPr="005F54BB">
        <w:tab/>
      </w:r>
      <w:r w:rsidR="00EC088E" w:rsidRPr="005F54BB">
        <w:tab/>
        <w:t>91</w:t>
      </w:r>
    </w:p>
    <w:p w14:paraId="5303487E" w14:textId="77777777" w:rsidR="00EC088E" w:rsidRPr="005F54BB" w:rsidRDefault="00EC088E" w:rsidP="00EC088E">
      <w:pPr>
        <w:pStyle w:val="NormalBold12b"/>
      </w:pPr>
      <w:r w:rsidRPr="005F54BB">
        <w:t>Vorschlag für eine Verordnung</w:t>
      </w:r>
    </w:p>
    <w:p w14:paraId="4000F72B" w14:textId="77777777" w:rsidR="00EC088E" w:rsidRPr="005F54BB" w:rsidRDefault="00EC088E" w:rsidP="00EC088E">
      <w:pPr>
        <w:pStyle w:val="NormalBold"/>
      </w:pPr>
      <w:r w:rsidRPr="005F54BB">
        <w:t>Artikel 37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F7F219C" w14:textId="77777777" w:rsidTr="005136E0">
        <w:trPr>
          <w:trHeight w:hRule="exact" w:val="240"/>
          <w:jc w:val="center"/>
        </w:trPr>
        <w:tc>
          <w:tcPr>
            <w:tcW w:w="9752" w:type="dxa"/>
            <w:gridSpan w:val="2"/>
            <w:tcBorders>
              <w:top w:val="nil"/>
              <w:left w:val="nil"/>
              <w:bottom w:val="nil"/>
              <w:right w:val="nil"/>
            </w:tcBorders>
          </w:tcPr>
          <w:p w14:paraId="00170DF5" w14:textId="77777777" w:rsidR="00EC088E" w:rsidRPr="005F54BB" w:rsidRDefault="00EC088E" w:rsidP="005136E0"/>
        </w:tc>
      </w:tr>
      <w:tr w:rsidR="00EC088E" w:rsidRPr="005F54BB" w14:paraId="295A1059" w14:textId="77777777" w:rsidTr="005136E0">
        <w:trPr>
          <w:trHeight w:val="240"/>
          <w:jc w:val="center"/>
        </w:trPr>
        <w:tc>
          <w:tcPr>
            <w:tcW w:w="4876" w:type="dxa"/>
            <w:tcBorders>
              <w:top w:val="nil"/>
              <w:left w:val="nil"/>
              <w:bottom w:val="nil"/>
              <w:right w:val="nil"/>
            </w:tcBorders>
          </w:tcPr>
          <w:p w14:paraId="1B391A9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8BDEDD6" w14:textId="77777777" w:rsidR="00EC088E" w:rsidRPr="005F54BB" w:rsidRDefault="00EC088E" w:rsidP="005136E0">
            <w:pPr>
              <w:pStyle w:val="AmColumnHeading"/>
            </w:pPr>
            <w:r w:rsidRPr="005F54BB">
              <w:t>Geänderter Text</w:t>
            </w:r>
          </w:p>
        </w:tc>
      </w:tr>
      <w:tr w:rsidR="00EC088E" w:rsidRPr="005F54BB" w14:paraId="411FEA7F" w14:textId="77777777" w:rsidTr="005136E0">
        <w:trPr>
          <w:jc w:val="center"/>
        </w:trPr>
        <w:tc>
          <w:tcPr>
            <w:tcW w:w="4876" w:type="dxa"/>
            <w:tcBorders>
              <w:top w:val="nil"/>
              <w:left w:val="nil"/>
              <w:bottom w:val="nil"/>
              <w:right w:val="nil"/>
            </w:tcBorders>
          </w:tcPr>
          <w:p w14:paraId="7F31E57E" w14:textId="77777777" w:rsidR="00EC088E" w:rsidRPr="005F54BB" w:rsidRDefault="00EC088E" w:rsidP="005136E0">
            <w:pPr>
              <w:pStyle w:val="Normal6a"/>
            </w:pPr>
          </w:p>
        </w:tc>
        <w:tc>
          <w:tcPr>
            <w:tcW w:w="4876" w:type="dxa"/>
            <w:tcBorders>
              <w:top w:val="nil"/>
              <w:left w:val="nil"/>
              <w:bottom w:val="nil"/>
              <w:right w:val="nil"/>
            </w:tcBorders>
          </w:tcPr>
          <w:p w14:paraId="383E17B2" w14:textId="77777777" w:rsidR="00EC088E" w:rsidRPr="005F54BB" w:rsidRDefault="00EC088E" w:rsidP="005136E0">
            <w:pPr>
              <w:pStyle w:val="Normal6a"/>
              <w:jc w:val="center"/>
            </w:pPr>
            <w:r w:rsidRPr="005F54BB">
              <w:rPr>
                <w:b/>
                <w:i/>
              </w:rPr>
              <w:t>Artikel 37a</w:t>
            </w:r>
            <w:r w:rsidRPr="005F54BB">
              <w:tab/>
            </w:r>
          </w:p>
        </w:tc>
      </w:tr>
      <w:tr w:rsidR="00EC088E" w:rsidRPr="005F54BB" w14:paraId="79120373" w14:textId="77777777" w:rsidTr="005136E0">
        <w:trPr>
          <w:jc w:val="center"/>
        </w:trPr>
        <w:tc>
          <w:tcPr>
            <w:tcW w:w="4876" w:type="dxa"/>
            <w:tcBorders>
              <w:top w:val="nil"/>
              <w:left w:val="nil"/>
              <w:bottom w:val="nil"/>
              <w:right w:val="nil"/>
            </w:tcBorders>
          </w:tcPr>
          <w:p w14:paraId="0073D405" w14:textId="77777777" w:rsidR="00EC088E" w:rsidRPr="005F54BB" w:rsidRDefault="00EC088E" w:rsidP="005136E0">
            <w:pPr>
              <w:pStyle w:val="Normal6a"/>
            </w:pPr>
          </w:p>
        </w:tc>
        <w:tc>
          <w:tcPr>
            <w:tcW w:w="4876" w:type="dxa"/>
            <w:tcBorders>
              <w:top w:val="nil"/>
              <w:left w:val="nil"/>
              <w:bottom w:val="nil"/>
              <w:right w:val="nil"/>
            </w:tcBorders>
          </w:tcPr>
          <w:p w14:paraId="76997B09" w14:textId="77777777" w:rsidR="00EC088E" w:rsidRPr="005F54BB" w:rsidRDefault="00EC088E" w:rsidP="005136E0">
            <w:pPr>
              <w:pStyle w:val="Normal6a"/>
              <w:jc w:val="center"/>
            </w:pPr>
            <w:r w:rsidRPr="005F54BB">
              <w:rPr>
                <w:b/>
                <w:i/>
              </w:rPr>
              <w:t>Zugang zu Dokumenten</w:t>
            </w:r>
          </w:p>
        </w:tc>
      </w:tr>
      <w:tr w:rsidR="00EC088E" w:rsidRPr="005F54BB" w14:paraId="6B468369" w14:textId="77777777" w:rsidTr="005136E0">
        <w:trPr>
          <w:jc w:val="center"/>
        </w:trPr>
        <w:tc>
          <w:tcPr>
            <w:tcW w:w="4876" w:type="dxa"/>
            <w:tcBorders>
              <w:top w:val="nil"/>
              <w:left w:val="nil"/>
              <w:bottom w:val="nil"/>
              <w:right w:val="nil"/>
            </w:tcBorders>
          </w:tcPr>
          <w:p w14:paraId="431B4FD5" w14:textId="77777777" w:rsidR="00EC088E" w:rsidRPr="005F54BB" w:rsidRDefault="00EC088E" w:rsidP="005136E0">
            <w:pPr>
              <w:pStyle w:val="Normal6a"/>
            </w:pPr>
          </w:p>
        </w:tc>
        <w:tc>
          <w:tcPr>
            <w:tcW w:w="4876" w:type="dxa"/>
            <w:tcBorders>
              <w:top w:val="nil"/>
              <w:left w:val="nil"/>
              <w:bottom w:val="nil"/>
              <w:right w:val="nil"/>
            </w:tcBorders>
          </w:tcPr>
          <w:p w14:paraId="09D27E5E" w14:textId="77777777" w:rsidR="00EC088E" w:rsidRPr="005F54BB" w:rsidRDefault="00EC088E" w:rsidP="005136E0">
            <w:pPr>
              <w:pStyle w:val="Normal6a"/>
            </w:pPr>
            <w:r w:rsidRPr="005F54BB">
              <w:rPr>
                <w:b/>
                <w:i/>
              </w:rPr>
              <w:t>(1)</w:t>
            </w:r>
            <w:r w:rsidRPr="005F54BB">
              <w:rPr>
                <w:b/>
                <w:i/>
              </w:rPr>
              <w:tab/>
              <w:t>Für Dokumente im Besitz der Agentur gelten die Verordnung (EG) Nr. 1049/2001 und die Verordnung (EG) Nr. 1367/2006 des Europäischen Parlaments und des Rates</w:t>
            </w:r>
            <w:r w:rsidRPr="005F54BB">
              <w:rPr>
                <w:b/>
                <w:i/>
                <w:vertAlign w:val="superscript"/>
              </w:rPr>
              <w:t>1a</w:t>
            </w:r>
            <w:r w:rsidRPr="005F54BB">
              <w:rPr>
                <w:b/>
                <w:i/>
              </w:rPr>
              <w:t>.</w:t>
            </w:r>
          </w:p>
        </w:tc>
      </w:tr>
      <w:tr w:rsidR="00EC088E" w:rsidRPr="005F54BB" w14:paraId="560ED88B" w14:textId="77777777" w:rsidTr="005136E0">
        <w:trPr>
          <w:jc w:val="center"/>
        </w:trPr>
        <w:tc>
          <w:tcPr>
            <w:tcW w:w="4876" w:type="dxa"/>
            <w:tcBorders>
              <w:top w:val="nil"/>
              <w:left w:val="nil"/>
              <w:bottom w:val="nil"/>
              <w:right w:val="nil"/>
            </w:tcBorders>
          </w:tcPr>
          <w:p w14:paraId="0B2C33E1" w14:textId="77777777" w:rsidR="00EC088E" w:rsidRPr="005F54BB" w:rsidRDefault="00EC088E" w:rsidP="005136E0">
            <w:pPr>
              <w:pStyle w:val="Normal6a"/>
            </w:pPr>
          </w:p>
        </w:tc>
        <w:tc>
          <w:tcPr>
            <w:tcW w:w="4876" w:type="dxa"/>
            <w:tcBorders>
              <w:top w:val="nil"/>
              <w:left w:val="nil"/>
              <w:bottom w:val="nil"/>
              <w:right w:val="nil"/>
            </w:tcBorders>
          </w:tcPr>
          <w:p w14:paraId="39CF0565" w14:textId="77777777" w:rsidR="00EC088E" w:rsidRPr="005F54BB" w:rsidRDefault="00EC088E" w:rsidP="005136E0">
            <w:pPr>
              <w:pStyle w:val="Normal6a"/>
            </w:pPr>
            <w:r w:rsidRPr="005F54BB">
              <w:rPr>
                <w:b/>
                <w:i/>
              </w:rPr>
              <w:t>(2)</w:t>
            </w:r>
            <w:r w:rsidRPr="005F54BB">
              <w:rPr>
                <w:b/>
                <w:i/>
              </w:rPr>
              <w:tab/>
              <w:t xml:space="preserve">Der Verwaltungsrat erlässt die praktischen Bestimmungen zur Durchführung der Verordnung (EG) Nr. 1049/2001 und der Artikel 6 und 7 der Verordnung (EG) Nr. 1367/2006, wobei ein größtmöglicher Zugang zu den </w:t>
            </w:r>
            <w:r w:rsidRPr="005F54BB">
              <w:rPr>
                <w:b/>
                <w:i/>
              </w:rPr>
              <w:lastRenderedPageBreak/>
              <w:t>Dokumenten in seinem Besitz gewährleistet wird.</w:t>
            </w:r>
          </w:p>
        </w:tc>
      </w:tr>
      <w:tr w:rsidR="00EC088E" w:rsidRPr="005F54BB" w14:paraId="40F38D10" w14:textId="77777777" w:rsidTr="005136E0">
        <w:trPr>
          <w:jc w:val="center"/>
        </w:trPr>
        <w:tc>
          <w:tcPr>
            <w:tcW w:w="4876" w:type="dxa"/>
            <w:tcBorders>
              <w:top w:val="nil"/>
              <w:left w:val="nil"/>
              <w:bottom w:val="nil"/>
              <w:right w:val="nil"/>
            </w:tcBorders>
          </w:tcPr>
          <w:p w14:paraId="12963912" w14:textId="77777777" w:rsidR="00EC088E" w:rsidRPr="005F54BB" w:rsidRDefault="00EC088E" w:rsidP="005136E0">
            <w:pPr>
              <w:pStyle w:val="Normal6a"/>
            </w:pPr>
          </w:p>
        </w:tc>
        <w:tc>
          <w:tcPr>
            <w:tcW w:w="4876" w:type="dxa"/>
            <w:tcBorders>
              <w:top w:val="nil"/>
              <w:left w:val="nil"/>
              <w:bottom w:val="nil"/>
              <w:right w:val="nil"/>
            </w:tcBorders>
          </w:tcPr>
          <w:p w14:paraId="28182296" w14:textId="77777777" w:rsidR="00EC088E" w:rsidRPr="005F54BB" w:rsidRDefault="00EC088E" w:rsidP="005136E0">
            <w:pPr>
              <w:pStyle w:val="Normal6a"/>
            </w:pPr>
            <w:r w:rsidRPr="005F54BB">
              <w:rPr>
                <w:b/>
                <w:i/>
              </w:rPr>
              <w:t>(3)</w:t>
            </w:r>
            <w:r w:rsidRPr="005F54BB">
              <w:rPr>
                <w:b/>
                <w:i/>
              </w:rPr>
              <w:tab/>
              <w:t>Gegen die Entscheidungen der Agentur gemäß Artikel 8 der Verordnung (EG) Nr. 1049/2001 kann Beschwerde beim Bürgerbeauftragten oder Klage beim Gerichtshof nach Maßgabe des Artikels 228 bzw. 263 AEUV erhoben werden.</w:t>
            </w:r>
          </w:p>
        </w:tc>
      </w:tr>
      <w:tr w:rsidR="00EC088E" w:rsidRPr="005F54BB" w14:paraId="6ED5F13B" w14:textId="77777777" w:rsidTr="005136E0">
        <w:trPr>
          <w:jc w:val="center"/>
        </w:trPr>
        <w:tc>
          <w:tcPr>
            <w:tcW w:w="4876" w:type="dxa"/>
            <w:tcBorders>
              <w:top w:val="nil"/>
              <w:left w:val="nil"/>
              <w:bottom w:val="nil"/>
              <w:right w:val="nil"/>
            </w:tcBorders>
          </w:tcPr>
          <w:p w14:paraId="5A777DF8" w14:textId="77777777" w:rsidR="00EC088E" w:rsidRPr="005F54BB" w:rsidRDefault="00EC088E" w:rsidP="005136E0"/>
        </w:tc>
        <w:tc>
          <w:tcPr>
            <w:tcW w:w="4876" w:type="dxa"/>
            <w:tcBorders>
              <w:top w:val="nil"/>
              <w:left w:val="nil"/>
              <w:bottom w:val="nil"/>
              <w:right w:val="nil"/>
            </w:tcBorders>
          </w:tcPr>
          <w:p w14:paraId="35288729" w14:textId="77777777" w:rsidR="00EC088E" w:rsidRPr="005F54BB" w:rsidRDefault="00EC088E" w:rsidP="005136E0">
            <w:pPr>
              <w:pStyle w:val="Normal6a"/>
            </w:pPr>
            <w:r w:rsidRPr="005F54BB">
              <w:rPr>
                <w:b/>
                <w:i/>
              </w:rPr>
              <w:t>_________________</w:t>
            </w:r>
          </w:p>
        </w:tc>
      </w:tr>
      <w:tr w:rsidR="00EC088E" w:rsidRPr="005F54BB" w14:paraId="5772B9D6" w14:textId="77777777" w:rsidTr="005136E0">
        <w:trPr>
          <w:jc w:val="center"/>
        </w:trPr>
        <w:tc>
          <w:tcPr>
            <w:tcW w:w="4876" w:type="dxa"/>
            <w:tcBorders>
              <w:top w:val="nil"/>
              <w:left w:val="nil"/>
              <w:bottom w:val="nil"/>
              <w:right w:val="nil"/>
            </w:tcBorders>
          </w:tcPr>
          <w:p w14:paraId="20944D43" w14:textId="77777777" w:rsidR="00EC088E" w:rsidRPr="005F54BB" w:rsidRDefault="00EC088E" w:rsidP="005136E0"/>
        </w:tc>
        <w:tc>
          <w:tcPr>
            <w:tcW w:w="4876" w:type="dxa"/>
            <w:tcBorders>
              <w:top w:val="nil"/>
              <w:left w:val="nil"/>
              <w:bottom w:val="nil"/>
              <w:right w:val="nil"/>
            </w:tcBorders>
          </w:tcPr>
          <w:p w14:paraId="7464BB4F" w14:textId="77777777" w:rsidR="00EC088E" w:rsidRPr="005F54BB" w:rsidRDefault="00EC088E" w:rsidP="005136E0">
            <w:pPr>
              <w:pStyle w:val="Normal6a"/>
            </w:pPr>
            <w:r w:rsidRPr="005F54BB">
              <w:rPr>
                <w:b/>
                <w:i/>
                <w:vertAlign w:val="superscript"/>
              </w:rPr>
              <w:t>1a</w:t>
            </w:r>
            <w:r w:rsidRPr="005F54BB">
              <w:rPr>
                <w:b/>
                <w:i/>
              </w:rPr>
              <w:t xml:space="preserve"> Verordnung (EG) Nr. 1367/2006 des Europäischen Parlaments und des Rates vom 6. September 2006 über die Anwendung der Bestimmungen des Übereinkommens von Århus über den Zugang zu Informationen, die Öffentlichkeitsbeteiligung an Entscheidungsverfahren und den Zugang zu Gerichten in Umweltangelegenheiten auf Organe und Einrichtungen der Union (</w:t>
            </w:r>
            <w:proofErr w:type="spellStart"/>
            <w:r w:rsidRPr="005F54BB">
              <w:rPr>
                <w:b/>
                <w:i/>
              </w:rPr>
              <w:t>ABl.</w:t>
            </w:r>
            <w:proofErr w:type="spellEnd"/>
            <w:r w:rsidRPr="005F54BB">
              <w:rPr>
                <w:b/>
                <w:i/>
              </w:rPr>
              <w:t xml:space="preserve"> L 264 vom 25.9.2006, S. 13, ELI: http://data.europa.eu/eli/reg/2006/1367/oj).</w:t>
            </w:r>
          </w:p>
        </w:tc>
      </w:tr>
    </w:tbl>
    <w:p w14:paraId="6750358F" w14:textId="77777777" w:rsidR="00EC088E" w:rsidRPr="005F54BB" w:rsidRDefault="00EC088E" w:rsidP="00EC088E"/>
    <w:p w14:paraId="0B23A198" w14:textId="0C0B3764" w:rsidR="00EC088E" w:rsidRPr="005F54BB" w:rsidRDefault="0076373E" w:rsidP="00EC088E">
      <w:pPr>
        <w:pStyle w:val="AmNumberTabs"/>
      </w:pPr>
      <w:r w:rsidRPr="005F54BB">
        <w:t>Abänderung</w:t>
      </w:r>
      <w:r w:rsidR="00EC088E" w:rsidRPr="005F54BB">
        <w:tab/>
      </w:r>
      <w:r w:rsidR="00EC088E" w:rsidRPr="005F54BB">
        <w:tab/>
        <w:t>92</w:t>
      </w:r>
    </w:p>
    <w:p w14:paraId="70FAF43F" w14:textId="77777777" w:rsidR="00EC088E" w:rsidRPr="005F54BB" w:rsidRDefault="00EC088E" w:rsidP="00EC088E">
      <w:pPr>
        <w:pStyle w:val="NormalBold12b"/>
      </w:pPr>
      <w:r w:rsidRPr="005F54BB">
        <w:t>Vorschlag für eine Verordnung</w:t>
      </w:r>
    </w:p>
    <w:p w14:paraId="6678FF48" w14:textId="77777777" w:rsidR="00EC088E" w:rsidRPr="005F54BB" w:rsidRDefault="00EC088E" w:rsidP="00EC088E">
      <w:pPr>
        <w:pStyle w:val="NormalBold"/>
      </w:pPr>
      <w:r w:rsidRPr="005F54BB">
        <w:t>Artikel 38 – Absatz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496B8C1" w14:textId="77777777" w:rsidTr="005136E0">
        <w:trPr>
          <w:trHeight w:hRule="exact" w:val="240"/>
          <w:jc w:val="center"/>
        </w:trPr>
        <w:tc>
          <w:tcPr>
            <w:tcW w:w="9752" w:type="dxa"/>
            <w:gridSpan w:val="2"/>
            <w:tcBorders>
              <w:top w:val="nil"/>
              <w:left w:val="nil"/>
              <w:bottom w:val="nil"/>
              <w:right w:val="nil"/>
            </w:tcBorders>
          </w:tcPr>
          <w:p w14:paraId="4AE66AA9" w14:textId="77777777" w:rsidR="00EC088E" w:rsidRPr="005F54BB" w:rsidRDefault="00EC088E" w:rsidP="005136E0"/>
        </w:tc>
      </w:tr>
      <w:tr w:rsidR="00EC088E" w:rsidRPr="005F54BB" w14:paraId="07555187" w14:textId="77777777" w:rsidTr="005136E0">
        <w:trPr>
          <w:trHeight w:val="240"/>
          <w:jc w:val="center"/>
        </w:trPr>
        <w:tc>
          <w:tcPr>
            <w:tcW w:w="4876" w:type="dxa"/>
            <w:tcBorders>
              <w:top w:val="nil"/>
              <w:left w:val="nil"/>
              <w:bottom w:val="nil"/>
              <w:right w:val="nil"/>
            </w:tcBorders>
          </w:tcPr>
          <w:p w14:paraId="253A720C"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4E35F719" w14:textId="77777777" w:rsidR="00EC088E" w:rsidRPr="005F54BB" w:rsidRDefault="00EC088E" w:rsidP="005136E0">
            <w:pPr>
              <w:pStyle w:val="AmColumnHeading"/>
            </w:pPr>
            <w:r w:rsidRPr="005F54BB">
              <w:t>Geänderter Text</w:t>
            </w:r>
          </w:p>
        </w:tc>
      </w:tr>
      <w:tr w:rsidR="00EC088E" w:rsidRPr="005F54BB" w14:paraId="766238CB" w14:textId="77777777" w:rsidTr="005136E0">
        <w:trPr>
          <w:jc w:val="center"/>
        </w:trPr>
        <w:tc>
          <w:tcPr>
            <w:tcW w:w="4876" w:type="dxa"/>
            <w:tcBorders>
              <w:top w:val="nil"/>
              <w:left w:val="nil"/>
              <w:bottom w:val="nil"/>
              <w:right w:val="nil"/>
            </w:tcBorders>
          </w:tcPr>
          <w:p w14:paraId="6F255A8B" w14:textId="77777777" w:rsidR="00EC088E" w:rsidRPr="005F54BB" w:rsidRDefault="00EC088E" w:rsidP="005136E0">
            <w:pPr>
              <w:pStyle w:val="Normal6a"/>
            </w:pPr>
            <w:r w:rsidRPr="005F54BB">
              <w:t>(3)</w:t>
            </w:r>
            <w:r w:rsidRPr="005F54BB">
              <w:tab/>
              <w:t xml:space="preserve">Die Mitglieder des Verwaltungsrats, der Exekutivdirektor, die Mitglieder der Ausschüsse, der Widerspruchskammer und des Forums, die </w:t>
            </w:r>
            <w:r w:rsidRPr="005F54BB">
              <w:rPr>
                <w:b/>
                <w:i/>
              </w:rPr>
              <w:t>externen</w:t>
            </w:r>
            <w:r w:rsidRPr="005F54BB">
              <w:t xml:space="preserve"> Experten, die in Arbeitsgruppen mitarbeiten, sowie die Mitglieder des Personals der Agentur unterliegen, auch nach Beendigung ihrer Amtstätigkeit, den Anforderungen zur Wahrung des Berufsgeheimnisses nach Artikel 339 AEUV.</w:t>
            </w:r>
          </w:p>
        </w:tc>
        <w:tc>
          <w:tcPr>
            <w:tcW w:w="4876" w:type="dxa"/>
            <w:tcBorders>
              <w:top w:val="nil"/>
              <w:left w:val="nil"/>
              <w:bottom w:val="nil"/>
              <w:right w:val="nil"/>
            </w:tcBorders>
          </w:tcPr>
          <w:p w14:paraId="070F70AC" w14:textId="77777777" w:rsidR="00EC088E" w:rsidRPr="005F54BB" w:rsidRDefault="00EC088E" w:rsidP="005136E0">
            <w:pPr>
              <w:pStyle w:val="Normal6a"/>
            </w:pPr>
            <w:r w:rsidRPr="005F54BB">
              <w:t>(3)</w:t>
            </w:r>
            <w:r w:rsidRPr="005F54BB">
              <w:tab/>
              <w:t>Die Mitglieder des Verwaltungsrats, der Exekutivdirektor, die Mitglieder der Ausschüsse, der Widerspruchskammer und des Forums, die Experten, die in Arbeitsgruppen mitarbeiten, sowie die Mitglieder des Personals der Agentur unterliegen, auch nach Beendigung ihrer Amtstätigkeit, den Anforderungen zur Wahrung des Berufsgeheimnisses nach Artikel 339 AEUV.</w:t>
            </w:r>
          </w:p>
        </w:tc>
      </w:tr>
    </w:tbl>
    <w:p w14:paraId="3129BA6F" w14:textId="77777777" w:rsidR="00EC088E" w:rsidRPr="005F54BB" w:rsidRDefault="00EC088E" w:rsidP="00EC088E"/>
    <w:p w14:paraId="28E20360" w14:textId="2558A722" w:rsidR="00EC088E" w:rsidRPr="005F54BB" w:rsidRDefault="0076373E" w:rsidP="00EC088E">
      <w:pPr>
        <w:pStyle w:val="AmNumberTabs"/>
      </w:pPr>
      <w:r w:rsidRPr="005F54BB">
        <w:t>Abänderung</w:t>
      </w:r>
      <w:r w:rsidR="00EC088E" w:rsidRPr="005F54BB">
        <w:tab/>
      </w:r>
      <w:r w:rsidR="00EC088E" w:rsidRPr="005F54BB">
        <w:tab/>
        <w:t>93</w:t>
      </w:r>
    </w:p>
    <w:p w14:paraId="01A8458F" w14:textId="77777777" w:rsidR="00EC088E" w:rsidRPr="005F54BB" w:rsidRDefault="00EC088E" w:rsidP="00EC088E">
      <w:pPr>
        <w:pStyle w:val="NormalBold12b"/>
      </w:pPr>
      <w:r w:rsidRPr="005F54BB">
        <w:t>Vorschlag für eine Verordnung</w:t>
      </w:r>
    </w:p>
    <w:p w14:paraId="2F811D99" w14:textId="77777777" w:rsidR="00EC088E" w:rsidRPr="005F54BB" w:rsidRDefault="00EC088E" w:rsidP="00EC088E">
      <w:pPr>
        <w:pStyle w:val="NormalBold"/>
      </w:pPr>
      <w:r w:rsidRPr="005F54BB">
        <w:t>Artikel 41 a (neu)</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45BAB5B" w14:textId="77777777" w:rsidTr="005136E0">
        <w:trPr>
          <w:trHeight w:hRule="exact" w:val="240"/>
          <w:jc w:val="center"/>
        </w:trPr>
        <w:tc>
          <w:tcPr>
            <w:tcW w:w="9752" w:type="dxa"/>
            <w:gridSpan w:val="2"/>
            <w:tcBorders>
              <w:top w:val="nil"/>
              <w:left w:val="nil"/>
              <w:bottom w:val="nil"/>
              <w:right w:val="nil"/>
            </w:tcBorders>
          </w:tcPr>
          <w:p w14:paraId="0759353A" w14:textId="77777777" w:rsidR="00EC088E" w:rsidRPr="005F54BB" w:rsidRDefault="00EC088E" w:rsidP="005136E0"/>
        </w:tc>
      </w:tr>
      <w:tr w:rsidR="00EC088E" w:rsidRPr="005F54BB" w14:paraId="474B1F16" w14:textId="77777777" w:rsidTr="005136E0">
        <w:trPr>
          <w:trHeight w:val="240"/>
          <w:jc w:val="center"/>
        </w:trPr>
        <w:tc>
          <w:tcPr>
            <w:tcW w:w="4876" w:type="dxa"/>
            <w:tcBorders>
              <w:top w:val="nil"/>
              <w:left w:val="nil"/>
              <w:bottom w:val="nil"/>
              <w:right w:val="nil"/>
            </w:tcBorders>
          </w:tcPr>
          <w:p w14:paraId="4BC98382" w14:textId="77777777" w:rsidR="00EC088E" w:rsidRPr="005F54BB" w:rsidRDefault="00EC088E" w:rsidP="005136E0">
            <w:pPr>
              <w:pStyle w:val="AmColumnHeading"/>
            </w:pPr>
            <w:r w:rsidRPr="005F54BB">
              <w:lastRenderedPageBreak/>
              <w:t>Vorschlag der Kommission</w:t>
            </w:r>
          </w:p>
        </w:tc>
        <w:tc>
          <w:tcPr>
            <w:tcW w:w="4876" w:type="dxa"/>
            <w:tcBorders>
              <w:top w:val="nil"/>
              <w:left w:val="nil"/>
              <w:bottom w:val="nil"/>
              <w:right w:val="nil"/>
            </w:tcBorders>
          </w:tcPr>
          <w:p w14:paraId="0CC6F253" w14:textId="77777777" w:rsidR="00EC088E" w:rsidRPr="005F54BB" w:rsidRDefault="00EC088E" w:rsidP="005136E0">
            <w:pPr>
              <w:pStyle w:val="AmColumnHeading"/>
            </w:pPr>
            <w:r w:rsidRPr="005F54BB">
              <w:t>Geänderter Text</w:t>
            </w:r>
          </w:p>
        </w:tc>
      </w:tr>
      <w:tr w:rsidR="00EC088E" w:rsidRPr="005F54BB" w14:paraId="257246FE" w14:textId="77777777" w:rsidTr="005136E0">
        <w:trPr>
          <w:jc w:val="center"/>
        </w:trPr>
        <w:tc>
          <w:tcPr>
            <w:tcW w:w="4876" w:type="dxa"/>
            <w:tcBorders>
              <w:top w:val="nil"/>
              <w:left w:val="nil"/>
              <w:bottom w:val="nil"/>
              <w:right w:val="nil"/>
            </w:tcBorders>
          </w:tcPr>
          <w:p w14:paraId="27F46D07" w14:textId="77777777" w:rsidR="00EC088E" w:rsidRPr="005F54BB" w:rsidRDefault="00EC088E" w:rsidP="005136E0">
            <w:pPr>
              <w:pStyle w:val="Normal6a"/>
            </w:pPr>
          </w:p>
        </w:tc>
        <w:tc>
          <w:tcPr>
            <w:tcW w:w="4876" w:type="dxa"/>
            <w:tcBorders>
              <w:top w:val="nil"/>
              <w:left w:val="nil"/>
              <w:bottom w:val="nil"/>
              <w:right w:val="nil"/>
            </w:tcBorders>
          </w:tcPr>
          <w:p w14:paraId="67077DCE" w14:textId="77777777" w:rsidR="00EC088E" w:rsidRPr="005F54BB" w:rsidRDefault="00EC088E" w:rsidP="005136E0">
            <w:pPr>
              <w:pStyle w:val="Normal6a"/>
              <w:jc w:val="center"/>
            </w:pPr>
            <w:r w:rsidRPr="005F54BB">
              <w:rPr>
                <w:b/>
                <w:i/>
              </w:rPr>
              <w:t>Artikel 41a</w:t>
            </w:r>
            <w:r w:rsidRPr="005F54BB">
              <w:tab/>
            </w:r>
          </w:p>
        </w:tc>
      </w:tr>
      <w:tr w:rsidR="00EC088E" w:rsidRPr="005F54BB" w14:paraId="03C210F6" w14:textId="77777777" w:rsidTr="005136E0">
        <w:trPr>
          <w:jc w:val="center"/>
        </w:trPr>
        <w:tc>
          <w:tcPr>
            <w:tcW w:w="4876" w:type="dxa"/>
            <w:tcBorders>
              <w:top w:val="nil"/>
              <w:left w:val="nil"/>
              <w:bottom w:val="nil"/>
              <w:right w:val="nil"/>
            </w:tcBorders>
          </w:tcPr>
          <w:p w14:paraId="2C1A3B1E" w14:textId="77777777" w:rsidR="00EC088E" w:rsidRPr="005F54BB" w:rsidRDefault="00EC088E" w:rsidP="005136E0">
            <w:pPr>
              <w:pStyle w:val="Normal6a"/>
            </w:pPr>
          </w:p>
        </w:tc>
        <w:tc>
          <w:tcPr>
            <w:tcW w:w="4876" w:type="dxa"/>
            <w:tcBorders>
              <w:top w:val="nil"/>
              <w:left w:val="nil"/>
              <w:bottom w:val="nil"/>
              <w:right w:val="nil"/>
            </w:tcBorders>
          </w:tcPr>
          <w:p w14:paraId="055AB443" w14:textId="77777777" w:rsidR="00EC088E" w:rsidRPr="005F54BB" w:rsidRDefault="00EC088E" w:rsidP="005136E0">
            <w:pPr>
              <w:pStyle w:val="Normal6a"/>
              <w:jc w:val="center"/>
            </w:pPr>
            <w:r w:rsidRPr="005F54BB">
              <w:rPr>
                <w:b/>
                <w:i/>
              </w:rPr>
              <w:t>Versammlung akkreditierter Interessenträger</w:t>
            </w:r>
          </w:p>
        </w:tc>
      </w:tr>
      <w:tr w:rsidR="00EC088E" w:rsidRPr="005F54BB" w14:paraId="5893AF0F" w14:textId="77777777" w:rsidTr="005136E0">
        <w:trPr>
          <w:jc w:val="center"/>
        </w:trPr>
        <w:tc>
          <w:tcPr>
            <w:tcW w:w="4876" w:type="dxa"/>
            <w:tcBorders>
              <w:top w:val="nil"/>
              <w:left w:val="nil"/>
              <w:bottom w:val="nil"/>
              <w:right w:val="nil"/>
            </w:tcBorders>
          </w:tcPr>
          <w:p w14:paraId="47115DB2" w14:textId="77777777" w:rsidR="00EC088E" w:rsidRPr="005F54BB" w:rsidRDefault="00EC088E" w:rsidP="005136E0">
            <w:pPr>
              <w:pStyle w:val="Normal6a"/>
            </w:pPr>
          </w:p>
        </w:tc>
        <w:tc>
          <w:tcPr>
            <w:tcW w:w="4876" w:type="dxa"/>
            <w:tcBorders>
              <w:top w:val="nil"/>
              <w:left w:val="nil"/>
              <w:bottom w:val="nil"/>
              <w:right w:val="nil"/>
            </w:tcBorders>
          </w:tcPr>
          <w:p w14:paraId="00445594" w14:textId="77777777" w:rsidR="00EC088E" w:rsidRPr="005F54BB" w:rsidRDefault="00EC088E" w:rsidP="005136E0">
            <w:pPr>
              <w:pStyle w:val="Normal6a"/>
            </w:pPr>
            <w:r w:rsidRPr="005F54BB">
              <w:rPr>
                <w:b/>
                <w:i/>
              </w:rPr>
              <w:t>(1)</w:t>
            </w:r>
            <w:r w:rsidRPr="005F54BB">
              <w:rPr>
                <w:b/>
                <w:i/>
              </w:rPr>
              <w:tab/>
              <w:t xml:space="preserve">Für die Zwecke des Artikels 41 richtet die Agentur eine Versammlung akkreditierter Interessenträger (im Folgenden „Versammlung“) ein und koordiniert diese. </w:t>
            </w:r>
          </w:p>
        </w:tc>
      </w:tr>
      <w:tr w:rsidR="00EC088E" w:rsidRPr="005F54BB" w14:paraId="37C22A13" w14:textId="77777777" w:rsidTr="005136E0">
        <w:trPr>
          <w:jc w:val="center"/>
        </w:trPr>
        <w:tc>
          <w:tcPr>
            <w:tcW w:w="4876" w:type="dxa"/>
            <w:tcBorders>
              <w:top w:val="nil"/>
              <w:left w:val="nil"/>
              <w:bottom w:val="nil"/>
              <w:right w:val="nil"/>
            </w:tcBorders>
          </w:tcPr>
          <w:p w14:paraId="34AFB74E" w14:textId="77777777" w:rsidR="00EC088E" w:rsidRPr="005F54BB" w:rsidRDefault="00EC088E" w:rsidP="005136E0">
            <w:pPr>
              <w:pStyle w:val="Normal6a"/>
            </w:pPr>
          </w:p>
        </w:tc>
        <w:tc>
          <w:tcPr>
            <w:tcW w:w="4876" w:type="dxa"/>
            <w:tcBorders>
              <w:top w:val="nil"/>
              <w:left w:val="nil"/>
              <w:bottom w:val="nil"/>
              <w:right w:val="nil"/>
            </w:tcBorders>
          </w:tcPr>
          <w:p w14:paraId="5417FFEE" w14:textId="77777777" w:rsidR="00EC088E" w:rsidRPr="005F54BB" w:rsidRDefault="00EC088E" w:rsidP="005136E0">
            <w:pPr>
              <w:pStyle w:val="Normal6a"/>
              <w:rPr>
                <w:b/>
                <w:i/>
              </w:rPr>
            </w:pPr>
            <w:r w:rsidRPr="005F54BB">
              <w:rPr>
                <w:b/>
                <w:i/>
              </w:rPr>
              <w:t>(2)</w:t>
            </w:r>
            <w:r w:rsidRPr="005F54BB">
              <w:rPr>
                <w:b/>
                <w:i/>
              </w:rPr>
              <w:tab/>
              <w:t>Die Versammlung zielt darauf ab, die Beziehungen zwischen den akkreditierten Interessenträgern und der Agentur zu stärken und ihren Beitrag zu den Aufgaben der Agentur zu erleichtern.</w:t>
            </w:r>
          </w:p>
        </w:tc>
      </w:tr>
      <w:tr w:rsidR="00EC088E" w:rsidRPr="005F54BB" w14:paraId="162ABF9C" w14:textId="77777777" w:rsidTr="005136E0">
        <w:trPr>
          <w:jc w:val="center"/>
        </w:trPr>
        <w:tc>
          <w:tcPr>
            <w:tcW w:w="4876" w:type="dxa"/>
            <w:tcBorders>
              <w:top w:val="nil"/>
              <w:left w:val="nil"/>
              <w:bottom w:val="nil"/>
              <w:right w:val="nil"/>
            </w:tcBorders>
          </w:tcPr>
          <w:p w14:paraId="2ED4E1DC" w14:textId="77777777" w:rsidR="00EC088E" w:rsidRPr="005F54BB" w:rsidRDefault="00EC088E" w:rsidP="005136E0">
            <w:pPr>
              <w:pStyle w:val="Normal6a"/>
            </w:pPr>
          </w:p>
        </w:tc>
        <w:tc>
          <w:tcPr>
            <w:tcW w:w="4876" w:type="dxa"/>
            <w:tcBorders>
              <w:top w:val="nil"/>
              <w:left w:val="nil"/>
              <w:bottom w:val="nil"/>
              <w:right w:val="nil"/>
            </w:tcBorders>
          </w:tcPr>
          <w:p w14:paraId="37E98F49" w14:textId="77777777" w:rsidR="00EC088E" w:rsidRPr="005F54BB" w:rsidRDefault="00EC088E" w:rsidP="005136E0">
            <w:pPr>
              <w:pStyle w:val="Normal6a"/>
            </w:pPr>
            <w:r w:rsidRPr="005F54BB">
              <w:rPr>
                <w:b/>
                <w:i/>
              </w:rPr>
              <w:t>(3)</w:t>
            </w:r>
            <w:r w:rsidRPr="005F54BB">
              <w:rPr>
                <w:b/>
                <w:i/>
              </w:rPr>
              <w:tab/>
              <w:t>Der Exekutivdirektor oder ein Vertreter des Exekutivdirektors ist berechtigt, an allen Sitzungen der Versammlung teilzunehmen. Den Vorsitz der Versammlung führt ein Vertreter der Agentur. Eine Liste der akkreditierten Interessenträger der Agentur wird auf der Website der Agentur öffentlich zugänglich gemacht.</w:t>
            </w:r>
          </w:p>
        </w:tc>
      </w:tr>
      <w:tr w:rsidR="00EC088E" w:rsidRPr="005F54BB" w14:paraId="6EB8347B" w14:textId="77777777" w:rsidTr="005136E0">
        <w:trPr>
          <w:jc w:val="center"/>
        </w:trPr>
        <w:tc>
          <w:tcPr>
            <w:tcW w:w="4876" w:type="dxa"/>
            <w:tcBorders>
              <w:top w:val="nil"/>
              <w:left w:val="nil"/>
              <w:bottom w:val="nil"/>
              <w:right w:val="nil"/>
            </w:tcBorders>
          </w:tcPr>
          <w:p w14:paraId="01058038" w14:textId="77777777" w:rsidR="00EC088E" w:rsidRPr="005F54BB" w:rsidRDefault="00EC088E" w:rsidP="005136E0">
            <w:pPr>
              <w:pStyle w:val="Normal6a"/>
            </w:pPr>
          </w:p>
        </w:tc>
        <w:tc>
          <w:tcPr>
            <w:tcW w:w="4876" w:type="dxa"/>
            <w:tcBorders>
              <w:top w:val="nil"/>
              <w:left w:val="nil"/>
              <w:bottom w:val="nil"/>
              <w:right w:val="nil"/>
            </w:tcBorders>
          </w:tcPr>
          <w:p w14:paraId="4B148ED4" w14:textId="77777777" w:rsidR="00EC088E" w:rsidRPr="005F54BB" w:rsidRDefault="00EC088E" w:rsidP="005136E0">
            <w:pPr>
              <w:pStyle w:val="Normal6a"/>
            </w:pPr>
            <w:r w:rsidRPr="005F54BB">
              <w:rPr>
                <w:b/>
                <w:i/>
              </w:rPr>
              <w:t>(4)</w:t>
            </w:r>
            <w:r w:rsidRPr="005F54BB">
              <w:rPr>
                <w:b/>
                <w:i/>
              </w:rPr>
              <w:tab/>
              <w:t>Der Verwaltungsrat erstellt eine Liste der Mitglieder der Versammlung, die unter den in Artikel 15 Absatz 1 genannten Interessenträgern ausgewählt werden, und sorgt für eine ausgewogene Vertretung der Vertreter von Industrie und Organisationen der Zivilgesellschaft unter diesen Mitgliedern.</w:t>
            </w:r>
          </w:p>
        </w:tc>
      </w:tr>
    </w:tbl>
    <w:p w14:paraId="2BC23358" w14:textId="77777777" w:rsidR="00EC088E" w:rsidRPr="005F54BB" w:rsidRDefault="00EC088E" w:rsidP="00EC088E"/>
    <w:p w14:paraId="543876BB" w14:textId="551098D8" w:rsidR="00EC088E" w:rsidRPr="005F54BB" w:rsidRDefault="0076373E" w:rsidP="00EC088E">
      <w:pPr>
        <w:pStyle w:val="AmNumberTabs"/>
      </w:pPr>
      <w:r w:rsidRPr="005F54BB">
        <w:t>Abänderung</w:t>
      </w:r>
      <w:r w:rsidR="00EC088E" w:rsidRPr="005F54BB">
        <w:tab/>
      </w:r>
      <w:r w:rsidR="00EC088E" w:rsidRPr="005F54BB">
        <w:tab/>
        <w:t>94</w:t>
      </w:r>
    </w:p>
    <w:p w14:paraId="152FD3E1" w14:textId="77777777" w:rsidR="00EC088E" w:rsidRPr="005F54BB" w:rsidRDefault="00EC088E" w:rsidP="00EC088E">
      <w:pPr>
        <w:pStyle w:val="NormalBold12b"/>
      </w:pPr>
      <w:r w:rsidRPr="005F54BB">
        <w:t>Vorschlag für eine Verordnung</w:t>
      </w:r>
    </w:p>
    <w:p w14:paraId="66E02073" w14:textId="77777777" w:rsidR="00EC088E" w:rsidRPr="005F54BB" w:rsidRDefault="00EC088E" w:rsidP="00EC088E">
      <w:pPr>
        <w:pStyle w:val="NormalBold"/>
      </w:pPr>
      <w:r w:rsidRPr="005F54BB">
        <w:t>Artikel 41 b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B810C49" w14:textId="77777777" w:rsidTr="005136E0">
        <w:trPr>
          <w:trHeight w:hRule="exact" w:val="240"/>
          <w:jc w:val="center"/>
        </w:trPr>
        <w:tc>
          <w:tcPr>
            <w:tcW w:w="9752" w:type="dxa"/>
            <w:gridSpan w:val="2"/>
            <w:tcBorders>
              <w:top w:val="nil"/>
              <w:left w:val="nil"/>
              <w:bottom w:val="nil"/>
              <w:right w:val="nil"/>
            </w:tcBorders>
          </w:tcPr>
          <w:p w14:paraId="3F49C115" w14:textId="77777777" w:rsidR="00EC088E" w:rsidRPr="005F54BB" w:rsidRDefault="00EC088E" w:rsidP="005136E0"/>
        </w:tc>
      </w:tr>
      <w:tr w:rsidR="00EC088E" w:rsidRPr="005F54BB" w14:paraId="3C74DE39" w14:textId="77777777" w:rsidTr="005136E0">
        <w:trPr>
          <w:trHeight w:val="240"/>
          <w:jc w:val="center"/>
        </w:trPr>
        <w:tc>
          <w:tcPr>
            <w:tcW w:w="4876" w:type="dxa"/>
            <w:tcBorders>
              <w:top w:val="nil"/>
              <w:left w:val="nil"/>
              <w:bottom w:val="nil"/>
              <w:right w:val="nil"/>
            </w:tcBorders>
          </w:tcPr>
          <w:p w14:paraId="70C1153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A5726B6" w14:textId="77777777" w:rsidR="00EC088E" w:rsidRPr="005F54BB" w:rsidRDefault="00EC088E" w:rsidP="005136E0">
            <w:pPr>
              <w:pStyle w:val="AmColumnHeading"/>
            </w:pPr>
            <w:r w:rsidRPr="005F54BB">
              <w:t>Geänderter Text</w:t>
            </w:r>
          </w:p>
        </w:tc>
      </w:tr>
      <w:tr w:rsidR="00EC088E" w:rsidRPr="005F54BB" w14:paraId="46B27ECE" w14:textId="77777777" w:rsidTr="005136E0">
        <w:trPr>
          <w:jc w:val="center"/>
        </w:trPr>
        <w:tc>
          <w:tcPr>
            <w:tcW w:w="4876" w:type="dxa"/>
            <w:tcBorders>
              <w:top w:val="nil"/>
              <w:left w:val="nil"/>
              <w:bottom w:val="nil"/>
              <w:right w:val="nil"/>
            </w:tcBorders>
          </w:tcPr>
          <w:p w14:paraId="6A7DFCD5" w14:textId="77777777" w:rsidR="00EC088E" w:rsidRPr="005F54BB" w:rsidRDefault="00EC088E" w:rsidP="005136E0">
            <w:pPr>
              <w:pStyle w:val="Normal6a"/>
            </w:pPr>
          </w:p>
        </w:tc>
        <w:tc>
          <w:tcPr>
            <w:tcW w:w="4876" w:type="dxa"/>
            <w:tcBorders>
              <w:top w:val="nil"/>
              <w:left w:val="nil"/>
              <w:bottom w:val="nil"/>
              <w:right w:val="nil"/>
            </w:tcBorders>
          </w:tcPr>
          <w:p w14:paraId="7E596632" w14:textId="77777777" w:rsidR="00EC088E" w:rsidRPr="005F54BB" w:rsidRDefault="00EC088E" w:rsidP="005136E0">
            <w:pPr>
              <w:pStyle w:val="Normal6a"/>
              <w:jc w:val="center"/>
            </w:pPr>
            <w:r w:rsidRPr="005F54BB">
              <w:rPr>
                <w:b/>
                <w:i/>
              </w:rPr>
              <w:t>Artikel 41b</w:t>
            </w:r>
            <w:r w:rsidRPr="005F54BB">
              <w:tab/>
            </w:r>
          </w:p>
        </w:tc>
      </w:tr>
      <w:tr w:rsidR="00EC088E" w:rsidRPr="005F54BB" w14:paraId="56658884" w14:textId="77777777" w:rsidTr="005136E0">
        <w:trPr>
          <w:jc w:val="center"/>
        </w:trPr>
        <w:tc>
          <w:tcPr>
            <w:tcW w:w="4876" w:type="dxa"/>
            <w:tcBorders>
              <w:top w:val="nil"/>
              <w:left w:val="nil"/>
              <w:bottom w:val="nil"/>
              <w:right w:val="nil"/>
            </w:tcBorders>
          </w:tcPr>
          <w:p w14:paraId="48B77B61" w14:textId="77777777" w:rsidR="00EC088E" w:rsidRPr="005F54BB" w:rsidRDefault="00EC088E" w:rsidP="005136E0">
            <w:pPr>
              <w:pStyle w:val="Normal6a"/>
            </w:pPr>
          </w:p>
        </w:tc>
        <w:tc>
          <w:tcPr>
            <w:tcW w:w="4876" w:type="dxa"/>
            <w:tcBorders>
              <w:top w:val="nil"/>
              <w:left w:val="nil"/>
              <w:bottom w:val="nil"/>
              <w:right w:val="nil"/>
            </w:tcBorders>
          </w:tcPr>
          <w:p w14:paraId="42050A36" w14:textId="77777777" w:rsidR="00EC088E" w:rsidRPr="005F54BB" w:rsidRDefault="00EC088E" w:rsidP="005136E0">
            <w:pPr>
              <w:pStyle w:val="Normal6a"/>
              <w:jc w:val="center"/>
            </w:pPr>
            <w:r w:rsidRPr="005F54BB">
              <w:rPr>
                <w:b/>
                <w:i/>
              </w:rPr>
              <w:t>Vernetzung von nationalen Behörden, Agenturen und Forschungsinstituten</w:t>
            </w:r>
          </w:p>
        </w:tc>
      </w:tr>
      <w:tr w:rsidR="00EC088E" w:rsidRPr="005F54BB" w14:paraId="0545C749" w14:textId="77777777" w:rsidTr="005136E0">
        <w:trPr>
          <w:jc w:val="center"/>
        </w:trPr>
        <w:tc>
          <w:tcPr>
            <w:tcW w:w="4876" w:type="dxa"/>
            <w:tcBorders>
              <w:top w:val="nil"/>
              <w:left w:val="nil"/>
              <w:bottom w:val="nil"/>
              <w:right w:val="nil"/>
            </w:tcBorders>
          </w:tcPr>
          <w:p w14:paraId="10331410" w14:textId="77777777" w:rsidR="00EC088E" w:rsidRPr="005F54BB" w:rsidRDefault="00EC088E" w:rsidP="005136E0">
            <w:pPr>
              <w:pStyle w:val="Normal6a"/>
            </w:pPr>
          </w:p>
        </w:tc>
        <w:tc>
          <w:tcPr>
            <w:tcW w:w="4876" w:type="dxa"/>
            <w:tcBorders>
              <w:top w:val="nil"/>
              <w:left w:val="nil"/>
              <w:bottom w:val="nil"/>
              <w:right w:val="nil"/>
            </w:tcBorders>
          </w:tcPr>
          <w:p w14:paraId="129550B4" w14:textId="77777777" w:rsidR="00EC088E" w:rsidRPr="005F54BB" w:rsidRDefault="00EC088E" w:rsidP="005136E0">
            <w:pPr>
              <w:pStyle w:val="Normal6a"/>
            </w:pPr>
            <w:r w:rsidRPr="005F54BB">
              <w:rPr>
                <w:b/>
                <w:i/>
              </w:rPr>
              <w:t>(1)</w:t>
            </w:r>
            <w:r w:rsidRPr="005F54BB">
              <w:rPr>
                <w:b/>
                <w:i/>
              </w:rPr>
              <w:tab/>
              <w:t xml:space="preserve">Die Agentur fördert die Vernetzung von nationalen Behörden, Agenturen und Forschungsinstituten, die </w:t>
            </w:r>
            <w:r w:rsidRPr="005F54BB">
              <w:rPr>
                <w:b/>
                <w:i/>
              </w:rPr>
              <w:lastRenderedPageBreak/>
              <w:t>in den Zuständigkeitsbereichen der Agentur tätig sind. Ziel einer solchen Vernetzung ist es insbesondere, durch die Koordinierung von Tätigkeiten, den Informationsaustausch, die Konzipierung und Durchführung gemeinsamer Projekte sowie den Austausch von Erfahrungen und bewährten Praktiken in den Zuständigkeitsbereichen der Agentur einen Rahmen für die wissenschaftliche Zusammenarbeit zu schaffen.</w:t>
            </w:r>
          </w:p>
        </w:tc>
      </w:tr>
      <w:tr w:rsidR="00EC088E" w:rsidRPr="005F54BB" w14:paraId="4980E81F" w14:textId="77777777" w:rsidTr="005136E0">
        <w:trPr>
          <w:jc w:val="center"/>
        </w:trPr>
        <w:tc>
          <w:tcPr>
            <w:tcW w:w="4876" w:type="dxa"/>
            <w:tcBorders>
              <w:top w:val="nil"/>
              <w:left w:val="nil"/>
              <w:bottom w:val="nil"/>
              <w:right w:val="nil"/>
            </w:tcBorders>
          </w:tcPr>
          <w:p w14:paraId="60FAF058" w14:textId="77777777" w:rsidR="00EC088E" w:rsidRPr="005F54BB" w:rsidRDefault="00EC088E" w:rsidP="005136E0">
            <w:pPr>
              <w:pStyle w:val="Normal6a"/>
            </w:pPr>
          </w:p>
        </w:tc>
        <w:tc>
          <w:tcPr>
            <w:tcW w:w="4876" w:type="dxa"/>
            <w:tcBorders>
              <w:top w:val="nil"/>
              <w:left w:val="nil"/>
              <w:bottom w:val="nil"/>
              <w:right w:val="nil"/>
            </w:tcBorders>
          </w:tcPr>
          <w:p w14:paraId="15E33BFC" w14:textId="77777777" w:rsidR="00EC088E" w:rsidRPr="005F54BB" w:rsidRDefault="00EC088E" w:rsidP="005136E0">
            <w:pPr>
              <w:pStyle w:val="Normal6a"/>
            </w:pPr>
            <w:r w:rsidRPr="005F54BB">
              <w:rPr>
                <w:b/>
                <w:i/>
              </w:rPr>
              <w:t>(2)</w:t>
            </w:r>
            <w:r w:rsidRPr="005F54BB">
              <w:rPr>
                <w:b/>
                <w:i/>
              </w:rPr>
              <w:tab/>
              <w:t>Für die Zwecke dieses Artikels erstellt der Verwaltungsrat auf Vorschlag des Exekutivdirektors ein auf der Website der Agentur zu veröffentlichendes Verzeichnis der von den Mitgliedstaaten gemäß Absatz 1 benannten nationalen Behörden, Agenturen und Forschungsinstituten, die die Agentur einzeln oder im Rahmen von Netzen bei der Erfüllung ihrer Aufgaben unterstützen können. Unbeschadet der Aufgaben, die der Agentur im Rahmen von sektorspezifischen Rechtsvorschriften übertragen werden können, kann die Agentur diese nationalen Behörden, Agenturen und Forschungsinstituten mit bestimmten Aufgaben betrauen, insbesondere mit vorbereitenden Arbeiten für wissenschaftliche Gutachten, wissenschaftlicher und technischer Unterstützung, der Erhebung von Daten und der Identifizierung neu auftretender Risiken. Für einige dieser Aufgaben kann gemäß Absatz 3 finanzielle Unterstützung gewährt werden.</w:t>
            </w:r>
          </w:p>
        </w:tc>
      </w:tr>
      <w:tr w:rsidR="00EC088E" w:rsidRPr="005F54BB" w14:paraId="34B12F79" w14:textId="77777777" w:rsidTr="005136E0">
        <w:trPr>
          <w:jc w:val="center"/>
        </w:trPr>
        <w:tc>
          <w:tcPr>
            <w:tcW w:w="4876" w:type="dxa"/>
            <w:tcBorders>
              <w:top w:val="nil"/>
              <w:left w:val="nil"/>
              <w:bottom w:val="nil"/>
              <w:right w:val="nil"/>
            </w:tcBorders>
          </w:tcPr>
          <w:p w14:paraId="7155C23A" w14:textId="77777777" w:rsidR="00EC088E" w:rsidRPr="005F54BB" w:rsidRDefault="00EC088E" w:rsidP="005136E0">
            <w:pPr>
              <w:pStyle w:val="Normal6a"/>
            </w:pPr>
          </w:p>
        </w:tc>
        <w:tc>
          <w:tcPr>
            <w:tcW w:w="4876" w:type="dxa"/>
            <w:tcBorders>
              <w:top w:val="nil"/>
              <w:left w:val="nil"/>
              <w:bottom w:val="nil"/>
              <w:right w:val="nil"/>
            </w:tcBorders>
          </w:tcPr>
          <w:p w14:paraId="02092A87" w14:textId="77777777" w:rsidR="00EC088E" w:rsidRPr="005F54BB" w:rsidRDefault="00EC088E" w:rsidP="005136E0">
            <w:pPr>
              <w:pStyle w:val="Normal6a"/>
            </w:pPr>
            <w:r w:rsidRPr="005F54BB">
              <w:rPr>
                <w:b/>
                <w:i/>
              </w:rPr>
              <w:t>(3)</w:t>
            </w:r>
            <w:r w:rsidRPr="005F54BB">
              <w:rPr>
                <w:b/>
                <w:i/>
              </w:rPr>
              <w:tab/>
              <w:t>Der Verwaltungsrat fasst Beschlüsse über die Gewährung einer finanziellen Unterstützung für nationale Behörden, Agenturen und Forschungsinstitute, die in dem in Absatz 2 genannten Verzeichnis aufgeführt sind, wenn sie bestimmte Aufgaben durchführen.</w:t>
            </w:r>
          </w:p>
        </w:tc>
      </w:tr>
    </w:tbl>
    <w:p w14:paraId="0C76F1CE" w14:textId="77777777" w:rsidR="00EC088E" w:rsidRPr="005F54BB" w:rsidRDefault="00EC088E" w:rsidP="00EC088E"/>
    <w:p w14:paraId="4A2722D5" w14:textId="78C479F8" w:rsidR="00EC088E" w:rsidRPr="005F54BB" w:rsidRDefault="0076373E" w:rsidP="00EC088E">
      <w:pPr>
        <w:pStyle w:val="AmNumberTabs"/>
      </w:pPr>
      <w:r w:rsidRPr="005F54BB">
        <w:t>Abänderung</w:t>
      </w:r>
      <w:r w:rsidR="00EC088E" w:rsidRPr="005F54BB">
        <w:tab/>
      </w:r>
      <w:r w:rsidR="00EC088E" w:rsidRPr="005F54BB">
        <w:tab/>
        <w:t>95</w:t>
      </w:r>
    </w:p>
    <w:p w14:paraId="5A702BA8" w14:textId="77777777" w:rsidR="00EC088E" w:rsidRPr="005F54BB" w:rsidRDefault="00EC088E" w:rsidP="00EC088E">
      <w:pPr>
        <w:pStyle w:val="NormalBold12b"/>
      </w:pPr>
      <w:r w:rsidRPr="005F54BB">
        <w:t>Vorschlag für eine Verordnung</w:t>
      </w:r>
    </w:p>
    <w:p w14:paraId="1C47A38D" w14:textId="77777777" w:rsidR="00EC088E" w:rsidRPr="005F54BB" w:rsidRDefault="00EC088E" w:rsidP="00EC088E">
      <w:pPr>
        <w:pStyle w:val="NormalBold"/>
      </w:pPr>
      <w:r w:rsidRPr="005F54BB">
        <w:lastRenderedPageBreak/>
        <w:t>Artikel 43 – Absatz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165995B" w14:textId="77777777" w:rsidTr="005136E0">
        <w:trPr>
          <w:trHeight w:hRule="exact" w:val="240"/>
          <w:jc w:val="center"/>
        </w:trPr>
        <w:tc>
          <w:tcPr>
            <w:tcW w:w="9752" w:type="dxa"/>
            <w:gridSpan w:val="2"/>
            <w:tcBorders>
              <w:top w:val="nil"/>
              <w:left w:val="nil"/>
              <w:bottom w:val="nil"/>
              <w:right w:val="nil"/>
            </w:tcBorders>
          </w:tcPr>
          <w:p w14:paraId="035A11B2" w14:textId="77777777" w:rsidR="00EC088E" w:rsidRPr="005F54BB" w:rsidRDefault="00EC088E" w:rsidP="005136E0"/>
        </w:tc>
      </w:tr>
      <w:tr w:rsidR="00EC088E" w:rsidRPr="005F54BB" w14:paraId="41B02E5B" w14:textId="77777777" w:rsidTr="005136E0">
        <w:trPr>
          <w:trHeight w:val="240"/>
          <w:jc w:val="center"/>
        </w:trPr>
        <w:tc>
          <w:tcPr>
            <w:tcW w:w="4876" w:type="dxa"/>
            <w:tcBorders>
              <w:top w:val="nil"/>
              <w:left w:val="nil"/>
              <w:bottom w:val="nil"/>
              <w:right w:val="nil"/>
            </w:tcBorders>
          </w:tcPr>
          <w:p w14:paraId="21B8FAAC"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0755E51" w14:textId="77777777" w:rsidR="00EC088E" w:rsidRPr="005F54BB" w:rsidRDefault="00EC088E" w:rsidP="005136E0">
            <w:pPr>
              <w:pStyle w:val="AmColumnHeading"/>
            </w:pPr>
            <w:r w:rsidRPr="005F54BB">
              <w:t>Geänderter Text</w:t>
            </w:r>
          </w:p>
        </w:tc>
      </w:tr>
      <w:tr w:rsidR="00EC088E" w:rsidRPr="005F54BB" w14:paraId="635569F0" w14:textId="77777777" w:rsidTr="005136E0">
        <w:trPr>
          <w:jc w:val="center"/>
        </w:trPr>
        <w:tc>
          <w:tcPr>
            <w:tcW w:w="4876" w:type="dxa"/>
            <w:tcBorders>
              <w:top w:val="nil"/>
              <w:left w:val="nil"/>
              <w:bottom w:val="nil"/>
              <w:right w:val="nil"/>
            </w:tcBorders>
          </w:tcPr>
          <w:p w14:paraId="1EEF263D" w14:textId="77777777" w:rsidR="00EC088E" w:rsidRPr="005F54BB" w:rsidRDefault="00EC088E" w:rsidP="005136E0">
            <w:pPr>
              <w:pStyle w:val="Normal6a"/>
            </w:pPr>
            <w:r w:rsidRPr="005F54BB">
              <w:t xml:space="preserve">Die Agentur unterstützt die Mitgliedstaaten und die Kommission bei der Förderung der Substitution der schädlichsten Chemikalien durch sicherere und nachhaltigere alternative Stoffe und Technologien und bei der Entwicklung einschlägiger wissenschaftlicher Methoden, einschließlich </w:t>
            </w:r>
            <w:r w:rsidRPr="005F54BB">
              <w:rPr>
                <w:b/>
                <w:i/>
              </w:rPr>
              <w:t>tierversuchsfreier</w:t>
            </w:r>
            <w:r w:rsidRPr="005F54BB">
              <w:t xml:space="preserve"> Ansätze, für die Bewertung der Gefahren von Chemikalien sowie der Risiken und sozioökonomischen Auswirkungen der Verwendung von Chemikalien. Diese Unterstützung umfasst die Erleichterung des Informationsaustauschs sowie die Beteiligung an und die Erleichterung von entsprechenden Forschungs-, Entwicklungs- und Innovationstätigkeiten, die in den Anwendungsbereich der einschlägigen sektorspezifischen Rechtsvorschriften der Union </w:t>
            </w:r>
            <w:r w:rsidRPr="005F54BB">
              <w:rPr>
                <w:b/>
                <w:i/>
              </w:rPr>
              <w:t>fallen</w:t>
            </w:r>
            <w:r w:rsidRPr="005F54BB">
              <w:t>.</w:t>
            </w:r>
          </w:p>
        </w:tc>
        <w:tc>
          <w:tcPr>
            <w:tcW w:w="4876" w:type="dxa"/>
            <w:tcBorders>
              <w:top w:val="nil"/>
              <w:left w:val="nil"/>
              <w:bottom w:val="nil"/>
              <w:right w:val="nil"/>
            </w:tcBorders>
          </w:tcPr>
          <w:p w14:paraId="579AA915" w14:textId="77777777" w:rsidR="00EC088E" w:rsidRPr="005F54BB" w:rsidRDefault="00EC088E" w:rsidP="005136E0">
            <w:pPr>
              <w:pStyle w:val="Normal6a"/>
            </w:pPr>
            <w:r w:rsidRPr="005F54BB">
              <w:rPr>
                <w:b/>
                <w:i/>
              </w:rPr>
              <w:t>(1)</w:t>
            </w:r>
            <w:r w:rsidRPr="005F54BB">
              <w:rPr>
                <w:b/>
                <w:i/>
              </w:rPr>
              <w:tab/>
            </w:r>
            <w:r w:rsidRPr="005F54BB">
              <w:t xml:space="preserve">Die Agentur unterstützt die Mitgliedstaaten und die Kommission bei der Förderung der Substitution der schädlichsten </w:t>
            </w:r>
            <w:r w:rsidRPr="005F54BB">
              <w:rPr>
                <w:b/>
                <w:i/>
              </w:rPr>
              <w:t>und weiterer gefährlicher Chemikalien sowie Gruppen von</w:t>
            </w:r>
            <w:r w:rsidRPr="005F54BB">
              <w:t xml:space="preserve"> Chemikalien durch sicherere und nachhaltigere alternative Stoffe und Technologien und bei der Entwicklung</w:t>
            </w:r>
            <w:r w:rsidRPr="005F54BB">
              <w:rPr>
                <w:b/>
                <w:i/>
              </w:rPr>
              <w:t>, regulatorischen Akzeptanz, Übernahme und internationalen Validierung</w:t>
            </w:r>
            <w:r w:rsidRPr="005F54BB">
              <w:t xml:space="preserve"> einschlägiger wissenschaftlicher Methoden, einschließlich Ansätze </w:t>
            </w:r>
            <w:r w:rsidRPr="005F54BB">
              <w:rPr>
                <w:b/>
                <w:i/>
              </w:rPr>
              <w:t>ohne Tierversuche</w:t>
            </w:r>
            <w:r w:rsidRPr="005F54BB">
              <w:t>, für die Bewertung der Gefahren von Chemikalien sowie der Risiken und sozioökonomischen Auswirkungen der Verwendung von Chemikalien. Diese Unterstützung umfasst die Erleichterung des Informationsaustauschs</w:t>
            </w:r>
            <w:r w:rsidRPr="005F54BB">
              <w:rPr>
                <w:b/>
                <w:i/>
              </w:rPr>
              <w:t>, die Mitwirkung bei der Feststellung des Bedarfs im Rahmen der Generierung von Daten</w:t>
            </w:r>
            <w:r w:rsidRPr="005F54BB">
              <w:t xml:space="preserve"> sowie die Beteiligung an und die Erleichterung von entsprechenden Forschungs-, Entwicklungs- und Innovationstätigkeiten, die in den Anwendungsbereich der einschlägigen sektorspezifischen Rechtsvorschriften der Union</w:t>
            </w:r>
            <w:r w:rsidRPr="005F54BB">
              <w:rPr>
                <w:b/>
                <w:i/>
              </w:rPr>
              <w:t>, einschließlich der Verordnung (EU) 2021/695 des Europäischen Parlaments und des Rates</w:t>
            </w:r>
            <w:r w:rsidRPr="005F54BB">
              <w:rPr>
                <w:b/>
                <w:i/>
                <w:vertAlign w:val="superscript"/>
              </w:rPr>
              <w:t>1a</w:t>
            </w:r>
            <w:r w:rsidRPr="005F54BB">
              <w:rPr>
                <w:b/>
                <w:i/>
              </w:rPr>
              <w:t xml:space="preserve"> und gegebenenfalls der </w:t>
            </w:r>
            <w:proofErr w:type="spellStart"/>
            <w:r w:rsidRPr="005F54BB">
              <w:rPr>
                <w:b/>
                <w:i/>
              </w:rPr>
              <w:t>Exposomik</w:t>
            </w:r>
            <w:proofErr w:type="spellEnd"/>
            <w:r w:rsidRPr="005F54BB">
              <w:rPr>
                <w:b/>
                <w:i/>
              </w:rPr>
              <w:t>, fallen</w:t>
            </w:r>
            <w:r w:rsidRPr="005F54BB">
              <w:t>.</w:t>
            </w:r>
          </w:p>
        </w:tc>
      </w:tr>
      <w:tr w:rsidR="00EC088E" w:rsidRPr="005F54BB" w14:paraId="5D00D0BF" w14:textId="77777777" w:rsidTr="005136E0">
        <w:trPr>
          <w:jc w:val="center"/>
        </w:trPr>
        <w:tc>
          <w:tcPr>
            <w:tcW w:w="4876" w:type="dxa"/>
            <w:tcBorders>
              <w:top w:val="nil"/>
              <w:left w:val="nil"/>
              <w:bottom w:val="nil"/>
              <w:right w:val="nil"/>
            </w:tcBorders>
          </w:tcPr>
          <w:p w14:paraId="5ECDF7D3" w14:textId="77777777" w:rsidR="00EC088E" w:rsidRPr="005F54BB" w:rsidRDefault="00EC088E" w:rsidP="005136E0"/>
        </w:tc>
        <w:tc>
          <w:tcPr>
            <w:tcW w:w="4876" w:type="dxa"/>
            <w:tcBorders>
              <w:top w:val="nil"/>
              <w:left w:val="nil"/>
              <w:bottom w:val="nil"/>
              <w:right w:val="nil"/>
            </w:tcBorders>
          </w:tcPr>
          <w:p w14:paraId="1EA9391D" w14:textId="77777777" w:rsidR="00EC088E" w:rsidRPr="005F54BB" w:rsidRDefault="00EC088E" w:rsidP="005136E0">
            <w:pPr>
              <w:pStyle w:val="Normal6a"/>
            </w:pPr>
            <w:r w:rsidRPr="005F54BB">
              <w:rPr>
                <w:b/>
                <w:i/>
              </w:rPr>
              <w:t>_________________</w:t>
            </w:r>
          </w:p>
        </w:tc>
      </w:tr>
      <w:tr w:rsidR="00EC088E" w:rsidRPr="005F54BB" w14:paraId="2C0E233E" w14:textId="77777777" w:rsidTr="005136E0">
        <w:trPr>
          <w:jc w:val="center"/>
        </w:trPr>
        <w:tc>
          <w:tcPr>
            <w:tcW w:w="4876" w:type="dxa"/>
            <w:tcBorders>
              <w:top w:val="nil"/>
              <w:left w:val="nil"/>
              <w:bottom w:val="nil"/>
              <w:right w:val="nil"/>
            </w:tcBorders>
          </w:tcPr>
          <w:p w14:paraId="0355069B" w14:textId="77777777" w:rsidR="00EC088E" w:rsidRPr="005F54BB" w:rsidRDefault="00EC088E" w:rsidP="005136E0"/>
        </w:tc>
        <w:tc>
          <w:tcPr>
            <w:tcW w:w="4876" w:type="dxa"/>
            <w:tcBorders>
              <w:top w:val="nil"/>
              <w:left w:val="nil"/>
              <w:bottom w:val="nil"/>
              <w:right w:val="nil"/>
            </w:tcBorders>
          </w:tcPr>
          <w:p w14:paraId="6FEB2C44" w14:textId="77777777" w:rsidR="00EC088E" w:rsidRPr="005F54BB" w:rsidRDefault="00EC088E" w:rsidP="005136E0">
            <w:pPr>
              <w:pStyle w:val="Normal6a"/>
            </w:pPr>
            <w:r w:rsidRPr="005F54BB">
              <w:rPr>
                <w:b/>
                <w:bCs/>
                <w:i/>
                <w:iCs/>
                <w:vertAlign w:val="superscript"/>
              </w:rPr>
              <w:t>1a</w:t>
            </w:r>
            <w:r w:rsidRPr="005F54BB">
              <w:t xml:space="preserve"> </w:t>
            </w:r>
            <w:r w:rsidRPr="005F54BB">
              <w:rPr>
                <w:b/>
                <w:i/>
              </w:rPr>
              <w:t>Verordnung (EU) 2021/695 des Europäischen Parlaments und des Rates vom 28. April 2021 zur Einrichtung von „Horizont Europa“, dem Rahmenprogramm für Forschung und Innovation, sowie über dessen Regeln für die Beteiligung und die Verbreitung der Ergebnisse und zur Aufhebung der Verordnungen (EU) Nr. 1290/2013 und (EU) Nr. 1291/2013 (</w:t>
            </w:r>
            <w:proofErr w:type="spellStart"/>
            <w:r w:rsidRPr="005F54BB">
              <w:rPr>
                <w:b/>
                <w:i/>
              </w:rPr>
              <w:t>ABl.</w:t>
            </w:r>
            <w:proofErr w:type="spellEnd"/>
            <w:r w:rsidRPr="005F54BB">
              <w:rPr>
                <w:b/>
                <w:i/>
              </w:rPr>
              <w:t xml:space="preserve"> L 170 vom 12.5.2021, S. 1, ELI: http://data.europa.eu/eli/reg/2021/695/oj).</w:t>
            </w:r>
          </w:p>
        </w:tc>
      </w:tr>
    </w:tbl>
    <w:p w14:paraId="356AD9B7" w14:textId="77777777" w:rsidR="00EC088E" w:rsidRPr="005F54BB" w:rsidRDefault="00EC088E" w:rsidP="00EC088E"/>
    <w:p w14:paraId="5F2F134D" w14:textId="248827B1" w:rsidR="00EC088E" w:rsidRPr="005F54BB" w:rsidRDefault="0076373E" w:rsidP="00EC088E">
      <w:pPr>
        <w:pStyle w:val="AmNumberTabs"/>
      </w:pPr>
      <w:r w:rsidRPr="005F54BB">
        <w:lastRenderedPageBreak/>
        <w:t>Abänderung</w:t>
      </w:r>
      <w:r w:rsidR="00EC088E" w:rsidRPr="005F54BB">
        <w:tab/>
      </w:r>
      <w:r w:rsidR="00EC088E" w:rsidRPr="005F54BB">
        <w:tab/>
        <w:t>96</w:t>
      </w:r>
    </w:p>
    <w:p w14:paraId="2C04584D" w14:textId="77777777" w:rsidR="00EC088E" w:rsidRPr="005F54BB" w:rsidRDefault="00EC088E" w:rsidP="00EC088E">
      <w:pPr>
        <w:pStyle w:val="NormalBold12b"/>
      </w:pPr>
      <w:r w:rsidRPr="005F54BB">
        <w:t>Vorschlag für eine Verordnung</w:t>
      </w:r>
    </w:p>
    <w:p w14:paraId="3DBC47F5" w14:textId="77777777" w:rsidR="00EC088E" w:rsidRPr="005F54BB" w:rsidRDefault="00EC088E" w:rsidP="00EC088E">
      <w:pPr>
        <w:pStyle w:val="NormalBold"/>
      </w:pPr>
      <w:r w:rsidRPr="005F54BB">
        <w:t>Artikel 43 – Absatz 1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7CD9629" w14:textId="77777777" w:rsidTr="005136E0">
        <w:trPr>
          <w:trHeight w:hRule="exact" w:val="240"/>
          <w:jc w:val="center"/>
        </w:trPr>
        <w:tc>
          <w:tcPr>
            <w:tcW w:w="9752" w:type="dxa"/>
            <w:gridSpan w:val="2"/>
            <w:tcBorders>
              <w:top w:val="nil"/>
              <w:left w:val="nil"/>
              <w:bottom w:val="nil"/>
              <w:right w:val="nil"/>
            </w:tcBorders>
          </w:tcPr>
          <w:p w14:paraId="7B214E81" w14:textId="77777777" w:rsidR="00EC088E" w:rsidRPr="005F54BB" w:rsidRDefault="00EC088E" w:rsidP="005136E0"/>
        </w:tc>
      </w:tr>
      <w:tr w:rsidR="00EC088E" w:rsidRPr="005F54BB" w14:paraId="1DAE725D" w14:textId="77777777" w:rsidTr="005136E0">
        <w:trPr>
          <w:trHeight w:val="240"/>
          <w:jc w:val="center"/>
        </w:trPr>
        <w:tc>
          <w:tcPr>
            <w:tcW w:w="4876" w:type="dxa"/>
            <w:tcBorders>
              <w:top w:val="nil"/>
              <w:left w:val="nil"/>
              <w:bottom w:val="nil"/>
              <w:right w:val="nil"/>
            </w:tcBorders>
          </w:tcPr>
          <w:p w14:paraId="350680E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58D02BA" w14:textId="77777777" w:rsidR="00EC088E" w:rsidRPr="005F54BB" w:rsidRDefault="00EC088E" w:rsidP="005136E0">
            <w:pPr>
              <w:pStyle w:val="AmColumnHeading"/>
            </w:pPr>
            <w:r w:rsidRPr="005F54BB">
              <w:t>Geänderter Text</w:t>
            </w:r>
          </w:p>
        </w:tc>
      </w:tr>
      <w:tr w:rsidR="00EC088E" w:rsidRPr="005F54BB" w14:paraId="121E21D1" w14:textId="77777777" w:rsidTr="005136E0">
        <w:trPr>
          <w:jc w:val="center"/>
        </w:trPr>
        <w:tc>
          <w:tcPr>
            <w:tcW w:w="4876" w:type="dxa"/>
            <w:tcBorders>
              <w:top w:val="nil"/>
              <w:left w:val="nil"/>
              <w:bottom w:val="nil"/>
              <w:right w:val="nil"/>
            </w:tcBorders>
          </w:tcPr>
          <w:p w14:paraId="486616A0" w14:textId="77777777" w:rsidR="00EC088E" w:rsidRPr="005F54BB" w:rsidRDefault="00EC088E" w:rsidP="005136E0">
            <w:pPr>
              <w:pStyle w:val="Normal6a"/>
            </w:pPr>
          </w:p>
        </w:tc>
        <w:tc>
          <w:tcPr>
            <w:tcW w:w="4876" w:type="dxa"/>
            <w:tcBorders>
              <w:top w:val="nil"/>
              <w:left w:val="nil"/>
              <w:bottom w:val="nil"/>
              <w:right w:val="nil"/>
            </w:tcBorders>
          </w:tcPr>
          <w:p w14:paraId="0F7EE4D9" w14:textId="77777777" w:rsidR="00EC088E" w:rsidRPr="005F54BB" w:rsidRDefault="00EC088E" w:rsidP="005136E0">
            <w:pPr>
              <w:pStyle w:val="Normal6a"/>
            </w:pPr>
            <w:r w:rsidRPr="005F54BB">
              <w:rPr>
                <w:b/>
                <w:i/>
              </w:rPr>
              <w:t>(1a)</w:t>
            </w:r>
            <w:r w:rsidRPr="005F54BB">
              <w:rPr>
                <w:b/>
                <w:i/>
              </w:rPr>
              <w:tab/>
              <w:t>Die Agentur veröffentlicht unter Berücksichtigung neu auftretender Risiken und in enger Zusammenarbeit und ständigem Austausch mit den einschlägigen Einrichtungen der Union und internationalen Gremien einen Jahresbericht, in dem sie ihre Empfehlungen zu Wissens- und Datenlücken in Bezug auf Regulierungswissenschaft und Regulierungsbedarf sowie auf explorative Forschung und Grundlagenforschung in allen Bereichen ihrer Zuständigkeit darlegt.</w:t>
            </w:r>
          </w:p>
        </w:tc>
      </w:tr>
    </w:tbl>
    <w:p w14:paraId="2903FF42" w14:textId="77777777" w:rsidR="00EC088E" w:rsidRPr="005F54BB" w:rsidRDefault="00EC088E" w:rsidP="00EC088E"/>
    <w:p w14:paraId="19644086" w14:textId="166769E0" w:rsidR="00EC088E" w:rsidRPr="005F54BB" w:rsidRDefault="0076373E" w:rsidP="00EC088E">
      <w:pPr>
        <w:pStyle w:val="AmNumberTabs"/>
      </w:pPr>
      <w:r w:rsidRPr="005F54BB">
        <w:t>Abänderung</w:t>
      </w:r>
      <w:r w:rsidR="00EC088E" w:rsidRPr="005F54BB">
        <w:tab/>
      </w:r>
      <w:r w:rsidR="00EC088E" w:rsidRPr="005F54BB">
        <w:tab/>
        <w:t>97</w:t>
      </w:r>
    </w:p>
    <w:p w14:paraId="360C1B57" w14:textId="77777777" w:rsidR="00EC088E" w:rsidRPr="005F54BB" w:rsidRDefault="00EC088E" w:rsidP="00EC088E">
      <w:pPr>
        <w:pStyle w:val="NormalBold12b"/>
      </w:pPr>
      <w:r w:rsidRPr="005F54BB">
        <w:t>Vorschlag für eine Verordnung</w:t>
      </w:r>
    </w:p>
    <w:p w14:paraId="09819719" w14:textId="77777777" w:rsidR="00EC088E" w:rsidRPr="005F54BB" w:rsidRDefault="00EC088E" w:rsidP="00EC088E">
      <w:pPr>
        <w:pStyle w:val="NormalBold"/>
      </w:pPr>
      <w:r w:rsidRPr="005F54BB">
        <w:t>Artikel 44 – Absatz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010D84A" w14:textId="77777777" w:rsidTr="005136E0">
        <w:trPr>
          <w:trHeight w:hRule="exact" w:val="240"/>
          <w:jc w:val="center"/>
        </w:trPr>
        <w:tc>
          <w:tcPr>
            <w:tcW w:w="9752" w:type="dxa"/>
            <w:gridSpan w:val="2"/>
            <w:tcBorders>
              <w:top w:val="nil"/>
              <w:left w:val="nil"/>
              <w:bottom w:val="nil"/>
              <w:right w:val="nil"/>
            </w:tcBorders>
          </w:tcPr>
          <w:p w14:paraId="4B8E604A" w14:textId="77777777" w:rsidR="00EC088E" w:rsidRPr="005F54BB" w:rsidRDefault="00EC088E" w:rsidP="005136E0"/>
        </w:tc>
      </w:tr>
      <w:tr w:rsidR="00EC088E" w:rsidRPr="005F54BB" w14:paraId="6B287BB1" w14:textId="77777777" w:rsidTr="005136E0">
        <w:trPr>
          <w:trHeight w:val="240"/>
          <w:jc w:val="center"/>
        </w:trPr>
        <w:tc>
          <w:tcPr>
            <w:tcW w:w="4876" w:type="dxa"/>
            <w:tcBorders>
              <w:top w:val="nil"/>
              <w:left w:val="nil"/>
              <w:bottom w:val="nil"/>
              <w:right w:val="nil"/>
            </w:tcBorders>
          </w:tcPr>
          <w:p w14:paraId="11466DD2"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5EFCA15" w14:textId="77777777" w:rsidR="00EC088E" w:rsidRPr="005F54BB" w:rsidRDefault="00EC088E" w:rsidP="005136E0">
            <w:pPr>
              <w:pStyle w:val="AmColumnHeading"/>
            </w:pPr>
            <w:r w:rsidRPr="005F54BB">
              <w:t>Geänderter Text</w:t>
            </w:r>
          </w:p>
        </w:tc>
      </w:tr>
      <w:tr w:rsidR="00EC088E" w:rsidRPr="005F54BB" w14:paraId="725A89E9" w14:textId="77777777" w:rsidTr="005136E0">
        <w:trPr>
          <w:jc w:val="center"/>
        </w:trPr>
        <w:tc>
          <w:tcPr>
            <w:tcW w:w="4876" w:type="dxa"/>
            <w:tcBorders>
              <w:top w:val="nil"/>
              <w:left w:val="nil"/>
              <w:bottom w:val="nil"/>
              <w:right w:val="nil"/>
            </w:tcBorders>
          </w:tcPr>
          <w:p w14:paraId="0B1E1D01" w14:textId="77777777" w:rsidR="00EC088E" w:rsidRPr="005F54BB" w:rsidRDefault="00EC088E" w:rsidP="005136E0">
            <w:pPr>
              <w:pStyle w:val="Normal6a"/>
            </w:pPr>
            <w:r w:rsidRPr="005F54BB">
              <w:t xml:space="preserve">Die Agentur arbeitet bei der Erstellung einschlägiger wissenschaftlicher Gutachten, beim Austausch von Daten und Informationen, einschließlich der möglichen Festlegung damit zusammenhängender Datenformate und kontrollierter Vokabulare zur Erleichterung eines solchen Austausch und bei der Entwicklung wissenschaftlicher Methoden für die Bewertung von Chemikalien, einschließlich </w:t>
            </w:r>
            <w:r w:rsidRPr="005F54BB">
              <w:rPr>
                <w:b/>
                <w:i/>
              </w:rPr>
              <w:t>tierversuchsfreier Ansätze</w:t>
            </w:r>
            <w:r w:rsidRPr="005F54BB">
              <w:t xml:space="preserve">, mit anderen nach Unionsrecht eingerichteten Einrichtungen, insbesondere dem Europäischen Zentrum für die Prävention und die Kontrolle von Krankheiten, der Europäischen Umweltagentur, der Europäischen Behörde für Lebensmittelsicherheit, der Europäischen Arzneimittel-Agentur und der Europäischen Agentur für Sicherheit und Gesundheitsschutz am Arbeitsplatz, </w:t>
            </w:r>
            <w:r w:rsidRPr="005F54BB">
              <w:lastRenderedPageBreak/>
              <w:t>zusammen.</w:t>
            </w:r>
          </w:p>
        </w:tc>
        <w:tc>
          <w:tcPr>
            <w:tcW w:w="4876" w:type="dxa"/>
            <w:tcBorders>
              <w:top w:val="nil"/>
              <w:left w:val="nil"/>
              <w:bottom w:val="nil"/>
              <w:right w:val="nil"/>
            </w:tcBorders>
          </w:tcPr>
          <w:p w14:paraId="1D4B71D4" w14:textId="77777777" w:rsidR="00EC088E" w:rsidRPr="005F54BB" w:rsidRDefault="00EC088E" w:rsidP="005136E0">
            <w:pPr>
              <w:pStyle w:val="Normal6a"/>
            </w:pPr>
            <w:r w:rsidRPr="005F54BB">
              <w:rPr>
                <w:b/>
                <w:i/>
              </w:rPr>
              <w:lastRenderedPageBreak/>
              <w:t>(1)</w:t>
            </w:r>
            <w:r w:rsidRPr="005F54BB">
              <w:rPr>
                <w:b/>
                <w:i/>
              </w:rPr>
              <w:tab/>
            </w:r>
            <w:r w:rsidRPr="005F54BB">
              <w:t xml:space="preserve">Die Agentur arbeitet bei der Erstellung einschlägiger wissenschaftlicher Gutachten, beim Austausch von Daten und Informationen, einschließlich der möglichen Festlegung damit zusammenhängender Datenformate und kontrollierter Vokabulare zur Erleichterung eines solchen Austausch und bei der Entwicklung wissenschaftlicher Methoden für die Bewertung von Chemikalien, einschließlich </w:t>
            </w:r>
            <w:r w:rsidRPr="005F54BB">
              <w:rPr>
                <w:b/>
                <w:i/>
              </w:rPr>
              <w:t>Ansätze ohne Tierversuche</w:t>
            </w:r>
            <w:r w:rsidRPr="005F54BB">
              <w:t xml:space="preserve">, mit anderen nach Unionsrecht eingerichteten Einrichtungen, insbesondere dem Europäischen Zentrum für die Prävention und die Kontrolle von Krankheiten </w:t>
            </w:r>
            <w:r w:rsidRPr="005F54BB">
              <w:rPr>
                <w:b/>
                <w:i/>
              </w:rPr>
              <w:t>(ECDC)</w:t>
            </w:r>
            <w:r w:rsidRPr="005F54BB">
              <w:t xml:space="preserve">, der Europäischen Umweltagentur </w:t>
            </w:r>
            <w:r w:rsidRPr="005F54BB">
              <w:rPr>
                <w:b/>
                <w:i/>
              </w:rPr>
              <w:t>(EUA)</w:t>
            </w:r>
            <w:r w:rsidRPr="005F54BB">
              <w:t xml:space="preserve">, der Europäischen Behörde für Lebensmittelsicherheit </w:t>
            </w:r>
            <w:r w:rsidRPr="005F54BB">
              <w:rPr>
                <w:b/>
                <w:i/>
              </w:rPr>
              <w:t>(EFSA)</w:t>
            </w:r>
            <w:r w:rsidRPr="005F54BB">
              <w:t xml:space="preserve">, der Europäischen Arzneimittel-Agentur </w:t>
            </w:r>
            <w:r w:rsidRPr="005F54BB">
              <w:rPr>
                <w:b/>
                <w:i/>
              </w:rPr>
              <w:t>(EMA)</w:t>
            </w:r>
            <w:r w:rsidRPr="005F54BB">
              <w:t xml:space="preserve"> und der Europäischen Agentur für Sicherheit und </w:t>
            </w:r>
            <w:r w:rsidRPr="005F54BB">
              <w:lastRenderedPageBreak/>
              <w:t xml:space="preserve">Gesundheitsschutz am Arbeitsplatz </w:t>
            </w:r>
            <w:r w:rsidRPr="005F54BB">
              <w:rPr>
                <w:b/>
                <w:i/>
              </w:rPr>
              <w:t>(EU-OSHA)</w:t>
            </w:r>
            <w:r w:rsidRPr="005F54BB">
              <w:t>, zusammen.</w:t>
            </w:r>
          </w:p>
        </w:tc>
      </w:tr>
    </w:tbl>
    <w:p w14:paraId="16699CD1" w14:textId="77777777" w:rsidR="00EC088E" w:rsidRPr="005F54BB" w:rsidRDefault="00EC088E" w:rsidP="00EC088E"/>
    <w:p w14:paraId="6CB1CA6D" w14:textId="18556F2C" w:rsidR="00EC088E" w:rsidRPr="005F54BB" w:rsidRDefault="0076373E" w:rsidP="00EC088E">
      <w:pPr>
        <w:pStyle w:val="AmNumberTabs"/>
      </w:pPr>
      <w:r w:rsidRPr="005F54BB">
        <w:t>Abänderung</w:t>
      </w:r>
      <w:r w:rsidR="00EC088E" w:rsidRPr="005F54BB">
        <w:tab/>
      </w:r>
      <w:r w:rsidR="00EC088E" w:rsidRPr="005F54BB">
        <w:tab/>
        <w:t>98</w:t>
      </w:r>
    </w:p>
    <w:p w14:paraId="7BAFA2E4" w14:textId="77777777" w:rsidR="00EC088E" w:rsidRPr="005F54BB" w:rsidRDefault="00EC088E" w:rsidP="00EC088E">
      <w:pPr>
        <w:pStyle w:val="NormalBold12b"/>
      </w:pPr>
      <w:r w:rsidRPr="005F54BB">
        <w:t>Vorschlag für eine Verordnung</w:t>
      </w:r>
    </w:p>
    <w:p w14:paraId="1C09093B" w14:textId="77777777" w:rsidR="00EC088E" w:rsidRPr="005F54BB" w:rsidRDefault="00EC088E" w:rsidP="00EC088E">
      <w:pPr>
        <w:pStyle w:val="NormalBold"/>
      </w:pPr>
      <w:r w:rsidRPr="005F54BB">
        <w:t>Artikel 44 – Absatz 1 a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A0271E8" w14:textId="77777777" w:rsidTr="005136E0">
        <w:trPr>
          <w:trHeight w:hRule="exact" w:val="240"/>
          <w:jc w:val="center"/>
        </w:trPr>
        <w:tc>
          <w:tcPr>
            <w:tcW w:w="9752" w:type="dxa"/>
            <w:gridSpan w:val="2"/>
            <w:tcBorders>
              <w:top w:val="nil"/>
              <w:left w:val="nil"/>
              <w:bottom w:val="nil"/>
              <w:right w:val="nil"/>
            </w:tcBorders>
          </w:tcPr>
          <w:p w14:paraId="21B3CE6A" w14:textId="77777777" w:rsidR="00EC088E" w:rsidRPr="005F54BB" w:rsidRDefault="00EC088E" w:rsidP="005136E0"/>
        </w:tc>
      </w:tr>
      <w:tr w:rsidR="00EC088E" w:rsidRPr="005F54BB" w14:paraId="41D6F78A" w14:textId="77777777" w:rsidTr="005136E0">
        <w:trPr>
          <w:trHeight w:val="240"/>
          <w:jc w:val="center"/>
        </w:trPr>
        <w:tc>
          <w:tcPr>
            <w:tcW w:w="4876" w:type="dxa"/>
            <w:tcBorders>
              <w:top w:val="nil"/>
              <w:left w:val="nil"/>
              <w:bottom w:val="nil"/>
              <w:right w:val="nil"/>
            </w:tcBorders>
          </w:tcPr>
          <w:p w14:paraId="1AD88A01"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0330F1A" w14:textId="77777777" w:rsidR="00EC088E" w:rsidRPr="005F54BB" w:rsidRDefault="00EC088E" w:rsidP="005136E0">
            <w:pPr>
              <w:pStyle w:val="AmColumnHeading"/>
            </w:pPr>
            <w:r w:rsidRPr="005F54BB">
              <w:t>Geänderter Text</w:t>
            </w:r>
          </w:p>
        </w:tc>
      </w:tr>
      <w:tr w:rsidR="00EC088E" w:rsidRPr="005F54BB" w14:paraId="0547874E" w14:textId="77777777" w:rsidTr="005136E0">
        <w:trPr>
          <w:jc w:val="center"/>
        </w:trPr>
        <w:tc>
          <w:tcPr>
            <w:tcW w:w="4876" w:type="dxa"/>
            <w:tcBorders>
              <w:top w:val="nil"/>
              <w:left w:val="nil"/>
              <w:bottom w:val="nil"/>
              <w:right w:val="nil"/>
            </w:tcBorders>
          </w:tcPr>
          <w:p w14:paraId="6EE35195" w14:textId="77777777" w:rsidR="00EC088E" w:rsidRPr="005F54BB" w:rsidRDefault="00EC088E" w:rsidP="005136E0">
            <w:pPr>
              <w:pStyle w:val="Normal6a"/>
            </w:pPr>
          </w:p>
        </w:tc>
        <w:tc>
          <w:tcPr>
            <w:tcW w:w="4876" w:type="dxa"/>
            <w:tcBorders>
              <w:top w:val="nil"/>
              <w:left w:val="nil"/>
              <w:bottom w:val="nil"/>
              <w:right w:val="nil"/>
            </w:tcBorders>
          </w:tcPr>
          <w:p w14:paraId="21BDB14C" w14:textId="77777777" w:rsidR="00EC088E" w:rsidRPr="005F54BB" w:rsidRDefault="00EC088E" w:rsidP="005136E0">
            <w:pPr>
              <w:pStyle w:val="Normal6a"/>
            </w:pPr>
            <w:r w:rsidRPr="005F54BB">
              <w:rPr>
                <w:b/>
                <w:i/>
              </w:rPr>
              <w:t>(1a)</w:t>
            </w:r>
            <w:r w:rsidRPr="005F54BB">
              <w:rPr>
                <w:b/>
                <w:i/>
              </w:rPr>
              <w:tab/>
              <w:t>Die Agentur stellt die Zusammenarbeit mit dem Referenzlabor der Europäischen Union für alternative Methoden zu Tierversuchen (EURL ECVAM) sicher, insbesondere im Hinblick auf die Entwicklung wissenschaftlicher Methoden und Schulungsmaßnahmen.</w:t>
            </w:r>
          </w:p>
        </w:tc>
      </w:tr>
    </w:tbl>
    <w:p w14:paraId="241E74E2" w14:textId="77777777" w:rsidR="00EC088E" w:rsidRPr="005F54BB" w:rsidRDefault="00EC088E" w:rsidP="00EC088E"/>
    <w:p w14:paraId="3F76C8C2" w14:textId="2096B8B0" w:rsidR="00EC088E" w:rsidRPr="005F54BB" w:rsidRDefault="0076373E" w:rsidP="00EC088E">
      <w:pPr>
        <w:pStyle w:val="AmNumberTabs"/>
      </w:pPr>
      <w:r w:rsidRPr="005F54BB">
        <w:t>Abänderung</w:t>
      </w:r>
      <w:r w:rsidR="00EC088E" w:rsidRPr="005F54BB">
        <w:tab/>
      </w:r>
      <w:r w:rsidR="00EC088E" w:rsidRPr="005F54BB">
        <w:tab/>
        <w:t>99</w:t>
      </w:r>
    </w:p>
    <w:p w14:paraId="4B009F54" w14:textId="77777777" w:rsidR="00EC088E" w:rsidRPr="005F54BB" w:rsidRDefault="00EC088E" w:rsidP="00EC088E">
      <w:pPr>
        <w:pStyle w:val="NormalBold12b"/>
      </w:pPr>
      <w:r w:rsidRPr="005F54BB">
        <w:t>Vorschlag für eine Verordnung</w:t>
      </w:r>
    </w:p>
    <w:p w14:paraId="71ED4616" w14:textId="77777777" w:rsidR="00EC088E" w:rsidRPr="005F54BB" w:rsidRDefault="00EC088E" w:rsidP="00EC088E">
      <w:pPr>
        <w:pStyle w:val="NormalBold"/>
      </w:pPr>
      <w:r w:rsidRPr="005F54BB">
        <w:t>Artikel 44 – Absatz 1 b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0A476FD" w14:textId="77777777" w:rsidTr="005136E0">
        <w:trPr>
          <w:trHeight w:hRule="exact" w:val="240"/>
          <w:jc w:val="center"/>
        </w:trPr>
        <w:tc>
          <w:tcPr>
            <w:tcW w:w="9752" w:type="dxa"/>
            <w:gridSpan w:val="2"/>
            <w:tcBorders>
              <w:top w:val="nil"/>
              <w:left w:val="nil"/>
              <w:bottom w:val="nil"/>
              <w:right w:val="nil"/>
            </w:tcBorders>
          </w:tcPr>
          <w:p w14:paraId="36A69B66" w14:textId="77777777" w:rsidR="00EC088E" w:rsidRPr="005F54BB" w:rsidRDefault="00EC088E" w:rsidP="005136E0"/>
        </w:tc>
      </w:tr>
      <w:tr w:rsidR="00EC088E" w:rsidRPr="005F54BB" w14:paraId="3E62AADD" w14:textId="77777777" w:rsidTr="005136E0">
        <w:trPr>
          <w:trHeight w:val="240"/>
          <w:jc w:val="center"/>
        </w:trPr>
        <w:tc>
          <w:tcPr>
            <w:tcW w:w="4876" w:type="dxa"/>
            <w:tcBorders>
              <w:top w:val="nil"/>
              <w:left w:val="nil"/>
              <w:bottom w:val="nil"/>
              <w:right w:val="nil"/>
            </w:tcBorders>
          </w:tcPr>
          <w:p w14:paraId="3075A712"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C972B3E" w14:textId="77777777" w:rsidR="00EC088E" w:rsidRPr="005F54BB" w:rsidRDefault="00EC088E" w:rsidP="005136E0">
            <w:pPr>
              <w:pStyle w:val="AmColumnHeading"/>
            </w:pPr>
            <w:r w:rsidRPr="005F54BB">
              <w:t>Geänderter Text</w:t>
            </w:r>
          </w:p>
        </w:tc>
      </w:tr>
      <w:tr w:rsidR="00EC088E" w:rsidRPr="005F54BB" w14:paraId="61E8421C" w14:textId="77777777" w:rsidTr="005136E0">
        <w:trPr>
          <w:jc w:val="center"/>
        </w:trPr>
        <w:tc>
          <w:tcPr>
            <w:tcW w:w="4876" w:type="dxa"/>
            <w:tcBorders>
              <w:top w:val="nil"/>
              <w:left w:val="nil"/>
              <w:bottom w:val="nil"/>
              <w:right w:val="nil"/>
            </w:tcBorders>
          </w:tcPr>
          <w:p w14:paraId="6A41A2BF" w14:textId="77777777" w:rsidR="00EC088E" w:rsidRPr="005F54BB" w:rsidRDefault="00EC088E" w:rsidP="005136E0">
            <w:pPr>
              <w:pStyle w:val="Normal6a"/>
            </w:pPr>
          </w:p>
        </w:tc>
        <w:tc>
          <w:tcPr>
            <w:tcW w:w="4876" w:type="dxa"/>
            <w:tcBorders>
              <w:top w:val="nil"/>
              <w:left w:val="nil"/>
              <w:bottom w:val="nil"/>
              <w:right w:val="nil"/>
            </w:tcBorders>
          </w:tcPr>
          <w:p w14:paraId="730D57A5" w14:textId="77777777" w:rsidR="00EC088E" w:rsidRPr="005F54BB" w:rsidRDefault="00EC088E" w:rsidP="005136E0">
            <w:pPr>
              <w:pStyle w:val="Normal6a"/>
            </w:pPr>
            <w:r w:rsidRPr="005F54BB">
              <w:rPr>
                <w:b/>
                <w:i/>
              </w:rPr>
              <w:t>(1b)</w:t>
            </w:r>
            <w:r w:rsidRPr="005F54BB">
              <w:rPr>
                <w:b/>
                <w:i/>
              </w:rPr>
              <w:tab/>
              <w:t>Im Rahmen der Agentur, der EFSA, der EMA, des ECDC, der EUA und der EU-OSHA wird eine ständige Taskforce (im Folgenden „Taskforce“) eingerichtet.</w:t>
            </w:r>
          </w:p>
        </w:tc>
      </w:tr>
    </w:tbl>
    <w:p w14:paraId="263D1F0A" w14:textId="77777777" w:rsidR="00EC088E" w:rsidRPr="005F54BB" w:rsidRDefault="00EC088E" w:rsidP="00EC088E"/>
    <w:p w14:paraId="11DC8792" w14:textId="5137F946" w:rsidR="00EC088E" w:rsidRPr="005F54BB" w:rsidRDefault="0076373E" w:rsidP="00EC088E">
      <w:pPr>
        <w:pStyle w:val="AmNumberTabs"/>
      </w:pPr>
      <w:r w:rsidRPr="005F54BB">
        <w:t>Abänderung</w:t>
      </w:r>
      <w:r w:rsidR="00EC088E" w:rsidRPr="005F54BB">
        <w:tab/>
      </w:r>
      <w:r w:rsidR="00EC088E" w:rsidRPr="005F54BB">
        <w:tab/>
        <w:t>100</w:t>
      </w:r>
    </w:p>
    <w:p w14:paraId="5449A3B6" w14:textId="77777777" w:rsidR="00EC088E" w:rsidRPr="005F54BB" w:rsidRDefault="00EC088E" w:rsidP="00EC088E">
      <w:pPr>
        <w:pStyle w:val="NormalBold12b"/>
      </w:pPr>
      <w:r w:rsidRPr="005F54BB">
        <w:t>Vorschlag für eine Verordnung</w:t>
      </w:r>
    </w:p>
    <w:p w14:paraId="281A5562" w14:textId="77777777" w:rsidR="00EC088E" w:rsidRPr="005F54BB" w:rsidRDefault="00EC088E" w:rsidP="00EC088E">
      <w:pPr>
        <w:pStyle w:val="NormalBold"/>
      </w:pPr>
      <w:r w:rsidRPr="005F54BB">
        <w:t>Artikel 44 – Absatz 1 c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2BA0488" w14:textId="77777777" w:rsidTr="005136E0">
        <w:trPr>
          <w:trHeight w:hRule="exact" w:val="240"/>
          <w:jc w:val="center"/>
        </w:trPr>
        <w:tc>
          <w:tcPr>
            <w:tcW w:w="9752" w:type="dxa"/>
            <w:gridSpan w:val="2"/>
            <w:tcBorders>
              <w:top w:val="nil"/>
              <w:left w:val="nil"/>
              <w:bottom w:val="nil"/>
              <w:right w:val="nil"/>
            </w:tcBorders>
          </w:tcPr>
          <w:p w14:paraId="154A6965" w14:textId="77777777" w:rsidR="00EC088E" w:rsidRPr="005F54BB" w:rsidRDefault="00EC088E" w:rsidP="005136E0"/>
        </w:tc>
      </w:tr>
      <w:tr w:rsidR="00EC088E" w:rsidRPr="005F54BB" w14:paraId="34BCE4C9" w14:textId="77777777" w:rsidTr="005136E0">
        <w:trPr>
          <w:trHeight w:val="240"/>
          <w:jc w:val="center"/>
        </w:trPr>
        <w:tc>
          <w:tcPr>
            <w:tcW w:w="4876" w:type="dxa"/>
            <w:tcBorders>
              <w:top w:val="nil"/>
              <w:left w:val="nil"/>
              <w:bottom w:val="nil"/>
              <w:right w:val="nil"/>
            </w:tcBorders>
          </w:tcPr>
          <w:p w14:paraId="154CC221"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CC034F8" w14:textId="77777777" w:rsidR="00EC088E" w:rsidRPr="005F54BB" w:rsidRDefault="00EC088E" w:rsidP="005136E0">
            <w:pPr>
              <w:pStyle w:val="AmColumnHeading"/>
            </w:pPr>
            <w:r w:rsidRPr="005F54BB">
              <w:t>Geänderter Text</w:t>
            </w:r>
          </w:p>
        </w:tc>
      </w:tr>
      <w:tr w:rsidR="00EC088E" w:rsidRPr="005F54BB" w14:paraId="468852C0" w14:textId="77777777" w:rsidTr="005136E0">
        <w:trPr>
          <w:jc w:val="center"/>
        </w:trPr>
        <w:tc>
          <w:tcPr>
            <w:tcW w:w="4876" w:type="dxa"/>
            <w:tcBorders>
              <w:top w:val="nil"/>
              <w:left w:val="nil"/>
              <w:bottom w:val="nil"/>
              <w:right w:val="nil"/>
            </w:tcBorders>
          </w:tcPr>
          <w:p w14:paraId="4DA1D2ED" w14:textId="77777777" w:rsidR="00EC088E" w:rsidRPr="005F54BB" w:rsidRDefault="00EC088E" w:rsidP="005136E0">
            <w:pPr>
              <w:pStyle w:val="Normal6a"/>
            </w:pPr>
          </w:p>
        </w:tc>
        <w:tc>
          <w:tcPr>
            <w:tcW w:w="4876" w:type="dxa"/>
            <w:tcBorders>
              <w:top w:val="nil"/>
              <w:left w:val="nil"/>
              <w:bottom w:val="nil"/>
              <w:right w:val="nil"/>
            </w:tcBorders>
          </w:tcPr>
          <w:p w14:paraId="5425BB1E" w14:textId="77777777" w:rsidR="00EC088E" w:rsidRPr="005F54BB" w:rsidRDefault="00EC088E" w:rsidP="005136E0">
            <w:pPr>
              <w:pStyle w:val="Normal6a"/>
            </w:pPr>
            <w:r w:rsidRPr="005F54BB">
              <w:rPr>
                <w:b/>
                <w:i/>
              </w:rPr>
              <w:t>(1c)</w:t>
            </w:r>
            <w:r w:rsidRPr="005F54BB">
              <w:rPr>
                <w:b/>
                <w:i/>
              </w:rPr>
              <w:tab/>
              <w:t xml:space="preserve">Die Taskforce konzentriert sich auf bereichsübergreifende Fragen, bei denen das Konzept „Eine Gesundheit“ und der </w:t>
            </w:r>
            <w:proofErr w:type="spellStart"/>
            <w:r w:rsidRPr="005F54BB">
              <w:rPr>
                <w:b/>
                <w:i/>
              </w:rPr>
              <w:t>Exposom</w:t>
            </w:r>
            <w:proofErr w:type="spellEnd"/>
            <w:r w:rsidRPr="005F54BB">
              <w:rPr>
                <w:b/>
                <w:i/>
              </w:rPr>
              <w:t>-Ansatz von Vorteil sein können. Die Taskforce stützt sich auf bestehenden Kooperationsmechanismen, damit Synergieeffekte maximiert werden und Doppelarbeit vermieden wird.</w:t>
            </w:r>
          </w:p>
        </w:tc>
      </w:tr>
    </w:tbl>
    <w:p w14:paraId="76DB7C51" w14:textId="77777777" w:rsidR="00EC088E" w:rsidRPr="005F54BB" w:rsidRDefault="00EC088E" w:rsidP="00EC088E"/>
    <w:p w14:paraId="5D3D3732" w14:textId="6B62DB41" w:rsidR="00EC088E" w:rsidRPr="005F54BB" w:rsidRDefault="0076373E" w:rsidP="00EC088E">
      <w:pPr>
        <w:pStyle w:val="AmNumberTabs"/>
      </w:pPr>
      <w:r w:rsidRPr="005F54BB">
        <w:t>Abänderung</w:t>
      </w:r>
      <w:r w:rsidR="00EC088E" w:rsidRPr="005F54BB">
        <w:tab/>
      </w:r>
      <w:r w:rsidR="00EC088E" w:rsidRPr="005F54BB">
        <w:tab/>
        <w:t>101</w:t>
      </w:r>
    </w:p>
    <w:p w14:paraId="107B581A" w14:textId="77777777" w:rsidR="00EC088E" w:rsidRPr="005F54BB" w:rsidRDefault="00EC088E" w:rsidP="00EC088E">
      <w:pPr>
        <w:pStyle w:val="NormalBold12b"/>
      </w:pPr>
      <w:r w:rsidRPr="005F54BB">
        <w:t>Vorschlag für eine Verordnung</w:t>
      </w:r>
    </w:p>
    <w:p w14:paraId="66EF963D" w14:textId="77777777" w:rsidR="00EC088E" w:rsidRPr="005F54BB" w:rsidRDefault="00EC088E" w:rsidP="00EC088E">
      <w:pPr>
        <w:pStyle w:val="NormalBold"/>
      </w:pPr>
      <w:r w:rsidRPr="005F54BB">
        <w:t>Artikel 44 – Absatz 1 d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786F068" w14:textId="77777777" w:rsidTr="005136E0">
        <w:trPr>
          <w:trHeight w:hRule="exact" w:val="240"/>
          <w:jc w:val="center"/>
        </w:trPr>
        <w:tc>
          <w:tcPr>
            <w:tcW w:w="9752" w:type="dxa"/>
            <w:gridSpan w:val="2"/>
            <w:tcBorders>
              <w:top w:val="nil"/>
              <w:left w:val="nil"/>
              <w:bottom w:val="nil"/>
              <w:right w:val="nil"/>
            </w:tcBorders>
          </w:tcPr>
          <w:p w14:paraId="1063963A" w14:textId="77777777" w:rsidR="00EC088E" w:rsidRPr="005F54BB" w:rsidRDefault="00EC088E" w:rsidP="005136E0"/>
        </w:tc>
      </w:tr>
      <w:tr w:rsidR="00EC088E" w:rsidRPr="005F54BB" w14:paraId="1856FE00" w14:textId="77777777" w:rsidTr="005136E0">
        <w:trPr>
          <w:trHeight w:val="240"/>
          <w:jc w:val="center"/>
        </w:trPr>
        <w:tc>
          <w:tcPr>
            <w:tcW w:w="4876" w:type="dxa"/>
            <w:tcBorders>
              <w:top w:val="nil"/>
              <w:left w:val="nil"/>
              <w:bottom w:val="nil"/>
              <w:right w:val="nil"/>
            </w:tcBorders>
          </w:tcPr>
          <w:p w14:paraId="6EC1AE9A"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7544E92" w14:textId="77777777" w:rsidR="00EC088E" w:rsidRPr="005F54BB" w:rsidRDefault="00EC088E" w:rsidP="005136E0">
            <w:pPr>
              <w:pStyle w:val="AmColumnHeading"/>
            </w:pPr>
            <w:r w:rsidRPr="005F54BB">
              <w:t>Geänderter Text</w:t>
            </w:r>
          </w:p>
        </w:tc>
      </w:tr>
      <w:tr w:rsidR="00EC088E" w:rsidRPr="005F54BB" w14:paraId="0B6464E7" w14:textId="77777777" w:rsidTr="005136E0">
        <w:trPr>
          <w:jc w:val="center"/>
        </w:trPr>
        <w:tc>
          <w:tcPr>
            <w:tcW w:w="4876" w:type="dxa"/>
            <w:tcBorders>
              <w:top w:val="nil"/>
              <w:left w:val="nil"/>
              <w:bottom w:val="nil"/>
              <w:right w:val="nil"/>
            </w:tcBorders>
          </w:tcPr>
          <w:p w14:paraId="5C5AFA00" w14:textId="77777777" w:rsidR="00EC088E" w:rsidRPr="005F54BB" w:rsidRDefault="00EC088E" w:rsidP="005136E0">
            <w:pPr>
              <w:pStyle w:val="Normal6a"/>
            </w:pPr>
          </w:p>
        </w:tc>
        <w:tc>
          <w:tcPr>
            <w:tcW w:w="4876" w:type="dxa"/>
            <w:tcBorders>
              <w:top w:val="nil"/>
              <w:left w:val="nil"/>
              <w:bottom w:val="nil"/>
              <w:right w:val="nil"/>
            </w:tcBorders>
          </w:tcPr>
          <w:p w14:paraId="2935AE17" w14:textId="77777777" w:rsidR="00EC088E" w:rsidRPr="005F54BB" w:rsidRDefault="00EC088E" w:rsidP="005136E0">
            <w:pPr>
              <w:pStyle w:val="Normal6a"/>
            </w:pPr>
            <w:r w:rsidRPr="005F54BB">
              <w:rPr>
                <w:b/>
                <w:i/>
              </w:rPr>
              <w:t>(1d)</w:t>
            </w:r>
            <w:r w:rsidRPr="005F54BB">
              <w:rPr>
                <w:b/>
                <w:i/>
              </w:rPr>
              <w:tab/>
              <w:t>Die Agentur koordiniert die Arbeit der Taskforce für einen Zeitraum von zwölf Monaten nach deren Einsetzung. Die Koordinierung und der Vorsitz bei der Arbeit der Taskforce, einschließlich der Leitung der Koordinierung der Sitzungen und Tätigkeiten der Taskforce, wechselt danach alle zwölf Monate zwischen den Agenturen im Einklang mit ihrem in Absatz 1 l genannten Aktionsrahmen.</w:t>
            </w:r>
          </w:p>
        </w:tc>
      </w:tr>
    </w:tbl>
    <w:p w14:paraId="257F9C67" w14:textId="77777777" w:rsidR="00EC088E" w:rsidRPr="005F54BB" w:rsidRDefault="00EC088E" w:rsidP="00EC088E"/>
    <w:p w14:paraId="2B9FF4E2" w14:textId="4A822ADF" w:rsidR="00EC088E" w:rsidRPr="005F54BB" w:rsidRDefault="0076373E" w:rsidP="00EC088E">
      <w:pPr>
        <w:pStyle w:val="AmNumberTabs"/>
      </w:pPr>
      <w:r w:rsidRPr="005F54BB">
        <w:t>Abänderung</w:t>
      </w:r>
      <w:r w:rsidR="00EC088E" w:rsidRPr="005F54BB">
        <w:tab/>
      </w:r>
      <w:r w:rsidR="00EC088E" w:rsidRPr="005F54BB">
        <w:tab/>
        <w:t>102</w:t>
      </w:r>
    </w:p>
    <w:p w14:paraId="3282574C" w14:textId="77777777" w:rsidR="00EC088E" w:rsidRPr="005F54BB" w:rsidRDefault="00EC088E" w:rsidP="00EC088E">
      <w:pPr>
        <w:pStyle w:val="NormalBold12b"/>
      </w:pPr>
      <w:r w:rsidRPr="005F54BB">
        <w:t>Vorschlag für eine Verordnung</w:t>
      </w:r>
    </w:p>
    <w:p w14:paraId="4D5BC63E" w14:textId="77777777" w:rsidR="00EC088E" w:rsidRPr="005F54BB" w:rsidRDefault="00EC088E" w:rsidP="00EC088E">
      <w:pPr>
        <w:pStyle w:val="NormalBold"/>
      </w:pPr>
      <w:r w:rsidRPr="005F54BB">
        <w:t>Artikel 44 – Absatz 1 e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1B4E2BC" w14:textId="77777777" w:rsidTr="005136E0">
        <w:trPr>
          <w:trHeight w:hRule="exact" w:val="240"/>
          <w:jc w:val="center"/>
        </w:trPr>
        <w:tc>
          <w:tcPr>
            <w:tcW w:w="9752" w:type="dxa"/>
            <w:gridSpan w:val="2"/>
            <w:tcBorders>
              <w:top w:val="nil"/>
              <w:left w:val="nil"/>
              <w:bottom w:val="nil"/>
              <w:right w:val="nil"/>
            </w:tcBorders>
          </w:tcPr>
          <w:p w14:paraId="54D104E0" w14:textId="77777777" w:rsidR="00EC088E" w:rsidRPr="005F54BB" w:rsidRDefault="00EC088E" w:rsidP="005136E0"/>
        </w:tc>
      </w:tr>
      <w:tr w:rsidR="00EC088E" w:rsidRPr="005F54BB" w14:paraId="06732914" w14:textId="77777777" w:rsidTr="005136E0">
        <w:trPr>
          <w:trHeight w:val="240"/>
          <w:jc w:val="center"/>
        </w:trPr>
        <w:tc>
          <w:tcPr>
            <w:tcW w:w="4876" w:type="dxa"/>
            <w:tcBorders>
              <w:top w:val="nil"/>
              <w:left w:val="nil"/>
              <w:bottom w:val="nil"/>
              <w:right w:val="nil"/>
            </w:tcBorders>
          </w:tcPr>
          <w:p w14:paraId="436B2C9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199DAFF" w14:textId="77777777" w:rsidR="00EC088E" w:rsidRPr="005F54BB" w:rsidRDefault="00EC088E" w:rsidP="005136E0">
            <w:pPr>
              <w:pStyle w:val="AmColumnHeading"/>
            </w:pPr>
            <w:r w:rsidRPr="005F54BB">
              <w:t>Geänderter Text</w:t>
            </w:r>
          </w:p>
        </w:tc>
      </w:tr>
      <w:tr w:rsidR="00EC088E" w:rsidRPr="005F54BB" w14:paraId="2895B168" w14:textId="77777777" w:rsidTr="005136E0">
        <w:trPr>
          <w:jc w:val="center"/>
        </w:trPr>
        <w:tc>
          <w:tcPr>
            <w:tcW w:w="4876" w:type="dxa"/>
            <w:tcBorders>
              <w:top w:val="nil"/>
              <w:left w:val="nil"/>
              <w:bottom w:val="nil"/>
              <w:right w:val="nil"/>
            </w:tcBorders>
          </w:tcPr>
          <w:p w14:paraId="0AFB9FD7" w14:textId="77777777" w:rsidR="00EC088E" w:rsidRPr="005F54BB" w:rsidRDefault="00EC088E" w:rsidP="005136E0">
            <w:pPr>
              <w:pStyle w:val="Normal6a"/>
            </w:pPr>
          </w:p>
        </w:tc>
        <w:tc>
          <w:tcPr>
            <w:tcW w:w="4876" w:type="dxa"/>
            <w:tcBorders>
              <w:top w:val="nil"/>
              <w:left w:val="nil"/>
              <w:bottom w:val="nil"/>
              <w:right w:val="nil"/>
            </w:tcBorders>
          </w:tcPr>
          <w:p w14:paraId="722FA339" w14:textId="77777777" w:rsidR="00EC088E" w:rsidRPr="005F54BB" w:rsidRDefault="00EC088E" w:rsidP="005136E0">
            <w:pPr>
              <w:pStyle w:val="Normal6a"/>
            </w:pPr>
            <w:r w:rsidRPr="005F54BB">
              <w:rPr>
                <w:b/>
                <w:i/>
              </w:rPr>
              <w:t>(1e)</w:t>
            </w:r>
            <w:r w:rsidRPr="005F54BB">
              <w:rPr>
                <w:b/>
                <w:i/>
              </w:rPr>
              <w:tab/>
              <w:t>Die Taskforce setzt sich aus Personal der einzelnen in Absatz 1b genannten Agenturen zusammen. Der Exekutivdirektor jeder Agentur ernennt einen Vertreter für die Taskforce, und die Vertreter erstatten ihren jeweiligen Exekutivdirektoren über die Fortschritte Bericht. Ein Vertreter der Kommission wird zur Teilnahme an den Sitzungen der Taskforce eingeladen, um eine enge Zusammenarbeit zwischen der Taskforce und der Kommission sicherzustellen.</w:t>
            </w:r>
          </w:p>
        </w:tc>
      </w:tr>
    </w:tbl>
    <w:p w14:paraId="11C3BDD3" w14:textId="77777777" w:rsidR="00EC088E" w:rsidRPr="005F54BB" w:rsidRDefault="00EC088E" w:rsidP="00EC088E"/>
    <w:p w14:paraId="1D55EF5E" w14:textId="7EB39A54" w:rsidR="00EC088E" w:rsidRPr="005F54BB" w:rsidRDefault="0076373E" w:rsidP="00EC088E">
      <w:pPr>
        <w:pStyle w:val="AmNumberTabs"/>
      </w:pPr>
      <w:r w:rsidRPr="005F54BB">
        <w:t>Abänderung</w:t>
      </w:r>
      <w:r w:rsidR="00EC088E" w:rsidRPr="005F54BB">
        <w:tab/>
      </w:r>
      <w:r w:rsidR="00EC088E" w:rsidRPr="005F54BB">
        <w:tab/>
        <w:t>103</w:t>
      </w:r>
    </w:p>
    <w:p w14:paraId="04CCA6F8" w14:textId="77777777" w:rsidR="00EC088E" w:rsidRPr="005F54BB" w:rsidRDefault="00EC088E" w:rsidP="00EC088E">
      <w:pPr>
        <w:pStyle w:val="NormalBold12b"/>
      </w:pPr>
      <w:r w:rsidRPr="005F54BB">
        <w:t>Vorschlag für eine Verordnung</w:t>
      </w:r>
    </w:p>
    <w:p w14:paraId="3A2E25F3" w14:textId="77777777" w:rsidR="00EC088E" w:rsidRPr="005F54BB" w:rsidRDefault="00EC088E" w:rsidP="00EC088E">
      <w:pPr>
        <w:pStyle w:val="NormalBold"/>
      </w:pPr>
      <w:r w:rsidRPr="005F54BB">
        <w:t>Artikel 44 – Absatz 1 f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78C86B5" w14:textId="77777777" w:rsidTr="005136E0">
        <w:trPr>
          <w:trHeight w:hRule="exact" w:val="240"/>
          <w:jc w:val="center"/>
        </w:trPr>
        <w:tc>
          <w:tcPr>
            <w:tcW w:w="9752" w:type="dxa"/>
            <w:gridSpan w:val="2"/>
            <w:tcBorders>
              <w:top w:val="nil"/>
              <w:left w:val="nil"/>
              <w:bottom w:val="nil"/>
              <w:right w:val="nil"/>
            </w:tcBorders>
          </w:tcPr>
          <w:p w14:paraId="1772BB6A" w14:textId="77777777" w:rsidR="00EC088E" w:rsidRPr="005F54BB" w:rsidRDefault="00EC088E" w:rsidP="005136E0"/>
        </w:tc>
      </w:tr>
      <w:tr w:rsidR="00EC088E" w:rsidRPr="005F54BB" w14:paraId="1B5FE930" w14:textId="77777777" w:rsidTr="005136E0">
        <w:trPr>
          <w:trHeight w:val="240"/>
          <w:jc w:val="center"/>
        </w:trPr>
        <w:tc>
          <w:tcPr>
            <w:tcW w:w="4876" w:type="dxa"/>
            <w:tcBorders>
              <w:top w:val="nil"/>
              <w:left w:val="nil"/>
              <w:bottom w:val="nil"/>
              <w:right w:val="nil"/>
            </w:tcBorders>
          </w:tcPr>
          <w:p w14:paraId="5518A63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2DAE8638" w14:textId="77777777" w:rsidR="00EC088E" w:rsidRPr="005F54BB" w:rsidRDefault="00EC088E" w:rsidP="005136E0">
            <w:pPr>
              <w:pStyle w:val="AmColumnHeading"/>
            </w:pPr>
            <w:r w:rsidRPr="005F54BB">
              <w:t>Geänderter Text</w:t>
            </w:r>
          </w:p>
        </w:tc>
      </w:tr>
      <w:tr w:rsidR="00EC088E" w:rsidRPr="005F54BB" w14:paraId="2A620869" w14:textId="77777777" w:rsidTr="005136E0">
        <w:trPr>
          <w:jc w:val="center"/>
        </w:trPr>
        <w:tc>
          <w:tcPr>
            <w:tcW w:w="4876" w:type="dxa"/>
            <w:tcBorders>
              <w:top w:val="nil"/>
              <w:left w:val="nil"/>
              <w:bottom w:val="nil"/>
              <w:right w:val="nil"/>
            </w:tcBorders>
          </w:tcPr>
          <w:p w14:paraId="49819DEB" w14:textId="77777777" w:rsidR="00EC088E" w:rsidRPr="005F54BB" w:rsidRDefault="00EC088E" w:rsidP="005136E0">
            <w:pPr>
              <w:pStyle w:val="Normal6a"/>
            </w:pPr>
          </w:p>
        </w:tc>
        <w:tc>
          <w:tcPr>
            <w:tcW w:w="4876" w:type="dxa"/>
            <w:tcBorders>
              <w:top w:val="nil"/>
              <w:left w:val="nil"/>
              <w:bottom w:val="nil"/>
              <w:right w:val="nil"/>
            </w:tcBorders>
          </w:tcPr>
          <w:p w14:paraId="0C942527" w14:textId="77777777" w:rsidR="00EC088E" w:rsidRPr="005F54BB" w:rsidRDefault="00EC088E" w:rsidP="005136E0">
            <w:pPr>
              <w:pStyle w:val="Normal6a"/>
            </w:pPr>
            <w:r w:rsidRPr="005F54BB">
              <w:rPr>
                <w:b/>
                <w:i/>
              </w:rPr>
              <w:t>(1f)</w:t>
            </w:r>
            <w:r w:rsidRPr="005F54BB">
              <w:rPr>
                <w:b/>
                <w:i/>
              </w:rPr>
              <w:tab/>
              <w:t xml:space="preserve">Jede in </w:t>
            </w:r>
            <w:proofErr w:type="gramStart"/>
            <w:r w:rsidRPr="005F54BB">
              <w:rPr>
                <w:b/>
                <w:i/>
              </w:rPr>
              <w:t>Absatz  1</w:t>
            </w:r>
            <w:proofErr w:type="gramEnd"/>
            <w:r w:rsidRPr="005F54BB">
              <w:rPr>
                <w:b/>
                <w:i/>
              </w:rPr>
              <w:t xml:space="preserve">b genannte Agentur richtet intern eine Kontaktstelle </w:t>
            </w:r>
            <w:r w:rsidRPr="005F54BB">
              <w:rPr>
                <w:b/>
                <w:i/>
              </w:rPr>
              <w:lastRenderedPageBreak/>
              <w:t>ein, um ihren jeweiligen Beitrag zu den gemeinsamen Tätigkeiten zu koordinieren und ihren Standpunkt zu strategischen Fragen zu übermitteln. Die einzelnen Kontaktstellen informieren ihre eigene Verwaltung und die eigenen interinstitutionellen Mechanismen laufend über einschlägige Entwicklungen im Rahmen der Taskforce.</w:t>
            </w:r>
          </w:p>
        </w:tc>
      </w:tr>
    </w:tbl>
    <w:p w14:paraId="0DE96350" w14:textId="77777777" w:rsidR="00EC088E" w:rsidRPr="005F54BB" w:rsidRDefault="00EC088E" w:rsidP="00EC088E"/>
    <w:p w14:paraId="4D93AC42" w14:textId="4B34893E" w:rsidR="00EC088E" w:rsidRPr="005F54BB" w:rsidRDefault="0076373E" w:rsidP="00EC088E">
      <w:pPr>
        <w:pStyle w:val="AmNumberTabs"/>
      </w:pPr>
      <w:r w:rsidRPr="005F54BB">
        <w:t>Abänderung</w:t>
      </w:r>
      <w:r w:rsidR="00EC088E" w:rsidRPr="005F54BB">
        <w:tab/>
      </w:r>
      <w:r w:rsidR="00EC088E" w:rsidRPr="005F54BB">
        <w:tab/>
        <w:t>104</w:t>
      </w:r>
    </w:p>
    <w:p w14:paraId="354442A8" w14:textId="77777777" w:rsidR="00EC088E" w:rsidRPr="005F54BB" w:rsidRDefault="00EC088E" w:rsidP="00EC088E">
      <w:pPr>
        <w:pStyle w:val="NormalBold12b"/>
      </w:pPr>
      <w:r w:rsidRPr="005F54BB">
        <w:t>Vorschlag für eine Verordnung</w:t>
      </w:r>
    </w:p>
    <w:p w14:paraId="16BE0957" w14:textId="77777777" w:rsidR="00EC088E" w:rsidRPr="005F54BB" w:rsidRDefault="00EC088E" w:rsidP="00EC088E">
      <w:pPr>
        <w:pStyle w:val="NormalBold"/>
      </w:pPr>
      <w:r w:rsidRPr="005F54BB">
        <w:t>Artikel 44 – Absatz 1 g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61D9C9C" w14:textId="77777777" w:rsidTr="005136E0">
        <w:trPr>
          <w:trHeight w:hRule="exact" w:val="240"/>
          <w:jc w:val="center"/>
        </w:trPr>
        <w:tc>
          <w:tcPr>
            <w:tcW w:w="9752" w:type="dxa"/>
            <w:gridSpan w:val="2"/>
            <w:tcBorders>
              <w:top w:val="nil"/>
              <w:left w:val="nil"/>
              <w:bottom w:val="nil"/>
              <w:right w:val="nil"/>
            </w:tcBorders>
          </w:tcPr>
          <w:p w14:paraId="13790E13" w14:textId="77777777" w:rsidR="00EC088E" w:rsidRPr="005F54BB" w:rsidRDefault="00EC088E" w:rsidP="005136E0"/>
        </w:tc>
      </w:tr>
      <w:tr w:rsidR="00EC088E" w:rsidRPr="005F54BB" w14:paraId="1F9C0FE2" w14:textId="77777777" w:rsidTr="005136E0">
        <w:trPr>
          <w:trHeight w:val="240"/>
          <w:jc w:val="center"/>
        </w:trPr>
        <w:tc>
          <w:tcPr>
            <w:tcW w:w="4876" w:type="dxa"/>
            <w:tcBorders>
              <w:top w:val="nil"/>
              <w:left w:val="nil"/>
              <w:bottom w:val="nil"/>
              <w:right w:val="nil"/>
            </w:tcBorders>
          </w:tcPr>
          <w:p w14:paraId="590DDED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42BCE75" w14:textId="77777777" w:rsidR="00EC088E" w:rsidRPr="005F54BB" w:rsidRDefault="00EC088E" w:rsidP="005136E0">
            <w:pPr>
              <w:pStyle w:val="AmColumnHeading"/>
            </w:pPr>
            <w:r w:rsidRPr="005F54BB">
              <w:t>Geänderter Text</w:t>
            </w:r>
          </w:p>
        </w:tc>
      </w:tr>
      <w:tr w:rsidR="00EC088E" w:rsidRPr="005F54BB" w14:paraId="1BCDE7D4" w14:textId="77777777" w:rsidTr="005136E0">
        <w:trPr>
          <w:jc w:val="center"/>
        </w:trPr>
        <w:tc>
          <w:tcPr>
            <w:tcW w:w="4876" w:type="dxa"/>
            <w:tcBorders>
              <w:top w:val="nil"/>
              <w:left w:val="nil"/>
              <w:bottom w:val="nil"/>
              <w:right w:val="nil"/>
            </w:tcBorders>
          </w:tcPr>
          <w:p w14:paraId="411A1F7A" w14:textId="77777777" w:rsidR="00EC088E" w:rsidRPr="005F54BB" w:rsidRDefault="00EC088E" w:rsidP="005136E0">
            <w:pPr>
              <w:pStyle w:val="Normal6a"/>
            </w:pPr>
          </w:p>
        </w:tc>
        <w:tc>
          <w:tcPr>
            <w:tcW w:w="4876" w:type="dxa"/>
            <w:tcBorders>
              <w:top w:val="nil"/>
              <w:left w:val="nil"/>
              <w:bottom w:val="nil"/>
              <w:right w:val="nil"/>
            </w:tcBorders>
          </w:tcPr>
          <w:p w14:paraId="22366503" w14:textId="77777777" w:rsidR="00EC088E" w:rsidRPr="005F54BB" w:rsidRDefault="00EC088E" w:rsidP="005136E0">
            <w:pPr>
              <w:pStyle w:val="Normal6a"/>
            </w:pPr>
            <w:r w:rsidRPr="005F54BB">
              <w:rPr>
                <w:b/>
                <w:i/>
              </w:rPr>
              <w:t>(1g)</w:t>
            </w:r>
            <w:r w:rsidRPr="005F54BB">
              <w:rPr>
                <w:b/>
                <w:i/>
              </w:rPr>
              <w:tab/>
              <w:t>Die Mitglieder der Taskforce können bei Bedarf andere Vertreter aus den einzelnen Agenturen um Beiträge und Ratschläge ersuchen, um die Umsetzung der Maßnahmen zu unterstützen.</w:t>
            </w:r>
          </w:p>
        </w:tc>
      </w:tr>
    </w:tbl>
    <w:p w14:paraId="45436B49" w14:textId="77777777" w:rsidR="00EC088E" w:rsidRPr="005F54BB" w:rsidRDefault="00EC088E" w:rsidP="00EC088E"/>
    <w:p w14:paraId="46779CFF" w14:textId="3981EBC3" w:rsidR="00EC088E" w:rsidRPr="005F54BB" w:rsidRDefault="0076373E" w:rsidP="00EC088E">
      <w:pPr>
        <w:pStyle w:val="AmNumberTabs"/>
      </w:pPr>
      <w:r w:rsidRPr="005F54BB">
        <w:t>Abänderung</w:t>
      </w:r>
      <w:r w:rsidR="00EC088E" w:rsidRPr="005F54BB">
        <w:tab/>
      </w:r>
      <w:r w:rsidR="00EC088E" w:rsidRPr="005F54BB">
        <w:tab/>
        <w:t>105</w:t>
      </w:r>
    </w:p>
    <w:p w14:paraId="75CEB56E" w14:textId="77777777" w:rsidR="00EC088E" w:rsidRPr="005F54BB" w:rsidRDefault="00EC088E" w:rsidP="00EC088E">
      <w:pPr>
        <w:pStyle w:val="NormalBold12b"/>
      </w:pPr>
      <w:r w:rsidRPr="005F54BB">
        <w:t>Vorschlag für eine Verordnung</w:t>
      </w:r>
    </w:p>
    <w:p w14:paraId="16133227" w14:textId="77777777" w:rsidR="00EC088E" w:rsidRPr="005F54BB" w:rsidRDefault="00EC088E" w:rsidP="00EC088E">
      <w:pPr>
        <w:pStyle w:val="NormalBold"/>
      </w:pPr>
      <w:r w:rsidRPr="005F54BB">
        <w:t>Artikel 44 – Absatz 1 h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00FEC6ED" w14:textId="77777777" w:rsidTr="005136E0">
        <w:trPr>
          <w:trHeight w:hRule="exact" w:val="240"/>
          <w:jc w:val="center"/>
        </w:trPr>
        <w:tc>
          <w:tcPr>
            <w:tcW w:w="9752" w:type="dxa"/>
            <w:gridSpan w:val="2"/>
            <w:tcBorders>
              <w:top w:val="nil"/>
              <w:left w:val="nil"/>
              <w:bottom w:val="nil"/>
              <w:right w:val="nil"/>
            </w:tcBorders>
          </w:tcPr>
          <w:p w14:paraId="7977B8F0" w14:textId="77777777" w:rsidR="00EC088E" w:rsidRPr="005F54BB" w:rsidRDefault="00EC088E" w:rsidP="005136E0"/>
        </w:tc>
      </w:tr>
      <w:tr w:rsidR="00EC088E" w:rsidRPr="005F54BB" w14:paraId="7476E0E2" w14:textId="77777777" w:rsidTr="005136E0">
        <w:trPr>
          <w:trHeight w:val="240"/>
          <w:jc w:val="center"/>
        </w:trPr>
        <w:tc>
          <w:tcPr>
            <w:tcW w:w="4876" w:type="dxa"/>
            <w:tcBorders>
              <w:top w:val="nil"/>
              <w:left w:val="nil"/>
              <w:bottom w:val="nil"/>
              <w:right w:val="nil"/>
            </w:tcBorders>
          </w:tcPr>
          <w:p w14:paraId="49222FC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F8F387D" w14:textId="77777777" w:rsidR="00EC088E" w:rsidRPr="005F54BB" w:rsidRDefault="00EC088E" w:rsidP="005136E0">
            <w:pPr>
              <w:pStyle w:val="AmColumnHeading"/>
            </w:pPr>
            <w:r w:rsidRPr="005F54BB">
              <w:t>Geänderter Text</w:t>
            </w:r>
          </w:p>
        </w:tc>
      </w:tr>
      <w:tr w:rsidR="00EC088E" w:rsidRPr="005F54BB" w14:paraId="716D0C43" w14:textId="77777777" w:rsidTr="005136E0">
        <w:trPr>
          <w:jc w:val="center"/>
        </w:trPr>
        <w:tc>
          <w:tcPr>
            <w:tcW w:w="4876" w:type="dxa"/>
            <w:tcBorders>
              <w:top w:val="nil"/>
              <w:left w:val="nil"/>
              <w:bottom w:val="nil"/>
              <w:right w:val="nil"/>
            </w:tcBorders>
          </w:tcPr>
          <w:p w14:paraId="0F9E3744" w14:textId="77777777" w:rsidR="00EC088E" w:rsidRPr="005F54BB" w:rsidRDefault="00EC088E" w:rsidP="005136E0">
            <w:pPr>
              <w:pStyle w:val="Normal6a"/>
            </w:pPr>
          </w:p>
        </w:tc>
        <w:tc>
          <w:tcPr>
            <w:tcW w:w="4876" w:type="dxa"/>
            <w:tcBorders>
              <w:top w:val="nil"/>
              <w:left w:val="nil"/>
              <w:bottom w:val="nil"/>
              <w:right w:val="nil"/>
            </w:tcBorders>
          </w:tcPr>
          <w:p w14:paraId="43BAD43D" w14:textId="77777777" w:rsidR="00EC088E" w:rsidRPr="005F54BB" w:rsidRDefault="00EC088E" w:rsidP="005136E0">
            <w:pPr>
              <w:pStyle w:val="Normal6a"/>
            </w:pPr>
            <w:r w:rsidRPr="005F54BB">
              <w:rPr>
                <w:b/>
                <w:i/>
              </w:rPr>
              <w:t>(1h)</w:t>
            </w:r>
            <w:r w:rsidRPr="005F54BB">
              <w:rPr>
                <w:b/>
                <w:i/>
              </w:rPr>
              <w:tab/>
              <w:t>Beobachter und externe Experten können im Einvernehmen mit den Mitgliedern der Taskforce im Bedarfsfall an den Sitzungen der Taskforce teilnehmen.</w:t>
            </w:r>
          </w:p>
        </w:tc>
      </w:tr>
    </w:tbl>
    <w:p w14:paraId="7F7C59F3" w14:textId="77777777" w:rsidR="00EC088E" w:rsidRPr="005F54BB" w:rsidRDefault="00EC088E" w:rsidP="00EC088E"/>
    <w:p w14:paraId="6093C9F8" w14:textId="483E6252" w:rsidR="00EC088E" w:rsidRPr="005F54BB" w:rsidRDefault="0076373E" w:rsidP="00EC088E">
      <w:pPr>
        <w:pStyle w:val="AmNumberTabs"/>
      </w:pPr>
      <w:r w:rsidRPr="005F54BB">
        <w:t>Abänderung</w:t>
      </w:r>
      <w:r w:rsidR="00EC088E" w:rsidRPr="005F54BB">
        <w:tab/>
      </w:r>
      <w:r w:rsidR="00EC088E" w:rsidRPr="005F54BB">
        <w:tab/>
        <w:t>106</w:t>
      </w:r>
    </w:p>
    <w:p w14:paraId="20B81154" w14:textId="77777777" w:rsidR="00EC088E" w:rsidRPr="005F54BB" w:rsidRDefault="00EC088E" w:rsidP="00EC088E">
      <w:pPr>
        <w:pStyle w:val="NormalBold12b"/>
      </w:pPr>
      <w:r w:rsidRPr="005F54BB">
        <w:t>Vorschlag für eine Verordnung</w:t>
      </w:r>
    </w:p>
    <w:p w14:paraId="507D7C03" w14:textId="77777777" w:rsidR="00EC088E" w:rsidRPr="005F54BB" w:rsidRDefault="00EC088E" w:rsidP="00EC088E">
      <w:pPr>
        <w:pStyle w:val="NormalBold"/>
      </w:pPr>
      <w:r w:rsidRPr="005F54BB">
        <w:t>Artikel 44 – Absatz 1 i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32036FA" w14:textId="77777777" w:rsidTr="005136E0">
        <w:trPr>
          <w:trHeight w:hRule="exact" w:val="240"/>
          <w:jc w:val="center"/>
        </w:trPr>
        <w:tc>
          <w:tcPr>
            <w:tcW w:w="9752" w:type="dxa"/>
            <w:gridSpan w:val="2"/>
            <w:tcBorders>
              <w:top w:val="nil"/>
              <w:left w:val="nil"/>
              <w:bottom w:val="nil"/>
              <w:right w:val="nil"/>
            </w:tcBorders>
          </w:tcPr>
          <w:p w14:paraId="790B5747" w14:textId="77777777" w:rsidR="00EC088E" w:rsidRPr="005F54BB" w:rsidRDefault="00EC088E" w:rsidP="005136E0"/>
        </w:tc>
      </w:tr>
      <w:tr w:rsidR="00EC088E" w:rsidRPr="005F54BB" w14:paraId="564D28E2" w14:textId="77777777" w:rsidTr="005136E0">
        <w:trPr>
          <w:trHeight w:val="240"/>
          <w:jc w:val="center"/>
        </w:trPr>
        <w:tc>
          <w:tcPr>
            <w:tcW w:w="4876" w:type="dxa"/>
            <w:tcBorders>
              <w:top w:val="nil"/>
              <w:left w:val="nil"/>
              <w:bottom w:val="nil"/>
              <w:right w:val="nil"/>
            </w:tcBorders>
          </w:tcPr>
          <w:p w14:paraId="45E9FC25"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C7B03CA" w14:textId="77777777" w:rsidR="00EC088E" w:rsidRPr="005F54BB" w:rsidRDefault="00EC088E" w:rsidP="005136E0">
            <w:pPr>
              <w:pStyle w:val="AmColumnHeading"/>
            </w:pPr>
            <w:r w:rsidRPr="005F54BB">
              <w:t>Geänderter Text</w:t>
            </w:r>
          </w:p>
        </w:tc>
      </w:tr>
      <w:tr w:rsidR="00EC088E" w:rsidRPr="005F54BB" w14:paraId="69F70E9E" w14:textId="77777777" w:rsidTr="005136E0">
        <w:trPr>
          <w:jc w:val="center"/>
        </w:trPr>
        <w:tc>
          <w:tcPr>
            <w:tcW w:w="4876" w:type="dxa"/>
            <w:tcBorders>
              <w:top w:val="nil"/>
              <w:left w:val="nil"/>
              <w:bottom w:val="nil"/>
              <w:right w:val="nil"/>
            </w:tcBorders>
          </w:tcPr>
          <w:p w14:paraId="69265166" w14:textId="77777777" w:rsidR="00EC088E" w:rsidRPr="005F54BB" w:rsidRDefault="00EC088E" w:rsidP="005136E0">
            <w:pPr>
              <w:pStyle w:val="Normal6a"/>
            </w:pPr>
          </w:p>
        </w:tc>
        <w:tc>
          <w:tcPr>
            <w:tcW w:w="4876" w:type="dxa"/>
            <w:tcBorders>
              <w:top w:val="nil"/>
              <w:left w:val="nil"/>
              <w:bottom w:val="nil"/>
              <w:right w:val="nil"/>
            </w:tcBorders>
          </w:tcPr>
          <w:p w14:paraId="7E0D9416" w14:textId="77777777" w:rsidR="00EC088E" w:rsidRPr="005F54BB" w:rsidRDefault="00EC088E" w:rsidP="005136E0">
            <w:pPr>
              <w:pStyle w:val="Normal6a"/>
            </w:pPr>
            <w:r w:rsidRPr="005F54BB">
              <w:rPr>
                <w:b/>
                <w:i/>
              </w:rPr>
              <w:t>(1i)</w:t>
            </w:r>
            <w:r w:rsidRPr="005F54BB">
              <w:tab/>
            </w:r>
            <w:r w:rsidRPr="005F54BB">
              <w:rPr>
                <w:b/>
                <w:i/>
              </w:rPr>
              <w:t xml:space="preserve">Die Taskforce fungiert nicht als Entscheidungsgremium. Die Taskforce kann der höheren Führungsebene der Agenturen Handlungsempfehlungen </w:t>
            </w:r>
            <w:r w:rsidRPr="005F54BB">
              <w:rPr>
                <w:b/>
                <w:i/>
              </w:rPr>
              <w:lastRenderedPageBreak/>
              <w:t>unterbreiten. Die Vertreter der einzelnen Agenturen im Rahmen der Taskforce haben eine beratende Funktion gegenüber den Exekutivdirektoren und der höheren Führungsebene ihrer eigenen Agentur und arbeiten mit der Kommission und weiteren Interessenträgern zusammen, um gegebenenfalls Beiträge zu leisten und beratend tätig zu werden.</w:t>
            </w:r>
          </w:p>
        </w:tc>
      </w:tr>
    </w:tbl>
    <w:p w14:paraId="45F8C2B4" w14:textId="77777777" w:rsidR="00EC088E" w:rsidRPr="005F54BB" w:rsidRDefault="00EC088E" w:rsidP="00EC088E"/>
    <w:p w14:paraId="73523E2B" w14:textId="1C4EAC66" w:rsidR="00EC088E" w:rsidRPr="005F54BB" w:rsidRDefault="0076373E" w:rsidP="00EC088E">
      <w:pPr>
        <w:pStyle w:val="AmNumberTabs"/>
      </w:pPr>
      <w:r w:rsidRPr="005F54BB">
        <w:t>Abänderung</w:t>
      </w:r>
      <w:r w:rsidR="00EC088E" w:rsidRPr="005F54BB">
        <w:tab/>
      </w:r>
      <w:r w:rsidR="00EC088E" w:rsidRPr="005F54BB">
        <w:tab/>
        <w:t>107</w:t>
      </w:r>
    </w:p>
    <w:p w14:paraId="3527DC1A" w14:textId="77777777" w:rsidR="00EC088E" w:rsidRPr="005F54BB" w:rsidRDefault="00EC088E" w:rsidP="00EC088E">
      <w:pPr>
        <w:pStyle w:val="NormalBold12b"/>
      </w:pPr>
      <w:r w:rsidRPr="005F54BB">
        <w:t>Vorschlag für eine Verordnung</w:t>
      </w:r>
    </w:p>
    <w:p w14:paraId="55339B40" w14:textId="77777777" w:rsidR="00EC088E" w:rsidRPr="005F54BB" w:rsidRDefault="00EC088E" w:rsidP="00EC088E">
      <w:pPr>
        <w:pStyle w:val="NormalBold"/>
      </w:pPr>
      <w:r w:rsidRPr="005F54BB">
        <w:t>Artikel 44 – Absatz 1 j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6A756996" w14:textId="77777777" w:rsidTr="005136E0">
        <w:trPr>
          <w:trHeight w:hRule="exact" w:val="240"/>
          <w:jc w:val="center"/>
        </w:trPr>
        <w:tc>
          <w:tcPr>
            <w:tcW w:w="9752" w:type="dxa"/>
            <w:gridSpan w:val="2"/>
            <w:tcBorders>
              <w:top w:val="nil"/>
              <w:left w:val="nil"/>
              <w:bottom w:val="nil"/>
              <w:right w:val="nil"/>
            </w:tcBorders>
          </w:tcPr>
          <w:p w14:paraId="37D7BCDE" w14:textId="77777777" w:rsidR="00EC088E" w:rsidRPr="005F54BB" w:rsidRDefault="00EC088E" w:rsidP="005136E0"/>
        </w:tc>
      </w:tr>
      <w:tr w:rsidR="00EC088E" w:rsidRPr="005F54BB" w14:paraId="1F1D359C" w14:textId="77777777" w:rsidTr="005136E0">
        <w:trPr>
          <w:trHeight w:val="240"/>
          <w:jc w:val="center"/>
        </w:trPr>
        <w:tc>
          <w:tcPr>
            <w:tcW w:w="4876" w:type="dxa"/>
            <w:tcBorders>
              <w:top w:val="nil"/>
              <w:left w:val="nil"/>
              <w:bottom w:val="nil"/>
              <w:right w:val="nil"/>
            </w:tcBorders>
          </w:tcPr>
          <w:p w14:paraId="356090A3"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4997B54" w14:textId="77777777" w:rsidR="00EC088E" w:rsidRPr="005F54BB" w:rsidRDefault="00EC088E" w:rsidP="005136E0">
            <w:pPr>
              <w:pStyle w:val="AmColumnHeading"/>
            </w:pPr>
            <w:r w:rsidRPr="005F54BB">
              <w:t>Geänderter Text</w:t>
            </w:r>
          </w:p>
        </w:tc>
      </w:tr>
      <w:tr w:rsidR="00EC088E" w:rsidRPr="005F54BB" w14:paraId="21C7FC9A" w14:textId="77777777" w:rsidTr="005136E0">
        <w:trPr>
          <w:jc w:val="center"/>
        </w:trPr>
        <w:tc>
          <w:tcPr>
            <w:tcW w:w="4876" w:type="dxa"/>
            <w:tcBorders>
              <w:top w:val="nil"/>
              <w:left w:val="nil"/>
              <w:bottom w:val="nil"/>
              <w:right w:val="nil"/>
            </w:tcBorders>
          </w:tcPr>
          <w:p w14:paraId="3E9E7152" w14:textId="77777777" w:rsidR="00EC088E" w:rsidRPr="005F54BB" w:rsidRDefault="00EC088E" w:rsidP="005136E0">
            <w:pPr>
              <w:pStyle w:val="Normal6a"/>
            </w:pPr>
          </w:p>
        </w:tc>
        <w:tc>
          <w:tcPr>
            <w:tcW w:w="4876" w:type="dxa"/>
            <w:tcBorders>
              <w:top w:val="nil"/>
              <w:left w:val="nil"/>
              <w:bottom w:val="nil"/>
              <w:right w:val="nil"/>
            </w:tcBorders>
          </w:tcPr>
          <w:p w14:paraId="5F6E33D9" w14:textId="77777777" w:rsidR="00EC088E" w:rsidRPr="005F54BB" w:rsidRDefault="00EC088E" w:rsidP="005136E0">
            <w:pPr>
              <w:pStyle w:val="Normal6a"/>
            </w:pPr>
            <w:r w:rsidRPr="005F54BB">
              <w:rPr>
                <w:b/>
                <w:i/>
              </w:rPr>
              <w:t>(1j)</w:t>
            </w:r>
            <w:r w:rsidRPr="005F54BB">
              <w:tab/>
            </w:r>
            <w:r w:rsidRPr="005F54BB">
              <w:rPr>
                <w:b/>
                <w:i/>
              </w:rPr>
              <w:t>Die Taskforce tritt mindestens sechsmal jährlich zusammen, wobei mindestens einmal im Jahr eine Präsenzsitzung von eher strategischer Natur abgehalten wird. Bei Bedarf können Ad-hoc-Sitzungen organisiert werden.</w:t>
            </w:r>
          </w:p>
        </w:tc>
      </w:tr>
    </w:tbl>
    <w:p w14:paraId="10326196" w14:textId="77777777" w:rsidR="00EC088E" w:rsidRPr="005F54BB" w:rsidRDefault="00EC088E" w:rsidP="00EC088E"/>
    <w:p w14:paraId="77D66F76" w14:textId="113878E9" w:rsidR="00EC088E" w:rsidRPr="005F54BB" w:rsidRDefault="0076373E" w:rsidP="00EC088E">
      <w:pPr>
        <w:pStyle w:val="AmNumberTabs"/>
      </w:pPr>
      <w:r w:rsidRPr="005F54BB">
        <w:t>Abänderung</w:t>
      </w:r>
      <w:r w:rsidR="00EC088E" w:rsidRPr="005F54BB">
        <w:tab/>
      </w:r>
      <w:r w:rsidR="00EC088E" w:rsidRPr="005F54BB">
        <w:tab/>
        <w:t>108</w:t>
      </w:r>
    </w:p>
    <w:p w14:paraId="787EF601" w14:textId="77777777" w:rsidR="00EC088E" w:rsidRPr="005F54BB" w:rsidRDefault="00EC088E" w:rsidP="00EC088E">
      <w:pPr>
        <w:pStyle w:val="NormalBold12b"/>
      </w:pPr>
      <w:r w:rsidRPr="005F54BB">
        <w:t>Vorschlag für eine Verordnung</w:t>
      </w:r>
    </w:p>
    <w:p w14:paraId="39B0732F" w14:textId="77777777" w:rsidR="00EC088E" w:rsidRPr="005F54BB" w:rsidRDefault="00EC088E" w:rsidP="00EC088E">
      <w:pPr>
        <w:pStyle w:val="NormalBold"/>
      </w:pPr>
      <w:r w:rsidRPr="005F54BB">
        <w:t>Artikel 44 – Absatz 1 k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0AD98F5" w14:textId="77777777" w:rsidTr="005136E0">
        <w:trPr>
          <w:trHeight w:hRule="exact" w:val="240"/>
          <w:jc w:val="center"/>
        </w:trPr>
        <w:tc>
          <w:tcPr>
            <w:tcW w:w="9752" w:type="dxa"/>
            <w:gridSpan w:val="2"/>
            <w:tcBorders>
              <w:top w:val="nil"/>
              <w:left w:val="nil"/>
              <w:bottom w:val="nil"/>
              <w:right w:val="nil"/>
            </w:tcBorders>
          </w:tcPr>
          <w:p w14:paraId="413F9E6D" w14:textId="77777777" w:rsidR="00EC088E" w:rsidRPr="005F54BB" w:rsidRDefault="00EC088E" w:rsidP="005136E0"/>
        </w:tc>
      </w:tr>
      <w:tr w:rsidR="00EC088E" w:rsidRPr="005F54BB" w14:paraId="3CA36051" w14:textId="77777777" w:rsidTr="005136E0">
        <w:trPr>
          <w:trHeight w:val="240"/>
          <w:jc w:val="center"/>
        </w:trPr>
        <w:tc>
          <w:tcPr>
            <w:tcW w:w="4876" w:type="dxa"/>
            <w:tcBorders>
              <w:top w:val="nil"/>
              <w:left w:val="nil"/>
              <w:bottom w:val="nil"/>
              <w:right w:val="nil"/>
            </w:tcBorders>
          </w:tcPr>
          <w:p w14:paraId="5ED1D54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2F002AC" w14:textId="77777777" w:rsidR="00EC088E" w:rsidRPr="005F54BB" w:rsidRDefault="00EC088E" w:rsidP="005136E0">
            <w:pPr>
              <w:pStyle w:val="AmColumnHeading"/>
            </w:pPr>
            <w:r w:rsidRPr="005F54BB">
              <w:t>Geänderter Text</w:t>
            </w:r>
          </w:p>
        </w:tc>
      </w:tr>
      <w:tr w:rsidR="00EC088E" w:rsidRPr="005F54BB" w14:paraId="0230E772" w14:textId="77777777" w:rsidTr="005136E0">
        <w:trPr>
          <w:jc w:val="center"/>
        </w:trPr>
        <w:tc>
          <w:tcPr>
            <w:tcW w:w="4876" w:type="dxa"/>
            <w:tcBorders>
              <w:top w:val="nil"/>
              <w:left w:val="nil"/>
              <w:bottom w:val="nil"/>
              <w:right w:val="nil"/>
            </w:tcBorders>
          </w:tcPr>
          <w:p w14:paraId="62B2E97A" w14:textId="77777777" w:rsidR="00EC088E" w:rsidRPr="005F54BB" w:rsidRDefault="00EC088E" w:rsidP="005136E0">
            <w:pPr>
              <w:pStyle w:val="Normal6a"/>
            </w:pPr>
          </w:p>
        </w:tc>
        <w:tc>
          <w:tcPr>
            <w:tcW w:w="4876" w:type="dxa"/>
            <w:tcBorders>
              <w:top w:val="nil"/>
              <w:left w:val="nil"/>
              <w:bottom w:val="nil"/>
              <w:right w:val="nil"/>
            </w:tcBorders>
          </w:tcPr>
          <w:p w14:paraId="04B3D64C" w14:textId="77777777" w:rsidR="00EC088E" w:rsidRPr="005F54BB" w:rsidRDefault="00EC088E" w:rsidP="005136E0">
            <w:pPr>
              <w:pStyle w:val="Normal6a"/>
            </w:pPr>
            <w:r w:rsidRPr="005F54BB">
              <w:rPr>
                <w:b/>
                <w:i/>
              </w:rPr>
              <w:t>(1k)</w:t>
            </w:r>
            <w:r w:rsidRPr="005F54BB">
              <w:tab/>
            </w:r>
            <w:r w:rsidRPr="005F54BB">
              <w:rPr>
                <w:b/>
                <w:i/>
              </w:rPr>
              <w:t xml:space="preserve">Bis zum 31. Dezember jedes Jahres erstellen und billigen die Mitglieder der Taskforce einen jährlichen Aktionsrahmen, in dem ein Plan für die gemeinsame Arbeit der in Absatz 1b genannten Agenturen im Bereich des Konzepts „Eine Gesundheit“ und der </w:t>
            </w:r>
            <w:proofErr w:type="spellStart"/>
            <w:r w:rsidRPr="005F54BB">
              <w:rPr>
                <w:b/>
                <w:i/>
              </w:rPr>
              <w:t>Exposomen</w:t>
            </w:r>
            <w:proofErr w:type="spellEnd"/>
            <w:r w:rsidRPr="005F54BB">
              <w:rPr>
                <w:b/>
                <w:i/>
              </w:rPr>
              <w:t xml:space="preserve"> beschrieben wird.</w:t>
            </w:r>
          </w:p>
        </w:tc>
      </w:tr>
      <w:tr w:rsidR="00EC088E" w:rsidRPr="005F54BB" w14:paraId="58C56DB6" w14:textId="77777777" w:rsidTr="005136E0">
        <w:trPr>
          <w:jc w:val="center"/>
        </w:trPr>
        <w:tc>
          <w:tcPr>
            <w:tcW w:w="4876" w:type="dxa"/>
            <w:tcBorders>
              <w:top w:val="nil"/>
              <w:left w:val="nil"/>
              <w:bottom w:val="nil"/>
              <w:right w:val="nil"/>
            </w:tcBorders>
          </w:tcPr>
          <w:p w14:paraId="292BBEFB" w14:textId="77777777" w:rsidR="00EC088E" w:rsidRPr="005F54BB" w:rsidRDefault="00EC088E" w:rsidP="005136E0">
            <w:pPr>
              <w:pStyle w:val="Normal6a"/>
            </w:pPr>
          </w:p>
        </w:tc>
        <w:tc>
          <w:tcPr>
            <w:tcW w:w="4876" w:type="dxa"/>
            <w:tcBorders>
              <w:top w:val="nil"/>
              <w:left w:val="nil"/>
              <w:bottom w:val="nil"/>
              <w:right w:val="nil"/>
            </w:tcBorders>
          </w:tcPr>
          <w:p w14:paraId="0E4A705E" w14:textId="77777777" w:rsidR="00EC088E" w:rsidRPr="005F54BB" w:rsidRDefault="00EC088E" w:rsidP="005136E0">
            <w:pPr>
              <w:pStyle w:val="Normal6a"/>
            </w:pPr>
            <w:r w:rsidRPr="005F54BB">
              <w:rPr>
                <w:b/>
                <w:i/>
              </w:rPr>
              <w:t xml:space="preserve">Der Aktionsrahmen umfasst die von der Taskforce </w:t>
            </w:r>
            <w:proofErr w:type="gramStart"/>
            <w:r w:rsidRPr="005F54BB">
              <w:rPr>
                <w:b/>
                <w:i/>
              </w:rPr>
              <w:t>zu verfolgenden Ziele</w:t>
            </w:r>
            <w:proofErr w:type="gramEnd"/>
            <w:r w:rsidRPr="005F54BB">
              <w:rPr>
                <w:b/>
                <w:i/>
              </w:rPr>
              <w:t xml:space="preserve">, konkrete Maßnahmen und Ergebnisse auf dem Weg zu ihrer Verwirklichung sowie einen ungefähren Zeitplan für die Umsetzung dieser Maßnahmen und baut auf den folgenden Zielen in den Bereichen „Eine </w:t>
            </w:r>
            <w:r w:rsidRPr="005F54BB">
              <w:rPr>
                <w:b/>
                <w:i/>
              </w:rPr>
              <w:lastRenderedPageBreak/>
              <w:t xml:space="preserve">Gesundheit“ und </w:t>
            </w:r>
            <w:proofErr w:type="spellStart"/>
            <w:r w:rsidRPr="005F54BB">
              <w:rPr>
                <w:b/>
                <w:i/>
              </w:rPr>
              <w:t>Exposome</w:t>
            </w:r>
            <w:proofErr w:type="spellEnd"/>
            <w:r w:rsidRPr="005F54BB">
              <w:rPr>
                <w:b/>
                <w:i/>
              </w:rPr>
              <w:t xml:space="preserve"> auf:</w:t>
            </w:r>
          </w:p>
        </w:tc>
      </w:tr>
      <w:tr w:rsidR="00EC088E" w:rsidRPr="005F54BB" w14:paraId="0B87CB7D" w14:textId="77777777" w:rsidTr="005136E0">
        <w:trPr>
          <w:jc w:val="center"/>
        </w:trPr>
        <w:tc>
          <w:tcPr>
            <w:tcW w:w="4876" w:type="dxa"/>
            <w:tcBorders>
              <w:top w:val="nil"/>
              <w:left w:val="nil"/>
              <w:bottom w:val="nil"/>
              <w:right w:val="nil"/>
            </w:tcBorders>
          </w:tcPr>
          <w:p w14:paraId="290EB55D" w14:textId="77777777" w:rsidR="00EC088E" w:rsidRPr="005F54BB" w:rsidRDefault="00EC088E" w:rsidP="005136E0">
            <w:pPr>
              <w:pStyle w:val="Normal6a"/>
            </w:pPr>
          </w:p>
        </w:tc>
        <w:tc>
          <w:tcPr>
            <w:tcW w:w="4876" w:type="dxa"/>
            <w:tcBorders>
              <w:top w:val="nil"/>
              <w:left w:val="nil"/>
              <w:bottom w:val="nil"/>
              <w:right w:val="nil"/>
            </w:tcBorders>
          </w:tcPr>
          <w:p w14:paraId="345066E2" w14:textId="77777777" w:rsidR="00EC088E" w:rsidRPr="005F54BB" w:rsidRDefault="00EC088E" w:rsidP="005136E0">
            <w:pPr>
              <w:pStyle w:val="Normal6a"/>
            </w:pPr>
            <w:r w:rsidRPr="005F54BB">
              <w:rPr>
                <w:b/>
                <w:i/>
              </w:rPr>
              <w:t>a)</w:t>
            </w:r>
            <w:r w:rsidRPr="005F54BB">
              <w:rPr>
                <w:b/>
                <w:i/>
              </w:rPr>
              <w:tab/>
              <w:t>Erleichterung der strategischen Koordinierung bei der Umsetzung des Konzepts;</w:t>
            </w:r>
          </w:p>
        </w:tc>
      </w:tr>
      <w:tr w:rsidR="00EC088E" w:rsidRPr="005F54BB" w14:paraId="082A9064" w14:textId="77777777" w:rsidTr="005136E0">
        <w:trPr>
          <w:jc w:val="center"/>
        </w:trPr>
        <w:tc>
          <w:tcPr>
            <w:tcW w:w="4876" w:type="dxa"/>
            <w:tcBorders>
              <w:top w:val="nil"/>
              <w:left w:val="nil"/>
              <w:bottom w:val="nil"/>
              <w:right w:val="nil"/>
            </w:tcBorders>
          </w:tcPr>
          <w:p w14:paraId="739636A6" w14:textId="77777777" w:rsidR="00EC088E" w:rsidRPr="005F54BB" w:rsidRDefault="00EC088E" w:rsidP="005136E0">
            <w:pPr>
              <w:pStyle w:val="Normal6a"/>
            </w:pPr>
          </w:p>
        </w:tc>
        <w:tc>
          <w:tcPr>
            <w:tcW w:w="4876" w:type="dxa"/>
            <w:tcBorders>
              <w:top w:val="nil"/>
              <w:left w:val="nil"/>
              <w:bottom w:val="nil"/>
              <w:right w:val="nil"/>
            </w:tcBorders>
          </w:tcPr>
          <w:p w14:paraId="64BB8001" w14:textId="77777777" w:rsidR="00EC088E" w:rsidRPr="005F54BB" w:rsidRDefault="00EC088E" w:rsidP="005136E0">
            <w:pPr>
              <w:pStyle w:val="Normal6a"/>
            </w:pPr>
            <w:r w:rsidRPr="005F54BB">
              <w:rPr>
                <w:b/>
                <w:i/>
              </w:rPr>
              <w:t>b)</w:t>
            </w:r>
            <w:r w:rsidRPr="005F54BB">
              <w:rPr>
                <w:b/>
                <w:i/>
              </w:rPr>
              <w:tab/>
              <w:t>Förderung der Forschungskoordinierung;</w:t>
            </w:r>
          </w:p>
        </w:tc>
      </w:tr>
      <w:tr w:rsidR="00EC088E" w:rsidRPr="005F54BB" w14:paraId="166A086B" w14:textId="77777777" w:rsidTr="005136E0">
        <w:trPr>
          <w:jc w:val="center"/>
        </w:trPr>
        <w:tc>
          <w:tcPr>
            <w:tcW w:w="4876" w:type="dxa"/>
            <w:tcBorders>
              <w:top w:val="nil"/>
              <w:left w:val="nil"/>
              <w:bottom w:val="nil"/>
              <w:right w:val="nil"/>
            </w:tcBorders>
          </w:tcPr>
          <w:p w14:paraId="63F200A0" w14:textId="77777777" w:rsidR="00EC088E" w:rsidRPr="005F54BB" w:rsidRDefault="00EC088E" w:rsidP="005136E0">
            <w:pPr>
              <w:pStyle w:val="Normal6a"/>
            </w:pPr>
          </w:p>
        </w:tc>
        <w:tc>
          <w:tcPr>
            <w:tcW w:w="4876" w:type="dxa"/>
            <w:tcBorders>
              <w:top w:val="nil"/>
              <w:left w:val="nil"/>
              <w:bottom w:val="nil"/>
              <w:right w:val="nil"/>
            </w:tcBorders>
          </w:tcPr>
          <w:p w14:paraId="560EF216" w14:textId="77777777" w:rsidR="00EC088E" w:rsidRPr="005F54BB" w:rsidRDefault="00EC088E" w:rsidP="005136E0">
            <w:pPr>
              <w:pStyle w:val="Normal6a"/>
            </w:pPr>
            <w:r w:rsidRPr="005F54BB">
              <w:rPr>
                <w:b/>
                <w:i/>
              </w:rPr>
              <w:t>c)</w:t>
            </w:r>
            <w:r w:rsidRPr="005F54BB">
              <w:rPr>
                <w:b/>
                <w:i/>
              </w:rPr>
              <w:tab/>
              <w:t>Verbesserung der technischen Kapazitäten;</w:t>
            </w:r>
          </w:p>
        </w:tc>
      </w:tr>
      <w:tr w:rsidR="00EC088E" w:rsidRPr="005F54BB" w14:paraId="64A9EED6" w14:textId="77777777" w:rsidTr="005136E0">
        <w:trPr>
          <w:jc w:val="center"/>
        </w:trPr>
        <w:tc>
          <w:tcPr>
            <w:tcW w:w="4876" w:type="dxa"/>
            <w:tcBorders>
              <w:top w:val="nil"/>
              <w:left w:val="nil"/>
              <w:bottom w:val="nil"/>
              <w:right w:val="nil"/>
            </w:tcBorders>
          </w:tcPr>
          <w:p w14:paraId="7CD19CDA" w14:textId="77777777" w:rsidR="00EC088E" w:rsidRPr="005F54BB" w:rsidRDefault="00EC088E" w:rsidP="005136E0">
            <w:pPr>
              <w:pStyle w:val="Normal6a"/>
            </w:pPr>
          </w:p>
        </w:tc>
        <w:tc>
          <w:tcPr>
            <w:tcW w:w="4876" w:type="dxa"/>
            <w:tcBorders>
              <w:top w:val="nil"/>
              <w:left w:val="nil"/>
              <w:bottom w:val="nil"/>
              <w:right w:val="nil"/>
            </w:tcBorders>
          </w:tcPr>
          <w:p w14:paraId="107B48F1" w14:textId="77777777" w:rsidR="00EC088E" w:rsidRPr="005F54BB" w:rsidRDefault="00EC088E" w:rsidP="005136E0">
            <w:pPr>
              <w:pStyle w:val="Normal6a"/>
            </w:pPr>
            <w:r w:rsidRPr="005F54BB">
              <w:rPr>
                <w:b/>
                <w:i/>
              </w:rPr>
              <w:t>d)</w:t>
            </w:r>
            <w:r w:rsidRPr="005F54BB">
              <w:rPr>
                <w:b/>
                <w:i/>
              </w:rPr>
              <w:tab/>
              <w:t>Stärkung der Kommunikation und der Einbindung der Interessenträger;</w:t>
            </w:r>
          </w:p>
        </w:tc>
      </w:tr>
      <w:tr w:rsidR="00EC088E" w:rsidRPr="005F54BB" w14:paraId="6C46F529" w14:textId="77777777" w:rsidTr="005136E0">
        <w:trPr>
          <w:jc w:val="center"/>
        </w:trPr>
        <w:tc>
          <w:tcPr>
            <w:tcW w:w="4876" w:type="dxa"/>
            <w:tcBorders>
              <w:top w:val="nil"/>
              <w:left w:val="nil"/>
              <w:bottom w:val="nil"/>
              <w:right w:val="nil"/>
            </w:tcBorders>
          </w:tcPr>
          <w:p w14:paraId="663C64CD" w14:textId="77777777" w:rsidR="00EC088E" w:rsidRPr="005F54BB" w:rsidRDefault="00EC088E" w:rsidP="005136E0">
            <w:pPr>
              <w:pStyle w:val="Normal6a"/>
            </w:pPr>
          </w:p>
        </w:tc>
        <w:tc>
          <w:tcPr>
            <w:tcW w:w="4876" w:type="dxa"/>
            <w:tcBorders>
              <w:top w:val="nil"/>
              <w:left w:val="nil"/>
              <w:bottom w:val="nil"/>
              <w:right w:val="nil"/>
            </w:tcBorders>
          </w:tcPr>
          <w:p w14:paraId="35F3FD3E" w14:textId="77777777" w:rsidR="00EC088E" w:rsidRPr="005F54BB" w:rsidRDefault="00EC088E" w:rsidP="005136E0">
            <w:pPr>
              <w:pStyle w:val="Normal6a"/>
            </w:pPr>
            <w:r w:rsidRPr="005F54BB">
              <w:rPr>
                <w:b/>
                <w:i/>
              </w:rPr>
              <w:t>e)</w:t>
            </w:r>
            <w:r w:rsidRPr="005F54BB">
              <w:rPr>
                <w:b/>
                <w:i/>
              </w:rPr>
              <w:tab/>
              <w:t>Unterstützung der Entwicklung von gemeinsamen Partnerschaften.</w:t>
            </w:r>
          </w:p>
        </w:tc>
      </w:tr>
    </w:tbl>
    <w:p w14:paraId="7938043A" w14:textId="77777777" w:rsidR="00EC088E" w:rsidRPr="005F54BB" w:rsidRDefault="00EC088E" w:rsidP="00EC088E"/>
    <w:p w14:paraId="75071948" w14:textId="3E832A6F" w:rsidR="00EC088E" w:rsidRPr="005F54BB" w:rsidRDefault="0076373E" w:rsidP="00EC088E">
      <w:pPr>
        <w:pStyle w:val="AmNumberTabs"/>
      </w:pPr>
      <w:r w:rsidRPr="005F54BB">
        <w:t>Abänderung</w:t>
      </w:r>
      <w:r w:rsidR="00EC088E" w:rsidRPr="005F54BB">
        <w:tab/>
      </w:r>
      <w:r w:rsidR="00EC088E" w:rsidRPr="005F54BB">
        <w:tab/>
        <w:t>109</w:t>
      </w:r>
    </w:p>
    <w:p w14:paraId="2C61D4DF" w14:textId="77777777" w:rsidR="00EC088E" w:rsidRPr="005F54BB" w:rsidRDefault="00EC088E" w:rsidP="00EC088E">
      <w:pPr>
        <w:pStyle w:val="NormalBold12b"/>
      </w:pPr>
      <w:r w:rsidRPr="005F54BB">
        <w:t>Vorschlag für eine Verordnung</w:t>
      </w:r>
    </w:p>
    <w:p w14:paraId="40303046" w14:textId="77777777" w:rsidR="00EC088E" w:rsidRPr="005F54BB" w:rsidRDefault="00EC088E" w:rsidP="00EC088E">
      <w:pPr>
        <w:pStyle w:val="NormalBold"/>
      </w:pPr>
      <w:r w:rsidRPr="005F54BB">
        <w:t>Artikel 44 – Absatz 1 l (neu)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3F505E7" w14:textId="77777777" w:rsidTr="005136E0">
        <w:trPr>
          <w:trHeight w:hRule="exact" w:val="240"/>
          <w:jc w:val="center"/>
        </w:trPr>
        <w:tc>
          <w:tcPr>
            <w:tcW w:w="9752" w:type="dxa"/>
            <w:gridSpan w:val="2"/>
            <w:tcBorders>
              <w:top w:val="nil"/>
              <w:left w:val="nil"/>
              <w:bottom w:val="nil"/>
              <w:right w:val="nil"/>
            </w:tcBorders>
          </w:tcPr>
          <w:p w14:paraId="13B8CF4A" w14:textId="77777777" w:rsidR="00EC088E" w:rsidRPr="005F54BB" w:rsidRDefault="00EC088E" w:rsidP="005136E0"/>
        </w:tc>
      </w:tr>
      <w:tr w:rsidR="00EC088E" w:rsidRPr="005F54BB" w14:paraId="5AB5C583" w14:textId="77777777" w:rsidTr="005136E0">
        <w:trPr>
          <w:trHeight w:val="240"/>
          <w:jc w:val="center"/>
        </w:trPr>
        <w:tc>
          <w:tcPr>
            <w:tcW w:w="4876" w:type="dxa"/>
            <w:tcBorders>
              <w:top w:val="nil"/>
              <w:left w:val="nil"/>
              <w:bottom w:val="nil"/>
              <w:right w:val="nil"/>
            </w:tcBorders>
          </w:tcPr>
          <w:p w14:paraId="59F03559"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F3B8DA4" w14:textId="77777777" w:rsidR="00EC088E" w:rsidRPr="005F54BB" w:rsidRDefault="00EC088E" w:rsidP="005136E0">
            <w:pPr>
              <w:pStyle w:val="AmColumnHeading"/>
            </w:pPr>
            <w:r w:rsidRPr="005F54BB">
              <w:t>Geänderter Text</w:t>
            </w:r>
          </w:p>
        </w:tc>
      </w:tr>
      <w:tr w:rsidR="00EC088E" w:rsidRPr="005F54BB" w14:paraId="6930EB9E" w14:textId="77777777" w:rsidTr="005136E0">
        <w:trPr>
          <w:jc w:val="center"/>
        </w:trPr>
        <w:tc>
          <w:tcPr>
            <w:tcW w:w="4876" w:type="dxa"/>
            <w:tcBorders>
              <w:top w:val="nil"/>
              <w:left w:val="nil"/>
              <w:bottom w:val="nil"/>
              <w:right w:val="nil"/>
            </w:tcBorders>
          </w:tcPr>
          <w:p w14:paraId="0A671307" w14:textId="77777777" w:rsidR="00EC088E" w:rsidRPr="005F54BB" w:rsidRDefault="00EC088E" w:rsidP="005136E0">
            <w:pPr>
              <w:pStyle w:val="Normal6a"/>
            </w:pPr>
          </w:p>
        </w:tc>
        <w:tc>
          <w:tcPr>
            <w:tcW w:w="4876" w:type="dxa"/>
            <w:tcBorders>
              <w:top w:val="nil"/>
              <w:left w:val="nil"/>
              <w:bottom w:val="nil"/>
              <w:right w:val="nil"/>
            </w:tcBorders>
          </w:tcPr>
          <w:p w14:paraId="2F519E41" w14:textId="77777777" w:rsidR="00EC088E" w:rsidRPr="005F54BB" w:rsidRDefault="00EC088E" w:rsidP="005136E0">
            <w:pPr>
              <w:pStyle w:val="Normal6a"/>
            </w:pPr>
            <w:r w:rsidRPr="005F54BB">
              <w:rPr>
                <w:b/>
                <w:i/>
              </w:rPr>
              <w:t>(1l)</w:t>
            </w:r>
            <w:r w:rsidRPr="005F54BB">
              <w:tab/>
            </w:r>
            <w:r w:rsidRPr="005F54BB">
              <w:rPr>
                <w:b/>
                <w:i/>
              </w:rPr>
              <w:t>Der in Absatz 1l genannte Aktionsrahmen ist mit den jeweiligen Mandaten der einzelnen Agenturen vereinbar und steht deren satzungsmäßigen Tätigkeiten nicht entgegen.</w:t>
            </w:r>
          </w:p>
        </w:tc>
      </w:tr>
    </w:tbl>
    <w:p w14:paraId="14CBFB98" w14:textId="77777777" w:rsidR="00EC088E" w:rsidRPr="005F54BB" w:rsidRDefault="00EC088E" w:rsidP="00EC088E"/>
    <w:p w14:paraId="707FBEF9" w14:textId="48FFA91C" w:rsidR="00EC088E" w:rsidRPr="005F54BB" w:rsidRDefault="0076373E" w:rsidP="00EC088E">
      <w:pPr>
        <w:pStyle w:val="AmNumberTabs"/>
      </w:pPr>
      <w:r w:rsidRPr="005F54BB">
        <w:t>Abänderung</w:t>
      </w:r>
      <w:r w:rsidR="00EC088E" w:rsidRPr="005F54BB">
        <w:tab/>
      </w:r>
      <w:r w:rsidR="00EC088E" w:rsidRPr="005F54BB">
        <w:tab/>
        <w:t>110</w:t>
      </w:r>
    </w:p>
    <w:p w14:paraId="6FCE3E9B" w14:textId="77777777" w:rsidR="00EC088E" w:rsidRPr="005F54BB" w:rsidRDefault="00EC088E" w:rsidP="00EC088E">
      <w:pPr>
        <w:pStyle w:val="NormalBold12b"/>
      </w:pPr>
      <w:r w:rsidRPr="005F54BB">
        <w:t>Vorschlag für eine Verordnung</w:t>
      </w:r>
    </w:p>
    <w:p w14:paraId="5644ACBB" w14:textId="77777777" w:rsidR="00EC088E" w:rsidRPr="005F54BB" w:rsidRDefault="00EC088E" w:rsidP="00EC088E">
      <w:pPr>
        <w:pStyle w:val="NormalBold"/>
      </w:pPr>
      <w:r w:rsidRPr="005F54BB">
        <w:t>Artikel 45 – Absatz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4C131777" w14:textId="77777777" w:rsidTr="005136E0">
        <w:trPr>
          <w:trHeight w:hRule="exact" w:val="240"/>
          <w:jc w:val="center"/>
        </w:trPr>
        <w:tc>
          <w:tcPr>
            <w:tcW w:w="9752" w:type="dxa"/>
            <w:gridSpan w:val="2"/>
            <w:tcBorders>
              <w:top w:val="nil"/>
              <w:left w:val="nil"/>
              <w:bottom w:val="nil"/>
              <w:right w:val="nil"/>
            </w:tcBorders>
          </w:tcPr>
          <w:p w14:paraId="23A3557B" w14:textId="77777777" w:rsidR="00EC088E" w:rsidRPr="005F54BB" w:rsidRDefault="00EC088E" w:rsidP="005136E0"/>
        </w:tc>
      </w:tr>
      <w:tr w:rsidR="00EC088E" w:rsidRPr="005F54BB" w14:paraId="31983A5A" w14:textId="77777777" w:rsidTr="005136E0">
        <w:trPr>
          <w:trHeight w:val="240"/>
          <w:jc w:val="center"/>
        </w:trPr>
        <w:tc>
          <w:tcPr>
            <w:tcW w:w="4876" w:type="dxa"/>
            <w:tcBorders>
              <w:top w:val="nil"/>
              <w:left w:val="nil"/>
              <w:bottom w:val="nil"/>
              <w:right w:val="nil"/>
            </w:tcBorders>
          </w:tcPr>
          <w:p w14:paraId="13780A86"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7F38656E" w14:textId="77777777" w:rsidR="00EC088E" w:rsidRPr="005F54BB" w:rsidRDefault="00EC088E" w:rsidP="005136E0">
            <w:pPr>
              <w:pStyle w:val="AmColumnHeading"/>
            </w:pPr>
            <w:r w:rsidRPr="005F54BB">
              <w:t>Geänderter Text</w:t>
            </w:r>
          </w:p>
        </w:tc>
      </w:tr>
      <w:tr w:rsidR="00EC088E" w:rsidRPr="005F54BB" w14:paraId="15CA7B00" w14:textId="77777777" w:rsidTr="005136E0">
        <w:trPr>
          <w:jc w:val="center"/>
        </w:trPr>
        <w:tc>
          <w:tcPr>
            <w:tcW w:w="4876" w:type="dxa"/>
            <w:tcBorders>
              <w:top w:val="nil"/>
              <w:left w:val="nil"/>
              <w:bottom w:val="nil"/>
              <w:right w:val="nil"/>
            </w:tcBorders>
          </w:tcPr>
          <w:p w14:paraId="38035F3E" w14:textId="77777777" w:rsidR="00EC088E" w:rsidRPr="005F54BB" w:rsidRDefault="00EC088E" w:rsidP="005136E0">
            <w:pPr>
              <w:pStyle w:val="Normal6a"/>
            </w:pPr>
            <w:r w:rsidRPr="005F54BB">
              <w:t>(2)</w:t>
            </w:r>
            <w:r w:rsidRPr="005F54BB">
              <w:tab/>
              <w:t xml:space="preserve">Stellt die Agentur eine potenzielle Divergenz fest, so nimmt sie Kontakt mit der </w:t>
            </w:r>
            <w:r w:rsidRPr="005F54BB">
              <w:rPr>
                <w:b/>
                <w:i/>
              </w:rPr>
              <w:t>betreffenden</w:t>
            </w:r>
            <w:r w:rsidRPr="005F54BB">
              <w:t xml:space="preserve"> Stelle auf, um sicherzustellen, dass alle relevanten wissenschaftlichen oder technischen Informationen weitergegeben werden, und um die möglicherweise strittigen wissenschaftlichen oder technischen Fragen einzugrenzen.</w:t>
            </w:r>
          </w:p>
        </w:tc>
        <w:tc>
          <w:tcPr>
            <w:tcW w:w="4876" w:type="dxa"/>
            <w:tcBorders>
              <w:top w:val="nil"/>
              <w:left w:val="nil"/>
              <w:bottom w:val="nil"/>
              <w:right w:val="nil"/>
            </w:tcBorders>
          </w:tcPr>
          <w:p w14:paraId="7469B17A" w14:textId="77777777" w:rsidR="00EC088E" w:rsidRPr="005F54BB" w:rsidRDefault="00EC088E" w:rsidP="005136E0">
            <w:pPr>
              <w:pStyle w:val="Normal6a"/>
            </w:pPr>
            <w:r w:rsidRPr="005F54BB">
              <w:t>(2)</w:t>
            </w:r>
            <w:r w:rsidRPr="005F54BB">
              <w:tab/>
              <w:t xml:space="preserve">Stellt die Agentur eine </w:t>
            </w:r>
            <w:r w:rsidRPr="005F54BB">
              <w:rPr>
                <w:b/>
                <w:i/>
              </w:rPr>
              <w:t>in Absatz 1 genannte</w:t>
            </w:r>
            <w:r w:rsidRPr="005F54BB">
              <w:t xml:space="preserve"> potenzielle Divergenz fest, so nimmt sie Kontakt mit der </w:t>
            </w:r>
            <w:r w:rsidRPr="005F54BB">
              <w:rPr>
                <w:b/>
                <w:i/>
              </w:rPr>
              <w:t>anderen betroffenen</w:t>
            </w:r>
            <w:r w:rsidRPr="005F54BB">
              <w:t xml:space="preserve"> Stelle auf, um sicherzustellen, dass alle relevanten wissenschaftlichen oder technischen Informationen weitergegeben werden, und um die möglicherweise strittigen wissenschaftlichen oder technischen Fragen einzugrenzen.</w:t>
            </w:r>
          </w:p>
        </w:tc>
      </w:tr>
    </w:tbl>
    <w:p w14:paraId="13DD7536" w14:textId="77777777" w:rsidR="00EC088E" w:rsidRPr="005F54BB" w:rsidRDefault="00EC088E" w:rsidP="00EC088E"/>
    <w:p w14:paraId="31E653A9" w14:textId="13076746" w:rsidR="00EC088E" w:rsidRPr="005F54BB" w:rsidRDefault="0076373E" w:rsidP="00EC088E">
      <w:pPr>
        <w:pStyle w:val="AmNumberTabs"/>
      </w:pPr>
      <w:r w:rsidRPr="005F54BB">
        <w:lastRenderedPageBreak/>
        <w:t>Abänderung</w:t>
      </w:r>
      <w:r w:rsidR="00EC088E" w:rsidRPr="005F54BB">
        <w:tab/>
      </w:r>
      <w:r w:rsidR="00EC088E" w:rsidRPr="005F54BB">
        <w:tab/>
        <w:t>111</w:t>
      </w:r>
    </w:p>
    <w:p w14:paraId="6C245954" w14:textId="77777777" w:rsidR="00EC088E" w:rsidRPr="005F54BB" w:rsidRDefault="00EC088E" w:rsidP="00EC088E">
      <w:pPr>
        <w:pStyle w:val="NormalBold12b"/>
      </w:pPr>
      <w:r w:rsidRPr="005F54BB">
        <w:t>Vorschlag für eine Verordnung</w:t>
      </w:r>
    </w:p>
    <w:p w14:paraId="4983CAAD" w14:textId="77777777" w:rsidR="00EC088E" w:rsidRPr="005F54BB" w:rsidRDefault="00EC088E" w:rsidP="00EC088E">
      <w:pPr>
        <w:pStyle w:val="NormalBold"/>
      </w:pPr>
      <w:r w:rsidRPr="005F54BB">
        <w:t>Artikel 45 – Absatz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7270CE4C" w14:textId="77777777" w:rsidTr="005136E0">
        <w:trPr>
          <w:trHeight w:hRule="exact" w:val="240"/>
          <w:jc w:val="center"/>
        </w:trPr>
        <w:tc>
          <w:tcPr>
            <w:tcW w:w="9752" w:type="dxa"/>
            <w:gridSpan w:val="2"/>
            <w:tcBorders>
              <w:top w:val="nil"/>
              <w:left w:val="nil"/>
              <w:bottom w:val="nil"/>
              <w:right w:val="nil"/>
            </w:tcBorders>
          </w:tcPr>
          <w:p w14:paraId="60031CB2" w14:textId="77777777" w:rsidR="00EC088E" w:rsidRPr="005F54BB" w:rsidRDefault="00EC088E" w:rsidP="005136E0"/>
        </w:tc>
      </w:tr>
      <w:tr w:rsidR="00EC088E" w:rsidRPr="005F54BB" w14:paraId="11C39B4B" w14:textId="77777777" w:rsidTr="005136E0">
        <w:trPr>
          <w:trHeight w:val="240"/>
          <w:jc w:val="center"/>
        </w:trPr>
        <w:tc>
          <w:tcPr>
            <w:tcW w:w="4876" w:type="dxa"/>
            <w:tcBorders>
              <w:top w:val="nil"/>
              <w:left w:val="nil"/>
              <w:bottom w:val="nil"/>
              <w:right w:val="nil"/>
            </w:tcBorders>
          </w:tcPr>
          <w:p w14:paraId="6CA7408E"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76466AB" w14:textId="77777777" w:rsidR="00EC088E" w:rsidRPr="005F54BB" w:rsidRDefault="00EC088E" w:rsidP="005136E0">
            <w:pPr>
              <w:pStyle w:val="AmColumnHeading"/>
            </w:pPr>
            <w:r w:rsidRPr="005F54BB">
              <w:t>Geänderter Text</w:t>
            </w:r>
          </w:p>
        </w:tc>
      </w:tr>
      <w:tr w:rsidR="00EC088E" w:rsidRPr="005F54BB" w14:paraId="5BE1E7B8" w14:textId="77777777" w:rsidTr="005136E0">
        <w:trPr>
          <w:jc w:val="center"/>
        </w:trPr>
        <w:tc>
          <w:tcPr>
            <w:tcW w:w="4876" w:type="dxa"/>
            <w:tcBorders>
              <w:top w:val="nil"/>
              <w:left w:val="nil"/>
              <w:bottom w:val="nil"/>
              <w:right w:val="nil"/>
            </w:tcBorders>
          </w:tcPr>
          <w:p w14:paraId="182958AD" w14:textId="77777777" w:rsidR="00EC088E" w:rsidRPr="005F54BB" w:rsidRDefault="00EC088E" w:rsidP="005136E0">
            <w:pPr>
              <w:pStyle w:val="Normal6a"/>
            </w:pPr>
            <w:r w:rsidRPr="005F54BB">
              <w:t>(3)</w:t>
            </w:r>
            <w:r w:rsidRPr="005F54BB">
              <w:tab/>
              <w:t xml:space="preserve">Die Agentur und die </w:t>
            </w:r>
            <w:r w:rsidRPr="005F54BB">
              <w:rPr>
                <w:b/>
                <w:i/>
              </w:rPr>
              <w:t>betreffende</w:t>
            </w:r>
            <w:r w:rsidRPr="005F54BB">
              <w:t xml:space="preserve"> Stelle arbeiten zusammen, um die Divergenz zu beseitigen. Sind die Agentur und die </w:t>
            </w:r>
            <w:r w:rsidRPr="005F54BB">
              <w:rPr>
                <w:b/>
                <w:i/>
              </w:rPr>
              <w:t>betreffende</w:t>
            </w:r>
            <w:r w:rsidRPr="005F54BB">
              <w:t xml:space="preserve"> Stelle nicht in der Lage, die Divergenz zu beseitigen, erstellen sie einen gemeinsamen Bericht. In dem Bericht sind die strittigen wissenschaftlichen Fragen klar darzulegen </w:t>
            </w:r>
            <w:r w:rsidRPr="005F54BB">
              <w:rPr>
                <w:b/>
                <w:i/>
              </w:rPr>
              <w:t>und</w:t>
            </w:r>
            <w:r w:rsidRPr="005F54BB">
              <w:t xml:space="preserve"> die entsprechenden Unsicherheiten in Bezug auf die Daten und die </w:t>
            </w:r>
            <w:r w:rsidRPr="005F54BB">
              <w:rPr>
                <w:b/>
                <w:i/>
              </w:rPr>
              <w:t>Gründe</w:t>
            </w:r>
            <w:r w:rsidRPr="005F54BB">
              <w:t xml:space="preserve"> für die </w:t>
            </w:r>
            <w:r w:rsidRPr="005F54BB">
              <w:rPr>
                <w:b/>
                <w:i/>
              </w:rPr>
              <w:t>divergierenden</w:t>
            </w:r>
            <w:r w:rsidRPr="005F54BB">
              <w:t xml:space="preserve"> Gutachten, einschließlich </w:t>
            </w:r>
            <w:r w:rsidRPr="005F54BB">
              <w:rPr>
                <w:b/>
                <w:i/>
              </w:rPr>
              <w:t>methodischer</w:t>
            </w:r>
            <w:r w:rsidRPr="005F54BB">
              <w:t xml:space="preserve"> Unterschiede, </w:t>
            </w:r>
            <w:r w:rsidRPr="005F54BB">
              <w:rPr>
                <w:b/>
                <w:i/>
              </w:rPr>
              <w:t>zu ermitteln und</w:t>
            </w:r>
            <w:r w:rsidRPr="005F54BB">
              <w:t xml:space="preserve"> öffentlich zugänglich zu machen. Handelt es sich bei der </w:t>
            </w:r>
            <w:r w:rsidRPr="005F54BB">
              <w:rPr>
                <w:b/>
                <w:i/>
              </w:rPr>
              <w:t>betreffenden</w:t>
            </w:r>
            <w:r w:rsidRPr="005F54BB">
              <w:t xml:space="preserve"> Stelle um eine Agentur der Union oder einen wissenschaftlichen Ausschuss, legt die Agentur </w:t>
            </w:r>
            <w:r w:rsidRPr="005F54BB">
              <w:rPr>
                <w:b/>
                <w:i/>
              </w:rPr>
              <w:t>der Kommission</w:t>
            </w:r>
            <w:r w:rsidRPr="005F54BB">
              <w:t xml:space="preserve"> den gemeinsamen Bericht vor.</w:t>
            </w:r>
          </w:p>
        </w:tc>
        <w:tc>
          <w:tcPr>
            <w:tcW w:w="4876" w:type="dxa"/>
            <w:tcBorders>
              <w:top w:val="nil"/>
              <w:left w:val="nil"/>
              <w:bottom w:val="nil"/>
              <w:right w:val="nil"/>
            </w:tcBorders>
          </w:tcPr>
          <w:p w14:paraId="053BA2D1" w14:textId="77777777" w:rsidR="00EC088E" w:rsidRPr="005F54BB" w:rsidRDefault="00EC088E" w:rsidP="005136E0">
            <w:pPr>
              <w:pStyle w:val="Normal6a"/>
            </w:pPr>
            <w:r w:rsidRPr="005F54BB">
              <w:t>(3)</w:t>
            </w:r>
            <w:r w:rsidRPr="005F54BB">
              <w:tab/>
              <w:t xml:space="preserve">Die Agentur und die </w:t>
            </w:r>
            <w:r w:rsidRPr="005F54BB">
              <w:rPr>
                <w:b/>
                <w:i/>
              </w:rPr>
              <w:t>andere betroffene</w:t>
            </w:r>
            <w:r w:rsidRPr="005F54BB">
              <w:t xml:space="preserve"> Stelle arbeiten zusammen, um die Divergenz zu beseitigen</w:t>
            </w:r>
            <w:r w:rsidRPr="005F54BB">
              <w:rPr>
                <w:b/>
                <w:i/>
              </w:rPr>
              <w:t>, und tragen dabei dem Ziel eines hohen Niveaus beim Schutz von Gesundheit und Umwelt Rechnung</w:t>
            </w:r>
            <w:r w:rsidRPr="005F54BB">
              <w:t xml:space="preserve">. Sind die Agentur und die </w:t>
            </w:r>
            <w:r w:rsidRPr="005F54BB">
              <w:rPr>
                <w:b/>
                <w:i/>
              </w:rPr>
              <w:t>andere betroffene</w:t>
            </w:r>
            <w:r w:rsidRPr="005F54BB">
              <w:t xml:space="preserve"> Stelle nicht in der Lage, die Divergenz zu beseitigen, erstellen sie einen gemeinsamen Bericht. In dem Bericht sind die strittigen wissenschaftlichen Fragen klar darzulegen</w:t>
            </w:r>
            <w:r w:rsidRPr="005F54BB">
              <w:rPr>
                <w:b/>
                <w:i/>
              </w:rPr>
              <w:t>,</w:t>
            </w:r>
            <w:r w:rsidRPr="005F54BB">
              <w:t xml:space="preserve"> die entsprechenden Unsicherheiten in Bezug auf die Daten </w:t>
            </w:r>
            <w:r w:rsidRPr="005F54BB">
              <w:rPr>
                <w:b/>
                <w:i/>
              </w:rPr>
              <w:t>zu ermitteln</w:t>
            </w:r>
            <w:r w:rsidRPr="005F54BB">
              <w:t xml:space="preserve"> und die </w:t>
            </w:r>
            <w:r w:rsidRPr="005F54BB">
              <w:rPr>
                <w:b/>
                <w:i/>
              </w:rPr>
              <w:t>zugrunde liegenden Ursachen</w:t>
            </w:r>
            <w:r w:rsidRPr="005F54BB">
              <w:t xml:space="preserve"> für die </w:t>
            </w:r>
            <w:r w:rsidRPr="005F54BB">
              <w:rPr>
                <w:b/>
                <w:i/>
              </w:rPr>
              <w:t>Divergenz zwischen den</w:t>
            </w:r>
            <w:r w:rsidRPr="005F54BB">
              <w:t xml:space="preserve"> Gutachten, einschließlich </w:t>
            </w:r>
            <w:r w:rsidRPr="005F54BB">
              <w:rPr>
                <w:b/>
                <w:i/>
              </w:rPr>
              <w:t>der Gründe in Bezug auf die methodischen</w:t>
            </w:r>
            <w:r w:rsidRPr="005F54BB">
              <w:t xml:space="preserve"> Unterschiede, </w:t>
            </w:r>
            <w:r w:rsidRPr="005F54BB">
              <w:rPr>
                <w:b/>
                <w:i/>
              </w:rPr>
              <w:t>anzugeben. Der Bericht ist</w:t>
            </w:r>
            <w:r w:rsidRPr="005F54BB">
              <w:t xml:space="preserve"> öffentlich zugänglich zu machen. Handelt es sich bei der </w:t>
            </w:r>
            <w:r w:rsidRPr="005F54BB">
              <w:rPr>
                <w:b/>
                <w:i/>
              </w:rPr>
              <w:t>anderen betroffenen</w:t>
            </w:r>
            <w:r w:rsidRPr="005F54BB">
              <w:t xml:space="preserve"> Stelle um eine Agentur der Union oder einen wissenschaftlichen Ausschuss, legt die Agentur den gemeinsamen Bericht </w:t>
            </w:r>
            <w:r w:rsidRPr="005F54BB">
              <w:rPr>
                <w:b/>
                <w:i/>
              </w:rPr>
              <w:t>auch der Kommission</w:t>
            </w:r>
            <w:r w:rsidRPr="005F54BB">
              <w:t xml:space="preserve"> vor.</w:t>
            </w:r>
          </w:p>
        </w:tc>
      </w:tr>
    </w:tbl>
    <w:p w14:paraId="048355BD" w14:textId="77777777" w:rsidR="00EC088E" w:rsidRPr="005F54BB" w:rsidRDefault="00EC088E" w:rsidP="00EC088E"/>
    <w:p w14:paraId="3D7CE99C" w14:textId="1E11A294" w:rsidR="00EC088E" w:rsidRPr="005F54BB" w:rsidRDefault="0076373E" w:rsidP="00EC088E">
      <w:pPr>
        <w:pStyle w:val="AmNumberTabs"/>
      </w:pPr>
      <w:r w:rsidRPr="005F54BB">
        <w:t>Abänderung</w:t>
      </w:r>
      <w:r w:rsidR="00EC088E" w:rsidRPr="005F54BB">
        <w:tab/>
      </w:r>
      <w:r w:rsidR="00EC088E" w:rsidRPr="005F54BB">
        <w:tab/>
        <w:t>112</w:t>
      </w:r>
    </w:p>
    <w:p w14:paraId="7C1AD71E" w14:textId="77777777" w:rsidR="00EC088E" w:rsidRPr="005F54BB" w:rsidRDefault="00EC088E" w:rsidP="00EC088E">
      <w:pPr>
        <w:pStyle w:val="NormalBold12b"/>
      </w:pPr>
      <w:r w:rsidRPr="005F54BB">
        <w:t>Vorschlag für eine Verordnung</w:t>
      </w:r>
    </w:p>
    <w:p w14:paraId="2CBB84BF" w14:textId="77777777" w:rsidR="00EC088E" w:rsidRPr="005F54BB" w:rsidRDefault="00EC088E" w:rsidP="00EC088E">
      <w:pPr>
        <w:pStyle w:val="NormalBold"/>
      </w:pPr>
      <w:r w:rsidRPr="005F54BB">
        <w:t>Artikel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2CED9A31" w14:textId="77777777" w:rsidTr="005136E0">
        <w:trPr>
          <w:trHeight w:hRule="exact" w:val="240"/>
          <w:jc w:val="center"/>
        </w:trPr>
        <w:tc>
          <w:tcPr>
            <w:tcW w:w="9752" w:type="dxa"/>
            <w:gridSpan w:val="2"/>
            <w:tcBorders>
              <w:top w:val="nil"/>
              <w:left w:val="nil"/>
              <w:bottom w:val="nil"/>
              <w:right w:val="nil"/>
            </w:tcBorders>
          </w:tcPr>
          <w:p w14:paraId="30E06E20" w14:textId="77777777" w:rsidR="00EC088E" w:rsidRPr="005F54BB" w:rsidRDefault="00EC088E" w:rsidP="005136E0"/>
        </w:tc>
      </w:tr>
      <w:tr w:rsidR="00EC088E" w:rsidRPr="005F54BB" w14:paraId="5749E97A" w14:textId="77777777" w:rsidTr="005136E0">
        <w:trPr>
          <w:trHeight w:val="240"/>
          <w:jc w:val="center"/>
        </w:trPr>
        <w:tc>
          <w:tcPr>
            <w:tcW w:w="4876" w:type="dxa"/>
            <w:tcBorders>
              <w:top w:val="nil"/>
              <w:left w:val="nil"/>
              <w:bottom w:val="nil"/>
              <w:right w:val="nil"/>
            </w:tcBorders>
          </w:tcPr>
          <w:p w14:paraId="3241181A"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0646702C" w14:textId="77777777" w:rsidR="00EC088E" w:rsidRPr="005F54BB" w:rsidRDefault="00EC088E" w:rsidP="005136E0">
            <w:pPr>
              <w:pStyle w:val="AmColumnHeading"/>
            </w:pPr>
            <w:r w:rsidRPr="005F54BB">
              <w:t>Geänderter Text</w:t>
            </w:r>
          </w:p>
        </w:tc>
      </w:tr>
      <w:tr w:rsidR="00EC088E" w:rsidRPr="005F54BB" w14:paraId="09CA243F" w14:textId="77777777" w:rsidTr="005136E0">
        <w:trPr>
          <w:jc w:val="center"/>
        </w:trPr>
        <w:tc>
          <w:tcPr>
            <w:tcW w:w="4876" w:type="dxa"/>
            <w:tcBorders>
              <w:top w:val="nil"/>
              <w:left w:val="nil"/>
              <w:bottom w:val="nil"/>
              <w:right w:val="nil"/>
            </w:tcBorders>
          </w:tcPr>
          <w:p w14:paraId="498ECE94" w14:textId="77777777" w:rsidR="00EC088E" w:rsidRPr="005F54BB" w:rsidRDefault="00EC088E" w:rsidP="005136E0">
            <w:pPr>
              <w:pStyle w:val="Normal6a"/>
              <w:jc w:val="center"/>
            </w:pPr>
            <w:r w:rsidRPr="005F54BB">
              <w:rPr>
                <w:b/>
                <w:i/>
              </w:rPr>
              <w:t>Artikel 46</w:t>
            </w:r>
          </w:p>
        </w:tc>
        <w:tc>
          <w:tcPr>
            <w:tcW w:w="4876" w:type="dxa"/>
            <w:tcBorders>
              <w:top w:val="nil"/>
              <w:left w:val="nil"/>
              <w:bottom w:val="nil"/>
              <w:right w:val="nil"/>
            </w:tcBorders>
          </w:tcPr>
          <w:p w14:paraId="0697D4C4" w14:textId="77777777" w:rsidR="00EC088E" w:rsidRPr="005F54BB" w:rsidRDefault="00EC088E" w:rsidP="005136E0">
            <w:pPr>
              <w:pStyle w:val="Normal6a"/>
            </w:pPr>
            <w:r w:rsidRPr="005F54BB">
              <w:rPr>
                <w:b/>
                <w:i/>
              </w:rPr>
              <w:t>entfällt</w:t>
            </w:r>
          </w:p>
        </w:tc>
      </w:tr>
      <w:tr w:rsidR="00EC088E" w:rsidRPr="005F54BB" w14:paraId="173651B4" w14:textId="77777777" w:rsidTr="005136E0">
        <w:trPr>
          <w:jc w:val="center"/>
        </w:trPr>
        <w:tc>
          <w:tcPr>
            <w:tcW w:w="4876" w:type="dxa"/>
            <w:tcBorders>
              <w:top w:val="nil"/>
              <w:left w:val="nil"/>
              <w:bottom w:val="nil"/>
              <w:right w:val="nil"/>
            </w:tcBorders>
          </w:tcPr>
          <w:p w14:paraId="2ADD2B7A" w14:textId="77777777" w:rsidR="00EC088E" w:rsidRPr="005F54BB" w:rsidRDefault="00EC088E" w:rsidP="005136E0">
            <w:pPr>
              <w:pStyle w:val="Normal6a"/>
              <w:jc w:val="center"/>
            </w:pPr>
            <w:r w:rsidRPr="005F54BB">
              <w:rPr>
                <w:b/>
                <w:i/>
              </w:rPr>
              <w:t>Übertragene Befugnisse</w:t>
            </w:r>
          </w:p>
        </w:tc>
        <w:tc>
          <w:tcPr>
            <w:tcW w:w="4876" w:type="dxa"/>
            <w:tcBorders>
              <w:top w:val="nil"/>
              <w:left w:val="nil"/>
              <w:bottom w:val="nil"/>
              <w:right w:val="nil"/>
            </w:tcBorders>
          </w:tcPr>
          <w:p w14:paraId="01D9AFB5" w14:textId="77777777" w:rsidR="00EC088E" w:rsidRPr="005F54BB" w:rsidRDefault="00EC088E" w:rsidP="005136E0">
            <w:pPr>
              <w:pStyle w:val="Normal6a"/>
            </w:pPr>
          </w:p>
        </w:tc>
      </w:tr>
      <w:tr w:rsidR="00EC088E" w:rsidRPr="005F54BB" w14:paraId="4C80F37E" w14:textId="77777777" w:rsidTr="005136E0">
        <w:trPr>
          <w:jc w:val="center"/>
        </w:trPr>
        <w:tc>
          <w:tcPr>
            <w:tcW w:w="4876" w:type="dxa"/>
            <w:tcBorders>
              <w:top w:val="nil"/>
              <w:left w:val="nil"/>
              <w:bottom w:val="nil"/>
              <w:right w:val="nil"/>
            </w:tcBorders>
          </w:tcPr>
          <w:p w14:paraId="19E91A8C" w14:textId="77777777" w:rsidR="00EC088E" w:rsidRPr="005F54BB" w:rsidRDefault="00EC088E" w:rsidP="005136E0">
            <w:pPr>
              <w:pStyle w:val="Normal6a"/>
            </w:pPr>
            <w:r w:rsidRPr="005F54BB">
              <w:rPr>
                <w:b/>
                <w:i/>
              </w:rPr>
              <w:t>(1)</w:t>
            </w:r>
            <w:r w:rsidRPr="005F54BB">
              <w:rPr>
                <w:b/>
                <w:i/>
              </w:rPr>
              <w:tab/>
              <w:t xml:space="preserve">Die Befugnis zum Erlass delegierter Rechtsakte gemäß Artikel 29 Absatz 6 wird der Kommission unter den in diesem Artikel festgelegten Bedingungen für einen Zeitraum von fünf Jahren ab dem [Amt für Veröffentlichungen: Bitte Datum des Inkrafttretens dieser Verordnung </w:t>
            </w:r>
            <w:r w:rsidRPr="005F54BB">
              <w:rPr>
                <w:b/>
                <w:i/>
              </w:rPr>
              <w:lastRenderedPageBreak/>
              <w:t xml:space="preserve">einfügen] übertragen. Bitte Datum des Inkrafttretens dieser Verordnung einfügen] übertragen. Die Kommission erstellt spätestens neun Monate vor Ablauf des Zeitraums von fünf Jahren einen Bericht über die </w:t>
            </w:r>
            <w:proofErr w:type="spellStart"/>
            <w:r w:rsidRPr="005F54BB">
              <w:rPr>
                <w:b/>
                <w:i/>
              </w:rPr>
              <w:t>Befugnisübertragung</w:t>
            </w:r>
            <w:proofErr w:type="spellEnd"/>
            <w:r w:rsidRPr="005F54BB">
              <w:rPr>
                <w:b/>
                <w:i/>
              </w:rPr>
              <w:t xml:space="preserve">. Die </w:t>
            </w:r>
            <w:proofErr w:type="spellStart"/>
            <w:r w:rsidRPr="005F54BB">
              <w:rPr>
                <w:b/>
                <w:i/>
              </w:rPr>
              <w:t>Befugnisübertragung</w:t>
            </w:r>
            <w:proofErr w:type="spellEnd"/>
            <w:r w:rsidRPr="005F54BB">
              <w:rPr>
                <w:b/>
                <w:i/>
              </w:rPr>
              <w:t xml:space="preserve"> verlängert sich </w:t>
            </w:r>
            <w:proofErr w:type="gramStart"/>
            <w:r w:rsidRPr="005F54BB">
              <w:rPr>
                <w:b/>
                <w:i/>
              </w:rPr>
              <w:t>stillschweigend</w:t>
            </w:r>
            <w:proofErr w:type="gramEnd"/>
            <w:r w:rsidRPr="005F54BB">
              <w:rPr>
                <w:b/>
                <w:i/>
              </w:rPr>
              <w:t xml:space="preserve"> um Zeiträume gleicher Länge, es sei denn, das Europäische Parlament oder der Rat widersprechen einer solchen Verlängerung spätestens drei Monate vor Ablauf des jeweiligen Fünfjahreszeitraums.</w:t>
            </w:r>
          </w:p>
        </w:tc>
        <w:tc>
          <w:tcPr>
            <w:tcW w:w="4876" w:type="dxa"/>
            <w:tcBorders>
              <w:top w:val="nil"/>
              <w:left w:val="nil"/>
              <w:bottom w:val="nil"/>
              <w:right w:val="nil"/>
            </w:tcBorders>
          </w:tcPr>
          <w:p w14:paraId="1EAC2129" w14:textId="77777777" w:rsidR="00EC088E" w:rsidRPr="005F54BB" w:rsidRDefault="00EC088E" w:rsidP="005136E0">
            <w:pPr>
              <w:pStyle w:val="Normal6a"/>
            </w:pPr>
          </w:p>
        </w:tc>
      </w:tr>
      <w:tr w:rsidR="00EC088E" w:rsidRPr="005F54BB" w14:paraId="7A868FF7" w14:textId="77777777" w:rsidTr="005136E0">
        <w:trPr>
          <w:jc w:val="center"/>
        </w:trPr>
        <w:tc>
          <w:tcPr>
            <w:tcW w:w="4876" w:type="dxa"/>
            <w:tcBorders>
              <w:top w:val="nil"/>
              <w:left w:val="nil"/>
              <w:bottom w:val="nil"/>
              <w:right w:val="nil"/>
            </w:tcBorders>
          </w:tcPr>
          <w:p w14:paraId="0A09FB33" w14:textId="77777777" w:rsidR="00EC088E" w:rsidRPr="005F54BB" w:rsidRDefault="00EC088E" w:rsidP="005136E0">
            <w:pPr>
              <w:pStyle w:val="Normal6a"/>
            </w:pPr>
            <w:r w:rsidRPr="005F54BB">
              <w:rPr>
                <w:b/>
                <w:i/>
              </w:rPr>
              <w:t>(2)</w:t>
            </w:r>
            <w:r w:rsidRPr="005F54BB">
              <w:rPr>
                <w:b/>
                <w:i/>
              </w:rPr>
              <w:tab/>
              <w:t xml:space="preserve">Die </w:t>
            </w:r>
            <w:proofErr w:type="spellStart"/>
            <w:r w:rsidRPr="005F54BB">
              <w:rPr>
                <w:b/>
                <w:i/>
              </w:rPr>
              <w:t>Befugnisübertragung</w:t>
            </w:r>
            <w:proofErr w:type="spellEnd"/>
            <w:r w:rsidRPr="005F54BB">
              <w:rPr>
                <w:b/>
                <w:i/>
              </w:rPr>
              <w:t xml:space="preserve"> gemäß Absatz 1 kann vom Europäischen Parlament oder vom Rat jederzeit widerrufen werden. Der Beschluss über den Widerruf beendet die Übertragung der in diesem Beschluss angegebenen Befugnis. Er wird am Tag nach seiner Veröffentlichung im Amtsblatt der Europäischen Union oder zu einem im Beschluss über den Widerruf angegebenen späteren Zeitpunkt wirksam. Die Gültigkeit von delegierten Rechtsakten, die bereits in Kraft sind, wird von dem Beschluss über den Widerruf nicht berührt.</w:t>
            </w:r>
          </w:p>
        </w:tc>
        <w:tc>
          <w:tcPr>
            <w:tcW w:w="4876" w:type="dxa"/>
            <w:tcBorders>
              <w:top w:val="nil"/>
              <w:left w:val="nil"/>
              <w:bottom w:val="nil"/>
              <w:right w:val="nil"/>
            </w:tcBorders>
          </w:tcPr>
          <w:p w14:paraId="3BF67F83" w14:textId="77777777" w:rsidR="00EC088E" w:rsidRPr="005F54BB" w:rsidRDefault="00EC088E" w:rsidP="005136E0">
            <w:pPr>
              <w:pStyle w:val="Normal6a"/>
            </w:pPr>
          </w:p>
        </w:tc>
      </w:tr>
      <w:tr w:rsidR="00EC088E" w:rsidRPr="005F54BB" w14:paraId="26B8AC7D" w14:textId="77777777" w:rsidTr="005136E0">
        <w:trPr>
          <w:jc w:val="center"/>
        </w:trPr>
        <w:tc>
          <w:tcPr>
            <w:tcW w:w="4876" w:type="dxa"/>
            <w:tcBorders>
              <w:top w:val="nil"/>
              <w:left w:val="nil"/>
              <w:bottom w:val="nil"/>
              <w:right w:val="nil"/>
            </w:tcBorders>
          </w:tcPr>
          <w:p w14:paraId="174DEC98" w14:textId="77777777" w:rsidR="00EC088E" w:rsidRPr="005F54BB" w:rsidRDefault="00EC088E" w:rsidP="005136E0">
            <w:pPr>
              <w:pStyle w:val="Normal6a"/>
            </w:pPr>
            <w:r w:rsidRPr="005F54BB">
              <w:rPr>
                <w:b/>
                <w:i/>
              </w:rPr>
              <w:t>(3)</w:t>
            </w:r>
            <w:r w:rsidRPr="005F54BB">
              <w:rPr>
                <w:b/>
                <w:i/>
              </w:rPr>
              <w:tab/>
              <w:t>Vor dem Erlass eines delegierten Rechtsakts konsultiert die Kommission die von den einzelnen Mitgliedstaaten benannten Sachverständigen im Einklang mit den in der Interinstitutionellen Vereinbarung vom 13. April 2016 über bessere Rechtsetzung</w:t>
            </w:r>
            <w:r w:rsidRPr="005F54BB">
              <w:rPr>
                <w:b/>
                <w:i/>
                <w:vertAlign w:val="superscript"/>
              </w:rPr>
              <w:t>38</w:t>
            </w:r>
            <w:r w:rsidRPr="005F54BB">
              <w:rPr>
                <w:b/>
                <w:i/>
              </w:rPr>
              <w:t xml:space="preserve"> enthaltenen Grundsätzen.</w:t>
            </w:r>
          </w:p>
        </w:tc>
        <w:tc>
          <w:tcPr>
            <w:tcW w:w="4876" w:type="dxa"/>
            <w:tcBorders>
              <w:top w:val="nil"/>
              <w:left w:val="nil"/>
              <w:bottom w:val="nil"/>
              <w:right w:val="nil"/>
            </w:tcBorders>
          </w:tcPr>
          <w:p w14:paraId="237A526C" w14:textId="77777777" w:rsidR="00EC088E" w:rsidRPr="005F54BB" w:rsidRDefault="00EC088E" w:rsidP="005136E0">
            <w:pPr>
              <w:pStyle w:val="Normal6a"/>
            </w:pPr>
          </w:p>
        </w:tc>
      </w:tr>
      <w:tr w:rsidR="00EC088E" w:rsidRPr="005F54BB" w14:paraId="36D3DA8C" w14:textId="77777777" w:rsidTr="005136E0">
        <w:trPr>
          <w:jc w:val="center"/>
        </w:trPr>
        <w:tc>
          <w:tcPr>
            <w:tcW w:w="4876" w:type="dxa"/>
            <w:tcBorders>
              <w:top w:val="nil"/>
              <w:left w:val="nil"/>
              <w:bottom w:val="nil"/>
              <w:right w:val="nil"/>
            </w:tcBorders>
          </w:tcPr>
          <w:p w14:paraId="15BDF42E" w14:textId="77777777" w:rsidR="00EC088E" w:rsidRPr="005F54BB" w:rsidRDefault="00EC088E" w:rsidP="005136E0">
            <w:pPr>
              <w:pStyle w:val="Normal6a"/>
            </w:pPr>
            <w:r w:rsidRPr="005F54BB">
              <w:rPr>
                <w:b/>
                <w:i/>
              </w:rPr>
              <w:t>(4)</w:t>
            </w:r>
            <w:r w:rsidRPr="005F54BB">
              <w:rPr>
                <w:b/>
                <w:i/>
              </w:rPr>
              <w:tab/>
              <w:t>Sobald die Kommission einen delegierten Rechtsakt erlässt, übermittelt sie ihn gleichzeitig dem Europäischen Parlament und dem Rat.</w:t>
            </w:r>
          </w:p>
        </w:tc>
        <w:tc>
          <w:tcPr>
            <w:tcW w:w="4876" w:type="dxa"/>
            <w:tcBorders>
              <w:top w:val="nil"/>
              <w:left w:val="nil"/>
              <w:bottom w:val="nil"/>
              <w:right w:val="nil"/>
            </w:tcBorders>
          </w:tcPr>
          <w:p w14:paraId="334D481A" w14:textId="77777777" w:rsidR="00EC088E" w:rsidRPr="005F54BB" w:rsidRDefault="00EC088E" w:rsidP="005136E0">
            <w:pPr>
              <w:pStyle w:val="Normal6a"/>
            </w:pPr>
          </w:p>
        </w:tc>
      </w:tr>
      <w:tr w:rsidR="00EC088E" w:rsidRPr="005F54BB" w14:paraId="517F85A1" w14:textId="77777777" w:rsidTr="005136E0">
        <w:trPr>
          <w:jc w:val="center"/>
        </w:trPr>
        <w:tc>
          <w:tcPr>
            <w:tcW w:w="4876" w:type="dxa"/>
            <w:tcBorders>
              <w:top w:val="nil"/>
              <w:left w:val="nil"/>
              <w:bottom w:val="nil"/>
              <w:right w:val="nil"/>
            </w:tcBorders>
          </w:tcPr>
          <w:p w14:paraId="7874032C" w14:textId="77777777" w:rsidR="00EC088E" w:rsidRPr="005F54BB" w:rsidRDefault="00EC088E" w:rsidP="005136E0">
            <w:pPr>
              <w:pStyle w:val="Normal6a"/>
            </w:pPr>
            <w:r w:rsidRPr="005F54BB">
              <w:rPr>
                <w:b/>
                <w:i/>
              </w:rPr>
              <w:t>(5)</w:t>
            </w:r>
            <w:r w:rsidRPr="005F54BB">
              <w:rPr>
                <w:b/>
                <w:i/>
              </w:rPr>
              <w:tab/>
              <w:t xml:space="preserve">Ein delegierter Rechtsakt, der gemäß Absatz 1 erlassen wurde, tritt nur in Kraft, wenn weder das Europäische Parlament noch der Rat innerhalb einer Frist von zwei Monaten nach Übermittlung dieses Rechtsakts an das Europäische Parlament und den Rat Einwände erhoben haben oder wenn vor </w:t>
            </w:r>
            <w:r w:rsidRPr="005F54BB">
              <w:rPr>
                <w:b/>
                <w:i/>
              </w:rPr>
              <w:lastRenderedPageBreak/>
              <w:t>Ablauf dieser Frist das Europäische Parlament und der Rat beide der Kommission mitgeteilt haben, dass sie keine Einwände erheben werden. Auf Initiative des Europäischen Parlaments oder des Rates wird diese Frist um drei Monate verlängert.</w:t>
            </w:r>
          </w:p>
        </w:tc>
        <w:tc>
          <w:tcPr>
            <w:tcW w:w="4876" w:type="dxa"/>
            <w:tcBorders>
              <w:top w:val="nil"/>
              <w:left w:val="nil"/>
              <w:bottom w:val="nil"/>
              <w:right w:val="nil"/>
            </w:tcBorders>
          </w:tcPr>
          <w:p w14:paraId="15AAB8C8" w14:textId="77777777" w:rsidR="00EC088E" w:rsidRPr="005F54BB" w:rsidRDefault="00EC088E" w:rsidP="005136E0">
            <w:pPr>
              <w:pStyle w:val="Normal6a"/>
            </w:pPr>
          </w:p>
        </w:tc>
      </w:tr>
      <w:tr w:rsidR="00EC088E" w:rsidRPr="005F54BB" w14:paraId="4EE1A452" w14:textId="77777777" w:rsidTr="005136E0">
        <w:trPr>
          <w:jc w:val="center"/>
        </w:trPr>
        <w:tc>
          <w:tcPr>
            <w:tcW w:w="4876" w:type="dxa"/>
            <w:tcBorders>
              <w:top w:val="nil"/>
              <w:left w:val="nil"/>
              <w:bottom w:val="nil"/>
              <w:right w:val="nil"/>
            </w:tcBorders>
          </w:tcPr>
          <w:p w14:paraId="24365B70" w14:textId="77777777" w:rsidR="00EC088E" w:rsidRPr="005F54BB" w:rsidRDefault="00EC088E" w:rsidP="005136E0">
            <w:pPr>
              <w:pStyle w:val="Normal6a"/>
            </w:pPr>
            <w:r w:rsidRPr="005F54BB">
              <w:rPr>
                <w:b/>
                <w:i/>
              </w:rPr>
              <w:t>_________________</w:t>
            </w:r>
          </w:p>
        </w:tc>
        <w:tc>
          <w:tcPr>
            <w:tcW w:w="4876" w:type="dxa"/>
            <w:tcBorders>
              <w:top w:val="nil"/>
              <w:left w:val="nil"/>
              <w:bottom w:val="nil"/>
              <w:right w:val="nil"/>
            </w:tcBorders>
          </w:tcPr>
          <w:p w14:paraId="545EAB62" w14:textId="77777777" w:rsidR="00EC088E" w:rsidRPr="005F54BB" w:rsidRDefault="00EC088E" w:rsidP="005136E0"/>
        </w:tc>
      </w:tr>
      <w:tr w:rsidR="00EC088E" w:rsidRPr="005F54BB" w14:paraId="17EB92A8" w14:textId="77777777" w:rsidTr="005136E0">
        <w:trPr>
          <w:jc w:val="center"/>
        </w:trPr>
        <w:tc>
          <w:tcPr>
            <w:tcW w:w="4876" w:type="dxa"/>
            <w:tcBorders>
              <w:top w:val="nil"/>
              <w:left w:val="nil"/>
              <w:bottom w:val="nil"/>
              <w:right w:val="nil"/>
            </w:tcBorders>
          </w:tcPr>
          <w:p w14:paraId="4169AFD6" w14:textId="77777777" w:rsidR="00EC088E" w:rsidRPr="005F54BB" w:rsidRDefault="00EC088E" w:rsidP="005136E0">
            <w:pPr>
              <w:pStyle w:val="Normal6a"/>
            </w:pPr>
            <w:r w:rsidRPr="005F54BB">
              <w:rPr>
                <w:vertAlign w:val="superscript"/>
              </w:rPr>
              <w:t>38</w:t>
            </w:r>
            <w:r w:rsidRPr="005F54BB">
              <w:t xml:space="preserve"> </w:t>
            </w:r>
            <w:proofErr w:type="spellStart"/>
            <w:r w:rsidRPr="005F54BB">
              <w:t>ABl.</w:t>
            </w:r>
            <w:proofErr w:type="spellEnd"/>
            <w:r w:rsidRPr="005F54BB">
              <w:t xml:space="preserve"> L 123 vom 12.5.2016, S. 1, ELI:</w:t>
            </w:r>
            <w:r w:rsidRPr="005F54BB">
              <w:rPr>
                <w:b/>
                <w:i/>
              </w:rPr>
              <w:t xml:space="preserve"> http://data.europa.eu/eli/agree_interinstit/2016/512/oj.</w:t>
            </w:r>
          </w:p>
        </w:tc>
        <w:tc>
          <w:tcPr>
            <w:tcW w:w="4876" w:type="dxa"/>
            <w:tcBorders>
              <w:top w:val="nil"/>
              <w:left w:val="nil"/>
              <w:bottom w:val="nil"/>
              <w:right w:val="nil"/>
            </w:tcBorders>
          </w:tcPr>
          <w:p w14:paraId="0E8B7A9D" w14:textId="77777777" w:rsidR="00EC088E" w:rsidRPr="005F54BB" w:rsidRDefault="00EC088E" w:rsidP="005136E0"/>
        </w:tc>
      </w:tr>
    </w:tbl>
    <w:p w14:paraId="436604A8" w14:textId="77777777" w:rsidR="00EC088E" w:rsidRPr="005F54BB" w:rsidRDefault="00EC088E" w:rsidP="00EC088E"/>
    <w:p w14:paraId="3BCD81C4" w14:textId="2596B972" w:rsidR="00EC088E" w:rsidRPr="005F54BB" w:rsidRDefault="0076373E" w:rsidP="00EC088E">
      <w:pPr>
        <w:pStyle w:val="AmNumberTabs"/>
      </w:pPr>
      <w:r w:rsidRPr="005F54BB">
        <w:t>Abänderung</w:t>
      </w:r>
      <w:r w:rsidR="00EC088E" w:rsidRPr="005F54BB">
        <w:tab/>
      </w:r>
      <w:r w:rsidR="00EC088E" w:rsidRPr="005F54BB">
        <w:tab/>
        <w:t>113</w:t>
      </w:r>
    </w:p>
    <w:p w14:paraId="55F802C9" w14:textId="77777777" w:rsidR="00EC088E" w:rsidRPr="005F54BB" w:rsidRDefault="00EC088E" w:rsidP="00EC088E">
      <w:pPr>
        <w:pStyle w:val="NormalBold12b"/>
      </w:pPr>
      <w:r w:rsidRPr="005F54BB">
        <w:t>Vorschlag für eine Verordnung</w:t>
      </w:r>
    </w:p>
    <w:p w14:paraId="268FB6E8" w14:textId="77777777" w:rsidR="00EC088E" w:rsidRPr="005F54BB" w:rsidRDefault="00EC088E" w:rsidP="00EC088E">
      <w:pPr>
        <w:pStyle w:val="NormalBold"/>
      </w:pPr>
      <w:r w:rsidRPr="005F54BB">
        <w:t>Artikel 48 – Absatz 1 – Nummer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4B2BDB4" w14:textId="77777777" w:rsidTr="005136E0">
        <w:trPr>
          <w:trHeight w:hRule="exact" w:val="240"/>
          <w:jc w:val="center"/>
        </w:trPr>
        <w:tc>
          <w:tcPr>
            <w:tcW w:w="9752" w:type="dxa"/>
            <w:gridSpan w:val="2"/>
            <w:tcBorders>
              <w:top w:val="nil"/>
              <w:left w:val="nil"/>
              <w:bottom w:val="nil"/>
              <w:right w:val="nil"/>
            </w:tcBorders>
          </w:tcPr>
          <w:p w14:paraId="7268AC9B" w14:textId="77777777" w:rsidR="00EC088E" w:rsidRPr="005F54BB" w:rsidRDefault="00EC088E" w:rsidP="005136E0"/>
        </w:tc>
      </w:tr>
      <w:tr w:rsidR="00EC088E" w:rsidRPr="005F54BB" w14:paraId="391EA184" w14:textId="77777777" w:rsidTr="005136E0">
        <w:trPr>
          <w:trHeight w:val="240"/>
          <w:jc w:val="center"/>
        </w:trPr>
        <w:tc>
          <w:tcPr>
            <w:tcW w:w="4876" w:type="dxa"/>
            <w:tcBorders>
              <w:top w:val="nil"/>
              <w:left w:val="nil"/>
              <w:bottom w:val="nil"/>
              <w:right w:val="nil"/>
            </w:tcBorders>
          </w:tcPr>
          <w:p w14:paraId="482484EC"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3C0C261B" w14:textId="77777777" w:rsidR="00EC088E" w:rsidRPr="005F54BB" w:rsidRDefault="00EC088E" w:rsidP="005136E0">
            <w:pPr>
              <w:pStyle w:val="AmColumnHeading"/>
            </w:pPr>
            <w:r w:rsidRPr="005F54BB">
              <w:t>Geänderter Text</w:t>
            </w:r>
          </w:p>
        </w:tc>
      </w:tr>
      <w:tr w:rsidR="00EC088E" w:rsidRPr="005F54BB" w14:paraId="2BCE9CC6" w14:textId="77777777" w:rsidTr="005136E0">
        <w:trPr>
          <w:jc w:val="center"/>
        </w:trPr>
        <w:tc>
          <w:tcPr>
            <w:tcW w:w="4876" w:type="dxa"/>
            <w:tcBorders>
              <w:top w:val="nil"/>
              <w:left w:val="nil"/>
              <w:bottom w:val="nil"/>
              <w:right w:val="nil"/>
            </w:tcBorders>
          </w:tcPr>
          <w:p w14:paraId="67271845" w14:textId="77777777" w:rsidR="00EC088E" w:rsidRPr="005F54BB" w:rsidRDefault="00EC088E" w:rsidP="005136E0">
            <w:pPr>
              <w:pStyle w:val="Normal6a"/>
            </w:pPr>
            <w:r w:rsidRPr="005F54BB">
              <w:t>3.</w:t>
            </w:r>
            <w:r w:rsidRPr="005F54BB">
              <w:tab/>
              <w:t xml:space="preserve">Artikel 77 Absatz 1 </w:t>
            </w:r>
            <w:r w:rsidRPr="005F54BB">
              <w:rPr>
                <w:b/>
                <w:i/>
              </w:rPr>
              <w:t>wird</w:t>
            </w:r>
            <w:r w:rsidRPr="005F54BB">
              <w:t xml:space="preserve"> gestrichen;</w:t>
            </w:r>
          </w:p>
        </w:tc>
        <w:tc>
          <w:tcPr>
            <w:tcW w:w="4876" w:type="dxa"/>
            <w:tcBorders>
              <w:top w:val="nil"/>
              <w:left w:val="nil"/>
              <w:bottom w:val="nil"/>
              <w:right w:val="nil"/>
            </w:tcBorders>
          </w:tcPr>
          <w:p w14:paraId="61DB0EAB" w14:textId="77777777" w:rsidR="00EC088E" w:rsidRPr="005F54BB" w:rsidRDefault="00EC088E" w:rsidP="005136E0">
            <w:pPr>
              <w:pStyle w:val="Normal6a"/>
            </w:pPr>
            <w:r w:rsidRPr="005F54BB">
              <w:t>3.</w:t>
            </w:r>
            <w:r w:rsidRPr="005F54BB">
              <w:tab/>
              <w:t xml:space="preserve">Artikel 77 Absatz 1 </w:t>
            </w:r>
            <w:r w:rsidRPr="005F54BB">
              <w:rPr>
                <w:b/>
                <w:i/>
              </w:rPr>
              <w:t>und Absatz 3 Buchstaben b und c werden</w:t>
            </w:r>
            <w:r w:rsidRPr="005F54BB">
              <w:t xml:space="preserve"> gestrichen;</w:t>
            </w:r>
          </w:p>
        </w:tc>
      </w:tr>
    </w:tbl>
    <w:p w14:paraId="30612BED" w14:textId="77777777" w:rsidR="00EC088E" w:rsidRPr="005F54BB" w:rsidRDefault="00EC088E" w:rsidP="00EC088E"/>
    <w:p w14:paraId="1ADEEE54" w14:textId="22550E4D" w:rsidR="00EC088E" w:rsidRPr="005F54BB" w:rsidRDefault="0076373E" w:rsidP="00EC088E">
      <w:pPr>
        <w:pStyle w:val="AmNumberTabs"/>
      </w:pPr>
      <w:r w:rsidRPr="005F54BB">
        <w:t>Abänderung</w:t>
      </w:r>
      <w:r w:rsidR="00EC088E" w:rsidRPr="005F54BB">
        <w:tab/>
      </w:r>
      <w:r w:rsidR="00EC088E" w:rsidRPr="005F54BB">
        <w:tab/>
        <w:t>114</w:t>
      </w:r>
    </w:p>
    <w:p w14:paraId="7569CE13" w14:textId="77777777" w:rsidR="00EC088E" w:rsidRPr="005F54BB" w:rsidRDefault="00EC088E" w:rsidP="00EC088E">
      <w:pPr>
        <w:pStyle w:val="NormalBold12b"/>
      </w:pPr>
      <w:r w:rsidRPr="005F54BB">
        <w:t>Vorschlag für eine Verordnung</w:t>
      </w:r>
    </w:p>
    <w:p w14:paraId="7713ACA1" w14:textId="77777777" w:rsidR="00EC088E" w:rsidRPr="005F54BB" w:rsidRDefault="00EC088E" w:rsidP="00EC088E">
      <w:pPr>
        <w:pStyle w:val="NormalBold"/>
      </w:pPr>
      <w:r w:rsidRPr="005F54BB">
        <w:t>Artikel 54 –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51A7117F" w14:textId="77777777" w:rsidTr="005136E0">
        <w:trPr>
          <w:trHeight w:hRule="exact" w:val="240"/>
          <w:jc w:val="center"/>
        </w:trPr>
        <w:tc>
          <w:tcPr>
            <w:tcW w:w="9752" w:type="dxa"/>
            <w:gridSpan w:val="2"/>
            <w:tcBorders>
              <w:top w:val="nil"/>
              <w:left w:val="nil"/>
              <w:bottom w:val="nil"/>
              <w:right w:val="nil"/>
            </w:tcBorders>
          </w:tcPr>
          <w:p w14:paraId="48D294E6" w14:textId="77777777" w:rsidR="00EC088E" w:rsidRPr="005F54BB" w:rsidRDefault="00EC088E" w:rsidP="005136E0"/>
        </w:tc>
      </w:tr>
      <w:tr w:rsidR="00EC088E" w:rsidRPr="005F54BB" w14:paraId="29E64408" w14:textId="77777777" w:rsidTr="005136E0">
        <w:trPr>
          <w:trHeight w:val="240"/>
          <w:jc w:val="center"/>
        </w:trPr>
        <w:tc>
          <w:tcPr>
            <w:tcW w:w="4876" w:type="dxa"/>
            <w:tcBorders>
              <w:top w:val="nil"/>
              <w:left w:val="nil"/>
              <w:bottom w:val="nil"/>
              <w:right w:val="nil"/>
            </w:tcBorders>
          </w:tcPr>
          <w:p w14:paraId="11571C17"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55DD67DC" w14:textId="77777777" w:rsidR="00EC088E" w:rsidRPr="005F54BB" w:rsidRDefault="00EC088E" w:rsidP="005136E0">
            <w:pPr>
              <w:pStyle w:val="AmColumnHeading"/>
            </w:pPr>
            <w:r w:rsidRPr="005F54BB">
              <w:t>Geänderter Text</w:t>
            </w:r>
          </w:p>
        </w:tc>
      </w:tr>
      <w:tr w:rsidR="00EC088E" w:rsidRPr="005F54BB" w14:paraId="7FC82713" w14:textId="77777777" w:rsidTr="005136E0">
        <w:trPr>
          <w:jc w:val="center"/>
        </w:trPr>
        <w:tc>
          <w:tcPr>
            <w:tcW w:w="4876" w:type="dxa"/>
            <w:tcBorders>
              <w:top w:val="nil"/>
              <w:left w:val="nil"/>
              <w:bottom w:val="nil"/>
              <w:right w:val="nil"/>
            </w:tcBorders>
          </w:tcPr>
          <w:p w14:paraId="01CCA9F9" w14:textId="77777777" w:rsidR="00EC088E" w:rsidRPr="005F54BB" w:rsidRDefault="00EC088E" w:rsidP="005136E0">
            <w:pPr>
              <w:pStyle w:val="Normal6a"/>
            </w:pPr>
            <w:r w:rsidRPr="005F54BB">
              <w:t>Bewertung</w:t>
            </w:r>
          </w:p>
        </w:tc>
        <w:tc>
          <w:tcPr>
            <w:tcW w:w="4876" w:type="dxa"/>
            <w:tcBorders>
              <w:top w:val="nil"/>
              <w:left w:val="nil"/>
              <w:bottom w:val="nil"/>
              <w:right w:val="nil"/>
            </w:tcBorders>
          </w:tcPr>
          <w:p w14:paraId="23A15860" w14:textId="77777777" w:rsidR="00EC088E" w:rsidRPr="005F54BB" w:rsidRDefault="00EC088E" w:rsidP="005136E0">
            <w:pPr>
              <w:pStyle w:val="Normal6a"/>
            </w:pPr>
            <w:r w:rsidRPr="005F54BB">
              <w:t xml:space="preserve">Bewertung </w:t>
            </w:r>
            <w:r w:rsidRPr="005F54BB">
              <w:rPr>
                <w:b/>
                <w:i/>
              </w:rPr>
              <w:t>und Überprüfung</w:t>
            </w:r>
          </w:p>
        </w:tc>
      </w:tr>
    </w:tbl>
    <w:p w14:paraId="3C9010B1" w14:textId="77777777" w:rsidR="00EC088E" w:rsidRPr="005F54BB" w:rsidRDefault="00EC088E" w:rsidP="00EC088E"/>
    <w:p w14:paraId="7DDD3BD3" w14:textId="3412692E" w:rsidR="00EC088E" w:rsidRPr="005F54BB" w:rsidRDefault="0076373E" w:rsidP="00EC088E">
      <w:pPr>
        <w:pStyle w:val="AmNumberTabs"/>
      </w:pPr>
      <w:r w:rsidRPr="005F54BB">
        <w:t>Abänderung</w:t>
      </w:r>
      <w:r w:rsidR="00EC088E" w:rsidRPr="005F54BB">
        <w:tab/>
      </w:r>
      <w:r w:rsidR="00EC088E" w:rsidRPr="005F54BB">
        <w:tab/>
        <w:t>115</w:t>
      </w:r>
    </w:p>
    <w:p w14:paraId="2B4D1294" w14:textId="77777777" w:rsidR="00EC088E" w:rsidRPr="005F54BB" w:rsidRDefault="00EC088E" w:rsidP="00EC088E">
      <w:pPr>
        <w:pStyle w:val="NormalBold12b"/>
      </w:pPr>
      <w:r w:rsidRPr="005F54BB">
        <w:t>Vorschlag für eine Verordnung</w:t>
      </w:r>
    </w:p>
    <w:p w14:paraId="46CE743C" w14:textId="77777777" w:rsidR="00EC088E" w:rsidRPr="005F54BB" w:rsidRDefault="00EC088E" w:rsidP="00EC088E">
      <w:pPr>
        <w:pStyle w:val="NormalBold"/>
      </w:pPr>
      <w:r w:rsidRPr="005F54BB">
        <w:t>Artikel 54 – Absatz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D57296F" w14:textId="77777777" w:rsidTr="005136E0">
        <w:trPr>
          <w:trHeight w:hRule="exact" w:val="240"/>
          <w:jc w:val="center"/>
        </w:trPr>
        <w:tc>
          <w:tcPr>
            <w:tcW w:w="9752" w:type="dxa"/>
            <w:gridSpan w:val="2"/>
            <w:tcBorders>
              <w:top w:val="nil"/>
              <w:left w:val="nil"/>
              <w:bottom w:val="nil"/>
              <w:right w:val="nil"/>
            </w:tcBorders>
          </w:tcPr>
          <w:p w14:paraId="794DEBAC" w14:textId="77777777" w:rsidR="00EC088E" w:rsidRPr="005F54BB" w:rsidRDefault="00EC088E" w:rsidP="005136E0"/>
        </w:tc>
      </w:tr>
      <w:tr w:rsidR="00EC088E" w:rsidRPr="005F54BB" w14:paraId="01908C12" w14:textId="77777777" w:rsidTr="005136E0">
        <w:trPr>
          <w:trHeight w:val="240"/>
          <w:jc w:val="center"/>
        </w:trPr>
        <w:tc>
          <w:tcPr>
            <w:tcW w:w="4876" w:type="dxa"/>
            <w:tcBorders>
              <w:top w:val="nil"/>
              <w:left w:val="nil"/>
              <w:bottom w:val="nil"/>
              <w:right w:val="nil"/>
            </w:tcBorders>
          </w:tcPr>
          <w:p w14:paraId="53DD5C38"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6E27A276" w14:textId="77777777" w:rsidR="00EC088E" w:rsidRPr="005F54BB" w:rsidRDefault="00EC088E" w:rsidP="005136E0">
            <w:pPr>
              <w:pStyle w:val="AmColumnHeading"/>
            </w:pPr>
            <w:r w:rsidRPr="005F54BB">
              <w:t>Geänderter Text</w:t>
            </w:r>
          </w:p>
        </w:tc>
      </w:tr>
      <w:tr w:rsidR="00EC088E" w:rsidRPr="005F54BB" w14:paraId="0D1EF675" w14:textId="77777777" w:rsidTr="005136E0">
        <w:trPr>
          <w:jc w:val="center"/>
        </w:trPr>
        <w:tc>
          <w:tcPr>
            <w:tcW w:w="4876" w:type="dxa"/>
            <w:tcBorders>
              <w:top w:val="nil"/>
              <w:left w:val="nil"/>
              <w:bottom w:val="nil"/>
              <w:right w:val="nil"/>
            </w:tcBorders>
          </w:tcPr>
          <w:p w14:paraId="215A441D" w14:textId="77777777" w:rsidR="00EC088E" w:rsidRPr="005F54BB" w:rsidRDefault="00EC088E" w:rsidP="005136E0">
            <w:pPr>
              <w:pStyle w:val="Normal6a"/>
            </w:pPr>
            <w:r w:rsidRPr="005F54BB">
              <w:t>(2)</w:t>
            </w:r>
            <w:r w:rsidRPr="005F54BB">
              <w:tab/>
              <w:t>In der Bewertung wird darauf eingegangen, inwieweit eine Änderung des Auftrags der Agentur notwendig ist und welche finanziellen Auswirkungen eine solche Änderung hätte.</w:t>
            </w:r>
          </w:p>
        </w:tc>
        <w:tc>
          <w:tcPr>
            <w:tcW w:w="4876" w:type="dxa"/>
            <w:tcBorders>
              <w:top w:val="nil"/>
              <w:left w:val="nil"/>
              <w:bottom w:val="nil"/>
              <w:right w:val="nil"/>
            </w:tcBorders>
          </w:tcPr>
          <w:p w14:paraId="1EF3E182" w14:textId="77777777" w:rsidR="00EC088E" w:rsidRPr="005F54BB" w:rsidRDefault="00EC088E" w:rsidP="005136E0">
            <w:pPr>
              <w:pStyle w:val="Normal6a"/>
            </w:pPr>
            <w:r w:rsidRPr="005F54BB">
              <w:t>(2)</w:t>
            </w:r>
            <w:r w:rsidRPr="005F54BB">
              <w:tab/>
              <w:t xml:space="preserve">In der Bewertung wird darauf eingegangen, inwieweit eine Änderung des Auftrags der Agentur notwendig ist und welche finanziellen Auswirkungen eine solche Änderung hätte. </w:t>
            </w:r>
            <w:r w:rsidRPr="005F54BB">
              <w:rPr>
                <w:b/>
                <w:i/>
              </w:rPr>
              <w:t xml:space="preserve">Bei der Bewertung geht es ferner um die Arbeitsweise der Ausschüsse und um die Frage, ob es angemessen wäre, die Artikel 14 und 15 dieser Verordnung anzugleichen oder </w:t>
            </w:r>
            <w:r w:rsidRPr="005F54BB">
              <w:rPr>
                <w:b/>
                <w:i/>
              </w:rPr>
              <w:lastRenderedPageBreak/>
              <w:t>anzupassen.</w:t>
            </w:r>
          </w:p>
        </w:tc>
      </w:tr>
    </w:tbl>
    <w:p w14:paraId="77E1A780" w14:textId="77777777" w:rsidR="00EC088E" w:rsidRPr="005F54BB" w:rsidRDefault="00EC088E" w:rsidP="00EC088E"/>
    <w:p w14:paraId="26E3DC84" w14:textId="4159CEF2" w:rsidR="00EC088E" w:rsidRPr="005F54BB" w:rsidRDefault="0076373E" w:rsidP="00EC088E">
      <w:pPr>
        <w:pStyle w:val="AmNumberTabs"/>
      </w:pPr>
      <w:r w:rsidRPr="005F54BB">
        <w:t>Abänderung</w:t>
      </w:r>
      <w:r w:rsidR="00EC088E" w:rsidRPr="005F54BB">
        <w:tab/>
      </w:r>
      <w:r w:rsidR="00EC088E" w:rsidRPr="005F54BB">
        <w:tab/>
        <w:t>116</w:t>
      </w:r>
    </w:p>
    <w:p w14:paraId="0E8F6B54" w14:textId="77777777" w:rsidR="00EC088E" w:rsidRPr="005F54BB" w:rsidRDefault="00EC088E" w:rsidP="00EC088E">
      <w:pPr>
        <w:pStyle w:val="NormalBold12b"/>
      </w:pPr>
      <w:r w:rsidRPr="005F54BB">
        <w:t>Vorschlag für eine Verordnung</w:t>
      </w:r>
    </w:p>
    <w:p w14:paraId="2F1531E9" w14:textId="77777777" w:rsidR="00EC088E" w:rsidRPr="005F54BB" w:rsidRDefault="00EC088E" w:rsidP="00EC088E">
      <w:pPr>
        <w:pStyle w:val="NormalBold"/>
      </w:pPr>
      <w:r w:rsidRPr="005F54BB">
        <w:t>Artikel 54 – Absatz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C088E" w:rsidRPr="005F54BB" w14:paraId="3AF27B4B" w14:textId="77777777" w:rsidTr="005136E0">
        <w:trPr>
          <w:trHeight w:hRule="exact" w:val="240"/>
          <w:jc w:val="center"/>
        </w:trPr>
        <w:tc>
          <w:tcPr>
            <w:tcW w:w="9752" w:type="dxa"/>
            <w:gridSpan w:val="2"/>
            <w:tcBorders>
              <w:top w:val="nil"/>
              <w:left w:val="nil"/>
              <w:bottom w:val="nil"/>
              <w:right w:val="nil"/>
            </w:tcBorders>
          </w:tcPr>
          <w:p w14:paraId="5B287A8E" w14:textId="77777777" w:rsidR="00EC088E" w:rsidRPr="005F54BB" w:rsidRDefault="00EC088E" w:rsidP="005136E0"/>
        </w:tc>
      </w:tr>
      <w:tr w:rsidR="00EC088E" w:rsidRPr="005F54BB" w14:paraId="003A8A06" w14:textId="77777777" w:rsidTr="005136E0">
        <w:trPr>
          <w:trHeight w:val="240"/>
          <w:jc w:val="center"/>
        </w:trPr>
        <w:tc>
          <w:tcPr>
            <w:tcW w:w="4876" w:type="dxa"/>
            <w:tcBorders>
              <w:top w:val="nil"/>
              <w:left w:val="nil"/>
              <w:bottom w:val="nil"/>
              <w:right w:val="nil"/>
            </w:tcBorders>
          </w:tcPr>
          <w:p w14:paraId="0370C0B2" w14:textId="77777777" w:rsidR="00EC088E" w:rsidRPr="005F54BB" w:rsidRDefault="00EC088E" w:rsidP="005136E0">
            <w:pPr>
              <w:pStyle w:val="AmColumnHeading"/>
            </w:pPr>
            <w:r w:rsidRPr="005F54BB">
              <w:t>Vorschlag der Kommission</w:t>
            </w:r>
          </w:p>
        </w:tc>
        <w:tc>
          <w:tcPr>
            <w:tcW w:w="4876" w:type="dxa"/>
            <w:tcBorders>
              <w:top w:val="nil"/>
              <w:left w:val="nil"/>
              <w:bottom w:val="nil"/>
              <w:right w:val="nil"/>
            </w:tcBorders>
          </w:tcPr>
          <w:p w14:paraId="179D14FA" w14:textId="77777777" w:rsidR="00EC088E" w:rsidRPr="005F54BB" w:rsidRDefault="00EC088E" w:rsidP="005136E0">
            <w:pPr>
              <w:pStyle w:val="AmColumnHeading"/>
            </w:pPr>
            <w:r w:rsidRPr="005F54BB">
              <w:t>Geänderter Text</w:t>
            </w:r>
          </w:p>
        </w:tc>
      </w:tr>
      <w:tr w:rsidR="00EC088E" w:rsidRPr="005F54BB" w14:paraId="3A6CBC7F" w14:textId="77777777" w:rsidTr="005136E0">
        <w:trPr>
          <w:jc w:val="center"/>
        </w:trPr>
        <w:tc>
          <w:tcPr>
            <w:tcW w:w="4876" w:type="dxa"/>
            <w:tcBorders>
              <w:top w:val="nil"/>
              <w:left w:val="nil"/>
              <w:bottom w:val="nil"/>
              <w:right w:val="nil"/>
            </w:tcBorders>
          </w:tcPr>
          <w:p w14:paraId="60CDBB6E" w14:textId="77777777" w:rsidR="00EC088E" w:rsidRPr="005F54BB" w:rsidRDefault="00EC088E" w:rsidP="005136E0">
            <w:pPr>
              <w:pStyle w:val="Normal6a"/>
            </w:pPr>
            <w:r w:rsidRPr="005F54BB">
              <w:t>(3)</w:t>
            </w:r>
            <w:r w:rsidRPr="005F54BB">
              <w:tab/>
              <w:t>Die Kommission erstattet dem Europäischen Parlament, dem Rat und dem Verwaltungsrat über die Ergebnisse der Bewertung Bericht. Gegebenenfalls werden ein Aktionsplan und ein Zeitplan beigefügt. Die Ergebnisse der Bewertung werden von der Kommission veröffentlicht.</w:t>
            </w:r>
          </w:p>
        </w:tc>
        <w:tc>
          <w:tcPr>
            <w:tcW w:w="4876" w:type="dxa"/>
            <w:tcBorders>
              <w:top w:val="nil"/>
              <w:left w:val="nil"/>
              <w:bottom w:val="nil"/>
              <w:right w:val="nil"/>
            </w:tcBorders>
          </w:tcPr>
          <w:p w14:paraId="4F9C4E18" w14:textId="77777777" w:rsidR="00EC088E" w:rsidRPr="005F54BB" w:rsidRDefault="00EC088E" w:rsidP="005136E0">
            <w:pPr>
              <w:pStyle w:val="Normal6a"/>
            </w:pPr>
            <w:r w:rsidRPr="005F54BB">
              <w:t>(3)</w:t>
            </w:r>
            <w:r w:rsidRPr="005F54BB">
              <w:tab/>
              <w:t xml:space="preserve">Die Kommission erstattet dem Europäischen Parlament, dem Rat und dem Verwaltungsrat über die Ergebnisse der Bewertung Bericht. Gegebenenfalls werden ein Aktionsplan und ein Zeitplan beigefügt. Die </w:t>
            </w:r>
            <w:r w:rsidRPr="005F54BB">
              <w:rPr>
                <w:b/>
                <w:i/>
              </w:rPr>
              <w:t>Kommission legt dem Europäischen Parlament und dem Rat gegebenenfalls einen Legislativvorschlag vor. Die</w:t>
            </w:r>
            <w:r w:rsidRPr="005F54BB">
              <w:t xml:space="preserve"> Ergebnisse der Bewertung werden von der Kommission veröffentlicht.</w:t>
            </w:r>
          </w:p>
        </w:tc>
      </w:tr>
    </w:tbl>
    <w:p w14:paraId="4B7B7B3B" w14:textId="56CF2332" w:rsidR="00E365E1" w:rsidRPr="005F54BB" w:rsidRDefault="00E365E1" w:rsidP="00F8773F"/>
    <w:sectPr w:rsidR="00E365E1" w:rsidRPr="005F54BB" w:rsidSect="009F3AE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BEF7F" w14:textId="77777777" w:rsidR="00F8773F" w:rsidRPr="009F3AE1" w:rsidRDefault="00F8773F">
      <w:r w:rsidRPr="009F3AE1">
        <w:separator/>
      </w:r>
    </w:p>
  </w:endnote>
  <w:endnote w:type="continuationSeparator" w:id="0">
    <w:p w14:paraId="48E907B5" w14:textId="77777777" w:rsidR="00F8773F" w:rsidRPr="009F3AE1" w:rsidRDefault="00F8773F">
      <w:r w:rsidRPr="009F3A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2A12" w14:textId="77777777" w:rsidR="00064002" w:rsidRPr="009F3AE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B057" w14:textId="77777777" w:rsidR="00064002" w:rsidRPr="009F3AE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36D7" w14:textId="77777777" w:rsidR="00064002" w:rsidRPr="009F3AE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AC340" w14:textId="77777777" w:rsidR="00F8773F" w:rsidRPr="009F3AE1" w:rsidRDefault="00F8773F">
      <w:r w:rsidRPr="009F3AE1">
        <w:separator/>
      </w:r>
    </w:p>
  </w:footnote>
  <w:footnote w:type="continuationSeparator" w:id="0">
    <w:p w14:paraId="606849D4" w14:textId="77777777" w:rsidR="00F8773F" w:rsidRPr="009F3AE1" w:rsidRDefault="00F8773F">
      <w:r w:rsidRPr="009F3AE1">
        <w:continuationSeparator/>
      </w:r>
    </w:p>
  </w:footnote>
  <w:footnote w:id="1">
    <w:p w14:paraId="0C534890" w14:textId="517D1EF2" w:rsidR="00050D10" w:rsidRPr="005F54BB" w:rsidRDefault="00050D10" w:rsidP="005F54BB">
      <w:pPr>
        <w:pStyle w:val="FootnoteText"/>
        <w:ind w:left="567" w:hanging="567"/>
        <w:rPr>
          <w:lang w:val="de-DE"/>
        </w:rPr>
      </w:pPr>
      <w:r>
        <w:rPr>
          <w:rStyle w:val="FootnoteReference"/>
        </w:rPr>
        <w:footnoteRef/>
      </w:r>
      <w:r w:rsidRPr="005F54BB">
        <w:rPr>
          <w:lang w:val="de-DE"/>
        </w:rPr>
        <w:t xml:space="preserve"> </w:t>
      </w:r>
      <w:r w:rsidRPr="002E4E20">
        <w:rPr>
          <w:sz w:val="24"/>
          <w:szCs w:val="24"/>
          <w:lang w:val="de-DE"/>
        </w:rPr>
        <w:tab/>
        <w:t>Der Gegenstand wurde gemäß Artikel 60 Absatz 4 Unterabsatz 4 der Geschäftsordnung zwecks interinstitutioneller Verhandlungen an den zuständigen Ausschuss zurücküberwiesen (A10-0</w:t>
      </w:r>
      <w:r>
        <w:rPr>
          <w:sz w:val="24"/>
          <w:szCs w:val="24"/>
          <w:lang w:val="de-DE"/>
        </w:rPr>
        <w:t>093</w:t>
      </w:r>
      <w:r w:rsidRPr="002E4E20">
        <w:rPr>
          <w:sz w:val="24"/>
          <w:szCs w:val="24"/>
          <w:lang w:val="de-DE"/>
        </w:rPr>
        <w:t>/202</w:t>
      </w:r>
      <w:r>
        <w:rPr>
          <w:sz w:val="24"/>
          <w:szCs w:val="24"/>
          <w:lang w:val="de-DE"/>
        </w:rPr>
        <w:t>6</w:t>
      </w:r>
      <w:r w:rsidRPr="002E4E20">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ABFC" w14:textId="77777777" w:rsidR="00064002" w:rsidRPr="009F3AE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C3FD" w14:textId="77777777" w:rsidR="00064002" w:rsidRPr="009F3AE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EA3A" w14:textId="77777777" w:rsidR="00064002" w:rsidRPr="009F3AE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13119835">
    <w:abstractNumId w:val="9"/>
  </w:num>
  <w:num w:numId="2" w16cid:durableId="1131821295">
    <w:abstractNumId w:val="9"/>
  </w:num>
  <w:num w:numId="3" w16cid:durableId="1623806211">
    <w:abstractNumId w:val="7"/>
  </w:num>
  <w:num w:numId="4" w16cid:durableId="1946843613">
    <w:abstractNumId w:val="7"/>
  </w:num>
  <w:num w:numId="5" w16cid:durableId="1110471516">
    <w:abstractNumId w:val="6"/>
  </w:num>
  <w:num w:numId="6" w16cid:durableId="2145191348">
    <w:abstractNumId w:val="6"/>
  </w:num>
  <w:num w:numId="7" w16cid:durableId="2016226617">
    <w:abstractNumId w:val="5"/>
  </w:num>
  <w:num w:numId="8" w16cid:durableId="501891607">
    <w:abstractNumId w:val="5"/>
  </w:num>
  <w:num w:numId="9" w16cid:durableId="1722047476">
    <w:abstractNumId w:val="4"/>
  </w:num>
  <w:num w:numId="10" w16cid:durableId="1218736704">
    <w:abstractNumId w:val="4"/>
  </w:num>
  <w:num w:numId="11" w16cid:durableId="356660586">
    <w:abstractNumId w:val="8"/>
  </w:num>
  <w:num w:numId="12" w16cid:durableId="1896307069">
    <w:abstractNumId w:val="8"/>
  </w:num>
  <w:num w:numId="13" w16cid:durableId="647713885">
    <w:abstractNumId w:val="3"/>
  </w:num>
  <w:num w:numId="14" w16cid:durableId="1446466550">
    <w:abstractNumId w:val="3"/>
  </w:num>
  <w:num w:numId="15" w16cid:durableId="1888180711">
    <w:abstractNumId w:val="2"/>
  </w:num>
  <w:num w:numId="16" w16cid:durableId="74326980">
    <w:abstractNumId w:val="2"/>
  </w:num>
  <w:num w:numId="17" w16cid:durableId="132990883">
    <w:abstractNumId w:val="1"/>
  </w:num>
  <w:num w:numId="18" w16cid:durableId="177890131">
    <w:abstractNumId w:val="1"/>
  </w:num>
  <w:num w:numId="19" w16cid:durableId="660080762">
    <w:abstractNumId w:val="0"/>
  </w:num>
  <w:num w:numId="20" w16cid:durableId="483089666">
    <w:abstractNumId w:val="0"/>
  </w:num>
  <w:num w:numId="21" w16cid:durableId="1924290424">
    <w:abstractNumId w:val="9"/>
  </w:num>
  <w:num w:numId="22" w16cid:durableId="156771192">
    <w:abstractNumId w:val="7"/>
  </w:num>
  <w:num w:numId="23" w16cid:durableId="248513230">
    <w:abstractNumId w:val="6"/>
  </w:num>
  <w:num w:numId="24" w16cid:durableId="1007053210">
    <w:abstractNumId w:val="5"/>
  </w:num>
  <w:num w:numId="25" w16cid:durableId="1654724309">
    <w:abstractNumId w:val="4"/>
  </w:num>
  <w:num w:numId="26" w16cid:durableId="1035620802">
    <w:abstractNumId w:val="8"/>
  </w:num>
  <w:num w:numId="27" w16cid:durableId="1014070873">
    <w:abstractNumId w:val="3"/>
  </w:num>
  <w:num w:numId="28" w16cid:durableId="359474950">
    <w:abstractNumId w:val="2"/>
  </w:num>
  <w:num w:numId="29" w16cid:durableId="283927026">
    <w:abstractNumId w:val="1"/>
  </w:num>
  <w:num w:numId="30" w16cid:durableId="1989092002">
    <w:abstractNumId w:val="0"/>
  </w:num>
  <w:num w:numId="31" w16cid:durableId="1894458953">
    <w:abstractNumId w:val="9"/>
  </w:num>
  <w:num w:numId="32" w16cid:durableId="963077664">
    <w:abstractNumId w:val="7"/>
  </w:num>
  <w:num w:numId="33" w16cid:durableId="388650055">
    <w:abstractNumId w:val="6"/>
  </w:num>
  <w:num w:numId="34" w16cid:durableId="287975027">
    <w:abstractNumId w:val="5"/>
  </w:num>
  <w:num w:numId="35" w16cid:durableId="1582371345">
    <w:abstractNumId w:val="4"/>
  </w:num>
  <w:num w:numId="36" w16cid:durableId="760641707">
    <w:abstractNumId w:val="8"/>
  </w:num>
  <w:num w:numId="37" w16cid:durableId="726034502">
    <w:abstractNumId w:val="3"/>
  </w:num>
  <w:num w:numId="38" w16cid:durableId="155197186">
    <w:abstractNumId w:val="2"/>
  </w:num>
  <w:num w:numId="39" w16cid:durableId="31152170">
    <w:abstractNumId w:val="1"/>
  </w:num>
  <w:num w:numId="40" w16cid:durableId="1686247435">
    <w:abstractNumId w:val="0"/>
  </w:num>
  <w:num w:numId="41" w16cid:durableId="1396783097">
    <w:abstractNumId w:val="10"/>
  </w:num>
  <w:num w:numId="42" w16cid:durableId="1511796861">
    <w:abstractNumId w:val="10"/>
  </w:num>
  <w:num w:numId="43" w16cid:durableId="818768494">
    <w:abstractNumId w:val="10"/>
  </w:num>
  <w:num w:numId="44" w16cid:durableId="7088389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DE"/>
    <w:docVar w:name="dvnumam" w:val="126"/>
    <w:docVar w:name="dvpe" w:val="781.186"/>
    <w:docVar w:name="dvrapporteur" w:val="Berichterstatter: "/>
    <w:docVar w:name="dvstar" w:val="***I"/>
    <w:docVar w:name="dvtitre" w:val="Legislative Entschließung des Europäischen Parlaments vom XX. April 2026 zu dem Vorschlag für eine Verordnung des Europäischen Parlaments und des Rates über die Europäische Chemikalienagentur und zur Änderung der Verordnungen (EG) Nr. 1907/2006, (EU) Nr. 528/2012, (EU) Nr. 649/2012 und (EU) 2019/1021(COM(2025)0386 – C10-0141/2025 – 2025/0207(COD))"/>
  </w:docVars>
  <w:rsids>
    <w:rsidRoot w:val="00F8773F"/>
    <w:rsid w:val="00002272"/>
    <w:rsid w:val="00050D10"/>
    <w:rsid w:val="00064002"/>
    <w:rsid w:val="000677B9"/>
    <w:rsid w:val="000831BA"/>
    <w:rsid w:val="000A42CC"/>
    <w:rsid w:val="000E7DD9"/>
    <w:rsid w:val="0010095E"/>
    <w:rsid w:val="00125B37"/>
    <w:rsid w:val="00187494"/>
    <w:rsid w:val="001F32AE"/>
    <w:rsid w:val="00216FED"/>
    <w:rsid w:val="002767FF"/>
    <w:rsid w:val="002B18FE"/>
    <w:rsid w:val="002B5493"/>
    <w:rsid w:val="00303F9E"/>
    <w:rsid w:val="00343214"/>
    <w:rsid w:val="003614EE"/>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1AEF"/>
    <w:rsid w:val="00545827"/>
    <w:rsid w:val="00560270"/>
    <w:rsid w:val="005C2568"/>
    <w:rsid w:val="005F1B17"/>
    <w:rsid w:val="005F54BB"/>
    <w:rsid w:val="006037C0"/>
    <w:rsid w:val="006631B6"/>
    <w:rsid w:val="00680577"/>
    <w:rsid w:val="006F74FA"/>
    <w:rsid w:val="00731ADD"/>
    <w:rsid w:val="00734777"/>
    <w:rsid w:val="00747932"/>
    <w:rsid w:val="00751A4A"/>
    <w:rsid w:val="00756632"/>
    <w:rsid w:val="00762C74"/>
    <w:rsid w:val="0076373E"/>
    <w:rsid w:val="00786EC0"/>
    <w:rsid w:val="007D1690"/>
    <w:rsid w:val="007E22AD"/>
    <w:rsid w:val="00817416"/>
    <w:rsid w:val="00817694"/>
    <w:rsid w:val="00842779"/>
    <w:rsid w:val="00865F67"/>
    <w:rsid w:val="00881A7B"/>
    <w:rsid w:val="008840E5"/>
    <w:rsid w:val="00887B3E"/>
    <w:rsid w:val="008C2AC6"/>
    <w:rsid w:val="009135B1"/>
    <w:rsid w:val="00930C23"/>
    <w:rsid w:val="0093193B"/>
    <w:rsid w:val="009509D8"/>
    <w:rsid w:val="00950B64"/>
    <w:rsid w:val="00981893"/>
    <w:rsid w:val="009F3AE1"/>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031A"/>
    <w:rsid w:val="00CC2357"/>
    <w:rsid w:val="00CF071A"/>
    <w:rsid w:val="00D058B8"/>
    <w:rsid w:val="00D56C11"/>
    <w:rsid w:val="00D834A0"/>
    <w:rsid w:val="00D872DF"/>
    <w:rsid w:val="00D91E21"/>
    <w:rsid w:val="00DA7FCD"/>
    <w:rsid w:val="00DE2C35"/>
    <w:rsid w:val="00E365E1"/>
    <w:rsid w:val="00E820A4"/>
    <w:rsid w:val="00E96B44"/>
    <w:rsid w:val="00EB006A"/>
    <w:rsid w:val="00EB4772"/>
    <w:rsid w:val="00EC088E"/>
    <w:rsid w:val="00ED169E"/>
    <w:rsid w:val="00ED4235"/>
    <w:rsid w:val="00EF7A91"/>
    <w:rsid w:val="00F04346"/>
    <w:rsid w:val="00F075DC"/>
    <w:rsid w:val="00F149E9"/>
    <w:rsid w:val="00F5134D"/>
    <w:rsid w:val="00F74202"/>
    <w:rsid w:val="00F87713"/>
    <w:rsid w:val="00F8773F"/>
    <w:rsid w:val="00FA1B2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6D8BB"/>
  <w15:chartTrackingRefBased/>
  <w15:docId w15:val="{9C80D303-72F9-468B-8DD2-7A982CA16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C088E"/>
    <w:rPr>
      <w:b/>
      <w:kern w:val="28"/>
      <w:sz w:val="28"/>
      <w:lang w:val="fr-FR" w:eastAsia="fr-FR"/>
    </w:rPr>
  </w:style>
  <w:style w:type="character" w:customStyle="1" w:styleId="Heading2Char">
    <w:name w:val="Heading 2 Char"/>
    <w:basedOn w:val="DefaultParagraphFont"/>
    <w:link w:val="Heading2"/>
    <w:semiHidden/>
    <w:rsid w:val="00EC088E"/>
    <w:rPr>
      <w:sz w:val="24"/>
      <w:lang w:val="fr-FR" w:eastAsia="fr-FR"/>
    </w:rPr>
  </w:style>
  <w:style w:type="character" w:customStyle="1" w:styleId="Heading3Char">
    <w:name w:val="Heading 3 Char"/>
    <w:basedOn w:val="DefaultParagraphFont"/>
    <w:link w:val="Heading3"/>
    <w:semiHidden/>
    <w:rsid w:val="00EC088E"/>
    <w:rPr>
      <w:rFonts w:ascii="Arial" w:hAnsi="Arial"/>
      <w:sz w:val="24"/>
      <w:lang w:val="fr-FR" w:eastAsia="fr-FR"/>
    </w:rPr>
  </w:style>
  <w:style w:type="character" w:customStyle="1" w:styleId="Heading4Char">
    <w:name w:val="Heading 4 Char"/>
    <w:basedOn w:val="DefaultParagraphFont"/>
    <w:link w:val="Heading4"/>
    <w:semiHidden/>
    <w:rsid w:val="00EC088E"/>
    <w:rPr>
      <w:sz w:val="24"/>
      <w:lang w:val="en-US" w:eastAsia="fr-FR"/>
    </w:rPr>
  </w:style>
  <w:style w:type="character" w:customStyle="1" w:styleId="Heading5Char">
    <w:name w:val="Heading 5 Char"/>
    <w:basedOn w:val="DefaultParagraphFont"/>
    <w:link w:val="Heading5"/>
    <w:semiHidden/>
    <w:rsid w:val="00EC088E"/>
    <w:rPr>
      <w:sz w:val="24"/>
      <w:lang w:val="en-US" w:eastAsia="fr-FR"/>
    </w:rPr>
  </w:style>
  <w:style w:type="character" w:customStyle="1" w:styleId="Heading6Char">
    <w:name w:val="Heading 6 Char"/>
    <w:basedOn w:val="DefaultParagraphFont"/>
    <w:link w:val="Heading6"/>
    <w:semiHidden/>
    <w:rsid w:val="00EC088E"/>
    <w:rPr>
      <w:i/>
      <w:sz w:val="22"/>
      <w:lang w:val="de-DE"/>
    </w:rPr>
  </w:style>
  <w:style w:type="character" w:customStyle="1" w:styleId="Heading7Char">
    <w:name w:val="Heading 7 Char"/>
    <w:basedOn w:val="DefaultParagraphFont"/>
    <w:link w:val="Heading7"/>
    <w:semiHidden/>
    <w:rsid w:val="00EC088E"/>
    <w:rPr>
      <w:rFonts w:ascii="Arial" w:hAnsi="Arial"/>
      <w:sz w:val="24"/>
      <w:lang w:val="de-DE"/>
    </w:rPr>
  </w:style>
  <w:style w:type="character" w:customStyle="1" w:styleId="Heading8Char">
    <w:name w:val="Heading 8 Char"/>
    <w:basedOn w:val="DefaultParagraphFont"/>
    <w:link w:val="Heading8"/>
    <w:semiHidden/>
    <w:rsid w:val="00EC088E"/>
    <w:rPr>
      <w:rFonts w:ascii="Arial" w:hAnsi="Arial"/>
      <w:i/>
      <w:sz w:val="24"/>
      <w:lang w:val="de-DE"/>
    </w:rPr>
  </w:style>
  <w:style w:type="character" w:customStyle="1" w:styleId="Heading9Char">
    <w:name w:val="Heading 9 Char"/>
    <w:basedOn w:val="DefaultParagraphFont"/>
    <w:link w:val="Heading9"/>
    <w:semiHidden/>
    <w:rsid w:val="00EC088E"/>
    <w:rPr>
      <w:rFonts w:ascii="Arial" w:hAnsi="Arial"/>
      <w:b/>
      <w:i/>
      <w:sz w:val="18"/>
      <w:lang w:val="de-DE"/>
    </w:rPr>
  </w:style>
  <w:style w:type="paragraph" w:styleId="TOCHeading">
    <w:name w:val="TOC Heading"/>
    <w:basedOn w:val="Normal"/>
    <w:next w:val="Normal"/>
    <w:unhideWhenUsed/>
    <w:qFormat/>
    <w:rsid w:val="00EC088E"/>
    <w:pPr>
      <w:widowControl/>
      <w:spacing w:after="240"/>
    </w:pPr>
    <w:rPr>
      <w:lang w:val="en-GB"/>
    </w:rPr>
  </w:style>
  <w:style w:type="paragraph" w:customStyle="1" w:styleId="EPFooter2">
    <w:name w:val="EPFooter2"/>
    <w:basedOn w:val="Normal"/>
    <w:next w:val="Normal"/>
    <w:rsid w:val="00EC088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C088E"/>
    <w:pPr>
      <w:keepNext/>
      <w:spacing w:after="240"/>
      <w:jc w:val="right"/>
    </w:pPr>
    <w:rPr>
      <w:rFonts w:ascii="Arial" w:hAnsi="Arial"/>
      <w:b/>
    </w:rPr>
  </w:style>
  <w:style w:type="paragraph" w:customStyle="1" w:styleId="Normal6a">
    <w:name w:val="Normal6a"/>
    <w:basedOn w:val="Normal"/>
    <w:rsid w:val="00EC088E"/>
    <w:pPr>
      <w:spacing w:after="120"/>
    </w:pPr>
  </w:style>
  <w:style w:type="paragraph" w:customStyle="1" w:styleId="PageHeading">
    <w:name w:val="PageHeading"/>
    <w:basedOn w:val="Normal"/>
    <w:rsid w:val="00EC088E"/>
    <w:pPr>
      <w:keepNext/>
      <w:spacing w:after="480"/>
      <w:jc w:val="center"/>
    </w:pPr>
    <w:rPr>
      <w:rFonts w:ascii="Arial" w:hAnsi="Arial" w:cs="Arial"/>
      <w:b/>
    </w:rPr>
  </w:style>
  <w:style w:type="paragraph" w:customStyle="1" w:styleId="NormalBold">
    <w:name w:val="NormalBold"/>
    <w:basedOn w:val="Normal"/>
    <w:link w:val="NormalBoldChar"/>
    <w:rsid w:val="00EC088E"/>
    <w:rPr>
      <w:b/>
    </w:rPr>
  </w:style>
  <w:style w:type="paragraph" w:customStyle="1" w:styleId="NormalBold12a">
    <w:name w:val="NormalBold12a"/>
    <w:basedOn w:val="Normal"/>
    <w:rsid w:val="00EC088E"/>
    <w:pPr>
      <w:spacing w:after="240"/>
    </w:pPr>
    <w:rPr>
      <w:b/>
    </w:rPr>
  </w:style>
  <w:style w:type="paragraph" w:customStyle="1" w:styleId="AmJustText">
    <w:name w:val="AmJustText"/>
    <w:basedOn w:val="Normal"/>
    <w:rsid w:val="00EC088E"/>
    <w:pPr>
      <w:spacing w:after="240"/>
    </w:pPr>
    <w:rPr>
      <w:i/>
    </w:rPr>
  </w:style>
  <w:style w:type="paragraph" w:customStyle="1" w:styleId="NormalHanging12a">
    <w:name w:val="NormalHanging12a"/>
    <w:basedOn w:val="Normal"/>
    <w:rsid w:val="00EC088E"/>
    <w:pPr>
      <w:spacing w:after="240"/>
      <w:ind w:left="567" w:hanging="567"/>
    </w:pPr>
  </w:style>
  <w:style w:type="paragraph" w:customStyle="1" w:styleId="CoverNormal24a">
    <w:name w:val="CoverNormal24a"/>
    <w:basedOn w:val="Normal"/>
    <w:rsid w:val="00EC088E"/>
    <w:pPr>
      <w:spacing w:after="480"/>
      <w:ind w:left="1417"/>
    </w:pPr>
  </w:style>
  <w:style w:type="paragraph" w:customStyle="1" w:styleId="CoverNormal">
    <w:name w:val="CoverNormal"/>
    <w:basedOn w:val="Normal"/>
    <w:rsid w:val="00EC088E"/>
    <w:pPr>
      <w:ind w:left="1418"/>
    </w:pPr>
  </w:style>
  <w:style w:type="paragraph" w:customStyle="1" w:styleId="AmCrossRef">
    <w:name w:val="AmCrossRef"/>
    <w:basedOn w:val="Normal"/>
    <w:rsid w:val="00EC088E"/>
    <w:pPr>
      <w:spacing w:before="240" w:after="240"/>
      <w:jc w:val="center"/>
    </w:pPr>
    <w:rPr>
      <w:i/>
    </w:rPr>
  </w:style>
  <w:style w:type="paragraph" w:customStyle="1" w:styleId="AmJustTitle">
    <w:name w:val="AmJustTitle"/>
    <w:basedOn w:val="Normal"/>
    <w:next w:val="AmJustText"/>
    <w:rsid w:val="00EC088E"/>
    <w:pPr>
      <w:keepNext/>
      <w:spacing w:before="240" w:after="240"/>
      <w:jc w:val="center"/>
    </w:pPr>
    <w:rPr>
      <w:i/>
    </w:rPr>
  </w:style>
  <w:style w:type="paragraph" w:customStyle="1" w:styleId="CoverReference">
    <w:name w:val="CoverReference"/>
    <w:basedOn w:val="Normal"/>
    <w:rsid w:val="00EC088E"/>
    <w:pPr>
      <w:spacing w:before="1080"/>
      <w:jc w:val="right"/>
    </w:pPr>
    <w:rPr>
      <w:rFonts w:ascii="Arial" w:hAnsi="Arial" w:cs="Arial"/>
      <w:b/>
    </w:rPr>
  </w:style>
  <w:style w:type="paragraph" w:customStyle="1" w:styleId="CoverDocType">
    <w:name w:val="CoverDocType"/>
    <w:basedOn w:val="Normal"/>
    <w:rsid w:val="00EC088E"/>
    <w:pPr>
      <w:ind w:left="1418"/>
    </w:pPr>
    <w:rPr>
      <w:rFonts w:ascii="Arial" w:hAnsi="Arial"/>
      <w:b/>
      <w:sz w:val="48"/>
    </w:rPr>
  </w:style>
  <w:style w:type="paragraph" w:customStyle="1" w:styleId="CoverDocType24a">
    <w:name w:val="CoverDocType24a"/>
    <w:basedOn w:val="Normal"/>
    <w:rsid w:val="00EC088E"/>
    <w:pPr>
      <w:spacing w:after="480"/>
      <w:ind w:left="1418"/>
    </w:pPr>
    <w:rPr>
      <w:rFonts w:ascii="Arial" w:hAnsi="Arial"/>
      <w:b/>
      <w:sz w:val="48"/>
    </w:rPr>
  </w:style>
  <w:style w:type="paragraph" w:customStyle="1" w:styleId="CoverDate">
    <w:name w:val="CoverDate"/>
    <w:basedOn w:val="Normal"/>
    <w:rsid w:val="00EC088E"/>
    <w:pPr>
      <w:spacing w:before="240" w:after="1200"/>
    </w:pPr>
  </w:style>
  <w:style w:type="paragraph" w:styleId="Header">
    <w:name w:val="header"/>
    <w:basedOn w:val="Normal"/>
    <w:link w:val="HeaderChar"/>
    <w:rsid w:val="00EC088E"/>
    <w:pPr>
      <w:tabs>
        <w:tab w:val="center" w:pos="4513"/>
        <w:tab w:val="right" w:pos="9026"/>
      </w:tabs>
    </w:pPr>
  </w:style>
  <w:style w:type="character" w:customStyle="1" w:styleId="HeaderChar">
    <w:name w:val="Header Char"/>
    <w:basedOn w:val="DefaultParagraphFont"/>
    <w:link w:val="Header"/>
    <w:rsid w:val="00EC088E"/>
    <w:rPr>
      <w:sz w:val="24"/>
      <w:lang w:val="de-DE"/>
    </w:rPr>
  </w:style>
  <w:style w:type="paragraph" w:customStyle="1" w:styleId="AmOrLang">
    <w:name w:val="AmOrLang"/>
    <w:basedOn w:val="Normal"/>
    <w:rsid w:val="00EC088E"/>
    <w:pPr>
      <w:spacing w:before="240" w:after="240"/>
      <w:jc w:val="right"/>
    </w:pPr>
  </w:style>
  <w:style w:type="paragraph" w:customStyle="1" w:styleId="AmColumnHeading">
    <w:name w:val="AmColumnHeading"/>
    <w:basedOn w:val="Normal"/>
    <w:rsid w:val="00EC088E"/>
    <w:pPr>
      <w:spacing w:after="240"/>
      <w:jc w:val="center"/>
    </w:pPr>
    <w:rPr>
      <w:i/>
    </w:rPr>
  </w:style>
  <w:style w:type="paragraph" w:customStyle="1" w:styleId="AmNumberTabs">
    <w:name w:val="AmNumberTabs"/>
    <w:basedOn w:val="Normal"/>
    <w:rsid w:val="00EC088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C088E"/>
    <w:pPr>
      <w:spacing w:before="240"/>
    </w:pPr>
    <w:rPr>
      <w:b/>
    </w:rPr>
  </w:style>
  <w:style w:type="paragraph" w:customStyle="1" w:styleId="EPBody">
    <w:name w:val="EPBody"/>
    <w:basedOn w:val="Normal"/>
    <w:rsid w:val="00EC088E"/>
    <w:pPr>
      <w:jc w:val="center"/>
    </w:pPr>
    <w:rPr>
      <w:rFonts w:ascii="Arial" w:hAnsi="Arial" w:cs="Arial"/>
      <w:i/>
      <w:sz w:val="22"/>
      <w:szCs w:val="22"/>
    </w:rPr>
  </w:style>
  <w:style w:type="paragraph" w:customStyle="1" w:styleId="EPFooter">
    <w:name w:val="EPFooter"/>
    <w:basedOn w:val="Normal"/>
    <w:rsid w:val="00EC088E"/>
    <w:pPr>
      <w:tabs>
        <w:tab w:val="center" w:pos="4535"/>
        <w:tab w:val="right" w:pos="9071"/>
      </w:tabs>
      <w:spacing w:before="240" w:after="240"/>
    </w:pPr>
    <w:rPr>
      <w:color w:val="010000"/>
      <w:sz w:val="22"/>
    </w:rPr>
  </w:style>
  <w:style w:type="paragraph" w:customStyle="1" w:styleId="EPComma">
    <w:name w:val="EPComma"/>
    <w:basedOn w:val="Normal"/>
    <w:rsid w:val="00EC088E"/>
    <w:pPr>
      <w:spacing w:before="480" w:after="240"/>
    </w:pPr>
  </w:style>
  <w:style w:type="paragraph" w:customStyle="1" w:styleId="Lgendesigne">
    <w:name w:val="Légende signe"/>
    <w:basedOn w:val="Normal"/>
    <w:rsid w:val="00EC088E"/>
    <w:pPr>
      <w:tabs>
        <w:tab w:val="right" w:pos="454"/>
        <w:tab w:val="left" w:pos="737"/>
      </w:tabs>
      <w:ind w:left="737" w:hanging="737"/>
    </w:pPr>
    <w:rPr>
      <w:snapToGrid w:val="0"/>
      <w:sz w:val="18"/>
      <w:lang w:eastAsia="en-US"/>
    </w:rPr>
  </w:style>
  <w:style w:type="paragraph" w:customStyle="1" w:styleId="Lgendetitre">
    <w:name w:val="Légende titre"/>
    <w:basedOn w:val="Normal"/>
    <w:rsid w:val="00EC088E"/>
    <w:pPr>
      <w:spacing w:before="240" w:after="240"/>
    </w:pPr>
    <w:rPr>
      <w:b/>
      <w:i/>
      <w:snapToGrid w:val="0"/>
      <w:lang w:eastAsia="en-US"/>
    </w:rPr>
  </w:style>
  <w:style w:type="paragraph" w:customStyle="1" w:styleId="Lgendestandard">
    <w:name w:val="Légende standard"/>
    <w:basedOn w:val="Normal"/>
    <w:rsid w:val="00EC088E"/>
    <w:rPr>
      <w:sz w:val="18"/>
    </w:rPr>
  </w:style>
  <w:style w:type="paragraph" w:styleId="Footer">
    <w:name w:val="footer"/>
    <w:basedOn w:val="Normal"/>
    <w:link w:val="FooterChar"/>
    <w:rsid w:val="00EC088E"/>
    <w:pPr>
      <w:tabs>
        <w:tab w:val="center" w:pos="4513"/>
        <w:tab w:val="right" w:pos="9026"/>
      </w:tabs>
    </w:pPr>
  </w:style>
  <w:style w:type="character" w:customStyle="1" w:styleId="FooterChar">
    <w:name w:val="Footer Char"/>
    <w:basedOn w:val="DefaultParagraphFont"/>
    <w:link w:val="Footer"/>
    <w:rsid w:val="00EC088E"/>
    <w:rPr>
      <w:sz w:val="24"/>
      <w:lang w:val="de-DE"/>
    </w:rPr>
  </w:style>
  <w:style w:type="character" w:styleId="Hyperlink">
    <w:name w:val="Hyperlink"/>
    <w:basedOn w:val="DefaultParagraphFont"/>
    <w:rsid w:val="00EC088E"/>
    <w:rPr>
      <w:color w:val="0563C1" w:themeColor="hyperlink"/>
      <w:u w:val="single"/>
    </w:rPr>
  </w:style>
  <w:style w:type="character" w:styleId="UnresolvedMention">
    <w:name w:val="Unresolved Mention"/>
    <w:basedOn w:val="DefaultParagraphFont"/>
    <w:uiPriority w:val="99"/>
    <w:semiHidden/>
    <w:unhideWhenUsed/>
    <w:rsid w:val="00EC088E"/>
    <w:rPr>
      <w:color w:val="605E5C"/>
      <w:shd w:val="clear" w:color="auto" w:fill="E1DFDD"/>
    </w:rPr>
  </w:style>
  <w:style w:type="paragraph" w:customStyle="1" w:styleId="msonormal0">
    <w:name w:val="msonormal"/>
    <w:basedOn w:val="Normal"/>
    <w:rsid w:val="00EC088E"/>
    <w:pPr>
      <w:widowControl/>
      <w:spacing w:before="100" w:beforeAutospacing="1" w:after="100" w:afterAutospacing="1"/>
    </w:pPr>
    <w:rPr>
      <w:szCs w:val="24"/>
    </w:rPr>
  </w:style>
  <w:style w:type="character" w:customStyle="1" w:styleId="Normal12Char">
    <w:name w:val="Normal12 Char"/>
    <w:basedOn w:val="DefaultParagraphFont"/>
    <w:link w:val="Normal12"/>
    <w:locked/>
    <w:rsid w:val="00EC088E"/>
    <w:rPr>
      <w:noProof/>
      <w:sz w:val="24"/>
    </w:rPr>
  </w:style>
  <w:style w:type="paragraph" w:customStyle="1" w:styleId="Normal12">
    <w:name w:val="Normal12"/>
    <w:basedOn w:val="Normal"/>
    <w:link w:val="Normal12Char"/>
    <w:rsid w:val="00EC088E"/>
    <w:pPr>
      <w:spacing w:after="240"/>
    </w:pPr>
    <w:rPr>
      <w:noProof/>
      <w:lang w:val="en-GB"/>
    </w:rPr>
  </w:style>
  <w:style w:type="paragraph" w:customStyle="1" w:styleId="CommitteeAM">
    <w:name w:val="CommitteeAM"/>
    <w:basedOn w:val="Normal"/>
    <w:rsid w:val="00EC088E"/>
    <w:pPr>
      <w:spacing w:before="240" w:after="600"/>
      <w:jc w:val="center"/>
    </w:pPr>
    <w:rPr>
      <w:i/>
    </w:rPr>
  </w:style>
  <w:style w:type="paragraph" w:customStyle="1" w:styleId="ZDateAM">
    <w:name w:val="ZDateAM"/>
    <w:basedOn w:val="Normal"/>
    <w:rsid w:val="00EC088E"/>
    <w:pPr>
      <w:tabs>
        <w:tab w:val="right" w:pos="9356"/>
      </w:tabs>
      <w:spacing w:after="480"/>
    </w:pPr>
    <w:rPr>
      <w:noProof/>
    </w:rPr>
  </w:style>
  <w:style w:type="paragraph" w:customStyle="1" w:styleId="ProjRap">
    <w:name w:val="ProjRap"/>
    <w:basedOn w:val="Normal"/>
    <w:rsid w:val="00EC088E"/>
    <w:pPr>
      <w:tabs>
        <w:tab w:val="right" w:pos="9356"/>
      </w:tabs>
    </w:pPr>
    <w:rPr>
      <w:b/>
      <w:noProof/>
    </w:rPr>
  </w:style>
  <w:style w:type="paragraph" w:customStyle="1" w:styleId="PELeft">
    <w:name w:val="PELeft"/>
    <w:basedOn w:val="Normal"/>
    <w:rsid w:val="00EC088E"/>
    <w:pPr>
      <w:spacing w:before="40" w:after="40"/>
    </w:pPr>
    <w:rPr>
      <w:rFonts w:ascii="Arial" w:hAnsi="Arial" w:cs="Arial"/>
      <w:sz w:val="22"/>
      <w:szCs w:val="22"/>
    </w:rPr>
  </w:style>
  <w:style w:type="paragraph" w:customStyle="1" w:styleId="PERight">
    <w:name w:val="PERight"/>
    <w:basedOn w:val="Normal"/>
    <w:next w:val="Normal"/>
    <w:rsid w:val="00EC088E"/>
    <w:pPr>
      <w:jc w:val="right"/>
    </w:pPr>
    <w:rPr>
      <w:rFonts w:ascii="Arial" w:hAnsi="Arial" w:cs="Arial"/>
      <w:sz w:val="22"/>
      <w:szCs w:val="22"/>
    </w:rPr>
  </w:style>
  <w:style w:type="character" w:customStyle="1" w:styleId="Normal6Char">
    <w:name w:val="Normal6 Char"/>
    <w:basedOn w:val="DefaultParagraphFont"/>
    <w:link w:val="Normal6"/>
    <w:locked/>
    <w:rsid w:val="00EC088E"/>
    <w:rPr>
      <w:sz w:val="24"/>
      <w:lang w:val="de-DE"/>
    </w:rPr>
  </w:style>
  <w:style w:type="paragraph" w:customStyle="1" w:styleId="Normal6">
    <w:name w:val="Normal6"/>
    <w:basedOn w:val="Normal"/>
    <w:link w:val="Normal6Char"/>
    <w:rsid w:val="00EC088E"/>
    <w:pPr>
      <w:spacing w:after="120"/>
    </w:pPr>
  </w:style>
  <w:style w:type="character" w:customStyle="1" w:styleId="NormalBoldChar">
    <w:name w:val="NormalBold Char"/>
    <w:basedOn w:val="DefaultParagraphFont"/>
    <w:link w:val="NormalBold"/>
    <w:locked/>
    <w:rsid w:val="00EC088E"/>
    <w:rPr>
      <w:b/>
      <w:sz w:val="24"/>
      <w:lang w:val="de-DE"/>
    </w:rPr>
  </w:style>
  <w:style w:type="paragraph" w:customStyle="1" w:styleId="Normal12Italic">
    <w:name w:val="Normal12Italic"/>
    <w:basedOn w:val="Normal12"/>
    <w:rsid w:val="00EC088E"/>
    <w:rPr>
      <w:i/>
    </w:rPr>
  </w:style>
  <w:style w:type="paragraph" w:customStyle="1" w:styleId="JustificationTitle">
    <w:name w:val="JustificationTitle"/>
    <w:basedOn w:val="Normal"/>
    <w:next w:val="Normal12"/>
    <w:rsid w:val="00EC088E"/>
    <w:pPr>
      <w:keepNext/>
      <w:spacing w:before="240" w:after="240"/>
      <w:jc w:val="center"/>
    </w:pPr>
    <w:rPr>
      <w:i/>
      <w:noProof/>
    </w:rPr>
  </w:style>
  <w:style w:type="paragraph" w:customStyle="1" w:styleId="Olang">
    <w:name w:val="Olang"/>
    <w:basedOn w:val="Normal"/>
    <w:rsid w:val="00EC088E"/>
    <w:pPr>
      <w:spacing w:before="240" w:after="240"/>
      <w:jc w:val="right"/>
    </w:pPr>
    <w:rPr>
      <w:noProof/>
      <w:szCs w:val="24"/>
    </w:rPr>
  </w:style>
  <w:style w:type="paragraph" w:customStyle="1" w:styleId="ColumnHeading">
    <w:name w:val="ColumnHeading"/>
    <w:basedOn w:val="Normal"/>
    <w:rsid w:val="00EC088E"/>
    <w:pPr>
      <w:spacing w:after="240"/>
      <w:jc w:val="center"/>
    </w:pPr>
    <w:rPr>
      <w:i/>
    </w:rPr>
  </w:style>
  <w:style w:type="paragraph" w:customStyle="1" w:styleId="AMNumberTabs0">
    <w:name w:val="AMNumberTabs"/>
    <w:basedOn w:val="Normal"/>
    <w:rsid w:val="00EC088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EC088E"/>
    <w:pPr>
      <w:spacing w:before="240"/>
      <w:jc w:val="center"/>
    </w:pPr>
    <w:rPr>
      <w:i/>
    </w:rPr>
  </w:style>
  <w:style w:type="character" w:customStyle="1" w:styleId="Footer2Middle">
    <w:name w:val="Footer2Middle"/>
    <w:rsid w:val="00EC088E"/>
    <w:rPr>
      <w:rFonts w:ascii="Arial" w:hAnsi="Arial" w:cs="Arial" w:hint="default"/>
      <w:b w:val="0"/>
      <w:bCs w:val="0"/>
      <w:i/>
      <w:iCs w:val="0"/>
      <w:color w:val="C0C0C0"/>
      <w:sz w:val="22"/>
    </w:rPr>
  </w:style>
  <w:style w:type="paragraph" w:customStyle="1" w:styleId="EntPE">
    <w:name w:val="EntPE"/>
    <w:basedOn w:val="Normal12"/>
    <w:rsid w:val="00EC088E"/>
    <w:pPr>
      <w:jc w:val="center"/>
    </w:pPr>
    <w:rPr>
      <w:noProof w:val="0"/>
      <w:sz w:val="56"/>
    </w:rPr>
  </w:style>
  <w:style w:type="paragraph" w:styleId="Revision">
    <w:name w:val="Revision"/>
    <w:hidden/>
    <w:uiPriority w:val="99"/>
    <w:semiHidden/>
    <w:rsid w:val="00EC088E"/>
    <w:rPr>
      <w:sz w:val="24"/>
      <w:lang w:val="de-DE"/>
    </w:rPr>
  </w:style>
  <w:style w:type="character" w:styleId="CommentReference">
    <w:name w:val="annotation reference"/>
    <w:basedOn w:val="DefaultParagraphFont"/>
    <w:rsid w:val="00EC088E"/>
    <w:rPr>
      <w:sz w:val="16"/>
      <w:szCs w:val="16"/>
    </w:rPr>
  </w:style>
  <w:style w:type="paragraph" w:styleId="CommentText">
    <w:name w:val="annotation text"/>
    <w:basedOn w:val="Normal"/>
    <w:link w:val="CommentTextChar"/>
    <w:rsid w:val="00EC088E"/>
    <w:rPr>
      <w:sz w:val="20"/>
    </w:rPr>
  </w:style>
  <w:style w:type="character" w:customStyle="1" w:styleId="CommentTextChar">
    <w:name w:val="Comment Text Char"/>
    <w:basedOn w:val="DefaultParagraphFont"/>
    <w:link w:val="CommentText"/>
    <w:rsid w:val="00EC088E"/>
    <w:rPr>
      <w:lang w:val="de-DE"/>
    </w:rPr>
  </w:style>
  <w:style w:type="paragraph" w:styleId="CommentSubject">
    <w:name w:val="annotation subject"/>
    <w:basedOn w:val="CommentText"/>
    <w:next w:val="CommentText"/>
    <w:link w:val="CommentSubjectChar"/>
    <w:unhideWhenUsed/>
    <w:rsid w:val="00EC088E"/>
    <w:rPr>
      <w:b/>
      <w:bCs/>
    </w:rPr>
  </w:style>
  <w:style w:type="character" w:customStyle="1" w:styleId="CommentSubjectChar">
    <w:name w:val="Comment Subject Char"/>
    <w:basedOn w:val="CommentTextChar"/>
    <w:link w:val="CommentSubject"/>
    <w:rsid w:val="00EC088E"/>
    <w:rPr>
      <w:b/>
      <w:bCs/>
      <w:lang w:val="de-DE"/>
    </w:rPr>
  </w:style>
  <w:style w:type="paragraph" w:customStyle="1" w:styleId="Normal24a">
    <w:name w:val="Normal24a"/>
    <w:basedOn w:val="Normal"/>
    <w:rsid w:val="00EC088E"/>
    <w:pPr>
      <w:spacing w:after="480"/>
    </w:pPr>
  </w:style>
  <w:style w:type="paragraph" w:customStyle="1" w:styleId="NormalBoldCenter">
    <w:name w:val="NormalBoldCenter"/>
    <w:basedOn w:val="Normal"/>
    <w:rsid w:val="00EC088E"/>
    <w:pPr>
      <w:jc w:val="center"/>
    </w:pPr>
    <w:rPr>
      <w:b/>
    </w:rPr>
  </w:style>
  <w:style w:type="paragraph" w:customStyle="1" w:styleId="Footprint12b">
    <w:name w:val="Footprint12b"/>
    <w:basedOn w:val="Normal"/>
    <w:rsid w:val="00EC088E"/>
    <w:pPr>
      <w:spacing w:before="240"/>
    </w:pPr>
    <w:rPr>
      <w:szCs w:val="24"/>
    </w:rPr>
  </w:style>
  <w:style w:type="paragraph" w:customStyle="1" w:styleId="NormalSingle">
    <w:name w:val="NormalSingle"/>
    <w:basedOn w:val="Normal"/>
    <w:qFormat/>
    <w:rsid w:val="00EC088E"/>
    <w:rPr>
      <w:szCs w:val="24"/>
    </w:rPr>
  </w:style>
  <w:style w:type="paragraph" w:customStyle="1" w:styleId="Normal12a">
    <w:name w:val="Normal12a"/>
    <w:basedOn w:val="Normal"/>
    <w:rsid w:val="00EC088E"/>
    <w:pPr>
      <w:spacing w:after="240"/>
    </w:pPr>
  </w:style>
  <w:style w:type="character" w:customStyle="1" w:styleId="Bold">
    <w:name w:val="Bold"/>
    <w:uiPriority w:val="1"/>
    <w:rsid w:val="00EC088E"/>
    <w:rPr>
      <w:b/>
    </w:rPr>
  </w:style>
  <w:style w:type="paragraph" w:customStyle="1" w:styleId="PageHeadingNotTOC">
    <w:name w:val="PageHeadingNotTOC"/>
    <w:basedOn w:val="Normal"/>
    <w:rsid w:val="00EC088E"/>
    <w:pPr>
      <w:keepNext/>
      <w:spacing w:after="480"/>
      <w:jc w:val="center"/>
    </w:pPr>
    <w:rPr>
      <w:rFonts w:ascii="Arial" w:hAnsi="Arial" w:cs="Arial"/>
      <w:b/>
    </w:rPr>
  </w:style>
  <w:style w:type="paragraph" w:customStyle="1" w:styleId="RollCallSymbols14pt">
    <w:name w:val="RollCallSymbols14pt"/>
    <w:basedOn w:val="Normal"/>
    <w:rsid w:val="00EC088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C088E"/>
    <w:pPr>
      <w:tabs>
        <w:tab w:val="center" w:pos="284"/>
        <w:tab w:val="left" w:pos="426"/>
      </w:tabs>
    </w:pPr>
    <w:rPr>
      <w:snapToGrid w:val="0"/>
      <w:lang w:eastAsia="en-US"/>
    </w:rPr>
  </w:style>
  <w:style w:type="paragraph" w:customStyle="1" w:styleId="RollCallVotes">
    <w:name w:val="RollCallVotes"/>
    <w:basedOn w:val="Normal"/>
    <w:rsid w:val="00EC088E"/>
    <w:pPr>
      <w:spacing w:before="120" w:after="120"/>
      <w:jc w:val="center"/>
    </w:pPr>
    <w:rPr>
      <w:b/>
      <w:bCs/>
      <w:snapToGrid w:val="0"/>
      <w:sz w:val="16"/>
      <w:lang w:eastAsia="en-US"/>
    </w:rPr>
  </w:style>
  <w:style w:type="paragraph" w:customStyle="1" w:styleId="RollCallTable">
    <w:name w:val="RollCallTable"/>
    <w:basedOn w:val="Normal"/>
    <w:rsid w:val="00EC088E"/>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12594</Words>
  <Characters>83619</Characters>
  <Application>Microsoft Office Word</Application>
  <DocSecurity>0</DocSecurity>
  <Lines>696</Lines>
  <Paragraphs>192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BM_EP_Start</dc:creator>
  <cp:keywords/>
  <cp:lastModifiedBy>BM_EP_Start</cp:lastModifiedBy>
  <cp:revision>2</cp:revision>
  <cp:lastPrinted>2004-11-19T15:42:00Z</cp:lastPrinted>
  <dcterms:created xsi:type="dcterms:W3CDTF">2026-04-29T15:10:00Z</dcterms:created>
  <dcterms:modified xsi:type="dcterms:W3CDTF">2026-04-29T15:10:00Z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A10-0093/2026</vt:lpwstr>
  </property>
  <property fmtid="{D5CDD505-2E9C-101B-9397-08002B2CF9AE}" pid="4" name="&lt;Type&gt;">
    <vt:lpwstr>RR</vt:lpwstr>
  </property>
</Properties>
</file>