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1385D" w14:paraId="7919F126" w14:textId="77777777" w:rsidTr="0010095E">
        <w:trPr>
          <w:trHeight w:hRule="exact" w:val="1418"/>
        </w:trPr>
        <w:tc>
          <w:tcPr>
            <w:tcW w:w="6804" w:type="dxa"/>
            <w:shd w:val="clear" w:color="auto" w:fill="auto"/>
            <w:vAlign w:val="center"/>
          </w:tcPr>
          <w:p w14:paraId="1F01EE47" w14:textId="77777777" w:rsidR="00751A4A" w:rsidRPr="0011385D" w:rsidRDefault="00162A66" w:rsidP="0010095E">
            <w:pPr>
              <w:pStyle w:val="EPName"/>
            </w:pPr>
            <w:r w:rsidRPr="0011385D">
              <w:t>Euroopa Parlament</w:t>
            </w:r>
          </w:p>
          <w:p w14:paraId="281EDAE8" w14:textId="77777777" w:rsidR="00751A4A" w:rsidRPr="0011385D" w:rsidRDefault="005F1B17" w:rsidP="005F1B17">
            <w:pPr>
              <w:pStyle w:val="EPTerm"/>
              <w:rPr>
                <w:rStyle w:val="HideTWBExt"/>
                <w:noProof w:val="0"/>
                <w:vanish w:val="0"/>
                <w:color w:val="auto"/>
              </w:rPr>
            </w:pPr>
            <w:r w:rsidRPr="0011385D">
              <w:t>2024</w:t>
            </w:r>
            <w:r w:rsidR="00817416" w:rsidRPr="0011385D">
              <w:t>-202</w:t>
            </w:r>
            <w:r w:rsidRPr="0011385D">
              <w:t>9</w:t>
            </w:r>
          </w:p>
        </w:tc>
        <w:tc>
          <w:tcPr>
            <w:tcW w:w="2268" w:type="dxa"/>
            <w:shd w:val="clear" w:color="auto" w:fill="auto"/>
          </w:tcPr>
          <w:p w14:paraId="42C0CA33" w14:textId="77777777" w:rsidR="00751A4A" w:rsidRPr="0011385D" w:rsidRDefault="00187494" w:rsidP="0010095E">
            <w:pPr>
              <w:pStyle w:val="EPLogo"/>
            </w:pPr>
            <w:r w:rsidRPr="0011385D">
              <w:rPr>
                <w:noProof/>
                <w:lang w:eastAsia="ja-JP"/>
              </w:rPr>
              <w:drawing>
                <wp:inline distT="0" distB="0" distL="0" distR="0" wp14:anchorId="0171F95F" wp14:editId="0C784F7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452AD9" w14:textId="77777777" w:rsidR="00D058B8" w:rsidRPr="0011385D" w:rsidRDefault="00D058B8" w:rsidP="004C5D52">
      <w:pPr>
        <w:pStyle w:val="LineTop"/>
      </w:pPr>
    </w:p>
    <w:p w14:paraId="3F89C456" w14:textId="77777777" w:rsidR="00680577" w:rsidRPr="0011385D" w:rsidRDefault="00162A66" w:rsidP="00680577">
      <w:pPr>
        <w:pStyle w:val="EPBodyTA1"/>
      </w:pPr>
      <w:r w:rsidRPr="0011385D">
        <w:t>VASTUVÕETUD TEKSTID</w:t>
      </w:r>
    </w:p>
    <w:p w14:paraId="233DFAAD" w14:textId="77777777" w:rsidR="00D058B8" w:rsidRPr="0011385D" w:rsidRDefault="00D058B8" w:rsidP="00D058B8">
      <w:pPr>
        <w:pStyle w:val="LineBottom"/>
      </w:pPr>
    </w:p>
    <w:p w14:paraId="1BC673C0" w14:textId="5425E9F9" w:rsidR="00162A66" w:rsidRPr="0011385D" w:rsidRDefault="00162A66" w:rsidP="00162A66">
      <w:pPr>
        <w:pStyle w:val="ATHeading1"/>
      </w:pPr>
      <w:bookmarkStart w:id="0" w:name="TANumber"/>
      <w:r w:rsidRPr="0011385D">
        <w:t>P10_TA(2026)0</w:t>
      </w:r>
      <w:r w:rsidR="006146C6" w:rsidRPr="0011385D">
        <w:t>140</w:t>
      </w:r>
      <w:bookmarkEnd w:id="0"/>
    </w:p>
    <w:p w14:paraId="2753495E" w14:textId="77777777" w:rsidR="00162A66" w:rsidRPr="0011385D" w:rsidRDefault="00162A66" w:rsidP="00162A66">
      <w:pPr>
        <w:pStyle w:val="ATHeading2"/>
      </w:pPr>
      <w:bookmarkStart w:id="1" w:name="title"/>
      <w:r w:rsidRPr="0011385D">
        <w:t>Euroopa Kemikaaliamet ning määruste muutmine</w:t>
      </w:r>
      <w:bookmarkEnd w:id="1"/>
    </w:p>
    <w:p w14:paraId="413272F7" w14:textId="77777777" w:rsidR="00162A66" w:rsidRPr="0011385D" w:rsidRDefault="00162A66" w:rsidP="00162A66">
      <w:pPr>
        <w:rPr>
          <w:i/>
          <w:vanish/>
        </w:rPr>
      </w:pPr>
      <w:r w:rsidRPr="0011385D">
        <w:rPr>
          <w:i/>
        </w:rPr>
        <w:fldChar w:fldCharType="begin"/>
      </w:r>
      <w:r w:rsidRPr="0011385D">
        <w:rPr>
          <w:i/>
        </w:rPr>
        <w:instrText xml:space="preserve"> TC"(</w:instrText>
      </w:r>
      <w:bookmarkStart w:id="2" w:name="DocNumber"/>
      <w:r w:rsidRPr="0011385D">
        <w:rPr>
          <w:i/>
        </w:rPr>
        <w:instrText>A10-0093/2026</w:instrText>
      </w:r>
      <w:bookmarkEnd w:id="2"/>
      <w:r w:rsidRPr="0011385D">
        <w:rPr>
          <w:i/>
        </w:rPr>
        <w:instrText xml:space="preserve"> - Raportöör: Christophe Clergeau)"\l3 \n&gt; \* MERGEFORMAT </w:instrText>
      </w:r>
      <w:r w:rsidRPr="0011385D">
        <w:rPr>
          <w:i/>
        </w:rPr>
        <w:fldChar w:fldCharType="end"/>
      </w:r>
    </w:p>
    <w:p w14:paraId="47714313" w14:textId="77777777" w:rsidR="00162A66" w:rsidRPr="0011385D" w:rsidRDefault="00162A66" w:rsidP="00162A66">
      <w:pPr>
        <w:rPr>
          <w:vanish/>
        </w:rPr>
      </w:pPr>
      <w:bookmarkStart w:id="3" w:name="Commission"/>
      <w:r w:rsidRPr="0011385D">
        <w:rPr>
          <w:vanish/>
        </w:rPr>
        <w:t>Keskkonna-, kliima- ja toiduohutuse komisjon</w:t>
      </w:r>
      <w:bookmarkEnd w:id="3"/>
    </w:p>
    <w:p w14:paraId="5F270578" w14:textId="1CBED23A" w:rsidR="00162A66" w:rsidRPr="0011385D" w:rsidRDefault="00162A66" w:rsidP="00162A66">
      <w:pPr>
        <w:rPr>
          <w:vanish/>
        </w:rPr>
      </w:pPr>
      <w:bookmarkStart w:id="4" w:name="PE"/>
      <w:r w:rsidRPr="0011385D">
        <w:rPr>
          <w:vanish/>
        </w:rPr>
        <w:t>PE78</w:t>
      </w:r>
      <w:r w:rsidR="00214BB4" w:rsidRPr="0011385D">
        <w:rPr>
          <w:vanish/>
        </w:rPr>
        <w:t>3</w:t>
      </w:r>
      <w:r w:rsidRPr="0011385D">
        <w:rPr>
          <w:vanish/>
        </w:rPr>
        <w:t>.</w:t>
      </w:r>
      <w:r w:rsidR="00214BB4" w:rsidRPr="0011385D">
        <w:rPr>
          <w:vanish/>
        </w:rPr>
        <w:t>030</w:t>
      </w:r>
      <w:bookmarkEnd w:id="4"/>
    </w:p>
    <w:p w14:paraId="7709B710" w14:textId="78B7C3E7" w:rsidR="00162A66" w:rsidRPr="0011385D" w:rsidRDefault="00162A66" w:rsidP="00162A66">
      <w:pPr>
        <w:pStyle w:val="ATHeading3"/>
      </w:pPr>
      <w:bookmarkStart w:id="5" w:name="Sujet"/>
      <w:r w:rsidRPr="0011385D">
        <w:t xml:space="preserve">Euroopa Parlamendi </w:t>
      </w:r>
      <w:r w:rsidR="00214BB4" w:rsidRPr="0011385D">
        <w:t>2</w:t>
      </w:r>
      <w:r w:rsidR="003359A4" w:rsidRPr="0011385D">
        <w:t>9</w:t>
      </w:r>
      <w:r w:rsidR="00214BB4" w:rsidRPr="0011385D">
        <w:t>. aprilli</w:t>
      </w:r>
      <w:r w:rsidR="00655C92" w:rsidRPr="0011385D">
        <w:t>l</w:t>
      </w:r>
      <w:r w:rsidRPr="0011385D">
        <w:t xml:space="preserve"> 2026. aasta</w:t>
      </w:r>
      <w:r w:rsidR="00655C92" w:rsidRPr="0011385D">
        <w:t>l</w:t>
      </w:r>
      <w:r w:rsidRPr="0011385D">
        <w:t xml:space="preserve"> vastu </w:t>
      </w:r>
      <w:r w:rsidR="00655C92" w:rsidRPr="0011385D">
        <w:t xml:space="preserve">võetud muudatusettepanekud ettepanekule võtta vastu </w:t>
      </w:r>
      <w:r w:rsidRPr="0011385D">
        <w:t>Euroopa Parlamendi ja nõukogu määrus, mis käsitleb Euroopa Kemikaaliametit ning millega muudetakse määrusi (EÜ) nr 1907/2006, (EL) nr 528/2012, (EL) nr 649/2012 ja (EL) 2019/1021</w:t>
      </w:r>
      <w:bookmarkEnd w:id="5"/>
      <w:r w:rsidRPr="0011385D">
        <w:t xml:space="preserve"> </w:t>
      </w:r>
      <w:bookmarkStart w:id="6" w:name="References"/>
      <w:r w:rsidRPr="0011385D">
        <w:t>(COM(2025)0386 – C10-0141/2025 – 2025/0207(COD))</w:t>
      </w:r>
      <w:bookmarkEnd w:id="6"/>
      <w:r w:rsidR="000F45B6" w:rsidRPr="0011385D">
        <w:rPr>
          <w:rStyle w:val="FootnoteReference"/>
        </w:rPr>
        <w:footnoteReference w:id="1"/>
      </w:r>
    </w:p>
    <w:p w14:paraId="3B84DB1C" w14:textId="77777777" w:rsidR="006D0AFE" w:rsidRPr="0011385D" w:rsidRDefault="006D0AFE" w:rsidP="006D0AFE">
      <w:pPr>
        <w:pStyle w:val="NormalBold"/>
      </w:pPr>
      <w:r w:rsidRPr="0011385D">
        <w:t>(Seadusandlik tavamenetlus: esimene lugemine)</w:t>
      </w:r>
    </w:p>
    <w:p w14:paraId="4F579725" w14:textId="77777777" w:rsidR="006D0AFE" w:rsidRPr="0011385D" w:rsidRDefault="006D0AFE" w:rsidP="006D0AFE">
      <w:pPr>
        <w:widowControl/>
      </w:pPr>
      <w:r w:rsidRPr="0011385D">
        <w:br w:type="page"/>
      </w:r>
    </w:p>
    <w:p w14:paraId="6E4E57A8" w14:textId="77777777" w:rsidR="006D0AFE" w:rsidRPr="0011385D" w:rsidRDefault="006D0AFE" w:rsidP="006D0AFE"/>
    <w:p w14:paraId="4E85B37A" w14:textId="77777777" w:rsidR="006D0AFE" w:rsidRPr="0011385D" w:rsidRDefault="006D0AFE" w:rsidP="006D0AFE">
      <w:pPr>
        <w:pStyle w:val="AmNumberTabs"/>
      </w:pPr>
      <w:r w:rsidRPr="0011385D">
        <w:t>Muudatusettepanek</w:t>
      </w:r>
      <w:r w:rsidRPr="0011385D">
        <w:tab/>
      </w:r>
      <w:r w:rsidRPr="0011385D">
        <w:tab/>
        <w:t>1</w:t>
      </w:r>
    </w:p>
    <w:p w14:paraId="7A433B70" w14:textId="77777777" w:rsidR="006D0AFE" w:rsidRPr="0011385D" w:rsidRDefault="006D0AFE" w:rsidP="006D0AFE">
      <w:pPr>
        <w:pStyle w:val="NormalBold12b"/>
      </w:pPr>
      <w:r w:rsidRPr="0011385D">
        <w:t>Ettepanek võtta vastu määrus</w:t>
      </w:r>
    </w:p>
    <w:p w14:paraId="004C3C04" w14:textId="77777777" w:rsidR="006D0AFE" w:rsidRPr="0011385D" w:rsidRDefault="006D0AFE" w:rsidP="006D0AFE">
      <w:pPr>
        <w:pStyle w:val="NormalBold"/>
      </w:pPr>
      <w:r w:rsidRPr="0011385D">
        <w:t>Põhjendus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F32429F" w14:textId="77777777" w:rsidTr="008561EF">
        <w:trPr>
          <w:trHeight w:hRule="exact" w:val="240"/>
          <w:jc w:val="center"/>
        </w:trPr>
        <w:tc>
          <w:tcPr>
            <w:tcW w:w="9752" w:type="dxa"/>
            <w:gridSpan w:val="2"/>
            <w:tcBorders>
              <w:top w:val="nil"/>
              <w:left w:val="nil"/>
              <w:bottom w:val="nil"/>
              <w:right w:val="nil"/>
            </w:tcBorders>
          </w:tcPr>
          <w:p w14:paraId="07A7108A" w14:textId="77777777" w:rsidR="006D0AFE" w:rsidRPr="0011385D" w:rsidRDefault="006D0AFE" w:rsidP="008561EF"/>
        </w:tc>
      </w:tr>
      <w:tr w:rsidR="006D0AFE" w:rsidRPr="0011385D" w14:paraId="40302B78" w14:textId="77777777" w:rsidTr="008561EF">
        <w:trPr>
          <w:trHeight w:val="240"/>
          <w:jc w:val="center"/>
        </w:trPr>
        <w:tc>
          <w:tcPr>
            <w:tcW w:w="4876" w:type="dxa"/>
            <w:tcBorders>
              <w:top w:val="nil"/>
              <w:left w:val="nil"/>
              <w:bottom w:val="nil"/>
              <w:right w:val="nil"/>
            </w:tcBorders>
          </w:tcPr>
          <w:p w14:paraId="3632905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CD91CBC" w14:textId="77777777" w:rsidR="006D0AFE" w:rsidRPr="0011385D" w:rsidRDefault="006D0AFE" w:rsidP="008561EF">
            <w:pPr>
              <w:pStyle w:val="AmColumnHeading"/>
            </w:pPr>
            <w:r w:rsidRPr="0011385D">
              <w:t>Muudatusettepanek</w:t>
            </w:r>
          </w:p>
        </w:tc>
      </w:tr>
      <w:tr w:rsidR="006D0AFE" w:rsidRPr="0011385D" w14:paraId="0F9AAC3E" w14:textId="77777777" w:rsidTr="008561EF">
        <w:trPr>
          <w:jc w:val="center"/>
        </w:trPr>
        <w:tc>
          <w:tcPr>
            <w:tcW w:w="4876" w:type="dxa"/>
            <w:tcBorders>
              <w:top w:val="nil"/>
              <w:left w:val="nil"/>
              <w:bottom w:val="nil"/>
              <w:right w:val="nil"/>
            </w:tcBorders>
          </w:tcPr>
          <w:p w14:paraId="130065E6" w14:textId="77777777" w:rsidR="006D0AFE" w:rsidRPr="0011385D" w:rsidRDefault="006D0AFE" w:rsidP="008561EF">
            <w:pPr>
              <w:pStyle w:val="Normal6a"/>
            </w:pPr>
            <w:r w:rsidRPr="0011385D">
              <w:t>(9)</w:t>
            </w:r>
            <w:r w:rsidRPr="0011385D">
              <w:tab/>
              <w:t xml:space="preserve">Kemikaaliamet peaks jätkuvalt aitama rakendada ja jõustada keemiliste ainetega seotud ohte </w:t>
            </w:r>
            <w:r w:rsidRPr="0011385D">
              <w:rPr>
                <w:b/>
                <w:i/>
              </w:rPr>
              <w:t>ja</w:t>
            </w:r>
            <w:r w:rsidRPr="0011385D">
              <w:t xml:space="preserve"> riske ning keemiliste ainete ohutut kasutamist käsitlevaid liidu õigusakte ja poliitikameetmeid, et saavutada inimeste tervise ja keskkonna kaitse kõrge tase, siseturu tõhus toimimine ning kemikaalide käitlemise sidusus ja järjepidevus kogu liidus, ning edendama samal ajal konkurentsivõimet ja innovatsiooni, võttes arvesse väikeste ja keskmise suurusega ettevõtjate konkreetseid vajadusi ning edendades </w:t>
            </w:r>
            <w:r w:rsidRPr="0011385D">
              <w:rPr>
                <w:b/>
                <w:i/>
              </w:rPr>
              <w:t>alternatiive loomkatsetele</w:t>
            </w:r>
            <w:r w:rsidRPr="0011385D">
              <w:t>.</w:t>
            </w:r>
          </w:p>
        </w:tc>
        <w:tc>
          <w:tcPr>
            <w:tcW w:w="4876" w:type="dxa"/>
            <w:tcBorders>
              <w:top w:val="nil"/>
              <w:left w:val="nil"/>
              <w:bottom w:val="nil"/>
              <w:right w:val="nil"/>
            </w:tcBorders>
          </w:tcPr>
          <w:p w14:paraId="1151F117" w14:textId="77777777" w:rsidR="006D0AFE" w:rsidRPr="0011385D" w:rsidRDefault="006D0AFE" w:rsidP="008561EF">
            <w:pPr>
              <w:pStyle w:val="Normal6a"/>
            </w:pPr>
            <w:r w:rsidRPr="0011385D">
              <w:t>(9)</w:t>
            </w:r>
            <w:r w:rsidRPr="0011385D">
              <w:tab/>
              <w:t>Kemikaaliamet peaks jätkuvalt aitama rakendada ja jõustada keemiliste ainetega seotud ohte</w:t>
            </w:r>
            <w:r w:rsidRPr="0011385D">
              <w:rPr>
                <w:b/>
                <w:i/>
              </w:rPr>
              <w:t>,</w:t>
            </w:r>
            <w:r w:rsidRPr="0011385D">
              <w:t xml:space="preserve"> riske ning keemiliste ainete </w:t>
            </w:r>
            <w:r w:rsidRPr="0011385D">
              <w:rPr>
                <w:b/>
                <w:i/>
              </w:rPr>
              <w:t>ja nende rühmade, segude ja toodete</w:t>
            </w:r>
            <w:r w:rsidRPr="0011385D">
              <w:t xml:space="preserve"> ohutut kasutamist </w:t>
            </w:r>
            <w:r w:rsidRPr="0011385D">
              <w:rPr>
                <w:b/>
                <w:i/>
              </w:rPr>
              <w:t>ja keskkonnasäästlikkust</w:t>
            </w:r>
            <w:r w:rsidRPr="0011385D">
              <w:t xml:space="preserve"> käsitlevaid liidu õigusakte ja poliitikameetmeid, et saavutada inimeste</w:t>
            </w:r>
            <w:r w:rsidRPr="0011385D">
              <w:rPr>
                <w:b/>
                <w:i/>
              </w:rPr>
              <w:t>, sealhulgas haavatavatesse rühmadesse kuuluvate inimeste</w:t>
            </w:r>
            <w:r w:rsidRPr="0011385D">
              <w:t xml:space="preserve"> tervise ja keskkonna kaitse kõrge tase, siseturu tõhus toimimine ning kemikaalide käitlemise sidusus ja järjepidevus kogu liidus, ning edendama samal ajal konkurentsivõimet ja innovatsiooni, võttes arvesse väikeste ja keskmise suurusega ettevõtjate konkreetseid vajadusi </w:t>
            </w:r>
            <w:r w:rsidRPr="0011385D">
              <w:rPr>
                <w:b/>
                <w:i/>
              </w:rPr>
              <w:t>töötervishoiu standardite kaitsmisel ja arendamisel</w:t>
            </w:r>
            <w:r w:rsidRPr="0011385D">
              <w:t xml:space="preserve"> ning edendades </w:t>
            </w:r>
            <w:r w:rsidRPr="0011385D">
              <w:rPr>
                <w:b/>
                <w:i/>
              </w:rPr>
              <w:t>loomadega mitteseotud lähenemisviise ja uusi metoodikaid. Oma eesmärke ja ülesandeid täites aitab kemikaaliamet aluslepingute eesmärke täielikult rakendada, eelkõige aitab ta ELi toimimise lepingu artikli 191 lõike 2 kohaselt kaasa sellele, et keskkonnapoliitika põhineks ettevaatusprintsiibil ja põhimõtetel, mille kohaselt tuleks võtta ennetusmeetmeid ja keskkonnakahju heastada eeskätt kahju tekkekohas, ning et saastaja peaks maksma</w:t>
            </w:r>
            <w:r w:rsidRPr="0011385D">
              <w:t>.</w:t>
            </w:r>
          </w:p>
        </w:tc>
      </w:tr>
    </w:tbl>
    <w:p w14:paraId="3BCE726F" w14:textId="77777777" w:rsidR="006D0AFE" w:rsidRPr="0011385D" w:rsidRDefault="006D0AFE" w:rsidP="006D0AFE"/>
    <w:p w14:paraId="7A08D0BB" w14:textId="77777777" w:rsidR="006D0AFE" w:rsidRPr="0011385D" w:rsidRDefault="006D0AFE" w:rsidP="006D0AFE">
      <w:pPr>
        <w:pStyle w:val="AmNumberTabs"/>
      </w:pPr>
      <w:r w:rsidRPr="0011385D">
        <w:t>Muudatusettepanek</w:t>
      </w:r>
      <w:r w:rsidRPr="0011385D">
        <w:tab/>
      </w:r>
      <w:r w:rsidRPr="0011385D">
        <w:tab/>
        <w:t>2</w:t>
      </w:r>
    </w:p>
    <w:p w14:paraId="3F3C8FEB" w14:textId="77777777" w:rsidR="006D0AFE" w:rsidRPr="0011385D" w:rsidRDefault="006D0AFE" w:rsidP="006D0AFE">
      <w:pPr>
        <w:pStyle w:val="NormalBold12b"/>
      </w:pPr>
      <w:r w:rsidRPr="0011385D">
        <w:t>Ettepanek võtta vastu määrus</w:t>
      </w:r>
    </w:p>
    <w:p w14:paraId="1169F920" w14:textId="77777777" w:rsidR="006D0AFE" w:rsidRPr="0011385D" w:rsidRDefault="006D0AFE" w:rsidP="006D0AFE">
      <w:pPr>
        <w:pStyle w:val="NormalBold"/>
      </w:pPr>
      <w:r w:rsidRPr="0011385D">
        <w:t>Põhjendus 10 a (uus)</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8C28174" w14:textId="77777777" w:rsidTr="008561EF">
        <w:trPr>
          <w:trHeight w:hRule="exact" w:val="240"/>
          <w:jc w:val="center"/>
        </w:trPr>
        <w:tc>
          <w:tcPr>
            <w:tcW w:w="9752" w:type="dxa"/>
            <w:gridSpan w:val="2"/>
            <w:tcBorders>
              <w:top w:val="nil"/>
              <w:left w:val="nil"/>
              <w:bottom w:val="nil"/>
              <w:right w:val="nil"/>
            </w:tcBorders>
          </w:tcPr>
          <w:p w14:paraId="2986F06E" w14:textId="77777777" w:rsidR="006D0AFE" w:rsidRPr="0011385D" w:rsidRDefault="006D0AFE" w:rsidP="008561EF"/>
        </w:tc>
      </w:tr>
      <w:tr w:rsidR="006D0AFE" w:rsidRPr="0011385D" w14:paraId="0F2ED4D9" w14:textId="77777777" w:rsidTr="008561EF">
        <w:trPr>
          <w:trHeight w:val="240"/>
          <w:jc w:val="center"/>
        </w:trPr>
        <w:tc>
          <w:tcPr>
            <w:tcW w:w="4876" w:type="dxa"/>
            <w:tcBorders>
              <w:top w:val="nil"/>
              <w:left w:val="nil"/>
              <w:bottom w:val="nil"/>
              <w:right w:val="nil"/>
            </w:tcBorders>
          </w:tcPr>
          <w:p w14:paraId="18ED22A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C56F62C" w14:textId="77777777" w:rsidR="006D0AFE" w:rsidRPr="0011385D" w:rsidRDefault="006D0AFE" w:rsidP="008561EF">
            <w:pPr>
              <w:pStyle w:val="AmColumnHeading"/>
            </w:pPr>
            <w:r w:rsidRPr="0011385D">
              <w:t>Muudatusettepanek</w:t>
            </w:r>
          </w:p>
        </w:tc>
      </w:tr>
      <w:tr w:rsidR="006D0AFE" w:rsidRPr="0011385D" w14:paraId="4056204F" w14:textId="77777777" w:rsidTr="008561EF">
        <w:trPr>
          <w:jc w:val="center"/>
        </w:trPr>
        <w:tc>
          <w:tcPr>
            <w:tcW w:w="4876" w:type="dxa"/>
            <w:tcBorders>
              <w:top w:val="nil"/>
              <w:left w:val="nil"/>
              <w:bottom w:val="nil"/>
              <w:right w:val="nil"/>
            </w:tcBorders>
          </w:tcPr>
          <w:p w14:paraId="12A83AAA" w14:textId="77777777" w:rsidR="006D0AFE" w:rsidRPr="0011385D" w:rsidRDefault="006D0AFE" w:rsidP="008561EF">
            <w:pPr>
              <w:pStyle w:val="Normal6a"/>
            </w:pPr>
          </w:p>
        </w:tc>
        <w:tc>
          <w:tcPr>
            <w:tcW w:w="4876" w:type="dxa"/>
            <w:tcBorders>
              <w:top w:val="nil"/>
              <w:left w:val="nil"/>
              <w:bottom w:val="nil"/>
              <w:right w:val="nil"/>
            </w:tcBorders>
          </w:tcPr>
          <w:p w14:paraId="5ADF3737" w14:textId="77777777" w:rsidR="006D0AFE" w:rsidRPr="0011385D" w:rsidRDefault="006D0AFE" w:rsidP="008561EF">
            <w:pPr>
              <w:pStyle w:val="Normal6a"/>
            </w:pPr>
            <w:r w:rsidRPr="0011385D">
              <w:rPr>
                <w:b/>
                <w:i/>
              </w:rPr>
              <w:t>(10a)</w:t>
            </w:r>
            <w:r w:rsidRPr="0011385D">
              <w:tab/>
            </w:r>
            <w:r w:rsidRPr="0011385D">
              <w:rPr>
                <w:b/>
                <w:i/>
              </w:rPr>
              <w:t xml:space="preserve">Liikmesriikide pädevate asutuste suutlikkuse suurendamiseks ja nende </w:t>
            </w:r>
            <w:r w:rsidRPr="0011385D">
              <w:rPr>
                <w:b/>
                <w:i/>
              </w:rPr>
              <w:lastRenderedPageBreak/>
              <w:t>töösse panustamise eesmärgil peaks kemikaaliametil olema võimalik lähetada oma teenistuse huvides ja kooskõlas määrusega nr 31 (EMÜ), 11 (Euratom)</w:t>
            </w:r>
            <w:r w:rsidRPr="0011385D">
              <w:rPr>
                <w:b/>
                <w:i/>
                <w:vertAlign w:val="superscript"/>
              </w:rPr>
              <w:t>1a</w:t>
            </w:r>
            <w:r w:rsidRPr="0011385D">
              <w:rPr>
                <w:b/>
                <w:i/>
              </w:rPr>
              <w:t xml:space="preserve"> kehtestatud personalieeskirjade artikliga 37 ja määrusega nr 31 (EMÜ), 11 (Euratom) kehtestatud muude teenistujate teenistustingimuste artikliga 51 ametnikke ja muid teenistujaid liikmesriikide pädevatesse asutustesse või muudesse avaliku sektori asutustesse, kellele on usaldatud ameti volitustega seotud ülesannete täitmine.</w:t>
            </w:r>
          </w:p>
        </w:tc>
      </w:tr>
      <w:tr w:rsidR="006D0AFE" w:rsidRPr="0011385D" w14:paraId="034E0E34" w14:textId="77777777" w:rsidTr="008561EF">
        <w:trPr>
          <w:jc w:val="center"/>
        </w:trPr>
        <w:tc>
          <w:tcPr>
            <w:tcW w:w="4876" w:type="dxa"/>
            <w:tcBorders>
              <w:top w:val="nil"/>
              <w:left w:val="nil"/>
              <w:bottom w:val="nil"/>
              <w:right w:val="nil"/>
            </w:tcBorders>
          </w:tcPr>
          <w:p w14:paraId="43223CAF" w14:textId="77777777" w:rsidR="006D0AFE" w:rsidRPr="0011385D" w:rsidRDefault="006D0AFE" w:rsidP="008561EF">
            <w:pPr>
              <w:pStyle w:val="Normal6a"/>
            </w:pPr>
          </w:p>
        </w:tc>
        <w:tc>
          <w:tcPr>
            <w:tcW w:w="4876" w:type="dxa"/>
            <w:tcBorders>
              <w:top w:val="nil"/>
              <w:left w:val="nil"/>
              <w:bottom w:val="nil"/>
              <w:right w:val="nil"/>
            </w:tcBorders>
          </w:tcPr>
          <w:p w14:paraId="137ED214" w14:textId="77777777" w:rsidR="006D0AFE" w:rsidRPr="0011385D" w:rsidRDefault="006D0AFE" w:rsidP="008561EF">
            <w:pPr>
              <w:pStyle w:val="Normal6a"/>
              <w:rPr>
                <w:b/>
                <w:i/>
              </w:rPr>
            </w:pPr>
            <w:r w:rsidRPr="0011385D">
              <w:rPr>
                <w:b/>
                <w:i/>
              </w:rPr>
              <w:t>__________________</w:t>
            </w:r>
          </w:p>
        </w:tc>
      </w:tr>
      <w:tr w:rsidR="006D0AFE" w:rsidRPr="0011385D" w14:paraId="0D36B190" w14:textId="77777777" w:rsidTr="008561EF">
        <w:trPr>
          <w:jc w:val="center"/>
        </w:trPr>
        <w:tc>
          <w:tcPr>
            <w:tcW w:w="4876" w:type="dxa"/>
            <w:tcBorders>
              <w:top w:val="nil"/>
              <w:left w:val="nil"/>
              <w:bottom w:val="nil"/>
              <w:right w:val="nil"/>
            </w:tcBorders>
          </w:tcPr>
          <w:p w14:paraId="6483988F" w14:textId="77777777" w:rsidR="006D0AFE" w:rsidRPr="0011385D" w:rsidRDefault="006D0AFE" w:rsidP="008561EF">
            <w:pPr>
              <w:pStyle w:val="Normal6a"/>
            </w:pPr>
          </w:p>
        </w:tc>
        <w:tc>
          <w:tcPr>
            <w:tcW w:w="4876" w:type="dxa"/>
            <w:tcBorders>
              <w:top w:val="nil"/>
              <w:left w:val="nil"/>
              <w:bottom w:val="nil"/>
              <w:right w:val="nil"/>
            </w:tcBorders>
          </w:tcPr>
          <w:p w14:paraId="2780A495" w14:textId="77777777" w:rsidR="006D0AFE" w:rsidRPr="0011385D" w:rsidRDefault="006D0AFE" w:rsidP="008561EF">
            <w:pPr>
              <w:pStyle w:val="Normal6a"/>
              <w:rPr>
                <w:b/>
                <w:i/>
              </w:rPr>
            </w:pPr>
            <w:r w:rsidRPr="0011385D">
              <w:rPr>
                <w:b/>
                <w:i/>
                <w:vertAlign w:val="superscript"/>
              </w:rPr>
              <w:t>1a</w:t>
            </w:r>
            <w:r w:rsidRPr="0011385D">
              <w:rPr>
                <w:b/>
                <w:i/>
              </w:rPr>
              <w:t xml:space="preserve"> Määrus nr 31 (EMÜ), 11 (Euratom), millega kehtestatakse Euroopa Majandusühenduse ja Euroopa Aatomienergiaühenduse ametnike personalieeskirjad ja muude teenistujate teenistustingimused (EÜT 45, 14.6.1962, lk 1385, ELI: http://data.europa.eu/eli/reg/1962/31(1)/oj).</w:t>
            </w:r>
          </w:p>
        </w:tc>
      </w:tr>
    </w:tbl>
    <w:p w14:paraId="06469518" w14:textId="77777777" w:rsidR="006D0AFE" w:rsidRPr="0011385D" w:rsidRDefault="006D0AFE" w:rsidP="006D0AFE"/>
    <w:p w14:paraId="5CD25A89" w14:textId="77777777" w:rsidR="006D0AFE" w:rsidRPr="0011385D" w:rsidRDefault="006D0AFE" w:rsidP="006D0AFE">
      <w:pPr>
        <w:pStyle w:val="AmNumberTabs"/>
      </w:pPr>
      <w:r w:rsidRPr="0011385D">
        <w:t>Muudatusettepanek</w:t>
      </w:r>
      <w:r w:rsidRPr="0011385D">
        <w:tab/>
      </w:r>
      <w:r w:rsidRPr="0011385D">
        <w:tab/>
        <w:t>3</w:t>
      </w:r>
    </w:p>
    <w:p w14:paraId="0CE8290B" w14:textId="77777777" w:rsidR="006D0AFE" w:rsidRPr="0011385D" w:rsidRDefault="006D0AFE" w:rsidP="006D0AFE">
      <w:pPr>
        <w:pStyle w:val="NormalBold12b"/>
      </w:pPr>
      <w:r w:rsidRPr="0011385D">
        <w:t>Ettepanek võtta vastu määrus</w:t>
      </w:r>
    </w:p>
    <w:p w14:paraId="417B345B" w14:textId="77777777" w:rsidR="006D0AFE" w:rsidRPr="0011385D" w:rsidRDefault="006D0AFE" w:rsidP="006D0AFE">
      <w:pPr>
        <w:pStyle w:val="NormalBold"/>
      </w:pPr>
      <w:r w:rsidRPr="0011385D">
        <w:t>Põhjendus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EDD17A4" w14:textId="77777777" w:rsidTr="008561EF">
        <w:trPr>
          <w:trHeight w:hRule="exact" w:val="240"/>
          <w:jc w:val="center"/>
        </w:trPr>
        <w:tc>
          <w:tcPr>
            <w:tcW w:w="9752" w:type="dxa"/>
            <w:gridSpan w:val="2"/>
            <w:tcBorders>
              <w:top w:val="nil"/>
              <w:left w:val="nil"/>
              <w:bottom w:val="nil"/>
              <w:right w:val="nil"/>
            </w:tcBorders>
          </w:tcPr>
          <w:p w14:paraId="2E946B17" w14:textId="77777777" w:rsidR="006D0AFE" w:rsidRPr="0011385D" w:rsidRDefault="006D0AFE" w:rsidP="008561EF"/>
        </w:tc>
      </w:tr>
      <w:tr w:rsidR="006D0AFE" w:rsidRPr="0011385D" w14:paraId="7FA65EA7" w14:textId="77777777" w:rsidTr="008561EF">
        <w:trPr>
          <w:trHeight w:val="240"/>
          <w:jc w:val="center"/>
        </w:trPr>
        <w:tc>
          <w:tcPr>
            <w:tcW w:w="4876" w:type="dxa"/>
            <w:tcBorders>
              <w:top w:val="nil"/>
              <w:left w:val="nil"/>
              <w:bottom w:val="nil"/>
              <w:right w:val="nil"/>
            </w:tcBorders>
          </w:tcPr>
          <w:p w14:paraId="52E0B097"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0E36BAC" w14:textId="77777777" w:rsidR="006D0AFE" w:rsidRPr="0011385D" w:rsidRDefault="006D0AFE" w:rsidP="008561EF">
            <w:pPr>
              <w:pStyle w:val="AmColumnHeading"/>
            </w:pPr>
            <w:r w:rsidRPr="0011385D">
              <w:t>Muudatusettepanek</w:t>
            </w:r>
          </w:p>
        </w:tc>
      </w:tr>
      <w:tr w:rsidR="006D0AFE" w:rsidRPr="0011385D" w14:paraId="1F5CB78F" w14:textId="77777777" w:rsidTr="008561EF">
        <w:trPr>
          <w:jc w:val="center"/>
        </w:trPr>
        <w:tc>
          <w:tcPr>
            <w:tcW w:w="4876" w:type="dxa"/>
            <w:tcBorders>
              <w:top w:val="nil"/>
              <w:left w:val="nil"/>
              <w:bottom w:val="nil"/>
              <w:right w:val="nil"/>
            </w:tcBorders>
          </w:tcPr>
          <w:p w14:paraId="2C8A1D36" w14:textId="77777777" w:rsidR="006D0AFE" w:rsidRPr="0011385D" w:rsidRDefault="006D0AFE" w:rsidP="008561EF">
            <w:pPr>
              <w:pStyle w:val="Normal6a"/>
            </w:pPr>
            <w:r w:rsidRPr="0011385D">
              <w:t>(11)</w:t>
            </w:r>
            <w:r w:rsidRPr="0011385D">
              <w:tab/>
              <w:t xml:space="preserve">Kemikaaliameti struktuur peaks olema tema ülesannete täitmiseks sobiv ning võtma arvesse kogemusi, mis on saadud kemikaaliameti toimimisest ja tulemuslikkusest alates selle asutamisest. Oluline on tagada, et kemikaaliametil on oma ülesannete täitmiseks vajalik suur teaduslik ja tehniline suutlikkus, et tagada võimalikult kõrge kvaliteet. </w:t>
            </w:r>
            <w:r w:rsidRPr="0011385D">
              <w:rPr>
                <w:b/>
                <w:i/>
              </w:rPr>
              <w:t>Kuna liidu institutsioonide, liikmesriikide, üldsuse ja huvitatud isikute usaldus kemikaaliameti vastu on väga tähtis, peaks kemikaaliamet täitma oma ülesandeid läbipaistvalt ja tõhusalt.</w:t>
            </w:r>
          </w:p>
        </w:tc>
        <w:tc>
          <w:tcPr>
            <w:tcW w:w="4876" w:type="dxa"/>
            <w:tcBorders>
              <w:top w:val="nil"/>
              <w:left w:val="nil"/>
              <w:bottom w:val="nil"/>
              <w:right w:val="nil"/>
            </w:tcBorders>
          </w:tcPr>
          <w:p w14:paraId="498F73DD" w14:textId="77777777" w:rsidR="006D0AFE" w:rsidRPr="0011385D" w:rsidRDefault="006D0AFE" w:rsidP="008561EF">
            <w:pPr>
              <w:pStyle w:val="Normal6a"/>
            </w:pPr>
            <w:r w:rsidRPr="0011385D">
              <w:t>(11)</w:t>
            </w:r>
            <w:r w:rsidRPr="0011385D">
              <w:tab/>
              <w:t>Kemikaaliameti struktuur peaks olema tema ülesannete täitmiseks sobiv ning võtma arvesse kogemusi, mis on saadud kemikaaliameti toimimisest ja tulemuslikkusest alates selle asutamisest. Oluline on tagada, et kemikaaliametil on oma ülesannete täitmiseks vajalik suur teaduslik ja tehniline suutlikkus, et tagada võimalikult kõrge kvaliteet.</w:t>
            </w:r>
          </w:p>
        </w:tc>
      </w:tr>
    </w:tbl>
    <w:p w14:paraId="42FAAD5C" w14:textId="77777777" w:rsidR="006D0AFE" w:rsidRPr="0011385D" w:rsidRDefault="006D0AFE" w:rsidP="006D0AFE"/>
    <w:p w14:paraId="25D9760B" w14:textId="77777777" w:rsidR="006D0AFE" w:rsidRPr="0011385D" w:rsidRDefault="006D0AFE" w:rsidP="006D0AFE">
      <w:pPr>
        <w:pStyle w:val="AmNumberTabs"/>
      </w:pPr>
      <w:r w:rsidRPr="0011385D">
        <w:t>Muudatusettepanek</w:t>
      </w:r>
      <w:r w:rsidRPr="0011385D">
        <w:tab/>
      </w:r>
      <w:r w:rsidRPr="0011385D">
        <w:tab/>
        <w:t>4</w:t>
      </w:r>
    </w:p>
    <w:p w14:paraId="229252BF" w14:textId="77777777" w:rsidR="006D0AFE" w:rsidRPr="0011385D" w:rsidRDefault="006D0AFE" w:rsidP="006D0AFE">
      <w:pPr>
        <w:pStyle w:val="NormalBold12b"/>
      </w:pPr>
      <w:r w:rsidRPr="0011385D">
        <w:lastRenderedPageBreak/>
        <w:t>Ettepanek võtta vastu määrus</w:t>
      </w:r>
    </w:p>
    <w:p w14:paraId="627D3F8D" w14:textId="77777777" w:rsidR="006D0AFE" w:rsidRPr="0011385D" w:rsidRDefault="006D0AFE" w:rsidP="006D0AFE">
      <w:pPr>
        <w:pStyle w:val="NormalBold"/>
      </w:pPr>
      <w:r w:rsidRPr="0011385D">
        <w:t>Põhjendus 11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39BE2C5" w14:textId="77777777" w:rsidTr="008561EF">
        <w:trPr>
          <w:trHeight w:hRule="exact" w:val="240"/>
          <w:jc w:val="center"/>
        </w:trPr>
        <w:tc>
          <w:tcPr>
            <w:tcW w:w="9752" w:type="dxa"/>
            <w:gridSpan w:val="2"/>
            <w:tcBorders>
              <w:top w:val="nil"/>
              <w:left w:val="nil"/>
              <w:bottom w:val="nil"/>
              <w:right w:val="nil"/>
            </w:tcBorders>
          </w:tcPr>
          <w:p w14:paraId="79FC0013" w14:textId="77777777" w:rsidR="006D0AFE" w:rsidRPr="0011385D" w:rsidRDefault="006D0AFE" w:rsidP="008561EF"/>
        </w:tc>
      </w:tr>
      <w:tr w:rsidR="006D0AFE" w:rsidRPr="0011385D" w14:paraId="188AFB49" w14:textId="77777777" w:rsidTr="008561EF">
        <w:trPr>
          <w:trHeight w:val="240"/>
          <w:jc w:val="center"/>
        </w:trPr>
        <w:tc>
          <w:tcPr>
            <w:tcW w:w="4876" w:type="dxa"/>
            <w:tcBorders>
              <w:top w:val="nil"/>
              <w:left w:val="nil"/>
              <w:bottom w:val="nil"/>
              <w:right w:val="nil"/>
            </w:tcBorders>
          </w:tcPr>
          <w:p w14:paraId="1E5781C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E1B4DF9" w14:textId="77777777" w:rsidR="006D0AFE" w:rsidRPr="0011385D" w:rsidRDefault="006D0AFE" w:rsidP="008561EF">
            <w:pPr>
              <w:pStyle w:val="AmColumnHeading"/>
            </w:pPr>
            <w:r w:rsidRPr="0011385D">
              <w:t>Muudatusettepanek</w:t>
            </w:r>
          </w:p>
        </w:tc>
      </w:tr>
      <w:tr w:rsidR="006D0AFE" w:rsidRPr="0011385D" w14:paraId="4AECFFCF" w14:textId="77777777" w:rsidTr="008561EF">
        <w:trPr>
          <w:jc w:val="center"/>
        </w:trPr>
        <w:tc>
          <w:tcPr>
            <w:tcW w:w="4876" w:type="dxa"/>
            <w:tcBorders>
              <w:top w:val="nil"/>
              <w:left w:val="nil"/>
              <w:bottom w:val="nil"/>
              <w:right w:val="nil"/>
            </w:tcBorders>
          </w:tcPr>
          <w:p w14:paraId="26D6F158" w14:textId="77777777" w:rsidR="006D0AFE" w:rsidRPr="0011385D" w:rsidRDefault="006D0AFE" w:rsidP="008561EF">
            <w:pPr>
              <w:pStyle w:val="Normal6a"/>
            </w:pPr>
          </w:p>
        </w:tc>
        <w:tc>
          <w:tcPr>
            <w:tcW w:w="4876" w:type="dxa"/>
            <w:tcBorders>
              <w:top w:val="nil"/>
              <w:left w:val="nil"/>
              <w:bottom w:val="nil"/>
              <w:right w:val="nil"/>
            </w:tcBorders>
          </w:tcPr>
          <w:p w14:paraId="1EF57DEF" w14:textId="77777777" w:rsidR="006D0AFE" w:rsidRPr="0011385D" w:rsidRDefault="006D0AFE" w:rsidP="008561EF">
            <w:pPr>
              <w:pStyle w:val="Normal6a"/>
            </w:pPr>
            <w:r w:rsidRPr="0011385D">
              <w:rPr>
                <w:b/>
                <w:i/>
              </w:rPr>
              <w:t>(11a)</w:t>
            </w:r>
            <w:r w:rsidRPr="0011385D">
              <w:tab/>
            </w:r>
            <w:r w:rsidRPr="0011385D">
              <w:rPr>
                <w:b/>
                <w:i/>
              </w:rPr>
              <w:t>Kemikaaliamet peaks olema keskne asutus, mis tagab, et kemikaale käsitlevad õigusaktid ja otsuste tegemise protsessid ning nende aluseks olev teaduslik baas oleksid kõikide sidusrühmade ja üldsuse jaoks usaldusväärsed. Kemikaaliametil peaks olema keskne roll ka kemikaale käsitlevate õigusaktide alase suhtluse koordineerimisel ja nende rakendamisel. Liidu institutsioonide, liikmesriikide, üldsuse ja huvitatud isikute usaldus kemikaaliameti vastu on seetõttu väga tähtis. Sel põhjusel on äärmiselt oluline tagada kemikaaliameti sõltumatus, suur teaduslik, tehniline ja regulatiivne suutlikkus ning läbipaistvus ja tulemuslikkus. Lisaks tuleks kehtestada selged ja mõjusad reeglid huvide konfliktide ennetamiseks ja haldamiseks ning eksperte ei tohiks nimetada komiteedesse juhul, kui on põhjendatud huvide konfliktide kahtlusi.</w:t>
            </w:r>
          </w:p>
        </w:tc>
      </w:tr>
    </w:tbl>
    <w:p w14:paraId="011E74B5" w14:textId="77777777" w:rsidR="006D0AFE" w:rsidRPr="0011385D" w:rsidRDefault="006D0AFE" w:rsidP="006D0AFE"/>
    <w:p w14:paraId="086FE254" w14:textId="77777777" w:rsidR="006D0AFE" w:rsidRPr="0011385D" w:rsidRDefault="006D0AFE" w:rsidP="006D0AFE">
      <w:pPr>
        <w:pStyle w:val="AmNumberTabs"/>
      </w:pPr>
      <w:r w:rsidRPr="0011385D">
        <w:t>Muudatusettepanek</w:t>
      </w:r>
      <w:r w:rsidRPr="0011385D">
        <w:tab/>
      </w:r>
      <w:r w:rsidRPr="0011385D">
        <w:tab/>
        <w:t>5</w:t>
      </w:r>
    </w:p>
    <w:p w14:paraId="474A6830" w14:textId="77777777" w:rsidR="006D0AFE" w:rsidRPr="0011385D" w:rsidRDefault="006D0AFE" w:rsidP="006D0AFE">
      <w:pPr>
        <w:pStyle w:val="NormalBold12b"/>
      </w:pPr>
      <w:r w:rsidRPr="0011385D">
        <w:t>Ettepanek võtta vastu määrus</w:t>
      </w:r>
    </w:p>
    <w:p w14:paraId="0C8BDD35" w14:textId="77777777" w:rsidR="006D0AFE" w:rsidRPr="0011385D" w:rsidRDefault="006D0AFE" w:rsidP="006D0AFE">
      <w:pPr>
        <w:pStyle w:val="NormalBold"/>
      </w:pPr>
      <w:r w:rsidRPr="0011385D">
        <w:t>Põhjendus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3023934" w14:textId="77777777" w:rsidTr="008561EF">
        <w:trPr>
          <w:trHeight w:hRule="exact" w:val="240"/>
          <w:jc w:val="center"/>
        </w:trPr>
        <w:tc>
          <w:tcPr>
            <w:tcW w:w="9752" w:type="dxa"/>
            <w:gridSpan w:val="2"/>
            <w:tcBorders>
              <w:top w:val="nil"/>
              <w:left w:val="nil"/>
              <w:bottom w:val="nil"/>
              <w:right w:val="nil"/>
            </w:tcBorders>
          </w:tcPr>
          <w:p w14:paraId="6CB1FB4A" w14:textId="77777777" w:rsidR="006D0AFE" w:rsidRPr="0011385D" w:rsidRDefault="006D0AFE" w:rsidP="008561EF"/>
        </w:tc>
      </w:tr>
      <w:tr w:rsidR="006D0AFE" w:rsidRPr="0011385D" w14:paraId="2F1C680A" w14:textId="77777777" w:rsidTr="008561EF">
        <w:trPr>
          <w:trHeight w:val="240"/>
          <w:jc w:val="center"/>
        </w:trPr>
        <w:tc>
          <w:tcPr>
            <w:tcW w:w="4876" w:type="dxa"/>
            <w:tcBorders>
              <w:top w:val="nil"/>
              <w:left w:val="nil"/>
              <w:bottom w:val="nil"/>
              <w:right w:val="nil"/>
            </w:tcBorders>
          </w:tcPr>
          <w:p w14:paraId="075921F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1798CD5" w14:textId="77777777" w:rsidR="006D0AFE" w:rsidRPr="0011385D" w:rsidRDefault="006D0AFE" w:rsidP="008561EF">
            <w:pPr>
              <w:pStyle w:val="AmColumnHeading"/>
            </w:pPr>
            <w:r w:rsidRPr="0011385D">
              <w:t>Muudatusettepanek</w:t>
            </w:r>
          </w:p>
        </w:tc>
      </w:tr>
      <w:tr w:rsidR="006D0AFE" w:rsidRPr="0011385D" w14:paraId="7DB52533" w14:textId="77777777" w:rsidTr="008561EF">
        <w:trPr>
          <w:jc w:val="center"/>
        </w:trPr>
        <w:tc>
          <w:tcPr>
            <w:tcW w:w="4876" w:type="dxa"/>
            <w:tcBorders>
              <w:top w:val="nil"/>
              <w:left w:val="nil"/>
              <w:bottom w:val="nil"/>
              <w:right w:val="nil"/>
            </w:tcBorders>
          </w:tcPr>
          <w:p w14:paraId="6FD019B5" w14:textId="77777777" w:rsidR="006D0AFE" w:rsidRPr="0011385D" w:rsidRDefault="006D0AFE" w:rsidP="008561EF">
            <w:pPr>
              <w:pStyle w:val="Normal6a"/>
            </w:pPr>
            <w:r w:rsidRPr="0011385D">
              <w:t>(13)</w:t>
            </w:r>
            <w:r w:rsidRPr="0011385D">
              <w:tab/>
              <w:t xml:space="preserve">Kemikaaliameti haldusnõukogule tuleks anda vajalikud volitused, eelkõige tegevdirektori, riskihindamise komitee ja </w:t>
            </w:r>
            <w:proofErr w:type="spellStart"/>
            <w:r w:rsidRPr="0011385D">
              <w:t>sotsiaal-majandusliku</w:t>
            </w:r>
            <w:proofErr w:type="spellEnd"/>
            <w:r w:rsidRPr="0011385D">
              <w:t xml:space="preserve"> analüüsi komitee ning apellatsiooninõukogu liikmete ametisse nimetamiseks ning iga-aastase konsolideeritud tegevusaruande, programmdokumendi, aastaeelarve ja kemikaaliameti suhtes kohaldatavate finantsreeglite vastuvõtmiseks. Komisjon, Euroopa Parlament ja liikmesriigid peaksid olema haldusnõukogus esindatud, et teostada tõhusalt selle üle järelevalvet. Läbipaistvuse huvides peaks komisjon </w:t>
            </w:r>
            <w:r w:rsidRPr="0011385D">
              <w:lastRenderedPageBreak/>
              <w:t>nimetama haldusnõukogusse hääleõiguseta huvitatud isikud.</w:t>
            </w:r>
          </w:p>
        </w:tc>
        <w:tc>
          <w:tcPr>
            <w:tcW w:w="4876" w:type="dxa"/>
            <w:tcBorders>
              <w:top w:val="nil"/>
              <w:left w:val="nil"/>
              <w:bottom w:val="nil"/>
              <w:right w:val="nil"/>
            </w:tcBorders>
          </w:tcPr>
          <w:p w14:paraId="1D771D8B" w14:textId="77777777" w:rsidR="006D0AFE" w:rsidRPr="0011385D" w:rsidRDefault="006D0AFE" w:rsidP="008561EF">
            <w:pPr>
              <w:pStyle w:val="Normal6a"/>
            </w:pPr>
            <w:r w:rsidRPr="0011385D">
              <w:lastRenderedPageBreak/>
              <w:t>(13)</w:t>
            </w:r>
            <w:r w:rsidRPr="0011385D">
              <w:tab/>
              <w:t xml:space="preserve">Kemikaaliameti haldusnõukogule tuleks anda vajalikud volitused, eelkõige tegevdirektori, riskihindamise komitee ja </w:t>
            </w:r>
            <w:proofErr w:type="spellStart"/>
            <w:r w:rsidRPr="0011385D">
              <w:t>sotsiaal-majandusliku</w:t>
            </w:r>
            <w:proofErr w:type="spellEnd"/>
            <w:r w:rsidRPr="0011385D">
              <w:t xml:space="preserve"> analüüsi komitee ning apellatsiooninõukogu liikmete ametisse nimetamiseks ning iga-aastase konsolideeritud tegevusaruande, programmdokumendi, aastaeelarve ja kemikaaliameti suhtes kohaldatavate finantsreeglite vastuvõtmiseks. Komisjon, Euroopa Parlament ja liikmesriigid peaksid olema haldusnõukogus esindatud, et teostada tõhusalt selle üle järelevalvet. Läbipaistvuse huvides peaks komisjon </w:t>
            </w:r>
            <w:r w:rsidRPr="0011385D">
              <w:lastRenderedPageBreak/>
              <w:t>nimetama haldusnõukogusse hääleõiguseta huvitatud isikud</w:t>
            </w:r>
            <w:r w:rsidRPr="0011385D">
              <w:rPr>
                <w:b/>
                <w:i/>
              </w:rPr>
              <w:t>, kes peaksid esindama asjakohaste eksperditeadmiste eri valdkondi</w:t>
            </w:r>
            <w:r w:rsidRPr="0011385D">
              <w:t>.</w:t>
            </w:r>
          </w:p>
        </w:tc>
      </w:tr>
    </w:tbl>
    <w:p w14:paraId="29610F36" w14:textId="77777777" w:rsidR="006D0AFE" w:rsidRPr="0011385D" w:rsidRDefault="006D0AFE" w:rsidP="006D0AFE"/>
    <w:p w14:paraId="0B9163DC" w14:textId="77777777" w:rsidR="006D0AFE" w:rsidRPr="0011385D" w:rsidRDefault="006D0AFE" w:rsidP="006D0AFE">
      <w:pPr>
        <w:pStyle w:val="AmNumberTabs"/>
      </w:pPr>
      <w:r w:rsidRPr="0011385D">
        <w:t>Muudatusettepanek</w:t>
      </w:r>
      <w:r w:rsidRPr="0011385D">
        <w:tab/>
      </w:r>
      <w:r w:rsidRPr="0011385D">
        <w:tab/>
        <w:t>6</w:t>
      </w:r>
    </w:p>
    <w:p w14:paraId="63B0AF35" w14:textId="77777777" w:rsidR="006D0AFE" w:rsidRPr="0011385D" w:rsidRDefault="006D0AFE" w:rsidP="006D0AFE">
      <w:pPr>
        <w:pStyle w:val="NormalBold12b"/>
      </w:pPr>
      <w:r w:rsidRPr="0011385D">
        <w:t>Ettepanek võtta vastu määrus</w:t>
      </w:r>
    </w:p>
    <w:p w14:paraId="0C3E7E9E" w14:textId="77777777" w:rsidR="006D0AFE" w:rsidRPr="0011385D" w:rsidRDefault="006D0AFE" w:rsidP="006D0AFE">
      <w:pPr>
        <w:pStyle w:val="NormalBold"/>
      </w:pPr>
      <w:r w:rsidRPr="0011385D">
        <w:t>Põhjendus 15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D8BAA45" w14:textId="77777777" w:rsidTr="008561EF">
        <w:trPr>
          <w:trHeight w:hRule="exact" w:val="240"/>
          <w:jc w:val="center"/>
        </w:trPr>
        <w:tc>
          <w:tcPr>
            <w:tcW w:w="9752" w:type="dxa"/>
            <w:gridSpan w:val="2"/>
            <w:tcBorders>
              <w:top w:val="nil"/>
              <w:left w:val="nil"/>
              <w:bottom w:val="nil"/>
              <w:right w:val="nil"/>
            </w:tcBorders>
          </w:tcPr>
          <w:p w14:paraId="548C1843" w14:textId="77777777" w:rsidR="006D0AFE" w:rsidRPr="0011385D" w:rsidRDefault="006D0AFE" w:rsidP="008561EF"/>
        </w:tc>
      </w:tr>
      <w:tr w:rsidR="006D0AFE" w:rsidRPr="0011385D" w14:paraId="49E01E9E" w14:textId="77777777" w:rsidTr="008561EF">
        <w:trPr>
          <w:trHeight w:val="240"/>
          <w:jc w:val="center"/>
        </w:trPr>
        <w:tc>
          <w:tcPr>
            <w:tcW w:w="4876" w:type="dxa"/>
            <w:tcBorders>
              <w:top w:val="nil"/>
              <w:left w:val="nil"/>
              <w:bottom w:val="nil"/>
              <w:right w:val="nil"/>
            </w:tcBorders>
          </w:tcPr>
          <w:p w14:paraId="120FCA1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2C7E671" w14:textId="77777777" w:rsidR="006D0AFE" w:rsidRPr="0011385D" w:rsidRDefault="006D0AFE" w:rsidP="008561EF">
            <w:pPr>
              <w:pStyle w:val="AmColumnHeading"/>
            </w:pPr>
            <w:r w:rsidRPr="0011385D">
              <w:t>Muudatusettepanek</w:t>
            </w:r>
          </w:p>
        </w:tc>
      </w:tr>
      <w:tr w:rsidR="006D0AFE" w:rsidRPr="0011385D" w14:paraId="2FF03E13" w14:textId="77777777" w:rsidTr="008561EF">
        <w:trPr>
          <w:jc w:val="center"/>
        </w:trPr>
        <w:tc>
          <w:tcPr>
            <w:tcW w:w="4876" w:type="dxa"/>
            <w:tcBorders>
              <w:top w:val="nil"/>
              <w:left w:val="nil"/>
              <w:bottom w:val="nil"/>
              <w:right w:val="nil"/>
            </w:tcBorders>
          </w:tcPr>
          <w:p w14:paraId="36037BA1" w14:textId="77777777" w:rsidR="006D0AFE" w:rsidRPr="0011385D" w:rsidRDefault="006D0AFE" w:rsidP="008561EF">
            <w:pPr>
              <w:pStyle w:val="Normal6a"/>
            </w:pPr>
          </w:p>
        </w:tc>
        <w:tc>
          <w:tcPr>
            <w:tcW w:w="4876" w:type="dxa"/>
            <w:tcBorders>
              <w:top w:val="nil"/>
              <w:left w:val="nil"/>
              <w:bottom w:val="nil"/>
              <w:right w:val="nil"/>
            </w:tcBorders>
          </w:tcPr>
          <w:p w14:paraId="3EAA8D01" w14:textId="77777777" w:rsidR="006D0AFE" w:rsidRPr="0011385D" w:rsidRDefault="006D0AFE" w:rsidP="008561EF">
            <w:pPr>
              <w:pStyle w:val="Normal6a"/>
            </w:pPr>
            <w:r w:rsidRPr="0011385D">
              <w:rPr>
                <w:b/>
                <w:i/>
              </w:rPr>
              <w:t>(15a)</w:t>
            </w:r>
            <w:r w:rsidRPr="0011385D">
              <w:tab/>
            </w:r>
            <w:r w:rsidRPr="0011385D">
              <w:rPr>
                <w:b/>
                <w:i/>
              </w:rPr>
              <w:t xml:space="preserve">Kemikaaliameti kui sõltumatu teadusliku kontaktpunkti roll tähendab, et teaduslikku arvamust saavad taotleda mitte ainult komisjon, vaid ka Euroopa Parlament ja liikmesriigid. Et tagada teaduslike nõuannete </w:t>
            </w:r>
            <w:proofErr w:type="spellStart"/>
            <w:r w:rsidRPr="0011385D">
              <w:rPr>
                <w:b/>
                <w:i/>
              </w:rPr>
              <w:t>hallatavus</w:t>
            </w:r>
            <w:proofErr w:type="spellEnd"/>
            <w:r w:rsidRPr="0011385D">
              <w:rPr>
                <w:b/>
                <w:i/>
              </w:rPr>
              <w:t xml:space="preserve"> ja järjekindlus, peaks kemikaaliametil olema võimalus eelnevalt kindlaksmääratud kriteeriumide alusel taotlus tagasi lükata või teha ettepanek selle muutmiseks, tagasilükkamise korral peab ta oma otsust põhjendama.</w:t>
            </w:r>
          </w:p>
        </w:tc>
      </w:tr>
    </w:tbl>
    <w:p w14:paraId="2E8A2928" w14:textId="77777777" w:rsidR="006D0AFE" w:rsidRPr="0011385D" w:rsidRDefault="006D0AFE" w:rsidP="006D0AFE"/>
    <w:p w14:paraId="0559BD99" w14:textId="77777777" w:rsidR="006D0AFE" w:rsidRPr="0011385D" w:rsidRDefault="006D0AFE" w:rsidP="006D0AFE">
      <w:pPr>
        <w:pStyle w:val="AmNumberTabs"/>
      </w:pPr>
      <w:r w:rsidRPr="0011385D">
        <w:t>Muudatusettepanek</w:t>
      </w:r>
      <w:r w:rsidRPr="0011385D">
        <w:tab/>
      </w:r>
      <w:r w:rsidRPr="0011385D">
        <w:tab/>
        <w:t>7</w:t>
      </w:r>
    </w:p>
    <w:p w14:paraId="5ECB56CB" w14:textId="77777777" w:rsidR="006D0AFE" w:rsidRPr="0011385D" w:rsidRDefault="006D0AFE" w:rsidP="006D0AFE">
      <w:pPr>
        <w:pStyle w:val="NormalBold12b"/>
      </w:pPr>
      <w:r w:rsidRPr="0011385D">
        <w:t>Ettepanek võtta vastu määrus</w:t>
      </w:r>
    </w:p>
    <w:p w14:paraId="39CD9D23" w14:textId="77777777" w:rsidR="006D0AFE" w:rsidRPr="0011385D" w:rsidRDefault="006D0AFE" w:rsidP="006D0AFE">
      <w:pPr>
        <w:pStyle w:val="NormalBold"/>
      </w:pPr>
      <w:r w:rsidRPr="0011385D">
        <w:t>Põhjendus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10BA85C" w14:textId="77777777" w:rsidTr="008561EF">
        <w:trPr>
          <w:trHeight w:hRule="exact" w:val="240"/>
          <w:jc w:val="center"/>
        </w:trPr>
        <w:tc>
          <w:tcPr>
            <w:tcW w:w="9752" w:type="dxa"/>
            <w:gridSpan w:val="2"/>
            <w:tcBorders>
              <w:top w:val="nil"/>
              <w:left w:val="nil"/>
              <w:bottom w:val="nil"/>
              <w:right w:val="nil"/>
            </w:tcBorders>
          </w:tcPr>
          <w:p w14:paraId="20121711" w14:textId="77777777" w:rsidR="006D0AFE" w:rsidRPr="0011385D" w:rsidRDefault="006D0AFE" w:rsidP="008561EF"/>
        </w:tc>
      </w:tr>
      <w:tr w:rsidR="006D0AFE" w:rsidRPr="0011385D" w14:paraId="436EEDD7" w14:textId="77777777" w:rsidTr="008561EF">
        <w:trPr>
          <w:trHeight w:val="240"/>
          <w:jc w:val="center"/>
        </w:trPr>
        <w:tc>
          <w:tcPr>
            <w:tcW w:w="4876" w:type="dxa"/>
            <w:tcBorders>
              <w:top w:val="nil"/>
              <w:left w:val="nil"/>
              <w:bottom w:val="nil"/>
              <w:right w:val="nil"/>
            </w:tcBorders>
          </w:tcPr>
          <w:p w14:paraId="6746D2AC"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30CF710" w14:textId="77777777" w:rsidR="006D0AFE" w:rsidRPr="0011385D" w:rsidRDefault="006D0AFE" w:rsidP="008561EF">
            <w:pPr>
              <w:pStyle w:val="AmColumnHeading"/>
            </w:pPr>
            <w:r w:rsidRPr="0011385D">
              <w:t>Muudatusettepanek</w:t>
            </w:r>
          </w:p>
        </w:tc>
      </w:tr>
      <w:tr w:rsidR="006D0AFE" w:rsidRPr="0011385D" w14:paraId="12D60631" w14:textId="77777777" w:rsidTr="008561EF">
        <w:trPr>
          <w:jc w:val="center"/>
        </w:trPr>
        <w:tc>
          <w:tcPr>
            <w:tcW w:w="4876" w:type="dxa"/>
            <w:tcBorders>
              <w:top w:val="nil"/>
              <w:left w:val="nil"/>
              <w:bottom w:val="nil"/>
              <w:right w:val="nil"/>
            </w:tcBorders>
          </w:tcPr>
          <w:p w14:paraId="11A72075" w14:textId="77777777" w:rsidR="006D0AFE" w:rsidRPr="0011385D" w:rsidRDefault="006D0AFE" w:rsidP="008561EF">
            <w:pPr>
              <w:pStyle w:val="Normal6a"/>
            </w:pPr>
            <w:r w:rsidRPr="0011385D">
              <w:t>(16)</w:t>
            </w:r>
            <w:r w:rsidRPr="0011385D">
              <w:tab/>
              <w:t>Riskihindamise komitee on esitanud teaduslikke arvamusi töökeskkonnas ohtlike ainete piirnormide (</w:t>
            </w:r>
            <w:proofErr w:type="spellStart"/>
            <w:r w:rsidRPr="0011385D">
              <w:t>OELid</w:t>
            </w:r>
            <w:proofErr w:type="spellEnd"/>
            <w:r w:rsidRPr="0011385D">
              <w:t>) hindamise kohta ja muude töökeskkonnas ohtlike kemikaalidega kokkupuute aspektide kohta, näiteks ohtlike kemikaalide bioloogiliste piirnormide kohta vastavalt nõukogu direktiivi 98/24/EÜ</w:t>
            </w:r>
            <w:r w:rsidRPr="0011385D">
              <w:rPr>
                <w:vertAlign w:val="superscript"/>
              </w:rPr>
              <w:t>11</w:t>
            </w:r>
            <w:r w:rsidRPr="0011385D">
              <w:t xml:space="preserve"> artiklile 3. Euroopa Parlamendi ja nõukogu direktiivi 2004/37/EÜ</w:t>
            </w:r>
            <w:r w:rsidRPr="0011385D">
              <w:rPr>
                <w:vertAlign w:val="superscript"/>
              </w:rPr>
              <w:t>12</w:t>
            </w:r>
            <w:r w:rsidRPr="0011385D">
              <w:t xml:space="preserve"> artiklid 16, 16a ja 18a ning Euroopa Parlamendi ja nõukogu direktiivi 2009/148/EÜ</w:t>
            </w:r>
            <w:r w:rsidRPr="0011385D">
              <w:rPr>
                <w:vertAlign w:val="superscript"/>
              </w:rPr>
              <w:t>13</w:t>
            </w:r>
            <w:r w:rsidRPr="0011385D">
              <w:t xml:space="preserve"> artiklid 18c ja 22a komisjoni ja kemikaaliameti vahel varem sõlmitud ajutise kokkuleppe alusel. Kuna see ülesanne on muutunud tavapäraseks, </w:t>
            </w:r>
            <w:r w:rsidRPr="0011385D">
              <w:lastRenderedPageBreak/>
              <w:t>tuleks selle tava konsolideerimiseks käesolevas määruses sätestada, et riskihindamise komitee peaks esitama komisjoni taotlusel sellised arvamused. Lisaks peaks riskihindamise komitee komisjoni taotlusel esitama teaduslikke arvamusi kõigis muudes küsimustes, mis puudutavad keemiliste ainetega seotud ohte ja riske ning keemiliste ainete ohutut kasutamist eraldi, segudes või toodetes, nagu on määratletud määruse (EÜ) nr 1907/2006 artikli 3 punktides 1, 2 ja 3.</w:t>
            </w:r>
          </w:p>
        </w:tc>
        <w:tc>
          <w:tcPr>
            <w:tcW w:w="4876" w:type="dxa"/>
            <w:tcBorders>
              <w:top w:val="nil"/>
              <w:left w:val="nil"/>
              <w:bottom w:val="nil"/>
              <w:right w:val="nil"/>
            </w:tcBorders>
          </w:tcPr>
          <w:p w14:paraId="5394E9B1" w14:textId="77777777" w:rsidR="006D0AFE" w:rsidRPr="0011385D" w:rsidRDefault="006D0AFE" w:rsidP="008561EF">
            <w:pPr>
              <w:pStyle w:val="Normal6a"/>
            </w:pPr>
            <w:r w:rsidRPr="0011385D">
              <w:lastRenderedPageBreak/>
              <w:t>(16)</w:t>
            </w:r>
            <w:r w:rsidRPr="0011385D">
              <w:tab/>
              <w:t>Riskihindamise komitee on esitanud teaduslikke arvamusi töökeskkonnas ohtlike ainete piirnormide (</w:t>
            </w:r>
            <w:proofErr w:type="spellStart"/>
            <w:r w:rsidRPr="0011385D">
              <w:t>OELid</w:t>
            </w:r>
            <w:proofErr w:type="spellEnd"/>
            <w:r w:rsidRPr="0011385D">
              <w:t>) hindamise kohta ja muude töökeskkonnas ohtlike kemikaalidega kokkupuute aspektide kohta, näiteks ohtlike kemikaalide bioloogiliste piirnormide kohta vastavalt nõukogu direktiivi 98/24/EÜ</w:t>
            </w:r>
            <w:r w:rsidRPr="0011385D">
              <w:rPr>
                <w:vertAlign w:val="superscript"/>
              </w:rPr>
              <w:t>11</w:t>
            </w:r>
            <w:r w:rsidRPr="0011385D">
              <w:t xml:space="preserve"> artiklile 3. Euroopa Parlamendi ja nõukogu direktiivi 2004/37/EÜ</w:t>
            </w:r>
            <w:r w:rsidRPr="0011385D">
              <w:rPr>
                <w:vertAlign w:val="superscript"/>
              </w:rPr>
              <w:t>12</w:t>
            </w:r>
            <w:r w:rsidRPr="0011385D">
              <w:t xml:space="preserve"> artiklid 16, 16a ja 18a ning Euroopa Parlamendi ja nõukogu direktiivi 2009/148/EÜ</w:t>
            </w:r>
            <w:r w:rsidRPr="0011385D">
              <w:rPr>
                <w:vertAlign w:val="superscript"/>
              </w:rPr>
              <w:t>13</w:t>
            </w:r>
            <w:r w:rsidRPr="0011385D">
              <w:t xml:space="preserve"> artiklid 18c ja 22a komisjoni ja kemikaaliameti vahel varem sõlmitud ajutise kokkuleppe alusel. Kuna see ülesanne on muutunud tavapäraseks, </w:t>
            </w:r>
            <w:r w:rsidRPr="0011385D">
              <w:lastRenderedPageBreak/>
              <w:t>tuleks selle tava konsolideerimiseks käesolevas määruses sätestada, et riskihindamise komitee peaks esitama komisjoni taotlusel sellised arvamused. Lisaks peaks riskihindamise komitee komisjoni</w:t>
            </w:r>
            <w:r w:rsidRPr="0011385D">
              <w:rPr>
                <w:b/>
                <w:i/>
              </w:rPr>
              <w:t>, Euroopa Parlamendi või liikmesriigi</w:t>
            </w:r>
            <w:r w:rsidRPr="0011385D">
              <w:t xml:space="preserve"> taotlusel esitama teaduslikke arvamusi kõigis muudes küsimustes, mis puudutavad keemiliste ainetega seotud ohte ja riske ning keemiliste ainete ohutut kasutamist eraldi, segudes või toodetes, nagu on määratletud määruse (EÜ) nr 1907/2006 artikli 3 punktides 1, 2 ja 3.</w:t>
            </w:r>
          </w:p>
        </w:tc>
      </w:tr>
      <w:tr w:rsidR="006D0AFE" w:rsidRPr="0011385D" w14:paraId="0337D825" w14:textId="77777777" w:rsidTr="008561EF">
        <w:trPr>
          <w:jc w:val="center"/>
        </w:trPr>
        <w:tc>
          <w:tcPr>
            <w:tcW w:w="4876" w:type="dxa"/>
            <w:tcBorders>
              <w:top w:val="nil"/>
              <w:left w:val="nil"/>
              <w:bottom w:val="nil"/>
              <w:right w:val="nil"/>
            </w:tcBorders>
          </w:tcPr>
          <w:p w14:paraId="37B845F1" w14:textId="77777777" w:rsidR="006D0AFE" w:rsidRPr="0011385D" w:rsidRDefault="006D0AFE" w:rsidP="008561EF">
            <w:pPr>
              <w:pStyle w:val="Normal6a"/>
            </w:pPr>
            <w:r w:rsidRPr="0011385D">
              <w:rPr>
                <w:b/>
                <w:i/>
              </w:rPr>
              <w:lastRenderedPageBreak/>
              <w:t>_________________</w:t>
            </w:r>
          </w:p>
        </w:tc>
        <w:tc>
          <w:tcPr>
            <w:tcW w:w="4876" w:type="dxa"/>
            <w:tcBorders>
              <w:top w:val="nil"/>
              <w:left w:val="nil"/>
              <w:bottom w:val="nil"/>
              <w:right w:val="nil"/>
            </w:tcBorders>
          </w:tcPr>
          <w:p w14:paraId="335FF49C" w14:textId="77777777" w:rsidR="006D0AFE" w:rsidRPr="0011385D" w:rsidRDefault="006D0AFE" w:rsidP="008561EF">
            <w:pPr>
              <w:pStyle w:val="Normal6a"/>
            </w:pPr>
            <w:r w:rsidRPr="0011385D">
              <w:rPr>
                <w:b/>
                <w:i/>
              </w:rPr>
              <w:t>_________________</w:t>
            </w:r>
          </w:p>
        </w:tc>
      </w:tr>
      <w:tr w:rsidR="006D0AFE" w:rsidRPr="0011385D" w14:paraId="7DBD61EC" w14:textId="77777777" w:rsidTr="008561EF">
        <w:trPr>
          <w:jc w:val="center"/>
        </w:trPr>
        <w:tc>
          <w:tcPr>
            <w:tcW w:w="4876" w:type="dxa"/>
            <w:tcBorders>
              <w:top w:val="nil"/>
              <w:left w:val="nil"/>
              <w:bottom w:val="nil"/>
              <w:right w:val="nil"/>
            </w:tcBorders>
          </w:tcPr>
          <w:p w14:paraId="106BC442" w14:textId="77777777" w:rsidR="006D0AFE" w:rsidRPr="0011385D" w:rsidRDefault="006D0AFE" w:rsidP="008561EF">
            <w:pPr>
              <w:pStyle w:val="Normal6a"/>
            </w:pPr>
            <w:r w:rsidRPr="0011385D">
              <w:rPr>
                <w:vertAlign w:val="superscript"/>
              </w:rPr>
              <w:t>11</w:t>
            </w:r>
            <w:r w:rsidRPr="0011385D">
              <w:t xml:space="preserve"> Nõukogu 7. aprilli 1998. aasta direktiiv 98/24/EÜ töötajate tervise ja ohutuse kaitse kohta keemiliste mõjuritega seotud ohtude eest tööl (neljateistkümnes üksikdirektiiv direktiivi 89/391/EMÜ artikli 16 lõike 1 tähenduses) (EÜT L 131, 5.5.1998, lk 11, ELI: http://data.europa.eu/eli/dir/1998/24/oj).</w:t>
            </w:r>
          </w:p>
        </w:tc>
        <w:tc>
          <w:tcPr>
            <w:tcW w:w="4876" w:type="dxa"/>
            <w:tcBorders>
              <w:top w:val="nil"/>
              <w:left w:val="nil"/>
              <w:bottom w:val="nil"/>
              <w:right w:val="nil"/>
            </w:tcBorders>
          </w:tcPr>
          <w:p w14:paraId="1154D007" w14:textId="77777777" w:rsidR="006D0AFE" w:rsidRPr="0011385D" w:rsidRDefault="006D0AFE" w:rsidP="008561EF">
            <w:pPr>
              <w:pStyle w:val="Normal6a"/>
            </w:pPr>
            <w:r w:rsidRPr="0011385D">
              <w:rPr>
                <w:vertAlign w:val="superscript"/>
              </w:rPr>
              <w:t>11</w:t>
            </w:r>
            <w:r w:rsidRPr="0011385D">
              <w:t xml:space="preserve"> Nõukogu 7. aprilli 1998. aasta direktiiv 98/24/EÜ töötajate tervise ja ohutuse kaitse kohta keemiliste mõjuritega seotud ohtude eest tööl (neljateistkümnes üksikdirektiiv direktiivi 89/391/EMÜ artikli 16 lõike 1 tähenduses) (EÜT L 131, 5.5.1998, lk 11, ELI: http://data.europa.eu/eli/dir/1998/24/oj).</w:t>
            </w:r>
          </w:p>
        </w:tc>
      </w:tr>
      <w:tr w:rsidR="006D0AFE" w:rsidRPr="0011385D" w14:paraId="75C47407" w14:textId="77777777" w:rsidTr="008561EF">
        <w:trPr>
          <w:jc w:val="center"/>
        </w:trPr>
        <w:tc>
          <w:tcPr>
            <w:tcW w:w="4876" w:type="dxa"/>
            <w:tcBorders>
              <w:top w:val="nil"/>
              <w:left w:val="nil"/>
              <w:bottom w:val="nil"/>
              <w:right w:val="nil"/>
            </w:tcBorders>
          </w:tcPr>
          <w:p w14:paraId="6562A294" w14:textId="77777777" w:rsidR="006D0AFE" w:rsidRPr="0011385D" w:rsidRDefault="006D0AFE" w:rsidP="008561EF">
            <w:pPr>
              <w:pStyle w:val="Normal6a"/>
            </w:pPr>
            <w:r w:rsidRPr="0011385D">
              <w:rPr>
                <w:vertAlign w:val="superscript"/>
              </w:rPr>
              <w:t>12</w:t>
            </w:r>
            <w:r w:rsidRPr="0011385D">
              <w:t xml:space="preserve"> Euroopa Parlamendi ja nõukogu 29. aprilli 2004. aasta direktiiv 2004/37/EÜ töötajate kaitse kohta tööl kantserogeenide ja mutageenidega kokkupuutest tulenevate ohtude eest (kuues üksikdirektiiv nõukogu direktiivi 89/391/EMÜ artikli 16 lõike 1 tähenduses) (ELT L 158, 30.4.2004, lk 50, ELI: http://data.europa.eu/eli/dir/2004/37/oj).</w:t>
            </w:r>
          </w:p>
        </w:tc>
        <w:tc>
          <w:tcPr>
            <w:tcW w:w="4876" w:type="dxa"/>
            <w:tcBorders>
              <w:top w:val="nil"/>
              <w:left w:val="nil"/>
              <w:bottom w:val="nil"/>
              <w:right w:val="nil"/>
            </w:tcBorders>
          </w:tcPr>
          <w:p w14:paraId="1403EDBF" w14:textId="77777777" w:rsidR="006D0AFE" w:rsidRPr="0011385D" w:rsidRDefault="006D0AFE" w:rsidP="008561EF">
            <w:pPr>
              <w:pStyle w:val="Normal6a"/>
            </w:pPr>
            <w:r w:rsidRPr="0011385D">
              <w:rPr>
                <w:vertAlign w:val="superscript"/>
              </w:rPr>
              <w:t>12</w:t>
            </w:r>
            <w:r w:rsidRPr="0011385D">
              <w:t xml:space="preserve"> Euroopa Parlamendi ja nõukogu 29. aprilli 2004. aasta direktiiv 2004/37/EÜ töötajate kaitse kohta tööl kantserogeenide ja mutageenidega kokkupuutest tulenevate ohtude eest (kuues üksikdirektiiv nõukogu direktiivi 89/391/EMÜ artikli 16 lõike 1 tähenduses) (ELT L 158, 30.4.2004, lk 50, ELI: http://data.europa.eu/eli/dir/2004/37/oj).</w:t>
            </w:r>
          </w:p>
        </w:tc>
      </w:tr>
      <w:tr w:rsidR="006D0AFE" w:rsidRPr="0011385D" w14:paraId="41F004E4" w14:textId="77777777" w:rsidTr="008561EF">
        <w:trPr>
          <w:jc w:val="center"/>
        </w:trPr>
        <w:tc>
          <w:tcPr>
            <w:tcW w:w="4876" w:type="dxa"/>
            <w:tcBorders>
              <w:top w:val="nil"/>
              <w:left w:val="nil"/>
              <w:bottom w:val="nil"/>
              <w:right w:val="nil"/>
            </w:tcBorders>
          </w:tcPr>
          <w:p w14:paraId="0CA420DD" w14:textId="77777777" w:rsidR="006D0AFE" w:rsidRPr="0011385D" w:rsidRDefault="006D0AFE" w:rsidP="008561EF">
            <w:pPr>
              <w:pStyle w:val="Normal6a"/>
            </w:pPr>
            <w:r w:rsidRPr="0011385D">
              <w:rPr>
                <w:vertAlign w:val="superscript"/>
              </w:rPr>
              <w:t>13</w:t>
            </w:r>
            <w:r w:rsidRPr="0011385D">
              <w:t xml:space="preserve"> Euroopa Parlamendi ja nõukogu 30. novembri 2009. aasta direktiiv 2009/148/EÜ töötajate kaitsmise kohta asbestiga kokkupuutest tulenevate ohtude eest tööl (ELT L 330, 16.12.2009, lk 28, ELI: http://data.europa.eu/eli/dir/2009/148/oj).</w:t>
            </w:r>
          </w:p>
        </w:tc>
        <w:tc>
          <w:tcPr>
            <w:tcW w:w="4876" w:type="dxa"/>
            <w:tcBorders>
              <w:top w:val="nil"/>
              <w:left w:val="nil"/>
              <w:bottom w:val="nil"/>
              <w:right w:val="nil"/>
            </w:tcBorders>
          </w:tcPr>
          <w:p w14:paraId="0F8D7C8E" w14:textId="77777777" w:rsidR="006D0AFE" w:rsidRPr="0011385D" w:rsidRDefault="006D0AFE" w:rsidP="008561EF">
            <w:pPr>
              <w:pStyle w:val="Normal6a"/>
            </w:pPr>
            <w:r w:rsidRPr="0011385D">
              <w:rPr>
                <w:vertAlign w:val="superscript"/>
              </w:rPr>
              <w:t>13</w:t>
            </w:r>
            <w:r w:rsidRPr="0011385D">
              <w:t xml:space="preserve"> Euroopa Parlamendi ja nõukogu 30. novembri 2009. aasta direktiiv 2009/148/EÜ töötajate kaitsmise kohta asbestiga kokkupuutest tulenevate ohtude eest tööl (ELT L 330, 16.12.2009, lk 28, ELI: http://data.europa.eu/eli/dir/2009/148/oj).</w:t>
            </w:r>
          </w:p>
        </w:tc>
      </w:tr>
    </w:tbl>
    <w:p w14:paraId="2FF8663C" w14:textId="77777777" w:rsidR="006D0AFE" w:rsidRPr="0011385D" w:rsidRDefault="006D0AFE" w:rsidP="006D0AFE"/>
    <w:p w14:paraId="6776E99B" w14:textId="77777777" w:rsidR="006D0AFE" w:rsidRPr="0011385D" w:rsidRDefault="006D0AFE" w:rsidP="006D0AFE">
      <w:pPr>
        <w:pStyle w:val="AmNumberTabs"/>
      </w:pPr>
      <w:r w:rsidRPr="0011385D">
        <w:t>Muudatusettepanek</w:t>
      </w:r>
      <w:r w:rsidRPr="0011385D">
        <w:tab/>
      </w:r>
      <w:r w:rsidRPr="0011385D">
        <w:tab/>
        <w:t>8</w:t>
      </w:r>
    </w:p>
    <w:p w14:paraId="57ECC908" w14:textId="77777777" w:rsidR="006D0AFE" w:rsidRPr="0011385D" w:rsidRDefault="006D0AFE" w:rsidP="006D0AFE">
      <w:pPr>
        <w:pStyle w:val="NormalBold12b"/>
      </w:pPr>
      <w:r w:rsidRPr="0011385D">
        <w:t>Ettepanek võtta vastu määrus</w:t>
      </w:r>
    </w:p>
    <w:p w14:paraId="31E91D10" w14:textId="77777777" w:rsidR="006D0AFE" w:rsidRPr="0011385D" w:rsidRDefault="006D0AFE" w:rsidP="006D0AFE">
      <w:pPr>
        <w:pStyle w:val="NormalBold"/>
      </w:pPr>
      <w:r w:rsidRPr="0011385D">
        <w:t>Põhjendus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BF6F455" w14:textId="77777777" w:rsidTr="008561EF">
        <w:trPr>
          <w:trHeight w:hRule="exact" w:val="240"/>
          <w:jc w:val="center"/>
        </w:trPr>
        <w:tc>
          <w:tcPr>
            <w:tcW w:w="9752" w:type="dxa"/>
            <w:gridSpan w:val="2"/>
            <w:tcBorders>
              <w:top w:val="nil"/>
              <w:left w:val="nil"/>
              <w:bottom w:val="nil"/>
              <w:right w:val="nil"/>
            </w:tcBorders>
          </w:tcPr>
          <w:p w14:paraId="570CAA87" w14:textId="77777777" w:rsidR="006D0AFE" w:rsidRPr="0011385D" w:rsidRDefault="006D0AFE" w:rsidP="008561EF"/>
        </w:tc>
      </w:tr>
      <w:tr w:rsidR="006D0AFE" w:rsidRPr="0011385D" w14:paraId="7E4D1DD9" w14:textId="77777777" w:rsidTr="008561EF">
        <w:trPr>
          <w:trHeight w:val="240"/>
          <w:jc w:val="center"/>
        </w:trPr>
        <w:tc>
          <w:tcPr>
            <w:tcW w:w="4876" w:type="dxa"/>
            <w:tcBorders>
              <w:top w:val="nil"/>
              <w:left w:val="nil"/>
              <w:bottom w:val="nil"/>
              <w:right w:val="nil"/>
            </w:tcBorders>
          </w:tcPr>
          <w:p w14:paraId="6C081AF2"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DFEAD5A" w14:textId="77777777" w:rsidR="006D0AFE" w:rsidRPr="0011385D" w:rsidRDefault="006D0AFE" w:rsidP="008561EF">
            <w:pPr>
              <w:pStyle w:val="AmColumnHeading"/>
            </w:pPr>
            <w:r w:rsidRPr="0011385D">
              <w:t>Muudatusettepanek</w:t>
            </w:r>
          </w:p>
        </w:tc>
      </w:tr>
      <w:tr w:rsidR="006D0AFE" w:rsidRPr="0011385D" w14:paraId="2A69013E" w14:textId="77777777" w:rsidTr="008561EF">
        <w:trPr>
          <w:jc w:val="center"/>
        </w:trPr>
        <w:tc>
          <w:tcPr>
            <w:tcW w:w="4876" w:type="dxa"/>
            <w:tcBorders>
              <w:top w:val="nil"/>
              <w:left w:val="nil"/>
              <w:bottom w:val="nil"/>
              <w:right w:val="nil"/>
            </w:tcBorders>
          </w:tcPr>
          <w:p w14:paraId="6F7F0AF6" w14:textId="77777777" w:rsidR="006D0AFE" w:rsidRPr="0011385D" w:rsidRDefault="006D0AFE" w:rsidP="008561EF">
            <w:pPr>
              <w:pStyle w:val="Normal6a"/>
            </w:pPr>
            <w:r w:rsidRPr="0011385D">
              <w:t>(18)</w:t>
            </w:r>
            <w:r w:rsidRPr="0011385D">
              <w:tab/>
              <w:t xml:space="preserve">Haldusnõukogu peaks vastu võtma riskihindamise komitee, </w:t>
            </w:r>
            <w:proofErr w:type="spellStart"/>
            <w:r w:rsidRPr="0011385D">
              <w:t>sotsiaal-</w:t>
            </w:r>
            <w:r w:rsidRPr="0011385D">
              <w:lastRenderedPageBreak/>
              <w:t>majandusliku</w:t>
            </w:r>
            <w:proofErr w:type="spellEnd"/>
            <w:r w:rsidRPr="0011385D">
              <w:t xml:space="preserve"> analüüsi komitee, liikmesriikide komitee, biotsiidikomitee ja tarbijaohutuse komitee töökorrad, sealhulgas komiteede töörühmade töökorrad. Selleks et komisjon saaks teostada järelevalvet, </w:t>
            </w:r>
            <w:r w:rsidRPr="0011385D">
              <w:rPr>
                <w:b/>
                <w:i/>
              </w:rPr>
              <w:t>peaksid</w:t>
            </w:r>
            <w:r w:rsidRPr="0011385D">
              <w:t xml:space="preserve"> komisjoni </w:t>
            </w:r>
            <w:r w:rsidRPr="0011385D">
              <w:rPr>
                <w:b/>
                <w:i/>
              </w:rPr>
              <w:t>esindajad</w:t>
            </w:r>
            <w:r w:rsidRPr="0011385D">
              <w:t xml:space="preserve"> haldusnõukogus </w:t>
            </w:r>
            <w:r w:rsidRPr="0011385D">
              <w:rPr>
                <w:b/>
                <w:i/>
              </w:rPr>
              <w:t>töökorrad heaks kiitma</w:t>
            </w:r>
            <w:r w:rsidRPr="0011385D">
              <w:t>, seadmata ohtu komiteede ja nende töörühmade sõltumatust.</w:t>
            </w:r>
          </w:p>
        </w:tc>
        <w:tc>
          <w:tcPr>
            <w:tcW w:w="4876" w:type="dxa"/>
            <w:tcBorders>
              <w:top w:val="nil"/>
              <w:left w:val="nil"/>
              <w:bottom w:val="nil"/>
              <w:right w:val="nil"/>
            </w:tcBorders>
          </w:tcPr>
          <w:p w14:paraId="77D46664" w14:textId="77777777" w:rsidR="006D0AFE" w:rsidRPr="0011385D" w:rsidRDefault="006D0AFE" w:rsidP="008561EF">
            <w:pPr>
              <w:pStyle w:val="Normal6a"/>
            </w:pPr>
            <w:r w:rsidRPr="0011385D">
              <w:lastRenderedPageBreak/>
              <w:t>(18)</w:t>
            </w:r>
            <w:r w:rsidRPr="0011385D">
              <w:tab/>
              <w:t xml:space="preserve">Haldusnõukogu peaks vastu võtma riskihindamise komitee, </w:t>
            </w:r>
            <w:proofErr w:type="spellStart"/>
            <w:r w:rsidRPr="0011385D">
              <w:t>sotsiaal-</w:t>
            </w:r>
            <w:r w:rsidRPr="0011385D">
              <w:lastRenderedPageBreak/>
              <w:t>majandusliku</w:t>
            </w:r>
            <w:proofErr w:type="spellEnd"/>
            <w:r w:rsidRPr="0011385D">
              <w:t xml:space="preserve"> analüüsi komitee, liikmesriikide komitee, biotsiidikomitee ja tarbijaohutuse komitee töökorrad, sealhulgas komiteede töörühmade töökorrad. Selleks et komisjon saaks teostada järelevalvet, </w:t>
            </w:r>
            <w:r w:rsidRPr="0011385D">
              <w:rPr>
                <w:b/>
                <w:i/>
              </w:rPr>
              <w:t>peaksid</w:t>
            </w:r>
            <w:r w:rsidRPr="0011385D">
              <w:t xml:space="preserve"> komisjoni </w:t>
            </w:r>
            <w:r w:rsidRPr="0011385D">
              <w:rPr>
                <w:b/>
                <w:i/>
              </w:rPr>
              <w:t>esindajad</w:t>
            </w:r>
            <w:r w:rsidRPr="0011385D">
              <w:t xml:space="preserve"> haldusnõukogus </w:t>
            </w:r>
            <w:r w:rsidRPr="0011385D">
              <w:rPr>
                <w:b/>
                <w:i/>
              </w:rPr>
              <w:t xml:space="preserve">riskihindamise komitee, </w:t>
            </w:r>
            <w:proofErr w:type="spellStart"/>
            <w:r w:rsidRPr="0011385D">
              <w:rPr>
                <w:b/>
                <w:i/>
              </w:rPr>
              <w:t>sotsiaal-majandusliku</w:t>
            </w:r>
            <w:proofErr w:type="spellEnd"/>
            <w:r w:rsidRPr="0011385D">
              <w:rPr>
                <w:b/>
                <w:i/>
              </w:rPr>
              <w:t xml:space="preserve"> analüüsi komitee ja tarbijaohutuse komitee töökorra koostamisel konsulteerima tegevdirektoriga</w:t>
            </w:r>
            <w:r w:rsidRPr="0011385D">
              <w:t>, seadmata ohtu komiteede ja nende töörühmade sõltumatust.</w:t>
            </w:r>
          </w:p>
        </w:tc>
      </w:tr>
    </w:tbl>
    <w:p w14:paraId="19616531" w14:textId="77777777" w:rsidR="006D0AFE" w:rsidRPr="0011385D" w:rsidRDefault="006D0AFE" w:rsidP="006D0AFE"/>
    <w:p w14:paraId="4873CF15" w14:textId="77777777" w:rsidR="006D0AFE" w:rsidRPr="0011385D" w:rsidRDefault="006D0AFE" w:rsidP="006D0AFE">
      <w:pPr>
        <w:pStyle w:val="AmNumberTabs"/>
      </w:pPr>
      <w:r w:rsidRPr="0011385D">
        <w:t>Muudatusettepanek</w:t>
      </w:r>
      <w:r w:rsidRPr="0011385D">
        <w:tab/>
      </w:r>
      <w:r w:rsidRPr="0011385D">
        <w:tab/>
        <w:t>9</w:t>
      </w:r>
    </w:p>
    <w:p w14:paraId="1DDC4102" w14:textId="77777777" w:rsidR="006D0AFE" w:rsidRPr="0011385D" w:rsidRDefault="006D0AFE" w:rsidP="006D0AFE">
      <w:pPr>
        <w:pStyle w:val="NormalBold12b"/>
      </w:pPr>
      <w:r w:rsidRPr="0011385D">
        <w:t>Ettepanek võtta vastu määrus</w:t>
      </w:r>
    </w:p>
    <w:p w14:paraId="25B69E2E" w14:textId="77777777" w:rsidR="006D0AFE" w:rsidRPr="0011385D" w:rsidRDefault="006D0AFE" w:rsidP="006D0AFE">
      <w:pPr>
        <w:pStyle w:val="NormalBold"/>
      </w:pPr>
      <w:r w:rsidRPr="0011385D">
        <w:t>Põhjendus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BA4BF48" w14:textId="77777777" w:rsidTr="008561EF">
        <w:trPr>
          <w:trHeight w:hRule="exact" w:val="240"/>
          <w:jc w:val="center"/>
        </w:trPr>
        <w:tc>
          <w:tcPr>
            <w:tcW w:w="9752" w:type="dxa"/>
            <w:gridSpan w:val="2"/>
            <w:tcBorders>
              <w:top w:val="nil"/>
              <w:left w:val="nil"/>
              <w:bottom w:val="nil"/>
              <w:right w:val="nil"/>
            </w:tcBorders>
          </w:tcPr>
          <w:p w14:paraId="69DF03E1" w14:textId="77777777" w:rsidR="006D0AFE" w:rsidRPr="0011385D" w:rsidRDefault="006D0AFE" w:rsidP="008561EF"/>
        </w:tc>
      </w:tr>
      <w:tr w:rsidR="006D0AFE" w:rsidRPr="0011385D" w14:paraId="1D6713EE" w14:textId="77777777" w:rsidTr="008561EF">
        <w:trPr>
          <w:trHeight w:val="240"/>
          <w:jc w:val="center"/>
        </w:trPr>
        <w:tc>
          <w:tcPr>
            <w:tcW w:w="4876" w:type="dxa"/>
            <w:tcBorders>
              <w:top w:val="nil"/>
              <w:left w:val="nil"/>
              <w:bottom w:val="nil"/>
              <w:right w:val="nil"/>
            </w:tcBorders>
          </w:tcPr>
          <w:p w14:paraId="6A4B0040"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A5581F2" w14:textId="77777777" w:rsidR="006D0AFE" w:rsidRPr="0011385D" w:rsidRDefault="006D0AFE" w:rsidP="008561EF">
            <w:pPr>
              <w:pStyle w:val="AmColumnHeading"/>
            </w:pPr>
            <w:r w:rsidRPr="0011385D">
              <w:t>Muudatusettepanek</w:t>
            </w:r>
          </w:p>
        </w:tc>
      </w:tr>
      <w:tr w:rsidR="006D0AFE" w:rsidRPr="0011385D" w14:paraId="6A532D7F" w14:textId="77777777" w:rsidTr="008561EF">
        <w:trPr>
          <w:jc w:val="center"/>
        </w:trPr>
        <w:tc>
          <w:tcPr>
            <w:tcW w:w="4876" w:type="dxa"/>
            <w:tcBorders>
              <w:top w:val="nil"/>
              <w:left w:val="nil"/>
              <w:bottom w:val="nil"/>
              <w:right w:val="nil"/>
            </w:tcBorders>
          </w:tcPr>
          <w:p w14:paraId="16746456" w14:textId="77777777" w:rsidR="006D0AFE" w:rsidRPr="0011385D" w:rsidRDefault="006D0AFE" w:rsidP="008561EF">
            <w:pPr>
              <w:pStyle w:val="Normal6a"/>
            </w:pPr>
            <w:r w:rsidRPr="0011385D">
              <w:t>(19)</w:t>
            </w:r>
            <w:r w:rsidRPr="0011385D">
              <w:tab/>
              <w:t xml:space="preserve">Riskihindamise komitee ja </w:t>
            </w:r>
            <w:proofErr w:type="spellStart"/>
            <w:r w:rsidRPr="0011385D">
              <w:t>sotsiaal-majandusliku</w:t>
            </w:r>
            <w:proofErr w:type="spellEnd"/>
            <w:r w:rsidRPr="0011385D">
              <w:t xml:space="preserve"> analüüsi komitee arvamused peaksid põhinema liidus kättesaadavatel võimalikult laiaulatuslikel teaduslikel ja tehnilistel eriteadmistel. Selleks </w:t>
            </w:r>
            <w:r w:rsidRPr="0011385D">
              <w:rPr>
                <w:b/>
                <w:i/>
              </w:rPr>
              <w:t>peaks</w:t>
            </w:r>
            <w:r w:rsidRPr="0011385D">
              <w:t xml:space="preserve"> iga liikmesriik </w:t>
            </w:r>
            <w:r w:rsidRPr="0011385D">
              <w:rPr>
                <w:b/>
                <w:i/>
              </w:rPr>
              <w:t>nimetama</w:t>
            </w:r>
            <w:r w:rsidRPr="0011385D">
              <w:t xml:space="preserve"> riskihindamise komiteesse ja </w:t>
            </w:r>
            <w:proofErr w:type="spellStart"/>
            <w:r w:rsidRPr="0011385D">
              <w:t>sotsiaal-majandusliku</w:t>
            </w:r>
            <w:proofErr w:type="spellEnd"/>
            <w:r w:rsidRPr="0011385D">
              <w:t xml:space="preserve"> analüüsi komiteesse </w:t>
            </w:r>
            <w:r w:rsidRPr="0011385D">
              <w:rPr>
                <w:b/>
                <w:i/>
              </w:rPr>
              <w:t>kaks liiget</w:t>
            </w:r>
            <w:r w:rsidRPr="0011385D">
              <w:t xml:space="preserve"> ning igal liikmesriigil peaks olema õigus nimetada kuni kaks täiendavat liiget. Riskihindamise komiteel, </w:t>
            </w:r>
            <w:proofErr w:type="spellStart"/>
            <w:r w:rsidRPr="0011385D">
              <w:t>sotsiaal-majandusliku</w:t>
            </w:r>
            <w:proofErr w:type="spellEnd"/>
            <w:r w:rsidRPr="0011385D">
              <w:t xml:space="preserve"> analüüsi komiteel, biotsiidikomiteel ja tarbijaohutuse komiteel peaks olema võimalus liikmeid koopteerida ja kasutada ekspertide teenuseid, võttes arvesse töökoormust, vajalike eriteadmiste liiki ja rahaliste vahendite olemasolu.</w:t>
            </w:r>
          </w:p>
        </w:tc>
        <w:tc>
          <w:tcPr>
            <w:tcW w:w="4876" w:type="dxa"/>
            <w:tcBorders>
              <w:top w:val="nil"/>
              <w:left w:val="nil"/>
              <w:bottom w:val="nil"/>
              <w:right w:val="nil"/>
            </w:tcBorders>
          </w:tcPr>
          <w:p w14:paraId="0A39E6AD" w14:textId="77777777" w:rsidR="006D0AFE" w:rsidRPr="0011385D" w:rsidRDefault="006D0AFE" w:rsidP="008561EF">
            <w:pPr>
              <w:pStyle w:val="Normal6a"/>
            </w:pPr>
            <w:r w:rsidRPr="0011385D">
              <w:t>(19)</w:t>
            </w:r>
            <w:r w:rsidRPr="0011385D">
              <w:tab/>
              <w:t xml:space="preserve">Riskihindamise komitee ja </w:t>
            </w:r>
            <w:proofErr w:type="spellStart"/>
            <w:r w:rsidRPr="0011385D">
              <w:t>sotsiaal-majandusliku</w:t>
            </w:r>
            <w:proofErr w:type="spellEnd"/>
            <w:r w:rsidRPr="0011385D">
              <w:t xml:space="preserve"> analüüsi komitee arvamused peaksid põhinema liidus kättesaadavatel võimalikult laiaulatuslikel teaduslikel ja tehnilistel eriteadmistel. Selleks </w:t>
            </w:r>
            <w:r w:rsidRPr="0011385D">
              <w:rPr>
                <w:b/>
                <w:i/>
              </w:rPr>
              <w:t xml:space="preserve">ning riskihindamise komitee ja </w:t>
            </w:r>
            <w:proofErr w:type="spellStart"/>
            <w:r w:rsidRPr="0011385D">
              <w:rPr>
                <w:b/>
                <w:i/>
              </w:rPr>
              <w:t>sotsiaal-majandusliku</w:t>
            </w:r>
            <w:proofErr w:type="spellEnd"/>
            <w:r w:rsidRPr="0011385D">
              <w:rPr>
                <w:b/>
                <w:i/>
              </w:rPr>
              <w:t xml:space="preserve"> analüüsi komitee täieliku toimimise tagamiseks on oluline, et</w:t>
            </w:r>
            <w:r w:rsidRPr="0011385D">
              <w:t xml:space="preserve"> iga liikmesriik </w:t>
            </w:r>
            <w:r w:rsidRPr="0011385D">
              <w:rPr>
                <w:b/>
                <w:i/>
              </w:rPr>
              <w:t>nimetaks kaks liiget</w:t>
            </w:r>
            <w:r w:rsidRPr="0011385D">
              <w:t xml:space="preserve"> riskihindamise komiteesse ja </w:t>
            </w:r>
            <w:r w:rsidRPr="0011385D">
              <w:rPr>
                <w:b/>
                <w:i/>
              </w:rPr>
              <w:t>kaks liiget</w:t>
            </w:r>
            <w:r w:rsidRPr="0011385D">
              <w:t xml:space="preserve"> </w:t>
            </w:r>
            <w:proofErr w:type="spellStart"/>
            <w:r w:rsidRPr="0011385D">
              <w:t>sotsiaal-majandusliku</w:t>
            </w:r>
            <w:proofErr w:type="spellEnd"/>
            <w:r w:rsidRPr="0011385D">
              <w:t xml:space="preserve"> analüüsi komiteesse ning igal liikmesriigil peaks olema õigus nimetada kuni kaks täiendavat liiget. Riskihindamise komiteel, </w:t>
            </w:r>
            <w:proofErr w:type="spellStart"/>
            <w:r w:rsidRPr="0011385D">
              <w:t>sotsiaal-majandusliku</w:t>
            </w:r>
            <w:proofErr w:type="spellEnd"/>
            <w:r w:rsidRPr="0011385D">
              <w:t xml:space="preserve"> analüüsi komiteel, biotsiidikomiteel ja tarbijaohutuse komiteel peaks olema võimalus liikmeid koopteerida ja kasutada ekspertide teenuseid, võttes arvesse töökoormust, vajalike eriteadmiste liiki</w:t>
            </w:r>
            <w:r w:rsidRPr="0011385D">
              <w:rPr>
                <w:b/>
                <w:i/>
              </w:rPr>
              <w:t>, geograafilist tasakaalu</w:t>
            </w:r>
            <w:r w:rsidRPr="0011385D">
              <w:t xml:space="preserve"> ja rahaliste vahendite olemasolu. </w:t>
            </w:r>
            <w:r w:rsidRPr="0011385D">
              <w:rPr>
                <w:b/>
                <w:i/>
              </w:rPr>
              <w:t xml:space="preserve">Komitee liikmetel peaksid olema eksperditeadmised, mis on vajalikud kemikaaliametile antud ülesannete nõuetekohaseks täitmiseks. Kemikaaliametil peaks olema võimalik abistada liikmesriike riskihindamise komitee, </w:t>
            </w:r>
            <w:proofErr w:type="spellStart"/>
            <w:r w:rsidRPr="0011385D">
              <w:rPr>
                <w:b/>
                <w:i/>
              </w:rPr>
              <w:t>sotsiaal-majandusliku</w:t>
            </w:r>
            <w:proofErr w:type="spellEnd"/>
            <w:r w:rsidRPr="0011385D">
              <w:rPr>
                <w:b/>
                <w:i/>
              </w:rPr>
              <w:t xml:space="preserve"> analüüsi komitee, biotsiidikomitee ja tarbijaohutuse komitee liikmete </w:t>
            </w:r>
            <w:r w:rsidRPr="0011385D">
              <w:rPr>
                <w:b/>
                <w:i/>
              </w:rPr>
              <w:lastRenderedPageBreak/>
              <w:t>asjakohaste profiilide kindlaksmääramisel, kui liikmesriigid seda taotlevad.</w:t>
            </w:r>
          </w:p>
        </w:tc>
      </w:tr>
    </w:tbl>
    <w:p w14:paraId="14055940" w14:textId="77777777" w:rsidR="006D0AFE" w:rsidRPr="0011385D" w:rsidRDefault="006D0AFE" w:rsidP="006D0AFE"/>
    <w:p w14:paraId="2C3DA63F" w14:textId="77777777" w:rsidR="006D0AFE" w:rsidRPr="0011385D" w:rsidRDefault="006D0AFE" w:rsidP="006D0AFE">
      <w:pPr>
        <w:pStyle w:val="AmNumberTabs"/>
      </w:pPr>
      <w:r w:rsidRPr="0011385D">
        <w:t>Muudatusettepanek</w:t>
      </w:r>
      <w:r w:rsidRPr="0011385D">
        <w:tab/>
      </w:r>
      <w:r w:rsidRPr="0011385D">
        <w:tab/>
        <w:t>10</w:t>
      </w:r>
    </w:p>
    <w:p w14:paraId="541F88FD" w14:textId="77777777" w:rsidR="006D0AFE" w:rsidRPr="0011385D" w:rsidRDefault="006D0AFE" w:rsidP="006D0AFE">
      <w:pPr>
        <w:pStyle w:val="NormalBold12b"/>
      </w:pPr>
      <w:r w:rsidRPr="0011385D">
        <w:t>Ettepanek võtta vastu määrus</w:t>
      </w:r>
    </w:p>
    <w:p w14:paraId="58D74466" w14:textId="77777777" w:rsidR="006D0AFE" w:rsidRPr="0011385D" w:rsidRDefault="006D0AFE" w:rsidP="006D0AFE">
      <w:pPr>
        <w:pStyle w:val="NormalBold"/>
      </w:pPr>
      <w:r w:rsidRPr="0011385D">
        <w:t>Põhjendus 21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ED0BCA8" w14:textId="77777777" w:rsidTr="008561EF">
        <w:trPr>
          <w:trHeight w:hRule="exact" w:val="240"/>
          <w:jc w:val="center"/>
        </w:trPr>
        <w:tc>
          <w:tcPr>
            <w:tcW w:w="9752" w:type="dxa"/>
            <w:gridSpan w:val="2"/>
            <w:tcBorders>
              <w:top w:val="nil"/>
              <w:left w:val="nil"/>
              <w:bottom w:val="nil"/>
              <w:right w:val="nil"/>
            </w:tcBorders>
          </w:tcPr>
          <w:p w14:paraId="5567EBDF" w14:textId="77777777" w:rsidR="006D0AFE" w:rsidRPr="0011385D" w:rsidRDefault="006D0AFE" w:rsidP="008561EF"/>
        </w:tc>
      </w:tr>
      <w:tr w:rsidR="006D0AFE" w:rsidRPr="0011385D" w14:paraId="289C71FA" w14:textId="77777777" w:rsidTr="008561EF">
        <w:trPr>
          <w:trHeight w:val="240"/>
          <w:jc w:val="center"/>
        </w:trPr>
        <w:tc>
          <w:tcPr>
            <w:tcW w:w="4876" w:type="dxa"/>
            <w:tcBorders>
              <w:top w:val="nil"/>
              <w:left w:val="nil"/>
              <w:bottom w:val="nil"/>
              <w:right w:val="nil"/>
            </w:tcBorders>
          </w:tcPr>
          <w:p w14:paraId="78E2290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74E0EDA" w14:textId="77777777" w:rsidR="006D0AFE" w:rsidRPr="0011385D" w:rsidRDefault="006D0AFE" w:rsidP="008561EF">
            <w:pPr>
              <w:pStyle w:val="AmColumnHeading"/>
            </w:pPr>
            <w:r w:rsidRPr="0011385D">
              <w:t>Muudatusettepanek</w:t>
            </w:r>
          </w:p>
        </w:tc>
      </w:tr>
      <w:tr w:rsidR="006D0AFE" w:rsidRPr="0011385D" w14:paraId="1F6A9BAA" w14:textId="77777777" w:rsidTr="008561EF">
        <w:trPr>
          <w:jc w:val="center"/>
        </w:trPr>
        <w:tc>
          <w:tcPr>
            <w:tcW w:w="4876" w:type="dxa"/>
            <w:tcBorders>
              <w:top w:val="nil"/>
              <w:left w:val="nil"/>
              <w:bottom w:val="nil"/>
              <w:right w:val="nil"/>
            </w:tcBorders>
          </w:tcPr>
          <w:p w14:paraId="14CD40D1" w14:textId="77777777" w:rsidR="006D0AFE" w:rsidRPr="0011385D" w:rsidRDefault="006D0AFE" w:rsidP="008561EF">
            <w:pPr>
              <w:pStyle w:val="Normal6a"/>
            </w:pPr>
          </w:p>
        </w:tc>
        <w:tc>
          <w:tcPr>
            <w:tcW w:w="4876" w:type="dxa"/>
            <w:tcBorders>
              <w:top w:val="nil"/>
              <w:left w:val="nil"/>
              <w:bottom w:val="nil"/>
              <w:right w:val="nil"/>
            </w:tcBorders>
          </w:tcPr>
          <w:p w14:paraId="213C3FDC" w14:textId="77777777" w:rsidR="006D0AFE" w:rsidRPr="0011385D" w:rsidRDefault="006D0AFE" w:rsidP="008561EF">
            <w:pPr>
              <w:pStyle w:val="Normal6a"/>
            </w:pPr>
            <w:r w:rsidRPr="0011385D">
              <w:rPr>
                <w:b/>
                <w:i/>
              </w:rPr>
              <w:t>(21a)</w:t>
            </w:r>
            <w:r w:rsidRPr="0011385D">
              <w:tab/>
            </w:r>
            <w:r w:rsidRPr="0011385D">
              <w:rPr>
                <w:b/>
                <w:i/>
              </w:rPr>
              <w:t>Kemikaalimet peaks looma akrediteeritud sidusrühmade kogu, mille eesmärk peaks olema tugevdada suhteid akrediteeritud sidusrühmadega ja hõlbustada nende osalemist ameti ülesannete täitmisel, tagades samal ajal tööstusvaldkonna ja kodanikuühiskonna tasakaalustatud esindatuse.</w:t>
            </w:r>
          </w:p>
        </w:tc>
      </w:tr>
    </w:tbl>
    <w:p w14:paraId="57E279D6" w14:textId="77777777" w:rsidR="006D0AFE" w:rsidRPr="0011385D" w:rsidRDefault="006D0AFE" w:rsidP="006D0AFE"/>
    <w:p w14:paraId="2668DF9C" w14:textId="77777777" w:rsidR="006D0AFE" w:rsidRPr="0011385D" w:rsidRDefault="006D0AFE" w:rsidP="006D0AFE">
      <w:pPr>
        <w:pStyle w:val="AmNumberTabs"/>
      </w:pPr>
      <w:r w:rsidRPr="0011385D">
        <w:t>Muudatusettepanek</w:t>
      </w:r>
      <w:r w:rsidRPr="0011385D">
        <w:tab/>
      </w:r>
      <w:r w:rsidRPr="0011385D">
        <w:tab/>
        <w:t>11</w:t>
      </w:r>
    </w:p>
    <w:p w14:paraId="2057277C" w14:textId="77777777" w:rsidR="006D0AFE" w:rsidRPr="0011385D" w:rsidRDefault="006D0AFE" w:rsidP="006D0AFE">
      <w:pPr>
        <w:pStyle w:val="NormalBold12b"/>
      </w:pPr>
      <w:r w:rsidRPr="0011385D">
        <w:t>Ettepanek võtta vastu määrus</w:t>
      </w:r>
    </w:p>
    <w:p w14:paraId="4A928248" w14:textId="77777777" w:rsidR="006D0AFE" w:rsidRPr="0011385D" w:rsidRDefault="006D0AFE" w:rsidP="006D0AFE">
      <w:pPr>
        <w:pStyle w:val="NormalBold"/>
      </w:pPr>
      <w:r w:rsidRPr="0011385D">
        <w:t>Põhjendus 21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D44AB8C" w14:textId="77777777" w:rsidTr="008561EF">
        <w:trPr>
          <w:trHeight w:hRule="exact" w:val="240"/>
          <w:jc w:val="center"/>
        </w:trPr>
        <w:tc>
          <w:tcPr>
            <w:tcW w:w="9752" w:type="dxa"/>
            <w:gridSpan w:val="2"/>
            <w:tcBorders>
              <w:top w:val="nil"/>
              <w:left w:val="nil"/>
              <w:bottom w:val="nil"/>
              <w:right w:val="nil"/>
            </w:tcBorders>
          </w:tcPr>
          <w:p w14:paraId="719CF3DF" w14:textId="77777777" w:rsidR="006D0AFE" w:rsidRPr="0011385D" w:rsidRDefault="006D0AFE" w:rsidP="008561EF"/>
        </w:tc>
      </w:tr>
      <w:tr w:rsidR="006D0AFE" w:rsidRPr="0011385D" w14:paraId="1219A06A" w14:textId="77777777" w:rsidTr="008561EF">
        <w:trPr>
          <w:trHeight w:val="240"/>
          <w:jc w:val="center"/>
        </w:trPr>
        <w:tc>
          <w:tcPr>
            <w:tcW w:w="4876" w:type="dxa"/>
            <w:tcBorders>
              <w:top w:val="nil"/>
              <w:left w:val="nil"/>
              <w:bottom w:val="nil"/>
              <w:right w:val="nil"/>
            </w:tcBorders>
          </w:tcPr>
          <w:p w14:paraId="3E75E550"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BEB0488" w14:textId="77777777" w:rsidR="006D0AFE" w:rsidRPr="0011385D" w:rsidRDefault="006D0AFE" w:rsidP="008561EF">
            <w:pPr>
              <w:pStyle w:val="AmColumnHeading"/>
            </w:pPr>
            <w:r w:rsidRPr="0011385D">
              <w:t>Muudatusettepanek</w:t>
            </w:r>
          </w:p>
        </w:tc>
      </w:tr>
      <w:tr w:rsidR="006D0AFE" w:rsidRPr="0011385D" w14:paraId="197DD7C3" w14:textId="77777777" w:rsidTr="008561EF">
        <w:trPr>
          <w:jc w:val="center"/>
        </w:trPr>
        <w:tc>
          <w:tcPr>
            <w:tcW w:w="4876" w:type="dxa"/>
            <w:tcBorders>
              <w:top w:val="nil"/>
              <w:left w:val="nil"/>
              <w:bottom w:val="nil"/>
              <w:right w:val="nil"/>
            </w:tcBorders>
          </w:tcPr>
          <w:p w14:paraId="7C2BAF29" w14:textId="77777777" w:rsidR="006D0AFE" w:rsidRPr="0011385D" w:rsidRDefault="006D0AFE" w:rsidP="008561EF">
            <w:pPr>
              <w:pStyle w:val="Normal6a"/>
            </w:pPr>
          </w:p>
        </w:tc>
        <w:tc>
          <w:tcPr>
            <w:tcW w:w="4876" w:type="dxa"/>
            <w:tcBorders>
              <w:top w:val="nil"/>
              <w:left w:val="nil"/>
              <w:bottom w:val="nil"/>
              <w:right w:val="nil"/>
            </w:tcBorders>
          </w:tcPr>
          <w:p w14:paraId="32EBC1FD" w14:textId="77777777" w:rsidR="006D0AFE" w:rsidRPr="0011385D" w:rsidRDefault="006D0AFE" w:rsidP="008561EF">
            <w:pPr>
              <w:pStyle w:val="Normal6a"/>
            </w:pPr>
            <w:r w:rsidRPr="0011385D">
              <w:rPr>
                <w:b/>
                <w:i/>
              </w:rPr>
              <w:t>(21b)</w:t>
            </w:r>
            <w:r w:rsidRPr="0011385D">
              <w:tab/>
            </w:r>
            <w:r w:rsidRPr="0011385D">
              <w:rPr>
                <w:b/>
                <w:i/>
              </w:rPr>
              <w:t>Selleks et tõhustada teaduskoostööd ja toetada kemikaaliameti tööd, on vaja edendada kemikaaliameti pädevusvaldkonnas tegutsevate riiklike ja muude asutuste ning uurimisinstituutide võrgustiku loomist. Võrgustiku eesmärk on soodustada teabevahetust, tegevuse koordineerimist ja ühisprojektide väljatöötamist ning eksperditeadmiste ja parimate tavade jagamist. Selle saavutamiseks tuleks koostada liikmesriikide määratud riiklike ja muude asutuste ning uurimisinstituutide loend, mis võimaldab neil abistada kemikaaliametit niisuguste ülesannete täitmisel nagu teaduslike arvamuste ettevalmistamine, andmete kogumine ja tekkivate riskide kindlakstegemine.</w:t>
            </w:r>
          </w:p>
        </w:tc>
      </w:tr>
    </w:tbl>
    <w:p w14:paraId="0BCB06F2" w14:textId="77777777" w:rsidR="006D0AFE" w:rsidRPr="0011385D" w:rsidRDefault="006D0AFE" w:rsidP="006D0AFE"/>
    <w:p w14:paraId="06D620C0" w14:textId="77777777" w:rsidR="006D0AFE" w:rsidRPr="0011385D" w:rsidRDefault="006D0AFE" w:rsidP="006D0AFE">
      <w:pPr>
        <w:pStyle w:val="AmNumberTabs"/>
      </w:pPr>
      <w:r w:rsidRPr="0011385D">
        <w:t>Muudatusettepanek</w:t>
      </w:r>
      <w:r w:rsidRPr="0011385D">
        <w:tab/>
      </w:r>
      <w:r w:rsidRPr="0011385D">
        <w:tab/>
        <w:t>12</w:t>
      </w:r>
    </w:p>
    <w:p w14:paraId="5FB30704" w14:textId="77777777" w:rsidR="006D0AFE" w:rsidRPr="0011385D" w:rsidRDefault="006D0AFE" w:rsidP="006D0AFE">
      <w:pPr>
        <w:pStyle w:val="NormalBold12b"/>
      </w:pPr>
      <w:r w:rsidRPr="0011385D">
        <w:lastRenderedPageBreak/>
        <w:t>Ettepanek võtta vastu määrus</w:t>
      </w:r>
    </w:p>
    <w:p w14:paraId="7221172A" w14:textId="77777777" w:rsidR="006D0AFE" w:rsidRPr="0011385D" w:rsidRDefault="006D0AFE" w:rsidP="006D0AFE">
      <w:pPr>
        <w:pStyle w:val="NormalBold"/>
      </w:pPr>
      <w:r w:rsidRPr="0011385D">
        <w:t>Põhjendus 23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1BFE89D" w14:textId="77777777" w:rsidTr="008561EF">
        <w:trPr>
          <w:trHeight w:hRule="exact" w:val="240"/>
          <w:jc w:val="center"/>
        </w:trPr>
        <w:tc>
          <w:tcPr>
            <w:tcW w:w="9752" w:type="dxa"/>
            <w:gridSpan w:val="2"/>
            <w:tcBorders>
              <w:top w:val="nil"/>
              <w:left w:val="nil"/>
              <w:bottom w:val="nil"/>
              <w:right w:val="nil"/>
            </w:tcBorders>
          </w:tcPr>
          <w:p w14:paraId="7A82A9FA" w14:textId="77777777" w:rsidR="006D0AFE" w:rsidRPr="0011385D" w:rsidRDefault="006D0AFE" w:rsidP="008561EF"/>
        </w:tc>
      </w:tr>
      <w:tr w:rsidR="006D0AFE" w:rsidRPr="0011385D" w14:paraId="7C1E5AAC" w14:textId="77777777" w:rsidTr="008561EF">
        <w:trPr>
          <w:trHeight w:val="240"/>
          <w:jc w:val="center"/>
        </w:trPr>
        <w:tc>
          <w:tcPr>
            <w:tcW w:w="4876" w:type="dxa"/>
            <w:tcBorders>
              <w:top w:val="nil"/>
              <w:left w:val="nil"/>
              <w:bottom w:val="nil"/>
              <w:right w:val="nil"/>
            </w:tcBorders>
          </w:tcPr>
          <w:p w14:paraId="3A4B8E3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F9B1916" w14:textId="77777777" w:rsidR="006D0AFE" w:rsidRPr="0011385D" w:rsidRDefault="006D0AFE" w:rsidP="008561EF">
            <w:pPr>
              <w:pStyle w:val="AmColumnHeading"/>
            </w:pPr>
            <w:r w:rsidRPr="0011385D">
              <w:t>Muudatusettepanek</w:t>
            </w:r>
          </w:p>
        </w:tc>
      </w:tr>
      <w:tr w:rsidR="006D0AFE" w:rsidRPr="0011385D" w14:paraId="53FDCFCE" w14:textId="77777777" w:rsidTr="008561EF">
        <w:trPr>
          <w:jc w:val="center"/>
        </w:trPr>
        <w:tc>
          <w:tcPr>
            <w:tcW w:w="4876" w:type="dxa"/>
            <w:tcBorders>
              <w:top w:val="nil"/>
              <w:left w:val="nil"/>
              <w:bottom w:val="nil"/>
              <w:right w:val="nil"/>
            </w:tcBorders>
          </w:tcPr>
          <w:p w14:paraId="33897817" w14:textId="77777777" w:rsidR="006D0AFE" w:rsidRPr="0011385D" w:rsidRDefault="006D0AFE" w:rsidP="008561EF">
            <w:pPr>
              <w:pStyle w:val="Normal6a"/>
            </w:pPr>
          </w:p>
        </w:tc>
        <w:tc>
          <w:tcPr>
            <w:tcW w:w="4876" w:type="dxa"/>
            <w:tcBorders>
              <w:top w:val="nil"/>
              <w:left w:val="nil"/>
              <w:bottom w:val="nil"/>
              <w:right w:val="nil"/>
            </w:tcBorders>
          </w:tcPr>
          <w:p w14:paraId="3BD0CAB8" w14:textId="77777777" w:rsidR="006D0AFE" w:rsidRPr="0011385D" w:rsidRDefault="006D0AFE" w:rsidP="008561EF">
            <w:pPr>
              <w:pStyle w:val="Normal6a"/>
            </w:pPr>
            <w:r w:rsidRPr="0011385D">
              <w:rPr>
                <w:b/>
                <w:i/>
              </w:rPr>
              <w:t>(23a)</w:t>
            </w:r>
            <w:r w:rsidRPr="0011385D">
              <w:tab/>
            </w:r>
            <w:r w:rsidRPr="0011385D">
              <w:rPr>
                <w:b/>
                <w:i/>
              </w:rPr>
              <w:t>Täiendava töökoormusega, mis tuleneb kemikaaliametile antud ülesannete ja kohustuste suurenemisest, peaks kaasnema piisavate rahaliste vahendite eraldamine personalikulude ning muude vajalike kulude katmiseks. Haldusnõukogu peaks ühtse programmdokumendi kavandi raames hindama oma praeguste ja tulevaste ülesannete täitmiseks vajalike rahaliste ja inimressursside piisavust.</w:t>
            </w:r>
          </w:p>
        </w:tc>
      </w:tr>
    </w:tbl>
    <w:p w14:paraId="4B19FF4E" w14:textId="77777777" w:rsidR="006D0AFE" w:rsidRPr="0011385D" w:rsidRDefault="006D0AFE" w:rsidP="006D0AFE"/>
    <w:p w14:paraId="3F643BA3" w14:textId="77777777" w:rsidR="006D0AFE" w:rsidRPr="0011385D" w:rsidRDefault="006D0AFE" w:rsidP="006D0AFE">
      <w:pPr>
        <w:pStyle w:val="AmNumberTabs"/>
      </w:pPr>
      <w:r w:rsidRPr="0011385D">
        <w:t>Muudatusettepanek</w:t>
      </w:r>
      <w:r w:rsidRPr="0011385D">
        <w:tab/>
      </w:r>
      <w:r w:rsidRPr="0011385D">
        <w:tab/>
        <w:t>13</w:t>
      </w:r>
    </w:p>
    <w:p w14:paraId="0350B010" w14:textId="77777777" w:rsidR="006D0AFE" w:rsidRPr="0011385D" w:rsidRDefault="006D0AFE" w:rsidP="006D0AFE">
      <w:pPr>
        <w:pStyle w:val="NormalBold12b"/>
      </w:pPr>
      <w:r w:rsidRPr="0011385D">
        <w:t>Ettepanek võtta vastu määrus</w:t>
      </w:r>
    </w:p>
    <w:p w14:paraId="497F131B" w14:textId="77777777" w:rsidR="006D0AFE" w:rsidRPr="0011385D" w:rsidRDefault="006D0AFE" w:rsidP="006D0AFE">
      <w:pPr>
        <w:pStyle w:val="NormalBold"/>
      </w:pPr>
      <w:r w:rsidRPr="0011385D">
        <w:t>Põhjendus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2ACC0A8" w14:textId="77777777" w:rsidTr="008561EF">
        <w:trPr>
          <w:trHeight w:hRule="exact" w:val="240"/>
          <w:jc w:val="center"/>
        </w:trPr>
        <w:tc>
          <w:tcPr>
            <w:tcW w:w="9752" w:type="dxa"/>
            <w:gridSpan w:val="2"/>
            <w:tcBorders>
              <w:top w:val="nil"/>
              <w:left w:val="nil"/>
              <w:bottom w:val="nil"/>
              <w:right w:val="nil"/>
            </w:tcBorders>
          </w:tcPr>
          <w:p w14:paraId="2B0CBC9E" w14:textId="77777777" w:rsidR="006D0AFE" w:rsidRPr="0011385D" w:rsidRDefault="006D0AFE" w:rsidP="008561EF"/>
        </w:tc>
      </w:tr>
      <w:tr w:rsidR="006D0AFE" w:rsidRPr="0011385D" w14:paraId="4DEE5181" w14:textId="77777777" w:rsidTr="008561EF">
        <w:trPr>
          <w:trHeight w:val="240"/>
          <w:jc w:val="center"/>
        </w:trPr>
        <w:tc>
          <w:tcPr>
            <w:tcW w:w="4876" w:type="dxa"/>
            <w:tcBorders>
              <w:top w:val="nil"/>
              <w:left w:val="nil"/>
              <w:bottom w:val="nil"/>
              <w:right w:val="nil"/>
            </w:tcBorders>
          </w:tcPr>
          <w:p w14:paraId="5867BCE7"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EC6DBE3" w14:textId="77777777" w:rsidR="006D0AFE" w:rsidRPr="0011385D" w:rsidRDefault="006D0AFE" w:rsidP="008561EF">
            <w:pPr>
              <w:pStyle w:val="AmColumnHeading"/>
            </w:pPr>
            <w:r w:rsidRPr="0011385D">
              <w:t>Muudatusettepanek</w:t>
            </w:r>
          </w:p>
        </w:tc>
      </w:tr>
      <w:tr w:rsidR="006D0AFE" w:rsidRPr="0011385D" w14:paraId="18EC12E6" w14:textId="77777777" w:rsidTr="008561EF">
        <w:trPr>
          <w:jc w:val="center"/>
        </w:trPr>
        <w:tc>
          <w:tcPr>
            <w:tcW w:w="4876" w:type="dxa"/>
            <w:tcBorders>
              <w:top w:val="nil"/>
              <w:left w:val="nil"/>
              <w:bottom w:val="nil"/>
              <w:right w:val="nil"/>
            </w:tcBorders>
          </w:tcPr>
          <w:p w14:paraId="4AB9AAFD" w14:textId="77777777" w:rsidR="006D0AFE" w:rsidRPr="0011385D" w:rsidRDefault="006D0AFE" w:rsidP="008561EF">
            <w:pPr>
              <w:pStyle w:val="Normal6a"/>
            </w:pPr>
            <w:r w:rsidRPr="0011385D">
              <w:t>(25)</w:t>
            </w:r>
            <w:r w:rsidRPr="0011385D">
              <w:tab/>
              <w:t xml:space="preserve">Kemikaaliametil on olnud raskusi tasudest saadava tulu täpse prognoosimisega isegi kõige arenenumate statistiliste meetodite abil, kuna kohustatud isikute poolse nõudluse tegurite kohta on vähe teavet. See mõjutab kemikaaliameti tegevust ja nõuab haldusnõukogult korduvate eelarvemuudatuste tegemist. Seepärast peaks kemikaaliametil olema lubatud luua tasudest saadava tulu ülejäägist reserv vastavalt käesolevas määruses sätestatud tingimustele. See võimaldab kemikaaliametil leevendada tasudest saadava tulu suure kõikumise tagajärgi. Eelkõige võimaldab sellise reservi loomine kemikaaliametil suurendada oma rahastamismudeli kestlikkust, ilma et see mõjutaks liidu iga-aastast toetust ja mitmeaastast finantsplaneerimist. Kemikaaliameti finantsreeglites tuleks sätestada reservi parameetrite, arvutamise ja toimimise üksikasjalikud eeskirjad, mis peaksid sisaldama käesolevas määruses sätestatud nõudeid. Kemikaaliameti eelarveprojektis sisalduva iga-aastase reservi sissemaksu </w:t>
            </w:r>
            <w:r w:rsidRPr="0011385D">
              <w:lastRenderedPageBreak/>
              <w:t>või reservist kättesaadavaks tehtava summa arvutamisel tuleks järgida metoodikat, mida kemikaaliamet igal aastal mehaaniliselt kohaldab.</w:t>
            </w:r>
          </w:p>
        </w:tc>
        <w:tc>
          <w:tcPr>
            <w:tcW w:w="4876" w:type="dxa"/>
            <w:tcBorders>
              <w:top w:val="nil"/>
              <w:left w:val="nil"/>
              <w:bottom w:val="nil"/>
              <w:right w:val="nil"/>
            </w:tcBorders>
          </w:tcPr>
          <w:p w14:paraId="4FE17FAE" w14:textId="77777777" w:rsidR="006D0AFE" w:rsidRPr="0011385D" w:rsidRDefault="006D0AFE" w:rsidP="008561EF">
            <w:pPr>
              <w:pStyle w:val="Normal6a"/>
            </w:pPr>
            <w:r w:rsidRPr="0011385D">
              <w:lastRenderedPageBreak/>
              <w:t>(25)</w:t>
            </w:r>
            <w:r w:rsidRPr="0011385D">
              <w:tab/>
              <w:t xml:space="preserve">Kemikaaliametil on olnud raskusi tasudest saadava tulu täpse prognoosimisega isegi kõige arenenumate statistiliste meetodite abil, kuna kohustatud isikute poolse nõudluse tegurite kohta on vähe teavet. </w:t>
            </w:r>
            <w:r w:rsidRPr="0011385D">
              <w:rPr>
                <w:b/>
                <w:i/>
              </w:rPr>
              <w:t>Kemikaaliamet kohustub oma prognoosimismeetodeid pidevalt täiustama.</w:t>
            </w:r>
            <w:r w:rsidRPr="0011385D">
              <w:t xml:space="preserve"> See mõjutab kemikaaliameti tegevust ja nõuab haldusnõukogult korduvate eelarvemuudatuste tegemist. Seepärast peaks kemikaaliametil olema lubatud luua tasudest saadava tulu ülejäägist reserv vastavalt käesolevas määruses sätestatud tingimustele. See võimaldab kemikaaliametil leevendada tasudest saadava tulu suure kõikumise tagajärgi. Eelkõige võimaldab sellise reservi loomine kemikaaliametil suurendada oma rahastamismudeli kestlikkust, ilma et see mõjutaks liidu iga-aastast toetust ja mitmeaastast finantsplaneerimist. Kemikaaliameti finantsreeglites tuleks sätestada reservi parameetrite, arvutamise ja toimimise üksikasjalikud eeskirjad, mis peaksid sisaldama käesolevas määruses sätestatud </w:t>
            </w:r>
            <w:r w:rsidRPr="0011385D">
              <w:lastRenderedPageBreak/>
              <w:t xml:space="preserve">nõudeid. Kemikaaliameti eelarveprojektis sisalduva iga-aastase reservi sissemaksu või reservist kättesaadavaks tehtava summa arvutamisel tuleks järgida metoodikat, mida kemikaaliamet igal aastal mehaaniliselt kohaldab. </w:t>
            </w:r>
            <w:r w:rsidRPr="0011385D">
              <w:rPr>
                <w:b/>
                <w:i/>
              </w:rPr>
              <w:t>Sellise reservi loomine end osaliselt ise rahastava ELi asutuse jaoks, mis tegutseb universaalse eelarvemudeli alusel, on ainulaadne juhtum ega loo pretsedenti teiste ELi asutuste jaoks.</w:t>
            </w:r>
          </w:p>
        </w:tc>
      </w:tr>
    </w:tbl>
    <w:p w14:paraId="339DCF7B" w14:textId="77777777" w:rsidR="006D0AFE" w:rsidRPr="0011385D" w:rsidRDefault="006D0AFE" w:rsidP="006D0AFE"/>
    <w:p w14:paraId="482D77ED" w14:textId="77777777" w:rsidR="006D0AFE" w:rsidRPr="0011385D" w:rsidRDefault="006D0AFE" w:rsidP="006D0AFE">
      <w:pPr>
        <w:pStyle w:val="AmNumberTabs"/>
      </w:pPr>
      <w:r w:rsidRPr="0011385D">
        <w:t>Muudatusettepanek</w:t>
      </w:r>
      <w:r w:rsidRPr="0011385D">
        <w:tab/>
      </w:r>
      <w:r w:rsidRPr="0011385D">
        <w:tab/>
        <w:t>14</w:t>
      </w:r>
    </w:p>
    <w:p w14:paraId="135E9B90" w14:textId="77777777" w:rsidR="006D0AFE" w:rsidRPr="0011385D" w:rsidRDefault="006D0AFE" w:rsidP="006D0AFE">
      <w:pPr>
        <w:pStyle w:val="NormalBold12b"/>
      </w:pPr>
      <w:r w:rsidRPr="0011385D">
        <w:t>Ettepanek võtta vastu määrus</w:t>
      </w:r>
    </w:p>
    <w:p w14:paraId="2F829C56" w14:textId="77777777" w:rsidR="006D0AFE" w:rsidRPr="0011385D" w:rsidRDefault="006D0AFE" w:rsidP="006D0AFE">
      <w:pPr>
        <w:pStyle w:val="NormalBold"/>
      </w:pPr>
      <w:r w:rsidRPr="0011385D">
        <w:t>Põhjendus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FC0AF62" w14:textId="77777777" w:rsidTr="008561EF">
        <w:trPr>
          <w:trHeight w:hRule="exact" w:val="240"/>
          <w:jc w:val="center"/>
        </w:trPr>
        <w:tc>
          <w:tcPr>
            <w:tcW w:w="9752" w:type="dxa"/>
            <w:gridSpan w:val="2"/>
            <w:tcBorders>
              <w:top w:val="nil"/>
              <w:left w:val="nil"/>
              <w:bottom w:val="nil"/>
              <w:right w:val="nil"/>
            </w:tcBorders>
          </w:tcPr>
          <w:p w14:paraId="40B44B7C" w14:textId="77777777" w:rsidR="006D0AFE" w:rsidRPr="0011385D" w:rsidRDefault="006D0AFE" w:rsidP="008561EF"/>
        </w:tc>
      </w:tr>
      <w:tr w:rsidR="006D0AFE" w:rsidRPr="0011385D" w14:paraId="74D93D29" w14:textId="77777777" w:rsidTr="008561EF">
        <w:trPr>
          <w:trHeight w:val="240"/>
          <w:jc w:val="center"/>
        </w:trPr>
        <w:tc>
          <w:tcPr>
            <w:tcW w:w="4876" w:type="dxa"/>
            <w:tcBorders>
              <w:top w:val="nil"/>
              <w:left w:val="nil"/>
              <w:bottom w:val="nil"/>
              <w:right w:val="nil"/>
            </w:tcBorders>
          </w:tcPr>
          <w:p w14:paraId="7E152C8C"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D5AF0EC" w14:textId="77777777" w:rsidR="006D0AFE" w:rsidRPr="0011385D" w:rsidRDefault="006D0AFE" w:rsidP="008561EF">
            <w:pPr>
              <w:pStyle w:val="AmColumnHeading"/>
            </w:pPr>
            <w:r w:rsidRPr="0011385D">
              <w:t>Muudatusettepanek</w:t>
            </w:r>
          </w:p>
        </w:tc>
      </w:tr>
      <w:tr w:rsidR="006D0AFE" w:rsidRPr="0011385D" w14:paraId="6EC6C6B4" w14:textId="77777777" w:rsidTr="008561EF">
        <w:trPr>
          <w:jc w:val="center"/>
        </w:trPr>
        <w:tc>
          <w:tcPr>
            <w:tcW w:w="4876" w:type="dxa"/>
            <w:tcBorders>
              <w:top w:val="nil"/>
              <w:left w:val="nil"/>
              <w:bottom w:val="nil"/>
              <w:right w:val="nil"/>
            </w:tcBorders>
          </w:tcPr>
          <w:p w14:paraId="4D0C4D46" w14:textId="77777777" w:rsidR="006D0AFE" w:rsidRPr="0011385D" w:rsidRDefault="006D0AFE" w:rsidP="008561EF">
            <w:pPr>
              <w:pStyle w:val="Normal6a"/>
            </w:pPr>
            <w:r w:rsidRPr="0011385D">
              <w:rPr>
                <w:b/>
                <w:i/>
              </w:rPr>
              <w:t>(26)</w:t>
            </w:r>
            <w:r w:rsidRPr="0011385D">
              <w:tab/>
            </w:r>
            <w:r w:rsidRPr="0011385D">
              <w:rPr>
                <w:b/>
                <w:i/>
              </w:rPr>
              <w:t>Selleks et kemikaaliameti tasudest saadava tulu suure kõikumisega toime tulla, tuleks komisjonile anda õigus võtta kooskõlas Euroopa Liidu toimimise lepingu (ELi toimimise leping) artikliga 290 vastu õigusakte, et muuta reservi jaoks kindlaks määratud eritingimusi. On eriti oluline, et komisjon viiks oma ettevalmistava töö käigus läbi asjakohaseid konsultatsioone, sealhulgas ekspertide tasandil, ja et kõnealused konsultatsioonid viidaks läbi kooskõlas 13. aprilli 2016. aasta institutsioonidevahelises parema õigusloome kokkuleppes</w:t>
            </w:r>
            <w:r w:rsidRPr="0011385D">
              <w:rPr>
                <w:b/>
                <w:i/>
                <w:vertAlign w:val="superscript"/>
              </w:rPr>
              <w:t>20</w:t>
            </w:r>
            <w:r w:rsidRPr="0011385D">
              <w:rPr>
                <w:b/>
                <w:i/>
              </w:rPr>
              <w:t xml:space="preserve"> sätestatud põhimõtetega. Eelkõige selleks, et tagada delegeeritud õigusaktide ettevalmistamises võrdne osalemine, saavad Euroopa Parlament ja nõukogu kõik dokumendid liikmesriikide ekspertidega samal ajal ning nende ekspertidel on pidev juurdepääs komisjoni eksperdirühmade koosolekutele, millel arutatakse delegeeritud õigusaktide ettevalmistamist.</w:t>
            </w:r>
          </w:p>
        </w:tc>
        <w:tc>
          <w:tcPr>
            <w:tcW w:w="4876" w:type="dxa"/>
            <w:tcBorders>
              <w:top w:val="nil"/>
              <w:left w:val="nil"/>
              <w:bottom w:val="nil"/>
              <w:right w:val="nil"/>
            </w:tcBorders>
          </w:tcPr>
          <w:p w14:paraId="6BFD482D" w14:textId="77777777" w:rsidR="006D0AFE" w:rsidRPr="0011385D" w:rsidRDefault="006D0AFE" w:rsidP="008561EF">
            <w:pPr>
              <w:pStyle w:val="Normal6a"/>
            </w:pPr>
            <w:r w:rsidRPr="0011385D">
              <w:rPr>
                <w:b/>
                <w:i/>
              </w:rPr>
              <w:t>välja jäetud</w:t>
            </w:r>
          </w:p>
        </w:tc>
      </w:tr>
      <w:tr w:rsidR="006D0AFE" w:rsidRPr="0011385D" w14:paraId="694371D4" w14:textId="77777777" w:rsidTr="008561EF">
        <w:trPr>
          <w:jc w:val="center"/>
        </w:trPr>
        <w:tc>
          <w:tcPr>
            <w:tcW w:w="4876" w:type="dxa"/>
            <w:tcBorders>
              <w:top w:val="nil"/>
              <w:left w:val="nil"/>
              <w:bottom w:val="nil"/>
              <w:right w:val="nil"/>
            </w:tcBorders>
          </w:tcPr>
          <w:p w14:paraId="5AC1D802" w14:textId="77777777" w:rsidR="006D0AFE" w:rsidRPr="0011385D" w:rsidRDefault="006D0AFE" w:rsidP="008561EF">
            <w:pPr>
              <w:pStyle w:val="Normal6a"/>
            </w:pPr>
            <w:r w:rsidRPr="0011385D">
              <w:rPr>
                <w:b/>
                <w:i/>
              </w:rPr>
              <w:t>_________________</w:t>
            </w:r>
          </w:p>
        </w:tc>
        <w:tc>
          <w:tcPr>
            <w:tcW w:w="4876" w:type="dxa"/>
            <w:tcBorders>
              <w:top w:val="nil"/>
              <w:left w:val="nil"/>
              <w:bottom w:val="nil"/>
              <w:right w:val="nil"/>
            </w:tcBorders>
          </w:tcPr>
          <w:p w14:paraId="59889EDD" w14:textId="77777777" w:rsidR="006D0AFE" w:rsidRPr="0011385D" w:rsidRDefault="006D0AFE" w:rsidP="008561EF"/>
        </w:tc>
      </w:tr>
      <w:tr w:rsidR="006D0AFE" w:rsidRPr="0011385D" w14:paraId="7DCD778D" w14:textId="77777777" w:rsidTr="008561EF">
        <w:trPr>
          <w:jc w:val="center"/>
        </w:trPr>
        <w:tc>
          <w:tcPr>
            <w:tcW w:w="4876" w:type="dxa"/>
            <w:tcBorders>
              <w:top w:val="nil"/>
              <w:left w:val="nil"/>
              <w:bottom w:val="nil"/>
              <w:right w:val="nil"/>
            </w:tcBorders>
          </w:tcPr>
          <w:p w14:paraId="5B72C148" w14:textId="77777777" w:rsidR="006D0AFE" w:rsidRPr="0011385D" w:rsidRDefault="006D0AFE" w:rsidP="008561EF">
            <w:pPr>
              <w:pStyle w:val="Normal6a"/>
            </w:pPr>
            <w:r w:rsidRPr="0011385D">
              <w:rPr>
                <w:b/>
                <w:bCs/>
                <w:i/>
                <w:iCs/>
                <w:vertAlign w:val="superscript"/>
              </w:rPr>
              <w:t>20</w:t>
            </w:r>
            <w:r w:rsidRPr="0011385D">
              <w:rPr>
                <w:b/>
                <w:bCs/>
                <w:i/>
                <w:iCs/>
              </w:rPr>
              <w:t xml:space="preserve"> ELT L 123, 12.5.2016, lk 1, ELI:</w:t>
            </w:r>
            <w:r w:rsidRPr="0011385D">
              <w:rPr>
                <w:b/>
                <w:i/>
              </w:rPr>
              <w:t xml:space="preserve"> http://data.europa.eu/eli/agree_interinstit/2016/512/oj.</w:t>
            </w:r>
          </w:p>
        </w:tc>
        <w:tc>
          <w:tcPr>
            <w:tcW w:w="4876" w:type="dxa"/>
            <w:tcBorders>
              <w:top w:val="nil"/>
              <w:left w:val="nil"/>
              <w:bottom w:val="nil"/>
              <w:right w:val="nil"/>
            </w:tcBorders>
          </w:tcPr>
          <w:p w14:paraId="5C6DDD3E" w14:textId="77777777" w:rsidR="006D0AFE" w:rsidRPr="0011385D" w:rsidRDefault="006D0AFE" w:rsidP="008561EF"/>
        </w:tc>
      </w:tr>
    </w:tbl>
    <w:p w14:paraId="4E7048DE" w14:textId="77777777" w:rsidR="006D0AFE" w:rsidRPr="0011385D" w:rsidRDefault="006D0AFE" w:rsidP="006D0AFE"/>
    <w:p w14:paraId="44A8552C" w14:textId="77777777" w:rsidR="006D0AFE" w:rsidRPr="0011385D" w:rsidRDefault="006D0AFE" w:rsidP="006D0AFE">
      <w:pPr>
        <w:pStyle w:val="AmNumberTabs"/>
      </w:pPr>
      <w:r w:rsidRPr="0011385D">
        <w:lastRenderedPageBreak/>
        <w:t>Muudatusettepanek</w:t>
      </w:r>
      <w:r w:rsidRPr="0011385D">
        <w:tab/>
      </w:r>
      <w:r w:rsidRPr="0011385D">
        <w:tab/>
        <w:t>15</w:t>
      </w:r>
    </w:p>
    <w:p w14:paraId="08D861BD" w14:textId="77777777" w:rsidR="006D0AFE" w:rsidRPr="0011385D" w:rsidRDefault="006D0AFE" w:rsidP="006D0AFE">
      <w:pPr>
        <w:pStyle w:val="NormalBold12b"/>
      </w:pPr>
      <w:r w:rsidRPr="0011385D">
        <w:t>Ettepanek võtta vastu määrus</w:t>
      </w:r>
    </w:p>
    <w:p w14:paraId="702A4096" w14:textId="77777777" w:rsidR="006D0AFE" w:rsidRPr="0011385D" w:rsidRDefault="006D0AFE" w:rsidP="006D0AFE">
      <w:pPr>
        <w:pStyle w:val="NormalBold"/>
      </w:pPr>
      <w:r w:rsidRPr="0011385D">
        <w:t>Põhjendus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B570A13" w14:textId="77777777" w:rsidTr="008561EF">
        <w:trPr>
          <w:trHeight w:hRule="exact" w:val="240"/>
          <w:jc w:val="center"/>
        </w:trPr>
        <w:tc>
          <w:tcPr>
            <w:tcW w:w="9752" w:type="dxa"/>
            <w:gridSpan w:val="2"/>
            <w:tcBorders>
              <w:top w:val="nil"/>
              <w:left w:val="nil"/>
              <w:bottom w:val="nil"/>
              <w:right w:val="nil"/>
            </w:tcBorders>
          </w:tcPr>
          <w:p w14:paraId="1FFCABC9" w14:textId="77777777" w:rsidR="006D0AFE" w:rsidRPr="0011385D" w:rsidRDefault="006D0AFE" w:rsidP="008561EF"/>
        </w:tc>
      </w:tr>
      <w:tr w:rsidR="006D0AFE" w:rsidRPr="0011385D" w14:paraId="24FEED97" w14:textId="77777777" w:rsidTr="008561EF">
        <w:trPr>
          <w:trHeight w:val="240"/>
          <w:jc w:val="center"/>
        </w:trPr>
        <w:tc>
          <w:tcPr>
            <w:tcW w:w="4876" w:type="dxa"/>
            <w:tcBorders>
              <w:top w:val="nil"/>
              <w:left w:val="nil"/>
              <w:bottom w:val="nil"/>
              <w:right w:val="nil"/>
            </w:tcBorders>
          </w:tcPr>
          <w:p w14:paraId="152A3C6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05B98BB" w14:textId="77777777" w:rsidR="006D0AFE" w:rsidRPr="0011385D" w:rsidRDefault="006D0AFE" w:rsidP="008561EF">
            <w:pPr>
              <w:pStyle w:val="AmColumnHeading"/>
            </w:pPr>
            <w:r w:rsidRPr="0011385D">
              <w:t>Muudatusettepanek</w:t>
            </w:r>
          </w:p>
        </w:tc>
      </w:tr>
      <w:tr w:rsidR="006D0AFE" w:rsidRPr="0011385D" w14:paraId="7919004F" w14:textId="77777777" w:rsidTr="008561EF">
        <w:trPr>
          <w:jc w:val="center"/>
        </w:trPr>
        <w:tc>
          <w:tcPr>
            <w:tcW w:w="4876" w:type="dxa"/>
            <w:tcBorders>
              <w:top w:val="nil"/>
              <w:left w:val="nil"/>
              <w:bottom w:val="nil"/>
              <w:right w:val="nil"/>
            </w:tcBorders>
          </w:tcPr>
          <w:p w14:paraId="62ED8169" w14:textId="77777777" w:rsidR="006D0AFE" w:rsidRPr="0011385D" w:rsidRDefault="006D0AFE" w:rsidP="008561EF">
            <w:pPr>
              <w:pStyle w:val="Normal6a"/>
            </w:pPr>
            <w:r w:rsidRPr="0011385D">
              <w:t>(31)</w:t>
            </w:r>
            <w:r w:rsidRPr="0011385D">
              <w:tab/>
              <w:t xml:space="preserve">Kemikaaliamet peaks jätkama aktiivset osalemist teadusuuringutes ja innovatsioonis, aidates liikmesriikidel ja komisjonil edendada kõige kahjulikumate kemikaalide asendamist ning töötada välja teaduslikud meetodid, eelkõige loomadega mitteseotud lähenemisviisid, </w:t>
            </w:r>
            <w:r w:rsidRPr="0011385D">
              <w:rPr>
                <w:b/>
                <w:i/>
              </w:rPr>
              <w:t>kemikaalidega</w:t>
            </w:r>
            <w:r w:rsidRPr="0011385D">
              <w:t xml:space="preserve"> seotud ohtude ning nende kasutamisega kaasnevate riskide ja </w:t>
            </w:r>
            <w:proofErr w:type="spellStart"/>
            <w:r w:rsidRPr="0011385D">
              <w:t>sotsiaal-majandusliku</w:t>
            </w:r>
            <w:proofErr w:type="spellEnd"/>
            <w:r w:rsidRPr="0011385D">
              <w:t xml:space="preserve"> mõju hindamiseks.</w:t>
            </w:r>
          </w:p>
        </w:tc>
        <w:tc>
          <w:tcPr>
            <w:tcW w:w="4876" w:type="dxa"/>
            <w:tcBorders>
              <w:top w:val="nil"/>
              <w:left w:val="nil"/>
              <w:bottom w:val="nil"/>
              <w:right w:val="nil"/>
            </w:tcBorders>
          </w:tcPr>
          <w:p w14:paraId="4C8A84E4" w14:textId="77777777" w:rsidR="006D0AFE" w:rsidRPr="0011385D" w:rsidRDefault="006D0AFE" w:rsidP="008561EF">
            <w:pPr>
              <w:pStyle w:val="Normal6a"/>
            </w:pPr>
            <w:r w:rsidRPr="0011385D">
              <w:t>(31)</w:t>
            </w:r>
            <w:r w:rsidRPr="0011385D">
              <w:tab/>
              <w:t xml:space="preserve">Kemikaaliamet peaks jätkama aktiivset osalemist teadusuuringutes ja innovatsioonis, aidates liikmesriikidel ja komisjonil edendada kõige kahjulikumate </w:t>
            </w:r>
            <w:r w:rsidRPr="0011385D">
              <w:rPr>
                <w:b/>
                <w:i/>
              </w:rPr>
              <w:t>ja muude ohtlike</w:t>
            </w:r>
            <w:r w:rsidRPr="0011385D">
              <w:t xml:space="preserve"> kemikaalide </w:t>
            </w:r>
            <w:r w:rsidRPr="0011385D">
              <w:rPr>
                <w:b/>
                <w:i/>
              </w:rPr>
              <w:t>ja kemikaalirühmade</w:t>
            </w:r>
            <w:r w:rsidRPr="0011385D">
              <w:t xml:space="preserve"> asendamist ning töötada välja teaduslikud meetodid, eelkõige loomadega mitteseotud lähenemisviisid </w:t>
            </w:r>
            <w:r w:rsidRPr="0011385D">
              <w:rPr>
                <w:b/>
                <w:i/>
              </w:rPr>
              <w:t>ja uued metoodikad</w:t>
            </w:r>
            <w:r w:rsidRPr="0011385D">
              <w:t xml:space="preserve">, </w:t>
            </w:r>
            <w:r w:rsidRPr="0011385D">
              <w:rPr>
                <w:b/>
                <w:i/>
              </w:rPr>
              <w:t>kemikaalide ja kemikaalirühmadega</w:t>
            </w:r>
            <w:r w:rsidRPr="0011385D">
              <w:t xml:space="preserve"> seotud ohtude ning nende kasutamisega kaasnevate riskide ja </w:t>
            </w:r>
            <w:proofErr w:type="spellStart"/>
            <w:r w:rsidRPr="0011385D">
              <w:t>sotsiaal-majandusliku</w:t>
            </w:r>
            <w:proofErr w:type="spellEnd"/>
            <w:r w:rsidRPr="0011385D">
              <w:t xml:space="preserve"> mõju hindamiseks. </w:t>
            </w:r>
            <w:r w:rsidRPr="0011385D">
              <w:rPr>
                <w:b/>
                <w:i/>
              </w:rPr>
              <w:t xml:space="preserve">Asjakohasel juhul peaks kemikaaliamet aitama uurida seoseid ohtlike kemikaalidega kokkupuute ja negatiivse tervisemõju vahel </w:t>
            </w:r>
            <w:proofErr w:type="spellStart"/>
            <w:r w:rsidRPr="0011385D">
              <w:rPr>
                <w:b/>
                <w:i/>
              </w:rPr>
              <w:t>eksposoomika</w:t>
            </w:r>
            <w:proofErr w:type="spellEnd"/>
            <w:r w:rsidRPr="0011385D">
              <w:rPr>
                <w:b/>
                <w:i/>
              </w:rPr>
              <w:t xml:space="preserve"> valdkonnas – bioloogiat ja tervist mõjutavate kõigi füüsikaliste, keemiliste, bioloogiliste ja </w:t>
            </w:r>
            <w:proofErr w:type="spellStart"/>
            <w:r w:rsidRPr="0011385D">
              <w:rPr>
                <w:b/>
                <w:i/>
              </w:rPr>
              <w:t>psühhosotsiaalsete</w:t>
            </w:r>
            <w:proofErr w:type="spellEnd"/>
            <w:r w:rsidRPr="0011385D">
              <w:rPr>
                <w:b/>
                <w:i/>
              </w:rPr>
              <w:t xml:space="preserve"> tegurite ning nende vastastikmõju koondamisel tervikuks.</w:t>
            </w:r>
          </w:p>
        </w:tc>
      </w:tr>
    </w:tbl>
    <w:p w14:paraId="4F2DBC9A" w14:textId="77777777" w:rsidR="006D0AFE" w:rsidRPr="0011385D" w:rsidRDefault="006D0AFE" w:rsidP="006D0AFE"/>
    <w:p w14:paraId="28A93AFC" w14:textId="77777777" w:rsidR="006D0AFE" w:rsidRPr="0011385D" w:rsidRDefault="006D0AFE" w:rsidP="006D0AFE">
      <w:pPr>
        <w:pStyle w:val="AmNumberTabs"/>
      </w:pPr>
      <w:r w:rsidRPr="0011385D">
        <w:t>Muudatusettepanek</w:t>
      </w:r>
      <w:r w:rsidRPr="0011385D">
        <w:tab/>
      </w:r>
      <w:r w:rsidRPr="0011385D">
        <w:tab/>
        <w:t>16</w:t>
      </w:r>
    </w:p>
    <w:p w14:paraId="7F48A39E" w14:textId="77777777" w:rsidR="006D0AFE" w:rsidRPr="0011385D" w:rsidRDefault="006D0AFE" w:rsidP="006D0AFE">
      <w:pPr>
        <w:pStyle w:val="NormalBold12b"/>
      </w:pPr>
      <w:r w:rsidRPr="0011385D">
        <w:t>Ettepanek võtta vastu määrus</w:t>
      </w:r>
    </w:p>
    <w:p w14:paraId="20B9EEF1" w14:textId="77777777" w:rsidR="006D0AFE" w:rsidRPr="0011385D" w:rsidRDefault="006D0AFE" w:rsidP="006D0AFE">
      <w:pPr>
        <w:pStyle w:val="NormalBold"/>
      </w:pPr>
      <w:r w:rsidRPr="0011385D">
        <w:t>Põhjendus 31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86CB092" w14:textId="77777777" w:rsidTr="008561EF">
        <w:trPr>
          <w:trHeight w:hRule="exact" w:val="240"/>
          <w:jc w:val="center"/>
        </w:trPr>
        <w:tc>
          <w:tcPr>
            <w:tcW w:w="9752" w:type="dxa"/>
            <w:gridSpan w:val="2"/>
            <w:tcBorders>
              <w:top w:val="nil"/>
              <w:left w:val="nil"/>
              <w:bottom w:val="nil"/>
              <w:right w:val="nil"/>
            </w:tcBorders>
          </w:tcPr>
          <w:p w14:paraId="181067D9" w14:textId="77777777" w:rsidR="006D0AFE" w:rsidRPr="0011385D" w:rsidRDefault="006D0AFE" w:rsidP="008561EF"/>
        </w:tc>
      </w:tr>
      <w:tr w:rsidR="006D0AFE" w:rsidRPr="0011385D" w14:paraId="35C29809" w14:textId="77777777" w:rsidTr="008561EF">
        <w:trPr>
          <w:trHeight w:val="240"/>
          <w:jc w:val="center"/>
        </w:trPr>
        <w:tc>
          <w:tcPr>
            <w:tcW w:w="4876" w:type="dxa"/>
            <w:tcBorders>
              <w:top w:val="nil"/>
              <w:left w:val="nil"/>
              <w:bottom w:val="nil"/>
              <w:right w:val="nil"/>
            </w:tcBorders>
          </w:tcPr>
          <w:p w14:paraId="0CBEA87C"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9524F8D" w14:textId="77777777" w:rsidR="006D0AFE" w:rsidRPr="0011385D" w:rsidRDefault="006D0AFE" w:rsidP="008561EF">
            <w:pPr>
              <w:pStyle w:val="AmColumnHeading"/>
            </w:pPr>
            <w:r w:rsidRPr="0011385D">
              <w:t>Muudatusettepanek</w:t>
            </w:r>
          </w:p>
        </w:tc>
      </w:tr>
      <w:tr w:rsidR="006D0AFE" w:rsidRPr="0011385D" w14:paraId="6883064C" w14:textId="77777777" w:rsidTr="008561EF">
        <w:trPr>
          <w:jc w:val="center"/>
        </w:trPr>
        <w:tc>
          <w:tcPr>
            <w:tcW w:w="4876" w:type="dxa"/>
            <w:tcBorders>
              <w:top w:val="nil"/>
              <w:left w:val="nil"/>
              <w:bottom w:val="nil"/>
              <w:right w:val="nil"/>
            </w:tcBorders>
          </w:tcPr>
          <w:p w14:paraId="054F5383" w14:textId="77777777" w:rsidR="006D0AFE" w:rsidRPr="0011385D" w:rsidRDefault="006D0AFE" w:rsidP="008561EF">
            <w:pPr>
              <w:pStyle w:val="Normal6a"/>
            </w:pPr>
          </w:p>
        </w:tc>
        <w:tc>
          <w:tcPr>
            <w:tcW w:w="4876" w:type="dxa"/>
            <w:tcBorders>
              <w:top w:val="nil"/>
              <w:left w:val="nil"/>
              <w:bottom w:val="nil"/>
              <w:right w:val="nil"/>
            </w:tcBorders>
          </w:tcPr>
          <w:p w14:paraId="4F436B95" w14:textId="77777777" w:rsidR="006D0AFE" w:rsidRPr="0011385D" w:rsidRDefault="006D0AFE" w:rsidP="008561EF">
            <w:pPr>
              <w:pStyle w:val="Normal6a"/>
            </w:pPr>
            <w:r w:rsidRPr="0011385D">
              <w:rPr>
                <w:b/>
                <w:i/>
              </w:rPr>
              <w:t>(31a)</w:t>
            </w:r>
            <w:r w:rsidRPr="0011385D">
              <w:tab/>
            </w:r>
            <w:r w:rsidRPr="0011385D">
              <w:rPr>
                <w:b/>
                <w:i/>
              </w:rPr>
              <w:t xml:space="preserve">Liidu asutuste vahelisel tugevdatud koostööl võib olla oluline roll, kuna selle kaudu tagataks teaduslike tõendite ühtlustamine, muutes teadmised kõigile asjaomastele sidusrühmadele kättesaadavamaks, andes strateegilise suuna liidu teadusuuringute rahastamisele ning hõlbustades osalemist käimasolevates teadus- ja innovatsiooniprojektides. Kemikaaliameti, Euroopa Toiduohutusameti (EFSA), Euroopa Ravimiameti (EMA), Haiguste Ennetamise ja Tõrje Euroopa Keskuse (ECDC) ning Euroopa Keskkonnaameti </w:t>
            </w:r>
            <w:r w:rsidRPr="0011385D">
              <w:rPr>
                <w:b/>
                <w:i/>
              </w:rPr>
              <w:lastRenderedPageBreak/>
              <w:t xml:space="preserve">(EEA) vahel 2023. aastal loodud </w:t>
            </w:r>
            <w:proofErr w:type="spellStart"/>
            <w:r w:rsidRPr="0011385D">
              <w:rPr>
                <w:b/>
                <w:i/>
              </w:rPr>
              <w:t>asutustevaheline</w:t>
            </w:r>
            <w:proofErr w:type="spellEnd"/>
            <w:r w:rsidRPr="0011385D">
              <w:rPr>
                <w:b/>
                <w:i/>
              </w:rPr>
              <w:t xml:space="preserve"> terviseühtsuse rakkerühm on osutunud edukaks algatuseks, mille eesmärk on tugevdada </w:t>
            </w:r>
            <w:proofErr w:type="spellStart"/>
            <w:r w:rsidRPr="0011385D">
              <w:rPr>
                <w:b/>
                <w:i/>
              </w:rPr>
              <w:t>valdkondadevahelist</w:t>
            </w:r>
            <w:proofErr w:type="spellEnd"/>
            <w:r w:rsidRPr="0011385D">
              <w:rPr>
                <w:b/>
                <w:i/>
              </w:rPr>
              <w:t xml:space="preserve"> koostööd nende liidu viie asutuse vahel, et aidata neil paremini lahendada inimeste, loomade, taimede ja keskkonna tervisega seotud probleeme ning aidata Euroopas edukalt rakendada terviseühtsuse põhimõtet. Kuna see algatus lõpeb 2026. aastal, tuleks käesoleva määrusega luua alalise rakkerühmaga püsivam ja väljakujunenud </w:t>
            </w:r>
            <w:proofErr w:type="spellStart"/>
            <w:r w:rsidRPr="0011385D">
              <w:rPr>
                <w:b/>
                <w:i/>
              </w:rPr>
              <w:t>valdkondadevahelise</w:t>
            </w:r>
            <w:proofErr w:type="spellEnd"/>
            <w:r w:rsidRPr="0011385D">
              <w:rPr>
                <w:b/>
                <w:i/>
              </w:rPr>
              <w:t xml:space="preserve"> koostöö vorm, mille eesmärk on tugineda terviseühtsuse rakkerühma tööle ning laiendada selle töö ulatust mõnele muule lähenemisviisile, näiteks </w:t>
            </w:r>
            <w:proofErr w:type="spellStart"/>
            <w:r w:rsidRPr="0011385D">
              <w:rPr>
                <w:b/>
                <w:i/>
              </w:rPr>
              <w:t>eksposoomile</w:t>
            </w:r>
            <w:proofErr w:type="spellEnd"/>
            <w:r w:rsidRPr="0011385D">
              <w:rPr>
                <w:b/>
                <w:i/>
              </w:rPr>
              <w:t xml:space="preserve"> nii, et see hõlmaks ka terviseühtsuse raamistiku, nähes ühtlasi ette tervikliku ja süsteemipõhise lähenemisviisi kemikaalide keskkonnariski hindamisele. Sellesse alalisse raamistikku tuleks kaasata ka EU-OSHA. Rakkerühma moodustavad asutused peaksid visandama rakkerühma ühise visiooni ja eesmärgid, tehes tööd selle nimel, et luua nende liidu asutuste vahel püsivam ja väljakujunenud </w:t>
            </w:r>
            <w:proofErr w:type="spellStart"/>
            <w:r w:rsidRPr="0011385D">
              <w:rPr>
                <w:b/>
                <w:i/>
              </w:rPr>
              <w:t>valdkondadevahelise</w:t>
            </w:r>
            <w:proofErr w:type="spellEnd"/>
            <w:r w:rsidRPr="0011385D">
              <w:rPr>
                <w:b/>
                <w:i/>
              </w:rPr>
              <w:t xml:space="preserve"> koostöö vorm. Neil peaks olema võimalik kavandada kooskõlastatud meetmeid ja laiendada oma koostöö ulatust iga-aastaste tegevuskavade kaudu.</w:t>
            </w:r>
          </w:p>
        </w:tc>
      </w:tr>
    </w:tbl>
    <w:p w14:paraId="05958348" w14:textId="77777777" w:rsidR="006D0AFE" w:rsidRPr="0011385D" w:rsidRDefault="006D0AFE" w:rsidP="006D0AFE"/>
    <w:p w14:paraId="53DA0353" w14:textId="77777777" w:rsidR="006D0AFE" w:rsidRPr="0011385D" w:rsidRDefault="006D0AFE" w:rsidP="006D0AFE">
      <w:pPr>
        <w:pStyle w:val="AmNumberTabs"/>
      </w:pPr>
      <w:r w:rsidRPr="0011385D">
        <w:t>Muudatusettepanek</w:t>
      </w:r>
      <w:r w:rsidRPr="0011385D">
        <w:tab/>
      </w:r>
      <w:r w:rsidRPr="0011385D">
        <w:tab/>
        <w:t>17</w:t>
      </w:r>
    </w:p>
    <w:p w14:paraId="6DBE5A65" w14:textId="77777777" w:rsidR="006D0AFE" w:rsidRPr="0011385D" w:rsidRDefault="006D0AFE" w:rsidP="006D0AFE">
      <w:pPr>
        <w:pStyle w:val="NormalBold12b"/>
      </w:pPr>
      <w:r w:rsidRPr="0011385D">
        <w:t>Ettepanek võtta vastu määrus</w:t>
      </w:r>
    </w:p>
    <w:p w14:paraId="3A9ECD54" w14:textId="77777777" w:rsidR="006D0AFE" w:rsidRPr="0011385D" w:rsidRDefault="006D0AFE" w:rsidP="006D0AFE">
      <w:pPr>
        <w:pStyle w:val="NormalBold"/>
      </w:pPr>
      <w:r w:rsidRPr="0011385D">
        <w:t>Põhjendus 37 a (uus)</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DCFBE75" w14:textId="77777777" w:rsidTr="008561EF">
        <w:trPr>
          <w:trHeight w:hRule="exact" w:val="240"/>
          <w:jc w:val="center"/>
        </w:trPr>
        <w:tc>
          <w:tcPr>
            <w:tcW w:w="9752" w:type="dxa"/>
            <w:gridSpan w:val="2"/>
            <w:tcBorders>
              <w:top w:val="nil"/>
              <w:left w:val="nil"/>
              <w:bottom w:val="nil"/>
              <w:right w:val="nil"/>
            </w:tcBorders>
          </w:tcPr>
          <w:p w14:paraId="7937D412" w14:textId="77777777" w:rsidR="006D0AFE" w:rsidRPr="0011385D" w:rsidRDefault="006D0AFE" w:rsidP="008561EF"/>
        </w:tc>
      </w:tr>
      <w:tr w:rsidR="006D0AFE" w:rsidRPr="0011385D" w14:paraId="78DE35D8" w14:textId="77777777" w:rsidTr="008561EF">
        <w:trPr>
          <w:trHeight w:val="240"/>
          <w:jc w:val="center"/>
        </w:trPr>
        <w:tc>
          <w:tcPr>
            <w:tcW w:w="4876" w:type="dxa"/>
            <w:tcBorders>
              <w:top w:val="nil"/>
              <w:left w:val="nil"/>
              <w:bottom w:val="nil"/>
              <w:right w:val="nil"/>
            </w:tcBorders>
          </w:tcPr>
          <w:p w14:paraId="55CA7B8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3F1A89B" w14:textId="77777777" w:rsidR="006D0AFE" w:rsidRPr="0011385D" w:rsidRDefault="006D0AFE" w:rsidP="008561EF">
            <w:pPr>
              <w:pStyle w:val="AmColumnHeading"/>
            </w:pPr>
            <w:r w:rsidRPr="0011385D">
              <w:t>Muudatusettepanek</w:t>
            </w:r>
          </w:p>
        </w:tc>
      </w:tr>
      <w:tr w:rsidR="006D0AFE" w:rsidRPr="0011385D" w14:paraId="1F15CDD7" w14:textId="77777777" w:rsidTr="008561EF">
        <w:trPr>
          <w:jc w:val="center"/>
        </w:trPr>
        <w:tc>
          <w:tcPr>
            <w:tcW w:w="4876" w:type="dxa"/>
            <w:tcBorders>
              <w:top w:val="nil"/>
              <w:left w:val="nil"/>
              <w:bottom w:val="nil"/>
              <w:right w:val="nil"/>
            </w:tcBorders>
          </w:tcPr>
          <w:p w14:paraId="7FC4A31D" w14:textId="77777777" w:rsidR="006D0AFE" w:rsidRPr="0011385D" w:rsidRDefault="006D0AFE" w:rsidP="008561EF">
            <w:pPr>
              <w:pStyle w:val="Normal6a"/>
            </w:pPr>
          </w:p>
        </w:tc>
        <w:tc>
          <w:tcPr>
            <w:tcW w:w="4876" w:type="dxa"/>
            <w:tcBorders>
              <w:top w:val="nil"/>
              <w:left w:val="nil"/>
              <w:bottom w:val="nil"/>
              <w:right w:val="nil"/>
            </w:tcBorders>
          </w:tcPr>
          <w:p w14:paraId="35B29548" w14:textId="77777777" w:rsidR="006D0AFE" w:rsidRPr="0011385D" w:rsidRDefault="006D0AFE" w:rsidP="008561EF">
            <w:pPr>
              <w:pStyle w:val="Normal6a"/>
            </w:pPr>
            <w:r w:rsidRPr="0011385D">
              <w:rPr>
                <w:b/>
                <w:i/>
              </w:rPr>
              <w:t>(37a)</w:t>
            </w:r>
            <w:r w:rsidRPr="0011385D">
              <w:rPr>
                <w:b/>
                <w:i/>
              </w:rPr>
              <w:tab/>
              <w:t>Käesoleva määruse mõju liidu eelarvele hinnati</w:t>
            </w:r>
            <w:r w:rsidRPr="0011385D">
              <w:rPr>
                <w:b/>
                <w:i/>
                <w:vertAlign w:val="superscript"/>
              </w:rPr>
              <w:t>1a</w:t>
            </w:r>
            <w:r w:rsidRPr="0011385D">
              <w:rPr>
                <w:b/>
                <w:i/>
              </w:rPr>
              <w:t xml:space="preserve"> kooskõlas Euroopa Liidu toimimise lepingu artikli 310 lõikega 4. Määruse rakendamiseks tuleks eraldada piisavad rahalised vahendid ja inimressursid, võttes samal ajal arvesse selle rahastamise mõju muudele liidu programmidele või poliitikavaldkondadele </w:t>
            </w:r>
            <w:r w:rsidRPr="0011385D">
              <w:rPr>
                <w:b/>
                <w:i/>
              </w:rPr>
              <w:lastRenderedPageBreak/>
              <w:t>ning tagades selle kooskõla mitmeaastase finantsraamistikuga, omavahendite süsteemiga ja asjaomase institutsioonidevahelise kokkuleppega ning Euroopa Parlamendi ja nõukogu määruses (EL, Euratom) 2024/2509</w:t>
            </w:r>
            <w:r w:rsidRPr="0011385D">
              <w:rPr>
                <w:b/>
                <w:i/>
                <w:vertAlign w:val="superscript"/>
              </w:rPr>
              <w:t>1b</w:t>
            </w:r>
            <w:r w:rsidRPr="0011385D">
              <w:rPr>
                <w:b/>
                <w:i/>
              </w:rPr>
              <w:t xml:space="preserve"> sätestatud eelarvepõhimõtetega,</w:t>
            </w:r>
          </w:p>
        </w:tc>
      </w:tr>
      <w:tr w:rsidR="006D0AFE" w:rsidRPr="0011385D" w14:paraId="4ADB4482" w14:textId="77777777" w:rsidTr="008561EF">
        <w:trPr>
          <w:jc w:val="center"/>
        </w:trPr>
        <w:tc>
          <w:tcPr>
            <w:tcW w:w="4876" w:type="dxa"/>
            <w:tcBorders>
              <w:top w:val="nil"/>
              <w:left w:val="nil"/>
              <w:bottom w:val="nil"/>
              <w:right w:val="nil"/>
            </w:tcBorders>
          </w:tcPr>
          <w:p w14:paraId="22866D0D" w14:textId="77777777" w:rsidR="006D0AFE" w:rsidRPr="0011385D" w:rsidRDefault="006D0AFE" w:rsidP="008561EF">
            <w:pPr>
              <w:pStyle w:val="Normal6a"/>
            </w:pPr>
          </w:p>
        </w:tc>
        <w:tc>
          <w:tcPr>
            <w:tcW w:w="4876" w:type="dxa"/>
            <w:tcBorders>
              <w:top w:val="nil"/>
              <w:left w:val="nil"/>
              <w:bottom w:val="nil"/>
              <w:right w:val="nil"/>
            </w:tcBorders>
          </w:tcPr>
          <w:p w14:paraId="1A124B31" w14:textId="77777777" w:rsidR="006D0AFE" w:rsidRPr="0011385D" w:rsidRDefault="006D0AFE" w:rsidP="008561EF">
            <w:pPr>
              <w:pStyle w:val="Normal6a"/>
              <w:rPr>
                <w:b/>
                <w:i/>
              </w:rPr>
            </w:pPr>
            <w:r w:rsidRPr="0011385D">
              <w:rPr>
                <w:b/>
                <w:i/>
              </w:rPr>
              <w:t>__________________</w:t>
            </w:r>
          </w:p>
        </w:tc>
      </w:tr>
      <w:tr w:rsidR="006D0AFE" w:rsidRPr="0011385D" w14:paraId="2D0E0760" w14:textId="77777777" w:rsidTr="008561EF">
        <w:trPr>
          <w:jc w:val="center"/>
        </w:trPr>
        <w:tc>
          <w:tcPr>
            <w:tcW w:w="4876" w:type="dxa"/>
            <w:tcBorders>
              <w:top w:val="nil"/>
              <w:left w:val="nil"/>
              <w:bottom w:val="nil"/>
              <w:right w:val="nil"/>
            </w:tcBorders>
          </w:tcPr>
          <w:p w14:paraId="58E0016C" w14:textId="77777777" w:rsidR="006D0AFE" w:rsidRPr="0011385D" w:rsidRDefault="006D0AFE" w:rsidP="008561EF">
            <w:pPr>
              <w:pStyle w:val="Normal6a"/>
            </w:pPr>
          </w:p>
        </w:tc>
        <w:tc>
          <w:tcPr>
            <w:tcW w:w="4876" w:type="dxa"/>
            <w:tcBorders>
              <w:top w:val="nil"/>
              <w:left w:val="nil"/>
              <w:bottom w:val="nil"/>
              <w:right w:val="nil"/>
            </w:tcBorders>
          </w:tcPr>
          <w:p w14:paraId="24A3700A" w14:textId="77777777" w:rsidR="006D0AFE" w:rsidRPr="0011385D" w:rsidRDefault="006D0AFE" w:rsidP="008561EF">
            <w:pPr>
              <w:pStyle w:val="Normal6a"/>
              <w:rPr>
                <w:b/>
                <w:i/>
              </w:rPr>
            </w:pPr>
            <w:r w:rsidRPr="0011385D">
              <w:rPr>
                <w:b/>
                <w:i/>
                <w:vertAlign w:val="superscript"/>
              </w:rPr>
              <w:t>1a</w:t>
            </w:r>
            <w:r w:rsidRPr="0011385D">
              <w:rPr>
                <w:b/>
                <w:i/>
              </w:rPr>
              <w:t xml:space="preserve"> Pro </w:t>
            </w:r>
            <w:proofErr w:type="spellStart"/>
            <w:r w:rsidRPr="0011385D">
              <w:rPr>
                <w:b/>
                <w:i/>
              </w:rPr>
              <w:t>memoria</w:t>
            </w:r>
            <w:proofErr w:type="spellEnd"/>
            <w:r w:rsidRPr="0011385D">
              <w:rPr>
                <w:b/>
                <w:i/>
              </w:rPr>
              <w:t>: Euroopa Parlamendi eelarvekomisjoni XX 2026. aasta eelarvehinnang ettepaneku kohta võtta vastu Euroopa Parlamendi ja nõukogu määrus, mis käsitleb Euroopa Kemikaaliametit ning millega muudetakse määrusi (EÜ) nr 1907/2006, (EL) nr 528/2012, (EL) nr 649/2012 ja (EL) 2019/1021 (COM(2025)0386).</w:t>
            </w:r>
          </w:p>
        </w:tc>
      </w:tr>
      <w:tr w:rsidR="006D0AFE" w:rsidRPr="0011385D" w14:paraId="4D3C2D49" w14:textId="77777777" w:rsidTr="008561EF">
        <w:trPr>
          <w:jc w:val="center"/>
        </w:trPr>
        <w:tc>
          <w:tcPr>
            <w:tcW w:w="4876" w:type="dxa"/>
            <w:tcBorders>
              <w:top w:val="nil"/>
              <w:left w:val="nil"/>
              <w:bottom w:val="nil"/>
              <w:right w:val="nil"/>
            </w:tcBorders>
          </w:tcPr>
          <w:p w14:paraId="0E3DBC41" w14:textId="77777777" w:rsidR="006D0AFE" w:rsidRPr="0011385D" w:rsidRDefault="006D0AFE" w:rsidP="008561EF">
            <w:pPr>
              <w:pStyle w:val="Normal6a"/>
            </w:pPr>
          </w:p>
        </w:tc>
        <w:tc>
          <w:tcPr>
            <w:tcW w:w="4876" w:type="dxa"/>
            <w:tcBorders>
              <w:top w:val="nil"/>
              <w:left w:val="nil"/>
              <w:bottom w:val="nil"/>
              <w:right w:val="nil"/>
            </w:tcBorders>
          </w:tcPr>
          <w:p w14:paraId="716BBCF0" w14:textId="77777777" w:rsidR="006D0AFE" w:rsidRPr="0011385D" w:rsidRDefault="006D0AFE" w:rsidP="008561EF">
            <w:pPr>
              <w:pStyle w:val="Normal6a"/>
              <w:rPr>
                <w:b/>
                <w:i/>
              </w:rPr>
            </w:pPr>
            <w:r w:rsidRPr="0011385D">
              <w:rPr>
                <w:b/>
                <w:i/>
                <w:vertAlign w:val="superscript"/>
              </w:rPr>
              <w:t>1b</w:t>
            </w:r>
            <w:r w:rsidRPr="0011385D">
              <w:rPr>
                <w:b/>
                <w:i/>
              </w:rPr>
              <w:t xml:space="preserve"> Euroopa Parlamendi ja nõukogu 23. septembri 2024. aasta määrus (EL, Euratom) 2024/2509, mis käsitleb liidu </w:t>
            </w:r>
            <w:proofErr w:type="spellStart"/>
            <w:r w:rsidRPr="0011385D">
              <w:rPr>
                <w:b/>
                <w:i/>
              </w:rPr>
              <w:t>üldeelarve</w:t>
            </w:r>
            <w:proofErr w:type="spellEnd"/>
            <w:r w:rsidRPr="0011385D">
              <w:rPr>
                <w:b/>
                <w:i/>
              </w:rPr>
              <w:t xml:space="preserve"> suhtes kohaldatavaid finantsreegleid (ELT L, 2024/2509, 26.9.2024, ELI: http://data.europa.eu/eli/reg/2024/2509/oj).</w:t>
            </w:r>
          </w:p>
        </w:tc>
      </w:tr>
    </w:tbl>
    <w:p w14:paraId="18A22B27" w14:textId="77777777" w:rsidR="006D0AFE" w:rsidRPr="0011385D" w:rsidRDefault="006D0AFE" w:rsidP="006D0AFE"/>
    <w:p w14:paraId="205E44A5" w14:textId="77777777" w:rsidR="006D0AFE" w:rsidRPr="0011385D" w:rsidRDefault="006D0AFE" w:rsidP="006D0AFE">
      <w:pPr>
        <w:pStyle w:val="AmNumberTabs"/>
      </w:pPr>
      <w:r w:rsidRPr="0011385D">
        <w:t>Muudatusettepanek</w:t>
      </w:r>
      <w:r w:rsidRPr="0011385D">
        <w:tab/>
      </w:r>
      <w:r w:rsidRPr="0011385D">
        <w:tab/>
        <w:t>18</w:t>
      </w:r>
    </w:p>
    <w:p w14:paraId="5B7C40BC" w14:textId="77777777" w:rsidR="006D0AFE" w:rsidRPr="0011385D" w:rsidRDefault="006D0AFE" w:rsidP="006D0AFE">
      <w:pPr>
        <w:pStyle w:val="NormalBold12b"/>
      </w:pPr>
      <w:r w:rsidRPr="0011385D">
        <w:t>Ettepanek võtta vastu määrus</w:t>
      </w:r>
    </w:p>
    <w:p w14:paraId="48CC617C" w14:textId="77777777" w:rsidR="006D0AFE" w:rsidRPr="0011385D" w:rsidRDefault="006D0AFE" w:rsidP="006D0AFE">
      <w:pPr>
        <w:pStyle w:val="NormalBold"/>
      </w:pPr>
      <w:r w:rsidRPr="0011385D">
        <w:t>Artikkel 3 – lõik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B816F73" w14:textId="77777777" w:rsidTr="008561EF">
        <w:trPr>
          <w:trHeight w:hRule="exact" w:val="240"/>
          <w:jc w:val="center"/>
        </w:trPr>
        <w:tc>
          <w:tcPr>
            <w:tcW w:w="9752" w:type="dxa"/>
            <w:gridSpan w:val="2"/>
            <w:tcBorders>
              <w:top w:val="nil"/>
              <w:left w:val="nil"/>
              <w:bottom w:val="nil"/>
              <w:right w:val="nil"/>
            </w:tcBorders>
          </w:tcPr>
          <w:p w14:paraId="63C4AF2E" w14:textId="77777777" w:rsidR="006D0AFE" w:rsidRPr="0011385D" w:rsidRDefault="006D0AFE" w:rsidP="008561EF"/>
        </w:tc>
      </w:tr>
      <w:tr w:rsidR="006D0AFE" w:rsidRPr="0011385D" w14:paraId="0E91FC43" w14:textId="77777777" w:rsidTr="008561EF">
        <w:trPr>
          <w:trHeight w:val="240"/>
          <w:jc w:val="center"/>
        </w:trPr>
        <w:tc>
          <w:tcPr>
            <w:tcW w:w="4876" w:type="dxa"/>
            <w:tcBorders>
              <w:top w:val="nil"/>
              <w:left w:val="nil"/>
              <w:bottom w:val="nil"/>
              <w:right w:val="nil"/>
            </w:tcBorders>
          </w:tcPr>
          <w:p w14:paraId="7F9D4C4A"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084B7F4" w14:textId="77777777" w:rsidR="006D0AFE" w:rsidRPr="0011385D" w:rsidRDefault="006D0AFE" w:rsidP="008561EF">
            <w:pPr>
              <w:pStyle w:val="AmColumnHeading"/>
            </w:pPr>
            <w:r w:rsidRPr="0011385D">
              <w:t>Muudatusettepanek</w:t>
            </w:r>
          </w:p>
        </w:tc>
      </w:tr>
      <w:tr w:rsidR="006D0AFE" w:rsidRPr="0011385D" w14:paraId="6D4F0CA4" w14:textId="77777777" w:rsidTr="008561EF">
        <w:trPr>
          <w:jc w:val="center"/>
        </w:trPr>
        <w:tc>
          <w:tcPr>
            <w:tcW w:w="4876" w:type="dxa"/>
            <w:tcBorders>
              <w:top w:val="nil"/>
              <w:left w:val="nil"/>
              <w:bottom w:val="nil"/>
              <w:right w:val="nil"/>
            </w:tcBorders>
          </w:tcPr>
          <w:p w14:paraId="11874A0B" w14:textId="77777777" w:rsidR="006D0AFE" w:rsidRPr="0011385D" w:rsidRDefault="006D0AFE" w:rsidP="008561EF">
            <w:pPr>
              <w:pStyle w:val="Normal6a"/>
              <w:rPr>
                <w:b/>
                <w:bCs/>
                <w:i/>
                <w:iCs/>
              </w:rPr>
            </w:pPr>
            <w:r w:rsidRPr="0011385D">
              <w:rPr>
                <w:b/>
                <w:bCs/>
                <w:i/>
                <w:iCs/>
              </w:rPr>
              <w:t>Vastavalt 13. detsembril 2003. aastal riigipeade ja valitsusjuhtide tasandil kohtunud liikmesriikide esindajate ühisele kokkuleppele (2004/97/EÜ, Euratom)</w:t>
            </w:r>
            <w:r w:rsidRPr="0011385D">
              <w:rPr>
                <w:b/>
                <w:bCs/>
                <w:i/>
                <w:iCs/>
                <w:vertAlign w:val="superscript"/>
              </w:rPr>
              <w:t>25</w:t>
            </w:r>
            <w:r w:rsidRPr="0011385D">
              <w:rPr>
                <w:b/>
                <w:bCs/>
                <w:i/>
                <w:iCs/>
              </w:rPr>
              <w:t xml:space="preserve"> on kemikaaliameti asukoht Soomes Helsingis.</w:t>
            </w:r>
          </w:p>
        </w:tc>
        <w:tc>
          <w:tcPr>
            <w:tcW w:w="4876" w:type="dxa"/>
            <w:tcBorders>
              <w:top w:val="nil"/>
              <w:left w:val="nil"/>
              <w:bottom w:val="nil"/>
              <w:right w:val="nil"/>
            </w:tcBorders>
          </w:tcPr>
          <w:p w14:paraId="0E304837" w14:textId="77777777" w:rsidR="006D0AFE" w:rsidRPr="0011385D" w:rsidRDefault="006D0AFE" w:rsidP="008561EF">
            <w:pPr>
              <w:pStyle w:val="Normal6a"/>
              <w:rPr>
                <w:b/>
                <w:bCs/>
                <w:i/>
                <w:iCs/>
              </w:rPr>
            </w:pPr>
            <w:r w:rsidRPr="0011385D">
              <w:rPr>
                <w:b/>
                <w:bCs/>
                <w:i/>
                <w:iCs/>
              </w:rPr>
              <w:t>Ameti asukoht on Helsingis (Soome).</w:t>
            </w:r>
          </w:p>
        </w:tc>
      </w:tr>
      <w:tr w:rsidR="006D0AFE" w:rsidRPr="0011385D" w14:paraId="08147016" w14:textId="77777777" w:rsidTr="008561EF">
        <w:trPr>
          <w:jc w:val="center"/>
        </w:trPr>
        <w:tc>
          <w:tcPr>
            <w:tcW w:w="4876" w:type="dxa"/>
            <w:tcBorders>
              <w:top w:val="nil"/>
              <w:left w:val="nil"/>
              <w:bottom w:val="nil"/>
              <w:right w:val="nil"/>
            </w:tcBorders>
          </w:tcPr>
          <w:p w14:paraId="0CA4E54B" w14:textId="77777777" w:rsidR="006D0AFE" w:rsidRPr="0011385D" w:rsidRDefault="006D0AFE" w:rsidP="008561EF">
            <w:pPr>
              <w:pStyle w:val="Normal6a"/>
            </w:pPr>
            <w:r w:rsidRPr="0011385D">
              <w:rPr>
                <w:b/>
                <w:i/>
              </w:rPr>
              <w:t>_________________</w:t>
            </w:r>
          </w:p>
        </w:tc>
        <w:tc>
          <w:tcPr>
            <w:tcW w:w="4876" w:type="dxa"/>
            <w:tcBorders>
              <w:top w:val="nil"/>
              <w:left w:val="nil"/>
              <w:bottom w:val="nil"/>
              <w:right w:val="nil"/>
            </w:tcBorders>
          </w:tcPr>
          <w:p w14:paraId="2CFD2F83" w14:textId="77777777" w:rsidR="006D0AFE" w:rsidRPr="0011385D" w:rsidRDefault="006D0AFE" w:rsidP="008561EF">
            <w:pPr>
              <w:pStyle w:val="Normal6a"/>
            </w:pPr>
          </w:p>
        </w:tc>
      </w:tr>
      <w:tr w:rsidR="006D0AFE" w:rsidRPr="0011385D" w14:paraId="62C911A0" w14:textId="77777777" w:rsidTr="008561EF">
        <w:trPr>
          <w:jc w:val="center"/>
        </w:trPr>
        <w:tc>
          <w:tcPr>
            <w:tcW w:w="4876" w:type="dxa"/>
            <w:tcBorders>
              <w:top w:val="nil"/>
              <w:left w:val="nil"/>
              <w:bottom w:val="nil"/>
              <w:right w:val="nil"/>
            </w:tcBorders>
          </w:tcPr>
          <w:p w14:paraId="131CB803" w14:textId="77777777" w:rsidR="006D0AFE" w:rsidRPr="0011385D" w:rsidRDefault="006D0AFE" w:rsidP="008561EF">
            <w:pPr>
              <w:pStyle w:val="Normal6a"/>
              <w:rPr>
                <w:b/>
                <w:bCs/>
                <w:i/>
                <w:iCs/>
              </w:rPr>
            </w:pPr>
            <w:r w:rsidRPr="0011385D">
              <w:rPr>
                <w:b/>
                <w:i/>
                <w:vertAlign w:val="superscript"/>
              </w:rPr>
              <w:t>25</w:t>
            </w:r>
            <w:r w:rsidRPr="0011385D">
              <w:rPr>
                <w:b/>
                <w:i/>
              </w:rPr>
              <w:t xml:space="preserve"> 2004/97/EÜ, Euratom: riigipeade ja valitsusjuhtide tasandil kohtunud liikmesriikide esindajate ühisel kokkuleppel tehtud 13. detsembri 2003. aasta otsus teatavate Euroopa Liidu ametite ja asutuste asukoha kohta (ELT L 29, 3.2.2004, lk 15, ELI: </w:t>
            </w:r>
            <w:r w:rsidRPr="0011385D">
              <w:rPr>
                <w:b/>
                <w:i/>
              </w:rPr>
              <w:lastRenderedPageBreak/>
              <w:t>http://data.europa.eu/eli/dec/2004/97(1)/oj).</w:t>
            </w:r>
          </w:p>
        </w:tc>
        <w:tc>
          <w:tcPr>
            <w:tcW w:w="4876" w:type="dxa"/>
            <w:tcBorders>
              <w:top w:val="nil"/>
              <w:left w:val="nil"/>
              <w:bottom w:val="nil"/>
              <w:right w:val="nil"/>
            </w:tcBorders>
          </w:tcPr>
          <w:p w14:paraId="4FCC1186" w14:textId="77777777" w:rsidR="006D0AFE" w:rsidRPr="0011385D" w:rsidRDefault="006D0AFE" w:rsidP="008561EF">
            <w:pPr>
              <w:pStyle w:val="Normal6a"/>
            </w:pPr>
          </w:p>
        </w:tc>
      </w:tr>
    </w:tbl>
    <w:p w14:paraId="56B6200F" w14:textId="77777777" w:rsidR="006D0AFE" w:rsidRPr="0011385D" w:rsidRDefault="006D0AFE" w:rsidP="006D0AFE"/>
    <w:p w14:paraId="23F8BFBC" w14:textId="77777777" w:rsidR="006D0AFE" w:rsidRPr="0011385D" w:rsidRDefault="006D0AFE" w:rsidP="006D0AFE">
      <w:pPr>
        <w:pStyle w:val="AmNumberTabs"/>
      </w:pPr>
      <w:r w:rsidRPr="0011385D">
        <w:t>Muudatusettepanek</w:t>
      </w:r>
      <w:r w:rsidRPr="0011385D">
        <w:tab/>
      </w:r>
      <w:r w:rsidRPr="0011385D">
        <w:tab/>
        <w:t>19</w:t>
      </w:r>
    </w:p>
    <w:p w14:paraId="18E0526F" w14:textId="77777777" w:rsidR="006D0AFE" w:rsidRPr="0011385D" w:rsidRDefault="006D0AFE" w:rsidP="006D0AFE">
      <w:pPr>
        <w:pStyle w:val="NormalBold12b"/>
      </w:pPr>
      <w:r w:rsidRPr="0011385D">
        <w:t>Ettepanek võtta vastu määrus</w:t>
      </w:r>
    </w:p>
    <w:p w14:paraId="70C73C92" w14:textId="77777777" w:rsidR="006D0AFE" w:rsidRPr="0011385D" w:rsidRDefault="006D0AFE" w:rsidP="006D0AFE">
      <w:pPr>
        <w:pStyle w:val="NormalBold"/>
      </w:pPr>
      <w:r w:rsidRPr="0011385D">
        <w:t>Artikkel 4 – lõige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938B400" w14:textId="77777777" w:rsidTr="008561EF">
        <w:trPr>
          <w:trHeight w:hRule="exact" w:val="240"/>
          <w:jc w:val="center"/>
        </w:trPr>
        <w:tc>
          <w:tcPr>
            <w:tcW w:w="9752" w:type="dxa"/>
            <w:gridSpan w:val="2"/>
            <w:tcBorders>
              <w:top w:val="nil"/>
              <w:left w:val="nil"/>
              <w:bottom w:val="nil"/>
              <w:right w:val="nil"/>
            </w:tcBorders>
          </w:tcPr>
          <w:p w14:paraId="266B9B7C" w14:textId="77777777" w:rsidR="006D0AFE" w:rsidRPr="0011385D" w:rsidRDefault="006D0AFE" w:rsidP="008561EF"/>
        </w:tc>
      </w:tr>
      <w:tr w:rsidR="006D0AFE" w:rsidRPr="0011385D" w14:paraId="4B61EE45" w14:textId="77777777" w:rsidTr="008561EF">
        <w:trPr>
          <w:trHeight w:val="240"/>
          <w:jc w:val="center"/>
        </w:trPr>
        <w:tc>
          <w:tcPr>
            <w:tcW w:w="4876" w:type="dxa"/>
            <w:tcBorders>
              <w:top w:val="nil"/>
              <w:left w:val="nil"/>
              <w:bottom w:val="nil"/>
              <w:right w:val="nil"/>
            </w:tcBorders>
          </w:tcPr>
          <w:p w14:paraId="5F5E103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6A0A18A" w14:textId="77777777" w:rsidR="006D0AFE" w:rsidRPr="0011385D" w:rsidRDefault="006D0AFE" w:rsidP="008561EF">
            <w:pPr>
              <w:pStyle w:val="AmColumnHeading"/>
            </w:pPr>
            <w:r w:rsidRPr="0011385D">
              <w:t>Muudatusettepanek</w:t>
            </w:r>
          </w:p>
        </w:tc>
      </w:tr>
      <w:tr w:rsidR="006D0AFE" w:rsidRPr="0011385D" w14:paraId="40E1EF07" w14:textId="77777777" w:rsidTr="008561EF">
        <w:trPr>
          <w:jc w:val="center"/>
        </w:trPr>
        <w:tc>
          <w:tcPr>
            <w:tcW w:w="4876" w:type="dxa"/>
            <w:tcBorders>
              <w:top w:val="nil"/>
              <w:left w:val="nil"/>
              <w:bottom w:val="nil"/>
              <w:right w:val="nil"/>
            </w:tcBorders>
          </w:tcPr>
          <w:p w14:paraId="06FE9D52" w14:textId="77777777" w:rsidR="006D0AFE" w:rsidRPr="0011385D" w:rsidRDefault="006D0AFE" w:rsidP="008561EF">
            <w:pPr>
              <w:pStyle w:val="Normal6a"/>
            </w:pPr>
            <w:r w:rsidRPr="0011385D">
              <w:t>1.</w:t>
            </w:r>
            <w:r w:rsidRPr="0011385D">
              <w:tab/>
              <w:t>Kemikaaliamet aitab rakendada ja jõustada liidu õigusakte ja poliitikameetmeid, mis käsitlevad keemiliste ainete, segude ja toodete ohte ja riske ning nende ohutut kasutamist, esitab kõigis selle valdkonna küsimustes teaduslikke arvamusi, nõuandeid ja sõltumatut teavet ning teavitab nendest küsimustest.</w:t>
            </w:r>
          </w:p>
        </w:tc>
        <w:tc>
          <w:tcPr>
            <w:tcW w:w="4876" w:type="dxa"/>
            <w:tcBorders>
              <w:top w:val="nil"/>
              <w:left w:val="nil"/>
              <w:bottom w:val="nil"/>
              <w:right w:val="nil"/>
            </w:tcBorders>
          </w:tcPr>
          <w:p w14:paraId="70E5F481" w14:textId="77777777" w:rsidR="006D0AFE" w:rsidRPr="0011385D" w:rsidRDefault="006D0AFE" w:rsidP="008561EF">
            <w:pPr>
              <w:pStyle w:val="Normal6a"/>
            </w:pPr>
            <w:r w:rsidRPr="0011385D">
              <w:t>1.</w:t>
            </w:r>
            <w:r w:rsidRPr="0011385D">
              <w:tab/>
              <w:t xml:space="preserve">Kemikaaliamet aitab rakendada ja jõustada liidu õigusakte ja poliitikameetmeid, mis käsitlevad keemiliste ainete, segude ja toodete ohte ja riske ning nende ohutut kasutamist </w:t>
            </w:r>
            <w:r w:rsidRPr="0011385D">
              <w:rPr>
                <w:b/>
                <w:i/>
              </w:rPr>
              <w:t>ja keskkonnasäästlikkust</w:t>
            </w:r>
            <w:r w:rsidRPr="0011385D">
              <w:t>, esitab kõigis selle valdkonna küsimustes teaduslikke arvamusi, nõuandeid ja sõltumatut teavet</w:t>
            </w:r>
            <w:r w:rsidRPr="0011385D">
              <w:rPr>
                <w:b/>
                <w:i/>
              </w:rPr>
              <w:t>, jälgib uusi tekkivaid keemilisi riske ja kogub või loob kemikaale käsitlevaid andmeid</w:t>
            </w:r>
            <w:r w:rsidRPr="0011385D">
              <w:t xml:space="preserve"> ning teavitab nendest küsimustest.</w:t>
            </w:r>
          </w:p>
        </w:tc>
      </w:tr>
    </w:tbl>
    <w:p w14:paraId="369BA441" w14:textId="77777777" w:rsidR="006D0AFE" w:rsidRPr="0011385D" w:rsidRDefault="006D0AFE" w:rsidP="006D0AFE"/>
    <w:p w14:paraId="0BF91ABF" w14:textId="77777777" w:rsidR="006D0AFE" w:rsidRPr="0011385D" w:rsidRDefault="006D0AFE" w:rsidP="006D0AFE">
      <w:pPr>
        <w:pStyle w:val="AmNumberTabs"/>
      </w:pPr>
      <w:r w:rsidRPr="0011385D">
        <w:t>Muudatusettepanek</w:t>
      </w:r>
      <w:r w:rsidRPr="0011385D">
        <w:tab/>
      </w:r>
      <w:r w:rsidRPr="0011385D">
        <w:tab/>
        <w:t>20</w:t>
      </w:r>
    </w:p>
    <w:p w14:paraId="6E83CFA6" w14:textId="77777777" w:rsidR="006D0AFE" w:rsidRPr="0011385D" w:rsidRDefault="006D0AFE" w:rsidP="006D0AFE">
      <w:pPr>
        <w:pStyle w:val="NormalBold12b"/>
      </w:pPr>
      <w:r w:rsidRPr="0011385D">
        <w:t>Ettepanek võtta vastu määrus</w:t>
      </w:r>
    </w:p>
    <w:p w14:paraId="51C21155" w14:textId="77777777" w:rsidR="006D0AFE" w:rsidRPr="0011385D" w:rsidRDefault="006D0AFE" w:rsidP="006D0AFE">
      <w:pPr>
        <w:pStyle w:val="NormalBold"/>
      </w:pPr>
      <w:r w:rsidRPr="0011385D">
        <w:t>Artikkel 4 – lõige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9A698DB" w14:textId="77777777" w:rsidTr="008561EF">
        <w:trPr>
          <w:trHeight w:hRule="exact" w:val="240"/>
          <w:jc w:val="center"/>
        </w:trPr>
        <w:tc>
          <w:tcPr>
            <w:tcW w:w="9752" w:type="dxa"/>
            <w:gridSpan w:val="2"/>
            <w:tcBorders>
              <w:top w:val="nil"/>
              <w:left w:val="nil"/>
              <w:bottom w:val="nil"/>
              <w:right w:val="nil"/>
            </w:tcBorders>
          </w:tcPr>
          <w:p w14:paraId="1D1FD7CD" w14:textId="77777777" w:rsidR="006D0AFE" w:rsidRPr="0011385D" w:rsidRDefault="006D0AFE" w:rsidP="008561EF"/>
        </w:tc>
      </w:tr>
      <w:tr w:rsidR="006D0AFE" w:rsidRPr="0011385D" w14:paraId="326396CF" w14:textId="77777777" w:rsidTr="008561EF">
        <w:trPr>
          <w:trHeight w:val="240"/>
          <w:jc w:val="center"/>
        </w:trPr>
        <w:tc>
          <w:tcPr>
            <w:tcW w:w="4876" w:type="dxa"/>
            <w:tcBorders>
              <w:top w:val="nil"/>
              <w:left w:val="nil"/>
              <w:bottom w:val="nil"/>
              <w:right w:val="nil"/>
            </w:tcBorders>
          </w:tcPr>
          <w:p w14:paraId="3742EB0B"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D3FC48A" w14:textId="77777777" w:rsidR="006D0AFE" w:rsidRPr="0011385D" w:rsidRDefault="006D0AFE" w:rsidP="008561EF">
            <w:pPr>
              <w:pStyle w:val="AmColumnHeading"/>
            </w:pPr>
            <w:r w:rsidRPr="0011385D">
              <w:t>Muudatusettepanek</w:t>
            </w:r>
          </w:p>
        </w:tc>
      </w:tr>
      <w:tr w:rsidR="006D0AFE" w:rsidRPr="0011385D" w14:paraId="735A0AE3" w14:textId="77777777" w:rsidTr="008561EF">
        <w:trPr>
          <w:jc w:val="center"/>
        </w:trPr>
        <w:tc>
          <w:tcPr>
            <w:tcW w:w="4876" w:type="dxa"/>
            <w:tcBorders>
              <w:top w:val="nil"/>
              <w:left w:val="nil"/>
              <w:bottom w:val="nil"/>
              <w:right w:val="nil"/>
            </w:tcBorders>
          </w:tcPr>
          <w:p w14:paraId="319D5147" w14:textId="77777777" w:rsidR="006D0AFE" w:rsidRPr="0011385D" w:rsidRDefault="006D0AFE" w:rsidP="008561EF">
            <w:pPr>
              <w:pStyle w:val="Normal6a"/>
            </w:pPr>
            <w:r w:rsidRPr="0011385D">
              <w:t>2.</w:t>
            </w:r>
            <w:r w:rsidRPr="0011385D">
              <w:tab/>
              <w:t xml:space="preserve">Oma eesmärkide täitmisel püüab kemikaaliamet </w:t>
            </w:r>
            <w:r w:rsidRPr="0011385D">
              <w:rPr>
                <w:b/>
                <w:i/>
              </w:rPr>
              <w:t>soodustada</w:t>
            </w:r>
            <w:r w:rsidRPr="0011385D">
              <w:t xml:space="preserve"> inimeste tervise ja keskkonna kaitse kõrget taset</w:t>
            </w:r>
            <w:r w:rsidRPr="0011385D">
              <w:rPr>
                <w:b/>
                <w:i/>
              </w:rPr>
              <w:t>, ainete vaba ringlust siseturul ning</w:t>
            </w:r>
            <w:r w:rsidRPr="0011385D">
              <w:t xml:space="preserve"> kemikaalide ühtset ja järjepidevat hindamist ja käitlemist kogu liidus ning </w:t>
            </w:r>
            <w:r w:rsidRPr="0011385D">
              <w:rPr>
                <w:b/>
                <w:i/>
              </w:rPr>
              <w:t>edendada</w:t>
            </w:r>
            <w:r w:rsidRPr="0011385D">
              <w:t xml:space="preserve"> samal ajal konkurentsivõimet ja innovatsiooni, võttes arvesse komisjoni 6. mai 2003. aasta soovituses mikro-, väikeste ja keskmise suurusega ettevõtjate määratlemise kohta</w:t>
            </w:r>
            <w:r w:rsidRPr="0011385D">
              <w:rPr>
                <w:vertAlign w:val="superscript"/>
              </w:rPr>
              <w:t>26</w:t>
            </w:r>
            <w:r w:rsidRPr="0011385D">
              <w:t xml:space="preserve"> määratletud väikeste ja keskmise suurusega ettevõtjate (</w:t>
            </w:r>
            <w:proofErr w:type="spellStart"/>
            <w:r w:rsidRPr="0011385D">
              <w:t>VKEde</w:t>
            </w:r>
            <w:proofErr w:type="spellEnd"/>
            <w:r w:rsidRPr="0011385D">
              <w:t xml:space="preserve">) konkreetseid vajadusi ning edendades </w:t>
            </w:r>
            <w:r w:rsidRPr="0011385D">
              <w:rPr>
                <w:b/>
                <w:i/>
              </w:rPr>
              <w:t>alternatiive loomkatsetele</w:t>
            </w:r>
            <w:r w:rsidRPr="0011385D">
              <w:t>.</w:t>
            </w:r>
          </w:p>
        </w:tc>
        <w:tc>
          <w:tcPr>
            <w:tcW w:w="4876" w:type="dxa"/>
            <w:tcBorders>
              <w:top w:val="nil"/>
              <w:left w:val="nil"/>
              <w:bottom w:val="nil"/>
              <w:right w:val="nil"/>
            </w:tcBorders>
          </w:tcPr>
          <w:p w14:paraId="7B43CE9B" w14:textId="77777777" w:rsidR="006D0AFE" w:rsidRPr="0011385D" w:rsidRDefault="006D0AFE" w:rsidP="008561EF">
            <w:pPr>
              <w:pStyle w:val="Normal6a"/>
            </w:pPr>
            <w:r w:rsidRPr="0011385D">
              <w:t>2.</w:t>
            </w:r>
            <w:r w:rsidRPr="0011385D">
              <w:tab/>
              <w:t xml:space="preserve">Oma eesmärkide täitmisel püüab kemikaaliamet </w:t>
            </w:r>
            <w:r w:rsidRPr="0011385D">
              <w:rPr>
                <w:b/>
                <w:i/>
              </w:rPr>
              <w:t>aidata tagada inimeste, sealhulgas haavatavatesse rühmadesse kuuluvate</w:t>
            </w:r>
            <w:r w:rsidRPr="0011385D">
              <w:t xml:space="preserve"> inimeste tervise ja keskkonna kaitse kõrget taset</w:t>
            </w:r>
            <w:r w:rsidRPr="0011385D">
              <w:rPr>
                <w:b/>
                <w:i/>
              </w:rPr>
              <w:t>. Kemikaaliameti eesmärk on pakkuda kvaliteeti,</w:t>
            </w:r>
            <w:r w:rsidRPr="0011385D">
              <w:t xml:space="preserve"> kemikaalide ühtset ja järjepidevat hindamist ja käitlemist kogu liidus </w:t>
            </w:r>
            <w:r w:rsidRPr="0011385D">
              <w:rPr>
                <w:b/>
                <w:i/>
              </w:rPr>
              <w:t>– mis on esmatähtis, et tagada ainete vaba ringlus siseturul –</w:t>
            </w:r>
            <w:r w:rsidRPr="0011385D">
              <w:t xml:space="preserve"> ning </w:t>
            </w:r>
            <w:r w:rsidRPr="0011385D">
              <w:rPr>
                <w:b/>
                <w:i/>
              </w:rPr>
              <w:t>aidata</w:t>
            </w:r>
            <w:r w:rsidRPr="0011385D">
              <w:t xml:space="preserve"> samal ajal </w:t>
            </w:r>
            <w:r w:rsidRPr="0011385D">
              <w:rPr>
                <w:b/>
                <w:i/>
              </w:rPr>
              <w:t>suurendada</w:t>
            </w:r>
            <w:r w:rsidRPr="0011385D">
              <w:t xml:space="preserve"> konkurentsivõimet ja innovatsiooni, võttes arvesse komisjoni 6. mai 2003. aasta soovituses mikro-, väikeste ja keskmise suurusega ettevõtjate määratlemise kohta</w:t>
            </w:r>
            <w:r w:rsidRPr="0011385D">
              <w:rPr>
                <w:vertAlign w:val="superscript"/>
              </w:rPr>
              <w:t>26</w:t>
            </w:r>
            <w:r w:rsidRPr="0011385D">
              <w:t xml:space="preserve"> määratletud väikeste ja keskmise suurusega ettevõtjate (</w:t>
            </w:r>
            <w:proofErr w:type="spellStart"/>
            <w:r w:rsidRPr="0011385D">
              <w:t>VKEde</w:t>
            </w:r>
            <w:proofErr w:type="spellEnd"/>
            <w:r w:rsidRPr="0011385D">
              <w:t xml:space="preserve">) konkreetseid vajadusi ning </w:t>
            </w:r>
            <w:r w:rsidRPr="0011385D">
              <w:rPr>
                <w:b/>
                <w:i/>
              </w:rPr>
              <w:t xml:space="preserve">suurendades eksperditeadmisi kahjulike kemikaalide ja </w:t>
            </w:r>
            <w:r w:rsidRPr="0011385D">
              <w:rPr>
                <w:b/>
                <w:i/>
              </w:rPr>
              <w:lastRenderedPageBreak/>
              <w:t>kahjulike kemikaalirühmade asendamise kohta ning</w:t>
            </w:r>
            <w:r w:rsidRPr="0011385D">
              <w:t xml:space="preserve"> edendades </w:t>
            </w:r>
            <w:r w:rsidRPr="0011385D">
              <w:rPr>
                <w:b/>
                <w:i/>
              </w:rPr>
              <w:t>loomadega mitteseotud lähenemisviiside ja uute metoodikate väljatöötamist ja kasutamist</w:t>
            </w:r>
            <w:r w:rsidRPr="0011385D">
              <w:t>.</w:t>
            </w:r>
          </w:p>
        </w:tc>
      </w:tr>
      <w:tr w:rsidR="006D0AFE" w:rsidRPr="0011385D" w14:paraId="3C7646D3" w14:textId="77777777" w:rsidTr="008561EF">
        <w:trPr>
          <w:jc w:val="center"/>
        </w:trPr>
        <w:tc>
          <w:tcPr>
            <w:tcW w:w="4876" w:type="dxa"/>
            <w:tcBorders>
              <w:top w:val="nil"/>
              <w:left w:val="nil"/>
              <w:bottom w:val="nil"/>
              <w:right w:val="nil"/>
            </w:tcBorders>
          </w:tcPr>
          <w:p w14:paraId="6060ACF6" w14:textId="77777777" w:rsidR="006D0AFE" w:rsidRPr="0011385D" w:rsidRDefault="006D0AFE" w:rsidP="008561EF">
            <w:pPr>
              <w:pStyle w:val="Normal6a"/>
            </w:pPr>
            <w:r w:rsidRPr="0011385D">
              <w:rPr>
                <w:b/>
                <w:i/>
              </w:rPr>
              <w:lastRenderedPageBreak/>
              <w:t>_________________</w:t>
            </w:r>
          </w:p>
        </w:tc>
        <w:tc>
          <w:tcPr>
            <w:tcW w:w="4876" w:type="dxa"/>
            <w:tcBorders>
              <w:top w:val="nil"/>
              <w:left w:val="nil"/>
              <w:bottom w:val="nil"/>
              <w:right w:val="nil"/>
            </w:tcBorders>
          </w:tcPr>
          <w:p w14:paraId="77D83500" w14:textId="77777777" w:rsidR="006D0AFE" w:rsidRPr="0011385D" w:rsidRDefault="006D0AFE" w:rsidP="008561EF">
            <w:pPr>
              <w:pStyle w:val="Normal6a"/>
            </w:pPr>
            <w:r w:rsidRPr="0011385D">
              <w:rPr>
                <w:b/>
                <w:i/>
              </w:rPr>
              <w:t>_________________</w:t>
            </w:r>
          </w:p>
        </w:tc>
      </w:tr>
      <w:tr w:rsidR="006D0AFE" w:rsidRPr="0011385D" w14:paraId="6931749A" w14:textId="77777777" w:rsidTr="008561EF">
        <w:trPr>
          <w:jc w:val="center"/>
        </w:trPr>
        <w:tc>
          <w:tcPr>
            <w:tcW w:w="4876" w:type="dxa"/>
            <w:tcBorders>
              <w:top w:val="nil"/>
              <w:left w:val="nil"/>
              <w:bottom w:val="nil"/>
              <w:right w:val="nil"/>
            </w:tcBorders>
          </w:tcPr>
          <w:p w14:paraId="2087D004" w14:textId="77777777" w:rsidR="006D0AFE" w:rsidRPr="0011385D" w:rsidRDefault="006D0AFE" w:rsidP="008561EF">
            <w:pPr>
              <w:pStyle w:val="Normal6a"/>
            </w:pPr>
            <w:r w:rsidRPr="0011385D">
              <w:rPr>
                <w:vertAlign w:val="superscript"/>
              </w:rPr>
              <w:t>26</w:t>
            </w:r>
            <w:r w:rsidRPr="0011385D">
              <w:t xml:space="preserve"> Komisjoni 6. mai 2003. aasta soovitus mikro-, väikeste ja keskmise suurusega ettevõtete määratlemise kohta (ELT L 124, 20.5.2003, lk 36, ELI: http://data.europa.eu/eli/reco/2003/361/oj)</w:t>
            </w:r>
          </w:p>
        </w:tc>
        <w:tc>
          <w:tcPr>
            <w:tcW w:w="4876" w:type="dxa"/>
            <w:tcBorders>
              <w:top w:val="nil"/>
              <w:left w:val="nil"/>
              <w:bottom w:val="nil"/>
              <w:right w:val="nil"/>
            </w:tcBorders>
          </w:tcPr>
          <w:p w14:paraId="1543E83F" w14:textId="77777777" w:rsidR="006D0AFE" w:rsidRPr="0011385D" w:rsidRDefault="006D0AFE" w:rsidP="008561EF">
            <w:pPr>
              <w:pStyle w:val="Normal6a"/>
            </w:pPr>
            <w:r w:rsidRPr="0011385D">
              <w:rPr>
                <w:vertAlign w:val="superscript"/>
              </w:rPr>
              <w:t>26</w:t>
            </w:r>
            <w:r w:rsidRPr="0011385D">
              <w:t xml:space="preserve"> Komisjoni 6. mai 2003. aasta soovitus mikro-, väikeste ja keskmise suurusega ettevõtete määratlemise kohta (ELT L 124, 20.5.2003, lk 36, ELI: http://data.europa.eu/eli/reco/2003/361/oj)</w:t>
            </w:r>
          </w:p>
        </w:tc>
      </w:tr>
    </w:tbl>
    <w:p w14:paraId="29532F3C" w14:textId="77777777" w:rsidR="006D0AFE" w:rsidRPr="0011385D" w:rsidRDefault="006D0AFE" w:rsidP="006D0AFE"/>
    <w:p w14:paraId="7747CADD" w14:textId="77777777" w:rsidR="006D0AFE" w:rsidRPr="0011385D" w:rsidRDefault="006D0AFE" w:rsidP="006D0AFE">
      <w:pPr>
        <w:pStyle w:val="AmNumberTabs"/>
      </w:pPr>
      <w:r w:rsidRPr="0011385D">
        <w:t>Muudatusettepanek</w:t>
      </w:r>
      <w:r w:rsidRPr="0011385D">
        <w:tab/>
      </w:r>
      <w:r w:rsidRPr="0011385D">
        <w:tab/>
        <w:t>21</w:t>
      </w:r>
    </w:p>
    <w:p w14:paraId="183E77B9" w14:textId="77777777" w:rsidR="006D0AFE" w:rsidRPr="0011385D" w:rsidRDefault="006D0AFE" w:rsidP="006D0AFE">
      <w:pPr>
        <w:pStyle w:val="NormalBold12b"/>
      </w:pPr>
      <w:r w:rsidRPr="0011385D">
        <w:t>Ettepanek võtta vastu määrus</w:t>
      </w:r>
    </w:p>
    <w:p w14:paraId="2F83BC5D" w14:textId="77777777" w:rsidR="006D0AFE" w:rsidRPr="0011385D" w:rsidRDefault="006D0AFE" w:rsidP="006D0AFE">
      <w:pPr>
        <w:pStyle w:val="NormalBold"/>
      </w:pPr>
      <w:r w:rsidRPr="0011385D">
        <w:t>Artikkel 4 – lõige 5 – punkt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17A9219" w14:textId="77777777" w:rsidTr="008561EF">
        <w:trPr>
          <w:trHeight w:hRule="exact" w:val="240"/>
          <w:jc w:val="center"/>
        </w:trPr>
        <w:tc>
          <w:tcPr>
            <w:tcW w:w="9752" w:type="dxa"/>
            <w:gridSpan w:val="2"/>
            <w:tcBorders>
              <w:top w:val="nil"/>
              <w:left w:val="nil"/>
              <w:bottom w:val="nil"/>
              <w:right w:val="nil"/>
            </w:tcBorders>
          </w:tcPr>
          <w:p w14:paraId="6BDE128D" w14:textId="77777777" w:rsidR="006D0AFE" w:rsidRPr="0011385D" w:rsidRDefault="006D0AFE" w:rsidP="008561EF"/>
        </w:tc>
      </w:tr>
      <w:tr w:rsidR="006D0AFE" w:rsidRPr="0011385D" w14:paraId="6DDB4215" w14:textId="77777777" w:rsidTr="008561EF">
        <w:trPr>
          <w:trHeight w:val="240"/>
          <w:jc w:val="center"/>
        </w:trPr>
        <w:tc>
          <w:tcPr>
            <w:tcW w:w="4876" w:type="dxa"/>
            <w:tcBorders>
              <w:top w:val="nil"/>
              <w:left w:val="nil"/>
              <w:bottom w:val="nil"/>
              <w:right w:val="nil"/>
            </w:tcBorders>
          </w:tcPr>
          <w:p w14:paraId="1643B20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E12AF48" w14:textId="77777777" w:rsidR="006D0AFE" w:rsidRPr="0011385D" w:rsidRDefault="006D0AFE" w:rsidP="008561EF">
            <w:pPr>
              <w:pStyle w:val="AmColumnHeading"/>
            </w:pPr>
            <w:r w:rsidRPr="0011385D">
              <w:t>Muudatusettepanek</w:t>
            </w:r>
          </w:p>
        </w:tc>
      </w:tr>
      <w:tr w:rsidR="006D0AFE" w:rsidRPr="0011385D" w14:paraId="6EBDA454" w14:textId="77777777" w:rsidTr="008561EF">
        <w:trPr>
          <w:jc w:val="center"/>
        </w:trPr>
        <w:tc>
          <w:tcPr>
            <w:tcW w:w="4876" w:type="dxa"/>
            <w:tcBorders>
              <w:top w:val="nil"/>
              <w:left w:val="nil"/>
              <w:bottom w:val="nil"/>
              <w:right w:val="nil"/>
            </w:tcBorders>
          </w:tcPr>
          <w:p w14:paraId="0F83132C" w14:textId="77777777" w:rsidR="006D0AFE" w:rsidRPr="0011385D" w:rsidRDefault="006D0AFE" w:rsidP="008561EF">
            <w:pPr>
              <w:pStyle w:val="Normal6a"/>
            </w:pPr>
            <w:r w:rsidRPr="0011385D">
              <w:rPr>
                <w:b/>
                <w:i/>
              </w:rPr>
              <w:t>(</w:t>
            </w:r>
            <w:r w:rsidRPr="0011385D">
              <w:t>b)</w:t>
            </w:r>
            <w:r w:rsidRPr="0011385D">
              <w:tab/>
              <w:t xml:space="preserve">pakkuda tehnilist ja teaduslikku tuge, suuniseid, IT-vahendeid ja digitaristut käesoleva määruse ja liidu valdkondlike õigusaktide väljatöötamiseks, rakendamiseks ja jõustamiseks, võttes arvesse </w:t>
            </w:r>
            <w:proofErr w:type="spellStart"/>
            <w:r w:rsidRPr="0011385D">
              <w:t>VKEde</w:t>
            </w:r>
            <w:proofErr w:type="spellEnd"/>
            <w:r w:rsidRPr="0011385D">
              <w:t xml:space="preserve"> konkreetseid vajadusi ja </w:t>
            </w:r>
            <w:r w:rsidRPr="0011385D">
              <w:rPr>
                <w:b/>
                <w:i/>
              </w:rPr>
              <w:t>eesmärki</w:t>
            </w:r>
            <w:r w:rsidRPr="0011385D">
              <w:t xml:space="preserve"> asendada loomkatsed </w:t>
            </w:r>
            <w:r w:rsidRPr="0011385D">
              <w:rPr>
                <w:b/>
                <w:i/>
              </w:rPr>
              <w:t>alternatiividega</w:t>
            </w:r>
            <w:r w:rsidRPr="0011385D">
              <w:t>, kui see on teaduslikult võimalik;</w:t>
            </w:r>
          </w:p>
        </w:tc>
        <w:tc>
          <w:tcPr>
            <w:tcW w:w="4876" w:type="dxa"/>
            <w:tcBorders>
              <w:top w:val="nil"/>
              <w:left w:val="nil"/>
              <w:bottom w:val="nil"/>
              <w:right w:val="nil"/>
            </w:tcBorders>
          </w:tcPr>
          <w:p w14:paraId="3283360F" w14:textId="77777777" w:rsidR="006D0AFE" w:rsidRPr="0011385D" w:rsidRDefault="006D0AFE" w:rsidP="008561EF">
            <w:pPr>
              <w:pStyle w:val="Normal6a"/>
            </w:pPr>
            <w:r w:rsidRPr="0011385D">
              <w:t>b)</w:t>
            </w:r>
            <w:r w:rsidRPr="0011385D">
              <w:tab/>
              <w:t xml:space="preserve">pakkuda tehnilist ja teaduslikku tuge, suuniseid, IT-vahendeid ja digitaristut käesoleva määruse ja liidu valdkondlike õigusaktide väljatöötamiseks, rakendamiseks ja jõustamiseks, võttes arvesse </w:t>
            </w:r>
            <w:r w:rsidRPr="0011385D">
              <w:rPr>
                <w:b/>
                <w:i/>
              </w:rPr>
              <w:t xml:space="preserve">eesmärki tagada inimeste tervise ja keskkonnakaitse kõrge tase, töötervishoiu standardid ning </w:t>
            </w:r>
            <w:proofErr w:type="spellStart"/>
            <w:r w:rsidRPr="0011385D">
              <w:t>VKEde</w:t>
            </w:r>
            <w:proofErr w:type="spellEnd"/>
            <w:r w:rsidRPr="0011385D">
              <w:t xml:space="preserve"> konkreetseid vajadusi ja </w:t>
            </w:r>
            <w:r w:rsidRPr="0011385D">
              <w:rPr>
                <w:b/>
                <w:i/>
              </w:rPr>
              <w:t>nõuet</w:t>
            </w:r>
            <w:r w:rsidRPr="0011385D">
              <w:t xml:space="preserve"> asendada loomkatsed </w:t>
            </w:r>
            <w:r w:rsidRPr="0011385D">
              <w:rPr>
                <w:b/>
                <w:i/>
              </w:rPr>
              <w:t>loomadega mitteseotud lähenemisviisidega</w:t>
            </w:r>
            <w:r w:rsidRPr="0011385D">
              <w:t>, kui see on teaduslikult võimalik;</w:t>
            </w:r>
          </w:p>
        </w:tc>
      </w:tr>
    </w:tbl>
    <w:p w14:paraId="7C562445" w14:textId="77777777" w:rsidR="006D0AFE" w:rsidRPr="0011385D" w:rsidRDefault="006D0AFE" w:rsidP="006D0AFE"/>
    <w:p w14:paraId="0FBA71B7" w14:textId="77777777" w:rsidR="006D0AFE" w:rsidRPr="0011385D" w:rsidRDefault="006D0AFE" w:rsidP="006D0AFE">
      <w:pPr>
        <w:pStyle w:val="AmNumberTabs"/>
      </w:pPr>
      <w:r w:rsidRPr="0011385D">
        <w:t>Muudatusettepanek</w:t>
      </w:r>
      <w:r w:rsidRPr="0011385D">
        <w:tab/>
      </w:r>
      <w:r w:rsidRPr="0011385D">
        <w:tab/>
        <w:t>22</w:t>
      </w:r>
    </w:p>
    <w:p w14:paraId="7EA93CB0" w14:textId="77777777" w:rsidR="006D0AFE" w:rsidRPr="0011385D" w:rsidRDefault="006D0AFE" w:rsidP="006D0AFE">
      <w:pPr>
        <w:pStyle w:val="NormalBold12b"/>
      </w:pPr>
      <w:r w:rsidRPr="0011385D">
        <w:t>Ettepanek võtta vastu määrus</w:t>
      </w:r>
    </w:p>
    <w:p w14:paraId="3D8A2985" w14:textId="77777777" w:rsidR="006D0AFE" w:rsidRPr="0011385D" w:rsidRDefault="006D0AFE" w:rsidP="006D0AFE">
      <w:pPr>
        <w:pStyle w:val="NormalBold"/>
      </w:pPr>
      <w:r w:rsidRPr="0011385D">
        <w:t>Artikkel 4 – lõige 5 – punkt g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9234EF8" w14:textId="77777777" w:rsidTr="008561EF">
        <w:trPr>
          <w:trHeight w:hRule="exact" w:val="240"/>
          <w:jc w:val="center"/>
        </w:trPr>
        <w:tc>
          <w:tcPr>
            <w:tcW w:w="9752" w:type="dxa"/>
            <w:gridSpan w:val="2"/>
            <w:tcBorders>
              <w:top w:val="nil"/>
              <w:left w:val="nil"/>
              <w:bottom w:val="nil"/>
              <w:right w:val="nil"/>
            </w:tcBorders>
          </w:tcPr>
          <w:p w14:paraId="78679746" w14:textId="77777777" w:rsidR="006D0AFE" w:rsidRPr="0011385D" w:rsidRDefault="006D0AFE" w:rsidP="008561EF"/>
        </w:tc>
      </w:tr>
      <w:tr w:rsidR="006D0AFE" w:rsidRPr="0011385D" w14:paraId="69BAF063" w14:textId="77777777" w:rsidTr="008561EF">
        <w:trPr>
          <w:trHeight w:val="240"/>
          <w:jc w:val="center"/>
        </w:trPr>
        <w:tc>
          <w:tcPr>
            <w:tcW w:w="4876" w:type="dxa"/>
            <w:tcBorders>
              <w:top w:val="nil"/>
              <w:left w:val="nil"/>
              <w:bottom w:val="nil"/>
              <w:right w:val="nil"/>
            </w:tcBorders>
          </w:tcPr>
          <w:p w14:paraId="1A99415C"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46D21EB" w14:textId="77777777" w:rsidR="006D0AFE" w:rsidRPr="0011385D" w:rsidRDefault="006D0AFE" w:rsidP="008561EF">
            <w:pPr>
              <w:pStyle w:val="AmColumnHeading"/>
            </w:pPr>
            <w:r w:rsidRPr="0011385D">
              <w:t>Muudatusettepanek</w:t>
            </w:r>
          </w:p>
        </w:tc>
      </w:tr>
      <w:tr w:rsidR="006D0AFE" w:rsidRPr="0011385D" w14:paraId="27CC01F5" w14:textId="77777777" w:rsidTr="008561EF">
        <w:trPr>
          <w:jc w:val="center"/>
        </w:trPr>
        <w:tc>
          <w:tcPr>
            <w:tcW w:w="4876" w:type="dxa"/>
            <w:tcBorders>
              <w:top w:val="nil"/>
              <w:left w:val="nil"/>
              <w:bottom w:val="nil"/>
              <w:right w:val="nil"/>
            </w:tcBorders>
          </w:tcPr>
          <w:p w14:paraId="43A4F2C3" w14:textId="77777777" w:rsidR="006D0AFE" w:rsidRPr="0011385D" w:rsidRDefault="006D0AFE" w:rsidP="008561EF">
            <w:pPr>
              <w:pStyle w:val="Normal6a"/>
            </w:pPr>
          </w:p>
        </w:tc>
        <w:tc>
          <w:tcPr>
            <w:tcW w:w="4876" w:type="dxa"/>
            <w:tcBorders>
              <w:top w:val="nil"/>
              <w:left w:val="nil"/>
              <w:bottom w:val="nil"/>
              <w:right w:val="nil"/>
            </w:tcBorders>
          </w:tcPr>
          <w:p w14:paraId="2A01F2CA" w14:textId="77777777" w:rsidR="006D0AFE" w:rsidRPr="0011385D" w:rsidRDefault="006D0AFE" w:rsidP="008561EF">
            <w:pPr>
              <w:pStyle w:val="Normal6a"/>
            </w:pPr>
            <w:r w:rsidRPr="0011385D">
              <w:rPr>
                <w:b/>
                <w:i/>
              </w:rPr>
              <w:t>ga)</w:t>
            </w:r>
            <w:r w:rsidRPr="0011385D">
              <w:tab/>
            </w:r>
            <w:r w:rsidRPr="0011385D">
              <w:rPr>
                <w:b/>
                <w:i/>
              </w:rPr>
              <w:t>tagada huvide konfliktide ennetamine või haldamine, et tagada kemikaaliameti sõltumatus ja usaldusväärsus sidusrühmade ning üldsuse silmis;</w:t>
            </w:r>
          </w:p>
        </w:tc>
      </w:tr>
    </w:tbl>
    <w:p w14:paraId="5873CDEC" w14:textId="77777777" w:rsidR="006D0AFE" w:rsidRPr="0011385D" w:rsidRDefault="006D0AFE" w:rsidP="006D0AFE"/>
    <w:p w14:paraId="6DAFC03B" w14:textId="77777777" w:rsidR="006D0AFE" w:rsidRPr="0011385D" w:rsidRDefault="006D0AFE" w:rsidP="006D0AFE">
      <w:pPr>
        <w:pStyle w:val="AmNumberTabs"/>
      </w:pPr>
      <w:r w:rsidRPr="0011385D">
        <w:t>Muudatusettepanek</w:t>
      </w:r>
      <w:r w:rsidRPr="0011385D">
        <w:tab/>
      </w:r>
      <w:r w:rsidRPr="0011385D">
        <w:tab/>
        <w:t>23</w:t>
      </w:r>
    </w:p>
    <w:p w14:paraId="0A6E8E0C" w14:textId="77777777" w:rsidR="006D0AFE" w:rsidRPr="0011385D" w:rsidRDefault="006D0AFE" w:rsidP="006D0AFE">
      <w:pPr>
        <w:pStyle w:val="NormalBold12b"/>
      </w:pPr>
      <w:r w:rsidRPr="0011385D">
        <w:lastRenderedPageBreak/>
        <w:t>Ettepanek võtta vastu määrus</w:t>
      </w:r>
    </w:p>
    <w:p w14:paraId="4E4C2A84" w14:textId="77777777" w:rsidR="006D0AFE" w:rsidRPr="0011385D" w:rsidRDefault="006D0AFE" w:rsidP="006D0AFE">
      <w:pPr>
        <w:pStyle w:val="NormalBold"/>
      </w:pPr>
      <w:r w:rsidRPr="0011385D">
        <w:t>Artikkel 4 – lõige 5 – punkt k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844D9B8" w14:textId="77777777" w:rsidTr="008561EF">
        <w:trPr>
          <w:trHeight w:hRule="exact" w:val="240"/>
          <w:jc w:val="center"/>
        </w:trPr>
        <w:tc>
          <w:tcPr>
            <w:tcW w:w="9752" w:type="dxa"/>
            <w:gridSpan w:val="2"/>
            <w:tcBorders>
              <w:top w:val="nil"/>
              <w:left w:val="nil"/>
              <w:bottom w:val="nil"/>
              <w:right w:val="nil"/>
            </w:tcBorders>
          </w:tcPr>
          <w:p w14:paraId="5B07E0B8" w14:textId="77777777" w:rsidR="006D0AFE" w:rsidRPr="0011385D" w:rsidRDefault="006D0AFE" w:rsidP="008561EF"/>
        </w:tc>
      </w:tr>
      <w:tr w:rsidR="006D0AFE" w:rsidRPr="0011385D" w14:paraId="7589764C" w14:textId="77777777" w:rsidTr="008561EF">
        <w:trPr>
          <w:trHeight w:val="240"/>
          <w:jc w:val="center"/>
        </w:trPr>
        <w:tc>
          <w:tcPr>
            <w:tcW w:w="4876" w:type="dxa"/>
            <w:tcBorders>
              <w:top w:val="nil"/>
              <w:left w:val="nil"/>
              <w:bottom w:val="nil"/>
              <w:right w:val="nil"/>
            </w:tcBorders>
          </w:tcPr>
          <w:p w14:paraId="646150BE"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4636E41" w14:textId="77777777" w:rsidR="006D0AFE" w:rsidRPr="0011385D" w:rsidRDefault="006D0AFE" w:rsidP="008561EF">
            <w:pPr>
              <w:pStyle w:val="AmColumnHeading"/>
            </w:pPr>
            <w:r w:rsidRPr="0011385D">
              <w:t>Muudatusettepanek</w:t>
            </w:r>
          </w:p>
        </w:tc>
      </w:tr>
      <w:tr w:rsidR="006D0AFE" w:rsidRPr="0011385D" w14:paraId="23E1B015" w14:textId="77777777" w:rsidTr="008561EF">
        <w:trPr>
          <w:jc w:val="center"/>
        </w:trPr>
        <w:tc>
          <w:tcPr>
            <w:tcW w:w="4876" w:type="dxa"/>
            <w:tcBorders>
              <w:top w:val="nil"/>
              <w:left w:val="nil"/>
              <w:bottom w:val="nil"/>
              <w:right w:val="nil"/>
            </w:tcBorders>
          </w:tcPr>
          <w:p w14:paraId="358C34C6" w14:textId="77777777" w:rsidR="006D0AFE" w:rsidRPr="0011385D" w:rsidRDefault="006D0AFE" w:rsidP="008561EF">
            <w:pPr>
              <w:pStyle w:val="Normal6a"/>
            </w:pPr>
          </w:p>
        </w:tc>
        <w:tc>
          <w:tcPr>
            <w:tcW w:w="4876" w:type="dxa"/>
            <w:tcBorders>
              <w:top w:val="nil"/>
              <w:left w:val="nil"/>
              <w:bottom w:val="nil"/>
              <w:right w:val="nil"/>
            </w:tcBorders>
          </w:tcPr>
          <w:p w14:paraId="5ED170CF" w14:textId="77777777" w:rsidR="006D0AFE" w:rsidRPr="0011385D" w:rsidRDefault="006D0AFE" w:rsidP="008561EF">
            <w:pPr>
              <w:pStyle w:val="Normal6a"/>
            </w:pPr>
            <w:r w:rsidRPr="0011385D">
              <w:rPr>
                <w:b/>
                <w:i/>
              </w:rPr>
              <w:t>ka)</w:t>
            </w:r>
            <w:r w:rsidRPr="0011385D">
              <w:tab/>
            </w:r>
            <w:r w:rsidRPr="0011385D">
              <w:rPr>
                <w:b/>
                <w:i/>
              </w:rPr>
              <w:t>esitada Euroopa Parlamendi või liikmesriigi taotlusel teaduslikke arvamusi ja anda tehnilist abi tema pädevusse kuuluvas valdkonnas;</w:t>
            </w:r>
          </w:p>
        </w:tc>
      </w:tr>
    </w:tbl>
    <w:p w14:paraId="242CEB46" w14:textId="77777777" w:rsidR="006D0AFE" w:rsidRPr="0011385D" w:rsidRDefault="006D0AFE" w:rsidP="006D0AFE"/>
    <w:p w14:paraId="6A4AA781" w14:textId="77777777" w:rsidR="006D0AFE" w:rsidRPr="0011385D" w:rsidRDefault="006D0AFE" w:rsidP="006D0AFE">
      <w:pPr>
        <w:pStyle w:val="AmNumberTabs"/>
      </w:pPr>
      <w:r w:rsidRPr="0011385D">
        <w:t>Muudatusettepanek</w:t>
      </w:r>
      <w:r w:rsidRPr="0011385D">
        <w:tab/>
      </w:r>
      <w:r w:rsidRPr="0011385D">
        <w:tab/>
        <w:t>24</w:t>
      </w:r>
    </w:p>
    <w:p w14:paraId="4D090037" w14:textId="77777777" w:rsidR="006D0AFE" w:rsidRPr="0011385D" w:rsidRDefault="006D0AFE" w:rsidP="006D0AFE">
      <w:pPr>
        <w:pStyle w:val="NormalBold12b"/>
      </w:pPr>
      <w:r w:rsidRPr="0011385D">
        <w:t>Ettepanek võtta vastu määrus</w:t>
      </w:r>
    </w:p>
    <w:p w14:paraId="6D5A1D96" w14:textId="77777777" w:rsidR="006D0AFE" w:rsidRPr="0011385D" w:rsidRDefault="006D0AFE" w:rsidP="006D0AFE">
      <w:pPr>
        <w:pStyle w:val="NormalBold"/>
      </w:pPr>
      <w:r w:rsidRPr="0011385D">
        <w:t>Artikkel 4 – lõige 5 – punkt k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003246A" w14:textId="77777777" w:rsidTr="008561EF">
        <w:trPr>
          <w:trHeight w:hRule="exact" w:val="240"/>
          <w:jc w:val="center"/>
        </w:trPr>
        <w:tc>
          <w:tcPr>
            <w:tcW w:w="9752" w:type="dxa"/>
            <w:gridSpan w:val="2"/>
            <w:tcBorders>
              <w:top w:val="nil"/>
              <w:left w:val="nil"/>
              <w:bottom w:val="nil"/>
              <w:right w:val="nil"/>
            </w:tcBorders>
          </w:tcPr>
          <w:p w14:paraId="352DFB01" w14:textId="77777777" w:rsidR="006D0AFE" w:rsidRPr="0011385D" w:rsidRDefault="006D0AFE" w:rsidP="008561EF"/>
        </w:tc>
      </w:tr>
      <w:tr w:rsidR="006D0AFE" w:rsidRPr="0011385D" w14:paraId="100CAA6C" w14:textId="77777777" w:rsidTr="008561EF">
        <w:trPr>
          <w:trHeight w:val="240"/>
          <w:jc w:val="center"/>
        </w:trPr>
        <w:tc>
          <w:tcPr>
            <w:tcW w:w="4876" w:type="dxa"/>
            <w:tcBorders>
              <w:top w:val="nil"/>
              <w:left w:val="nil"/>
              <w:bottom w:val="nil"/>
              <w:right w:val="nil"/>
            </w:tcBorders>
          </w:tcPr>
          <w:p w14:paraId="5398C22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65E7073" w14:textId="77777777" w:rsidR="006D0AFE" w:rsidRPr="0011385D" w:rsidRDefault="006D0AFE" w:rsidP="008561EF">
            <w:pPr>
              <w:pStyle w:val="AmColumnHeading"/>
            </w:pPr>
            <w:r w:rsidRPr="0011385D">
              <w:t>Muudatusettepanek</w:t>
            </w:r>
          </w:p>
        </w:tc>
      </w:tr>
      <w:tr w:rsidR="006D0AFE" w:rsidRPr="0011385D" w14:paraId="3CD4CE15" w14:textId="77777777" w:rsidTr="008561EF">
        <w:trPr>
          <w:jc w:val="center"/>
        </w:trPr>
        <w:tc>
          <w:tcPr>
            <w:tcW w:w="4876" w:type="dxa"/>
            <w:tcBorders>
              <w:top w:val="nil"/>
              <w:left w:val="nil"/>
              <w:bottom w:val="nil"/>
              <w:right w:val="nil"/>
            </w:tcBorders>
          </w:tcPr>
          <w:p w14:paraId="50F29F04" w14:textId="77777777" w:rsidR="006D0AFE" w:rsidRPr="0011385D" w:rsidRDefault="006D0AFE" w:rsidP="008561EF">
            <w:pPr>
              <w:pStyle w:val="Normal6a"/>
            </w:pPr>
          </w:p>
        </w:tc>
        <w:tc>
          <w:tcPr>
            <w:tcW w:w="4876" w:type="dxa"/>
            <w:tcBorders>
              <w:top w:val="nil"/>
              <w:left w:val="nil"/>
              <w:bottom w:val="nil"/>
              <w:right w:val="nil"/>
            </w:tcBorders>
          </w:tcPr>
          <w:p w14:paraId="06CB359F" w14:textId="77777777" w:rsidR="006D0AFE" w:rsidRPr="0011385D" w:rsidRDefault="006D0AFE" w:rsidP="008561EF">
            <w:pPr>
              <w:pStyle w:val="Normal6a"/>
            </w:pPr>
            <w:proofErr w:type="spellStart"/>
            <w:r w:rsidRPr="0011385D">
              <w:rPr>
                <w:b/>
                <w:i/>
              </w:rPr>
              <w:t>kb</w:t>
            </w:r>
            <w:proofErr w:type="spellEnd"/>
            <w:r w:rsidRPr="0011385D">
              <w:rPr>
                <w:b/>
                <w:i/>
              </w:rPr>
              <w:t>)</w:t>
            </w:r>
            <w:r w:rsidRPr="0011385D">
              <w:tab/>
            </w:r>
            <w:r w:rsidRPr="0011385D">
              <w:rPr>
                <w:b/>
                <w:i/>
              </w:rPr>
              <w:t>korraldada töötajatele ja komitee liikmetele igal aastal koolitusi ning jagada teadmisi kõigi sidusrühmadega.</w:t>
            </w:r>
          </w:p>
        </w:tc>
      </w:tr>
    </w:tbl>
    <w:p w14:paraId="4AF2D3BF" w14:textId="77777777" w:rsidR="006D0AFE" w:rsidRPr="0011385D" w:rsidRDefault="006D0AFE" w:rsidP="006D0AFE"/>
    <w:p w14:paraId="60B2113D" w14:textId="77777777" w:rsidR="006D0AFE" w:rsidRPr="0011385D" w:rsidRDefault="006D0AFE" w:rsidP="006D0AFE">
      <w:pPr>
        <w:pStyle w:val="AmNumberTabs"/>
      </w:pPr>
      <w:r w:rsidRPr="0011385D">
        <w:t>Muudatusettepanek</w:t>
      </w:r>
      <w:r w:rsidRPr="0011385D">
        <w:tab/>
      </w:r>
      <w:r w:rsidRPr="0011385D">
        <w:tab/>
        <w:t>25</w:t>
      </w:r>
    </w:p>
    <w:p w14:paraId="2A4C3C9C" w14:textId="77777777" w:rsidR="006D0AFE" w:rsidRPr="0011385D" w:rsidRDefault="006D0AFE" w:rsidP="006D0AFE">
      <w:pPr>
        <w:pStyle w:val="NormalBold12b"/>
      </w:pPr>
      <w:r w:rsidRPr="0011385D">
        <w:t>Ettepanek võtta vastu määrus</w:t>
      </w:r>
    </w:p>
    <w:p w14:paraId="49BDF248" w14:textId="77777777" w:rsidR="006D0AFE" w:rsidRPr="0011385D" w:rsidRDefault="006D0AFE" w:rsidP="006D0AFE">
      <w:pPr>
        <w:pStyle w:val="NormalBold"/>
      </w:pPr>
      <w:r w:rsidRPr="0011385D">
        <w:t>Artikkel 4 – lõige 5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34FB241" w14:textId="77777777" w:rsidTr="008561EF">
        <w:trPr>
          <w:trHeight w:hRule="exact" w:val="240"/>
          <w:jc w:val="center"/>
        </w:trPr>
        <w:tc>
          <w:tcPr>
            <w:tcW w:w="9752" w:type="dxa"/>
            <w:gridSpan w:val="2"/>
            <w:tcBorders>
              <w:top w:val="nil"/>
              <w:left w:val="nil"/>
              <w:bottom w:val="nil"/>
              <w:right w:val="nil"/>
            </w:tcBorders>
          </w:tcPr>
          <w:p w14:paraId="1704842F" w14:textId="77777777" w:rsidR="006D0AFE" w:rsidRPr="0011385D" w:rsidRDefault="006D0AFE" w:rsidP="008561EF"/>
        </w:tc>
      </w:tr>
      <w:tr w:rsidR="006D0AFE" w:rsidRPr="0011385D" w14:paraId="033F9F8C" w14:textId="77777777" w:rsidTr="008561EF">
        <w:trPr>
          <w:trHeight w:val="240"/>
          <w:jc w:val="center"/>
        </w:trPr>
        <w:tc>
          <w:tcPr>
            <w:tcW w:w="4876" w:type="dxa"/>
            <w:tcBorders>
              <w:top w:val="nil"/>
              <w:left w:val="nil"/>
              <w:bottom w:val="nil"/>
              <w:right w:val="nil"/>
            </w:tcBorders>
          </w:tcPr>
          <w:p w14:paraId="43761D69"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5532F05" w14:textId="77777777" w:rsidR="006D0AFE" w:rsidRPr="0011385D" w:rsidRDefault="006D0AFE" w:rsidP="008561EF">
            <w:pPr>
              <w:pStyle w:val="AmColumnHeading"/>
            </w:pPr>
            <w:r w:rsidRPr="0011385D">
              <w:t>Muudatusettepanek</w:t>
            </w:r>
          </w:p>
        </w:tc>
      </w:tr>
      <w:tr w:rsidR="006D0AFE" w:rsidRPr="0011385D" w14:paraId="129C1E67" w14:textId="77777777" w:rsidTr="008561EF">
        <w:trPr>
          <w:jc w:val="center"/>
        </w:trPr>
        <w:tc>
          <w:tcPr>
            <w:tcW w:w="4876" w:type="dxa"/>
            <w:tcBorders>
              <w:top w:val="nil"/>
              <w:left w:val="nil"/>
              <w:bottom w:val="nil"/>
              <w:right w:val="nil"/>
            </w:tcBorders>
          </w:tcPr>
          <w:p w14:paraId="3AD87156" w14:textId="77777777" w:rsidR="006D0AFE" w:rsidRPr="0011385D" w:rsidRDefault="006D0AFE" w:rsidP="008561EF">
            <w:pPr>
              <w:pStyle w:val="Normal6a"/>
            </w:pPr>
          </w:p>
        </w:tc>
        <w:tc>
          <w:tcPr>
            <w:tcW w:w="4876" w:type="dxa"/>
            <w:tcBorders>
              <w:top w:val="nil"/>
              <w:left w:val="nil"/>
              <w:bottom w:val="nil"/>
              <w:right w:val="nil"/>
            </w:tcBorders>
          </w:tcPr>
          <w:p w14:paraId="1C80C1EB" w14:textId="77777777" w:rsidR="006D0AFE" w:rsidRPr="0011385D" w:rsidRDefault="006D0AFE" w:rsidP="008561EF">
            <w:pPr>
              <w:pStyle w:val="Normal6a"/>
            </w:pPr>
            <w:r w:rsidRPr="0011385D">
              <w:rPr>
                <w:b/>
                <w:i/>
              </w:rPr>
              <w:t>5a.</w:t>
            </w:r>
            <w:r w:rsidRPr="0011385D">
              <w:tab/>
            </w:r>
            <w:r w:rsidRPr="0011385D">
              <w:rPr>
                <w:b/>
                <w:i/>
              </w:rPr>
              <w:t>Käesoleva artikli lõike 5 punktide c, d, e, k ja ka ning artikli 13 lõike 2 punkti b kohaselt esitatud taotlused ja andmed nende korrapäraselt ajakohastatud staatuse kohta tehakse kemikaaliameti veebisaidil üldsusele kättesaadavaks.</w:t>
            </w:r>
          </w:p>
        </w:tc>
      </w:tr>
    </w:tbl>
    <w:p w14:paraId="0A471A95" w14:textId="77777777" w:rsidR="006D0AFE" w:rsidRPr="0011385D" w:rsidRDefault="006D0AFE" w:rsidP="006D0AFE"/>
    <w:p w14:paraId="64D36C57" w14:textId="77777777" w:rsidR="006D0AFE" w:rsidRPr="0011385D" w:rsidRDefault="006D0AFE" w:rsidP="006D0AFE">
      <w:pPr>
        <w:pStyle w:val="AmNumberTabs"/>
      </w:pPr>
      <w:r w:rsidRPr="0011385D">
        <w:t>Muudatusettepanek</w:t>
      </w:r>
      <w:r w:rsidRPr="0011385D">
        <w:tab/>
      </w:r>
      <w:r w:rsidRPr="0011385D">
        <w:tab/>
        <w:t>26</w:t>
      </w:r>
    </w:p>
    <w:p w14:paraId="1DF037E0" w14:textId="77777777" w:rsidR="006D0AFE" w:rsidRPr="0011385D" w:rsidRDefault="006D0AFE" w:rsidP="006D0AFE">
      <w:pPr>
        <w:pStyle w:val="NormalBold12b"/>
      </w:pPr>
      <w:r w:rsidRPr="0011385D">
        <w:t>Ettepanek võtta vastu määrus</w:t>
      </w:r>
    </w:p>
    <w:p w14:paraId="239C3FED" w14:textId="77777777" w:rsidR="006D0AFE" w:rsidRPr="0011385D" w:rsidRDefault="006D0AFE" w:rsidP="006D0AFE">
      <w:pPr>
        <w:pStyle w:val="NormalBold"/>
      </w:pPr>
      <w:r w:rsidRPr="0011385D">
        <w:t>Artikkel 5 – lõige 1 – punkt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A930AED" w14:textId="77777777" w:rsidTr="008561EF">
        <w:trPr>
          <w:trHeight w:hRule="exact" w:val="240"/>
          <w:jc w:val="center"/>
        </w:trPr>
        <w:tc>
          <w:tcPr>
            <w:tcW w:w="9752" w:type="dxa"/>
            <w:gridSpan w:val="2"/>
            <w:tcBorders>
              <w:top w:val="nil"/>
              <w:left w:val="nil"/>
              <w:bottom w:val="nil"/>
              <w:right w:val="nil"/>
            </w:tcBorders>
          </w:tcPr>
          <w:p w14:paraId="3C4D3FBD" w14:textId="77777777" w:rsidR="006D0AFE" w:rsidRPr="0011385D" w:rsidRDefault="006D0AFE" w:rsidP="008561EF"/>
        </w:tc>
      </w:tr>
      <w:tr w:rsidR="006D0AFE" w:rsidRPr="0011385D" w14:paraId="1C7C4CAE" w14:textId="77777777" w:rsidTr="008561EF">
        <w:trPr>
          <w:trHeight w:val="240"/>
          <w:jc w:val="center"/>
        </w:trPr>
        <w:tc>
          <w:tcPr>
            <w:tcW w:w="4876" w:type="dxa"/>
            <w:tcBorders>
              <w:top w:val="nil"/>
              <w:left w:val="nil"/>
              <w:bottom w:val="nil"/>
              <w:right w:val="nil"/>
            </w:tcBorders>
          </w:tcPr>
          <w:p w14:paraId="76171B0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F75FD1E" w14:textId="77777777" w:rsidR="006D0AFE" w:rsidRPr="0011385D" w:rsidRDefault="006D0AFE" w:rsidP="008561EF">
            <w:pPr>
              <w:pStyle w:val="AmColumnHeading"/>
            </w:pPr>
            <w:r w:rsidRPr="0011385D">
              <w:t>Muudatusettepanek</w:t>
            </w:r>
          </w:p>
        </w:tc>
      </w:tr>
      <w:tr w:rsidR="006D0AFE" w:rsidRPr="0011385D" w14:paraId="528953C9" w14:textId="77777777" w:rsidTr="008561EF">
        <w:trPr>
          <w:jc w:val="center"/>
        </w:trPr>
        <w:tc>
          <w:tcPr>
            <w:tcW w:w="4876" w:type="dxa"/>
            <w:tcBorders>
              <w:top w:val="nil"/>
              <w:left w:val="nil"/>
              <w:bottom w:val="nil"/>
              <w:right w:val="nil"/>
            </w:tcBorders>
          </w:tcPr>
          <w:p w14:paraId="67966E86" w14:textId="77777777" w:rsidR="006D0AFE" w:rsidRPr="0011385D" w:rsidRDefault="006D0AFE" w:rsidP="008561EF">
            <w:pPr>
              <w:pStyle w:val="Normal6a"/>
            </w:pPr>
            <w:r w:rsidRPr="0011385D">
              <w:rPr>
                <w:b/>
                <w:i/>
              </w:rPr>
              <w:t>(</w:t>
            </w:r>
            <w:r w:rsidRPr="0011385D">
              <w:t>c)</w:t>
            </w:r>
            <w:r w:rsidRPr="0011385D">
              <w:tab/>
              <w:t xml:space="preserve">riskihindamise komitee, kelle ülesanne on valmistada ette kemikaaliameti arvamusi, mis käsitlevad kemikaalidest inimeste tervisele või keskkonnale </w:t>
            </w:r>
            <w:r w:rsidRPr="0011385D">
              <w:lastRenderedPageBreak/>
              <w:t>tulenevaid riske;</w:t>
            </w:r>
          </w:p>
        </w:tc>
        <w:tc>
          <w:tcPr>
            <w:tcW w:w="4876" w:type="dxa"/>
            <w:tcBorders>
              <w:top w:val="nil"/>
              <w:left w:val="nil"/>
              <w:bottom w:val="nil"/>
              <w:right w:val="nil"/>
            </w:tcBorders>
          </w:tcPr>
          <w:p w14:paraId="111AF72E" w14:textId="77777777" w:rsidR="006D0AFE" w:rsidRPr="0011385D" w:rsidRDefault="006D0AFE" w:rsidP="008561EF">
            <w:pPr>
              <w:pStyle w:val="Normal6a"/>
            </w:pPr>
            <w:r w:rsidRPr="0011385D">
              <w:lastRenderedPageBreak/>
              <w:t>c)</w:t>
            </w:r>
            <w:r w:rsidRPr="0011385D">
              <w:tab/>
              <w:t xml:space="preserve">riskihindamise komitee, kelle ülesanne on valmistada ette kemikaaliameti arvamusi, mis käsitlevad kemikaalidest inimeste tervisele või keskkonnale </w:t>
            </w:r>
            <w:r w:rsidRPr="0011385D">
              <w:lastRenderedPageBreak/>
              <w:t xml:space="preserve">tulenevaid </w:t>
            </w:r>
            <w:r w:rsidRPr="0011385D">
              <w:rPr>
                <w:b/>
                <w:i/>
              </w:rPr>
              <w:t>ohte ja</w:t>
            </w:r>
            <w:r w:rsidRPr="0011385D">
              <w:t xml:space="preserve"> riske;</w:t>
            </w:r>
          </w:p>
        </w:tc>
      </w:tr>
    </w:tbl>
    <w:p w14:paraId="79602912" w14:textId="77777777" w:rsidR="006D0AFE" w:rsidRPr="0011385D" w:rsidRDefault="006D0AFE" w:rsidP="006D0AFE"/>
    <w:p w14:paraId="79149CAF" w14:textId="77777777" w:rsidR="006D0AFE" w:rsidRPr="0011385D" w:rsidRDefault="006D0AFE" w:rsidP="006D0AFE">
      <w:pPr>
        <w:pStyle w:val="AmNumberTabs"/>
      </w:pPr>
      <w:r w:rsidRPr="0011385D">
        <w:t>Muudatusettepanek</w:t>
      </w:r>
      <w:r w:rsidRPr="0011385D">
        <w:tab/>
      </w:r>
      <w:r w:rsidRPr="0011385D">
        <w:tab/>
        <w:t>27</w:t>
      </w:r>
    </w:p>
    <w:p w14:paraId="26CBDD3D" w14:textId="77777777" w:rsidR="006D0AFE" w:rsidRPr="0011385D" w:rsidRDefault="006D0AFE" w:rsidP="006D0AFE">
      <w:pPr>
        <w:pStyle w:val="NormalBold12b"/>
      </w:pPr>
      <w:r w:rsidRPr="0011385D">
        <w:t>Ettepanek võtta vastu määrus</w:t>
      </w:r>
    </w:p>
    <w:p w14:paraId="75F323C8" w14:textId="77777777" w:rsidR="006D0AFE" w:rsidRPr="0011385D" w:rsidRDefault="006D0AFE" w:rsidP="006D0AFE">
      <w:pPr>
        <w:pStyle w:val="NormalBold"/>
      </w:pPr>
      <w:r w:rsidRPr="0011385D">
        <w:t>Artikkel 5 – lõige 1 – punkt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0FBE344" w14:textId="77777777" w:rsidTr="008561EF">
        <w:trPr>
          <w:trHeight w:hRule="exact" w:val="240"/>
          <w:jc w:val="center"/>
        </w:trPr>
        <w:tc>
          <w:tcPr>
            <w:tcW w:w="9752" w:type="dxa"/>
            <w:gridSpan w:val="2"/>
            <w:tcBorders>
              <w:top w:val="nil"/>
              <w:left w:val="nil"/>
              <w:bottom w:val="nil"/>
              <w:right w:val="nil"/>
            </w:tcBorders>
          </w:tcPr>
          <w:p w14:paraId="0BB09975" w14:textId="77777777" w:rsidR="006D0AFE" w:rsidRPr="0011385D" w:rsidRDefault="006D0AFE" w:rsidP="008561EF"/>
        </w:tc>
      </w:tr>
      <w:tr w:rsidR="006D0AFE" w:rsidRPr="0011385D" w14:paraId="0DF9D9FB" w14:textId="77777777" w:rsidTr="008561EF">
        <w:trPr>
          <w:trHeight w:val="240"/>
          <w:jc w:val="center"/>
        </w:trPr>
        <w:tc>
          <w:tcPr>
            <w:tcW w:w="4876" w:type="dxa"/>
            <w:tcBorders>
              <w:top w:val="nil"/>
              <w:left w:val="nil"/>
              <w:bottom w:val="nil"/>
              <w:right w:val="nil"/>
            </w:tcBorders>
          </w:tcPr>
          <w:p w14:paraId="2A4A5F4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236DE46" w14:textId="77777777" w:rsidR="006D0AFE" w:rsidRPr="0011385D" w:rsidRDefault="006D0AFE" w:rsidP="008561EF">
            <w:pPr>
              <w:pStyle w:val="AmColumnHeading"/>
            </w:pPr>
            <w:r w:rsidRPr="0011385D">
              <w:t>Muudatusettepanek</w:t>
            </w:r>
          </w:p>
        </w:tc>
      </w:tr>
      <w:tr w:rsidR="006D0AFE" w:rsidRPr="0011385D" w14:paraId="57D6FEBE" w14:textId="77777777" w:rsidTr="008561EF">
        <w:trPr>
          <w:jc w:val="center"/>
        </w:trPr>
        <w:tc>
          <w:tcPr>
            <w:tcW w:w="4876" w:type="dxa"/>
            <w:tcBorders>
              <w:top w:val="nil"/>
              <w:left w:val="nil"/>
              <w:bottom w:val="nil"/>
              <w:right w:val="nil"/>
            </w:tcBorders>
          </w:tcPr>
          <w:p w14:paraId="452C2EA7" w14:textId="77777777" w:rsidR="006D0AFE" w:rsidRPr="0011385D" w:rsidRDefault="006D0AFE" w:rsidP="008561EF">
            <w:pPr>
              <w:pStyle w:val="Normal6a"/>
            </w:pPr>
            <w:r w:rsidRPr="0011385D">
              <w:rPr>
                <w:b/>
                <w:i/>
              </w:rPr>
              <w:t>(</w:t>
            </w:r>
            <w:r w:rsidRPr="0011385D">
              <w:t>d)</w:t>
            </w:r>
            <w:r w:rsidRPr="0011385D">
              <w:tab/>
            </w:r>
            <w:proofErr w:type="spellStart"/>
            <w:r w:rsidRPr="0011385D">
              <w:t>sotsiaal-majandusliku</w:t>
            </w:r>
            <w:proofErr w:type="spellEnd"/>
            <w:r w:rsidRPr="0011385D">
              <w:t xml:space="preserve"> analüüsi komitee, kelle ülesanne on valmistada ette kemikaaliameti arvamusi, mis käsitlevad </w:t>
            </w:r>
            <w:r w:rsidRPr="0011385D">
              <w:rPr>
                <w:b/>
                <w:i/>
              </w:rPr>
              <w:t>ainete</w:t>
            </w:r>
            <w:r w:rsidRPr="0011385D">
              <w:t xml:space="preserve"> suhtes võetavate võimalike seadusandlike meetmete </w:t>
            </w:r>
            <w:proofErr w:type="spellStart"/>
            <w:r w:rsidRPr="0011385D">
              <w:t>sotsiaal-majanduslikku</w:t>
            </w:r>
            <w:proofErr w:type="spellEnd"/>
            <w:r w:rsidRPr="0011385D">
              <w:t xml:space="preserve"> mõju;</w:t>
            </w:r>
          </w:p>
        </w:tc>
        <w:tc>
          <w:tcPr>
            <w:tcW w:w="4876" w:type="dxa"/>
            <w:tcBorders>
              <w:top w:val="nil"/>
              <w:left w:val="nil"/>
              <w:bottom w:val="nil"/>
              <w:right w:val="nil"/>
            </w:tcBorders>
          </w:tcPr>
          <w:p w14:paraId="4B069D8D" w14:textId="77777777" w:rsidR="006D0AFE" w:rsidRPr="0011385D" w:rsidRDefault="006D0AFE" w:rsidP="008561EF">
            <w:pPr>
              <w:pStyle w:val="Normal6a"/>
            </w:pPr>
            <w:r w:rsidRPr="0011385D">
              <w:t>d)</w:t>
            </w:r>
            <w:r w:rsidRPr="0011385D">
              <w:tab/>
            </w:r>
            <w:proofErr w:type="spellStart"/>
            <w:r w:rsidRPr="0011385D">
              <w:t>sotsiaal-majandusliku</w:t>
            </w:r>
            <w:proofErr w:type="spellEnd"/>
            <w:r w:rsidRPr="0011385D">
              <w:t xml:space="preserve"> analüüsi komitee, kelle ülesanne on valmistada ette kemikaaliameti arvamusi, mis käsitlevad </w:t>
            </w:r>
            <w:r w:rsidRPr="0011385D">
              <w:rPr>
                <w:b/>
                <w:i/>
              </w:rPr>
              <w:t>kemikaalide</w:t>
            </w:r>
            <w:r w:rsidRPr="0011385D">
              <w:t xml:space="preserve"> suhtes võetavate võimalike seadusandlike meetmete </w:t>
            </w:r>
            <w:proofErr w:type="spellStart"/>
            <w:r w:rsidRPr="0011385D">
              <w:t>sotsiaal-majanduslikku</w:t>
            </w:r>
            <w:proofErr w:type="spellEnd"/>
            <w:r w:rsidRPr="0011385D">
              <w:t xml:space="preserve"> mõju;</w:t>
            </w:r>
          </w:p>
        </w:tc>
      </w:tr>
    </w:tbl>
    <w:p w14:paraId="6DF794AA" w14:textId="77777777" w:rsidR="006D0AFE" w:rsidRPr="0011385D" w:rsidRDefault="006D0AFE" w:rsidP="006D0AFE"/>
    <w:p w14:paraId="4E0F2F33" w14:textId="77777777" w:rsidR="006D0AFE" w:rsidRPr="0011385D" w:rsidRDefault="006D0AFE" w:rsidP="006D0AFE">
      <w:pPr>
        <w:pStyle w:val="AmNumberTabs"/>
      </w:pPr>
      <w:r w:rsidRPr="0011385D">
        <w:t>Muudatusettepanek</w:t>
      </w:r>
      <w:r w:rsidRPr="0011385D">
        <w:tab/>
      </w:r>
      <w:r w:rsidRPr="0011385D">
        <w:tab/>
        <w:t>28</w:t>
      </w:r>
    </w:p>
    <w:p w14:paraId="379291AB" w14:textId="77777777" w:rsidR="006D0AFE" w:rsidRPr="0011385D" w:rsidRDefault="006D0AFE" w:rsidP="006D0AFE">
      <w:pPr>
        <w:pStyle w:val="NormalBold12b"/>
      </w:pPr>
      <w:r w:rsidRPr="0011385D">
        <w:t>Ettepanek võtta vastu määrus</w:t>
      </w:r>
    </w:p>
    <w:p w14:paraId="0CEB144E" w14:textId="77777777" w:rsidR="006D0AFE" w:rsidRPr="0011385D" w:rsidRDefault="006D0AFE" w:rsidP="006D0AFE">
      <w:pPr>
        <w:pStyle w:val="NormalBold"/>
      </w:pPr>
      <w:r w:rsidRPr="0011385D">
        <w:t>Artikkel 5 – lõige 1 – punkt h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346C340" w14:textId="77777777" w:rsidTr="008561EF">
        <w:trPr>
          <w:trHeight w:hRule="exact" w:val="240"/>
          <w:jc w:val="center"/>
        </w:trPr>
        <w:tc>
          <w:tcPr>
            <w:tcW w:w="9752" w:type="dxa"/>
            <w:gridSpan w:val="2"/>
            <w:tcBorders>
              <w:top w:val="nil"/>
              <w:left w:val="nil"/>
              <w:bottom w:val="nil"/>
              <w:right w:val="nil"/>
            </w:tcBorders>
          </w:tcPr>
          <w:p w14:paraId="3176BD3E" w14:textId="77777777" w:rsidR="006D0AFE" w:rsidRPr="0011385D" w:rsidRDefault="006D0AFE" w:rsidP="008561EF"/>
        </w:tc>
      </w:tr>
      <w:tr w:rsidR="006D0AFE" w:rsidRPr="0011385D" w14:paraId="09689B0C" w14:textId="77777777" w:rsidTr="008561EF">
        <w:trPr>
          <w:trHeight w:val="240"/>
          <w:jc w:val="center"/>
        </w:trPr>
        <w:tc>
          <w:tcPr>
            <w:tcW w:w="4876" w:type="dxa"/>
            <w:tcBorders>
              <w:top w:val="nil"/>
              <w:left w:val="nil"/>
              <w:bottom w:val="nil"/>
              <w:right w:val="nil"/>
            </w:tcBorders>
          </w:tcPr>
          <w:p w14:paraId="3CBD2BEB"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04A9CA7" w14:textId="77777777" w:rsidR="006D0AFE" w:rsidRPr="0011385D" w:rsidRDefault="006D0AFE" w:rsidP="008561EF">
            <w:pPr>
              <w:pStyle w:val="AmColumnHeading"/>
            </w:pPr>
            <w:r w:rsidRPr="0011385D">
              <w:t>Muudatusettepanek</w:t>
            </w:r>
          </w:p>
        </w:tc>
      </w:tr>
      <w:tr w:rsidR="006D0AFE" w:rsidRPr="0011385D" w14:paraId="19F8517B" w14:textId="77777777" w:rsidTr="008561EF">
        <w:trPr>
          <w:jc w:val="center"/>
        </w:trPr>
        <w:tc>
          <w:tcPr>
            <w:tcW w:w="4876" w:type="dxa"/>
            <w:tcBorders>
              <w:top w:val="nil"/>
              <w:left w:val="nil"/>
              <w:bottom w:val="nil"/>
              <w:right w:val="nil"/>
            </w:tcBorders>
          </w:tcPr>
          <w:p w14:paraId="0D10CFD0" w14:textId="77777777" w:rsidR="006D0AFE" w:rsidRPr="0011385D" w:rsidRDefault="006D0AFE" w:rsidP="008561EF">
            <w:pPr>
              <w:pStyle w:val="Normal6a"/>
            </w:pPr>
          </w:p>
        </w:tc>
        <w:tc>
          <w:tcPr>
            <w:tcW w:w="4876" w:type="dxa"/>
            <w:tcBorders>
              <w:top w:val="nil"/>
              <w:left w:val="nil"/>
              <w:bottom w:val="nil"/>
              <w:right w:val="nil"/>
            </w:tcBorders>
          </w:tcPr>
          <w:p w14:paraId="590117BB" w14:textId="77777777" w:rsidR="006D0AFE" w:rsidRPr="0011385D" w:rsidRDefault="006D0AFE" w:rsidP="008561EF">
            <w:pPr>
              <w:pStyle w:val="Normal6a"/>
            </w:pPr>
            <w:r w:rsidRPr="0011385D">
              <w:rPr>
                <w:b/>
                <w:i/>
              </w:rPr>
              <w:t>ha)</w:t>
            </w:r>
            <w:r w:rsidRPr="0011385D">
              <w:tab/>
            </w:r>
            <w:r w:rsidRPr="0011385D">
              <w:rPr>
                <w:b/>
                <w:i/>
              </w:rPr>
              <w:t>akrediteeritud sidusrühmade kogu, mis on loodud artiklis 41a kohaselt ja mille tegevuse eesmärk on tugevdada suhteid kõigi sidusrühmade ja kemikaaliameti vahel ning aidata neil täita kemikaaliameti ülesandeid;</w:t>
            </w:r>
          </w:p>
        </w:tc>
      </w:tr>
    </w:tbl>
    <w:p w14:paraId="665A886A" w14:textId="77777777" w:rsidR="006D0AFE" w:rsidRPr="0011385D" w:rsidRDefault="006D0AFE" w:rsidP="006D0AFE"/>
    <w:p w14:paraId="3A303535" w14:textId="77777777" w:rsidR="006D0AFE" w:rsidRPr="0011385D" w:rsidRDefault="006D0AFE" w:rsidP="006D0AFE">
      <w:pPr>
        <w:pStyle w:val="AmNumberTabs"/>
      </w:pPr>
      <w:r w:rsidRPr="0011385D">
        <w:t>Muudatusettepanek</w:t>
      </w:r>
      <w:r w:rsidRPr="0011385D">
        <w:tab/>
      </w:r>
      <w:r w:rsidRPr="0011385D">
        <w:tab/>
        <w:t>29</w:t>
      </w:r>
    </w:p>
    <w:p w14:paraId="6675FEE7" w14:textId="77777777" w:rsidR="006D0AFE" w:rsidRPr="0011385D" w:rsidRDefault="006D0AFE" w:rsidP="006D0AFE">
      <w:pPr>
        <w:pStyle w:val="NormalBold12b"/>
      </w:pPr>
      <w:r w:rsidRPr="0011385D">
        <w:t>Ettepanek võtta vastu määrus</w:t>
      </w:r>
    </w:p>
    <w:p w14:paraId="57C0DD27" w14:textId="77777777" w:rsidR="006D0AFE" w:rsidRPr="0011385D" w:rsidRDefault="006D0AFE" w:rsidP="006D0AFE">
      <w:pPr>
        <w:pStyle w:val="NormalBold"/>
      </w:pPr>
      <w:r w:rsidRPr="0011385D">
        <w:t>Artikkel 5 – lõige 1 – punkt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33F1461" w14:textId="77777777" w:rsidTr="008561EF">
        <w:trPr>
          <w:trHeight w:hRule="exact" w:val="240"/>
          <w:jc w:val="center"/>
        </w:trPr>
        <w:tc>
          <w:tcPr>
            <w:tcW w:w="9752" w:type="dxa"/>
            <w:gridSpan w:val="2"/>
            <w:tcBorders>
              <w:top w:val="nil"/>
              <w:left w:val="nil"/>
              <w:bottom w:val="nil"/>
              <w:right w:val="nil"/>
            </w:tcBorders>
          </w:tcPr>
          <w:p w14:paraId="1CF0F6F7" w14:textId="77777777" w:rsidR="006D0AFE" w:rsidRPr="0011385D" w:rsidRDefault="006D0AFE" w:rsidP="008561EF"/>
        </w:tc>
      </w:tr>
      <w:tr w:rsidR="006D0AFE" w:rsidRPr="0011385D" w14:paraId="61619B67" w14:textId="77777777" w:rsidTr="008561EF">
        <w:trPr>
          <w:trHeight w:val="240"/>
          <w:jc w:val="center"/>
        </w:trPr>
        <w:tc>
          <w:tcPr>
            <w:tcW w:w="4876" w:type="dxa"/>
            <w:tcBorders>
              <w:top w:val="nil"/>
              <w:left w:val="nil"/>
              <w:bottom w:val="nil"/>
              <w:right w:val="nil"/>
            </w:tcBorders>
          </w:tcPr>
          <w:p w14:paraId="05FDC55A"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388C7B0" w14:textId="77777777" w:rsidR="006D0AFE" w:rsidRPr="0011385D" w:rsidRDefault="006D0AFE" w:rsidP="008561EF">
            <w:pPr>
              <w:pStyle w:val="AmColumnHeading"/>
            </w:pPr>
            <w:r w:rsidRPr="0011385D">
              <w:t>Muudatusettepanek</w:t>
            </w:r>
          </w:p>
        </w:tc>
      </w:tr>
      <w:tr w:rsidR="006D0AFE" w:rsidRPr="0011385D" w14:paraId="0322529E" w14:textId="77777777" w:rsidTr="008561EF">
        <w:trPr>
          <w:jc w:val="center"/>
        </w:trPr>
        <w:tc>
          <w:tcPr>
            <w:tcW w:w="4876" w:type="dxa"/>
            <w:tcBorders>
              <w:top w:val="nil"/>
              <w:left w:val="nil"/>
              <w:bottom w:val="nil"/>
              <w:right w:val="nil"/>
            </w:tcBorders>
          </w:tcPr>
          <w:p w14:paraId="7893B0FB" w14:textId="77777777" w:rsidR="006D0AFE" w:rsidRPr="0011385D" w:rsidRDefault="006D0AFE" w:rsidP="008561EF">
            <w:pPr>
              <w:pStyle w:val="Normal6a"/>
            </w:pPr>
            <w:r w:rsidRPr="0011385D">
              <w:rPr>
                <w:b/>
                <w:i/>
              </w:rPr>
              <w:t>(</w:t>
            </w:r>
            <w:r w:rsidRPr="0011385D">
              <w:t>i)</w:t>
            </w:r>
            <w:r w:rsidRPr="0011385D">
              <w:tab/>
              <w:t>sekretariaat, mis tegutseb tegevdirektori juhtimisel ja teeb liidu valdkondlike õigusaktide kohaselt kemikaaliametilt nõutavat tööd, pakub komiteedele ja foorumile tehnilist, teaduslikku ja haldustuge ning tagab nendevahelise asjakohase kooskõlastamise;</w:t>
            </w:r>
          </w:p>
        </w:tc>
        <w:tc>
          <w:tcPr>
            <w:tcW w:w="4876" w:type="dxa"/>
            <w:tcBorders>
              <w:top w:val="nil"/>
              <w:left w:val="nil"/>
              <w:bottom w:val="nil"/>
              <w:right w:val="nil"/>
            </w:tcBorders>
          </w:tcPr>
          <w:p w14:paraId="54F982F8" w14:textId="77777777" w:rsidR="006D0AFE" w:rsidRPr="0011385D" w:rsidRDefault="006D0AFE" w:rsidP="008561EF">
            <w:pPr>
              <w:pStyle w:val="Normal6a"/>
            </w:pPr>
            <w:r w:rsidRPr="0011385D">
              <w:t>i)</w:t>
            </w:r>
            <w:r w:rsidRPr="0011385D">
              <w:tab/>
              <w:t>sekretariaat, mis tegutseb tegevdirektori juhtimisel ja teeb liidu valdkondlike õigusaktide kohaselt kemikaaliametilt nõutavat tööd, pakub komiteedele ja foorumile tehnilist, teaduslikku ja haldustuge</w:t>
            </w:r>
            <w:r w:rsidRPr="0011385D">
              <w:rPr>
                <w:b/>
                <w:i/>
              </w:rPr>
              <w:t>, suutlikkuse suurendamist ja koolitust</w:t>
            </w:r>
            <w:r w:rsidRPr="0011385D">
              <w:t xml:space="preserve"> ning tagab nendevahelise asjakohase kooskõlastamise;</w:t>
            </w:r>
          </w:p>
        </w:tc>
      </w:tr>
    </w:tbl>
    <w:p w14:paraId="56C827CD" w14:textId="77777777" w:rsidR="006D0AFE" w:rsidRPr="0011385D" w:rsidRDefault="006D0AFE" w:rsidP="006D0AFE"/>
    <w:p w14:paraId="57ABCA5A" w14:textId="77777777" w:rsidR="006D0AFE" w:rsidRPr="0011385D" w:rsidRDefault="006D0AFE" w:rsidP="006D0AFE">
      <w:pPr>
        <w:pStyle w:val="AmNumberTabs"/>
      </w:pPr>
      <w:r w:rsidRPr="0011385D">
        <w:lastRenderedPageBreak/>
        <w:t>Muudatusettepanek</w:t>
      </w:r>
      <w:r w:rsidRPr="0011385D">
        <w:tab/>
      </w:r>
      <w:r w:rsidRPr="0011385D">
        <w:tab/>
        <w:t>30</w:t>
      </w:r>
    </w:p>
    <w:p w14:paraId="747EB83B" w14:textId="77777777" w:rsidR="006D0AFE" w:rsidRPr="0011385D" w:rsidRDefault="006D0AFE" w:rsidP="006D0AFE">
      <w:pPr>
        <w:pStyle w:val="NormalBold12b"/>
      </w:pPr>
      <w:r w:rsidRPr="0011385D">
        <w:t>Ettepanek võtta vastu määrus</w:t>
      </w:r>
    </w:p>
    <w:p w14:paraId="3C6EB1F6" w14:textId="77777777" w:rsidR="006D0AFE" w:rsidRPr="0011385D" w:rsidRDefault="006D0AFE" w:rsidP="006D0AFE">
      <w:pPr>
        <w:pStyle w:val="NormalBold"/>
      </w:pPr>
      <w:r w:rsidRPr="0011385D">
        <w:t>Artikkel 6 – lõige 1 – punkt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4915D36" w14:textId="77777777" w:rsidTr="008561EF">
        <w:trPr>
          <w:trHeight w:hRule="exact" w:val="240"/>
          <w:jc w:val="center"/>
        </w:trPr>
        <w:tc>
          <w:tcPr>
            <w:tcW w:w="9752" w:type="dxa"/>
            <w:gridSpan w:val="2"/>
            <w:tcBorders>
              <w:top w:val="nil"/>
              <w:left w:val="nil"/>
              <w:bottom w:val="nil"/>
              <w:right w:val="nil"/>
            </w:tcBorders>
          </w:tcPr>
          <w:p w14:paraId="7DADEE06" w14:textId="77777777" w:rsidR="006D0AFE" w:rsidRPr="0011385D" w:rsidRDefault="006D0AFE" w:rsidP="008561EF"/>
        </w:tc>
      </w:tr>
      <w:tr w:rsidR="006D0AFE" w:rsidRPr="0011385D" w14:paraId="0ACADF88" w14:textId="77777777" w:rsidTr="008561EF">
        <w:trPr>
          <w:trHeight w:val="240"/>
          <w:jc w:val="center"/>
        </w:trPr>
        <w:tc>
          <w:tcPr>
            <w:tcW w:w="4876" w:type="dxa"/>
            <w:tcBorders>
              <w:top w:val="nil"/>
              <w:left w:val="nil"/>
              <w:bottom w:val="nil"/>
              <w:right w:val="nil"/>
            </w:tcBorders>
          </w:tcPr>
          <w:p w14:paraId="27B18C0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154BC5B" w14:textId="77777777" w:rsidR="006D0AFE" w:rsidRPr="0011385D" w:rsidRDefault="006D0AFE" w:rsidP="008561EF">
            <w:pPr>
              <w:pStyle w:val="AmColumnHeading"/>
            </w:pPr>
            <w:r w:rsidRPr="0011385D">
              <w:t>Muudatusettepanek</w:t>
            </w:r>
          </w:p>
        </w:tc>
      </w:tr>
      <w:tr w:rsidR="006D0AFE" w:rsidRPr="0011385D" w14:paraId="3AAF7554" w14:textId="77777777" w:rsidTr="008561EF">
        <w:trPr>
          <w:jc w:val="center"/>
        </w:trPr>
        <w:tc>
          <w:tcPr>
            <w:tcW w:w="4876" w:type="dxa"/>
            <w:tcBorders>
              <w:top w:val="nil"/>
              <w:left w:val="nil"/>
              <w:bottom w:val="nil"/>
              <w:right w:val="nil"/>
            </w:tcBorders>
          </w:tcPr>
          <w:p w14:paraId="23EE0A2C" w14:textId="77777777" w:rsidR="006D0AFE" w:rsidRPr="0011385D" w:rsidRDefault="006D0AFE" w:rsidP="008561EF">
            <w:pPr>
              <w:pStyle w:val="Normal6a"/>
            </w:pPr>
            <w:r w:rsidRPr="0011385D">
              <w:rPr>
                <w:b/>
                <w:i/>
              </w:rPr>
              <w:t>(</w:t>
            </w:r>
            <w:r w:rsidRPr="0011385D">
              <w:t>c)</w:t>
            </w:r>
            <w:r w:rsidRPr="0011385D">
              <w:tab/>
              <w:t xml:space="preserve">kaks Euroopa Parlamendi nimetatud </w:t>
            </w:r>
            <w:r w:rsidRPr="0011385D">
              <w:rPr>
                <w:b/>
                <w:i/>
              </w:rPr>
              <w:t>eksperti</w:t>
            </w:r>
            <w:r w:rsidRPr="0011385D">
              <w:t>.</w:t>
            </w:r>
          </w:p>
        </w:tc>
        <w:tc>
          <w:tcPr>
            <w:tcW w:w="4876" w:type="dxa"/>
            <w:tcBorders>
              <w:top w:val="nil"/>
              <w:left w:val="nil"/>
              <w:bottom w:val="nil"/>
              <w:right w:val="nil"/>
            </w:tcBorders>
          </w:tcPr>
          <w:p w14:paraId="7E090270" w14:textId="77777777" w:rsidR="006D0AFE" w:rsidRPr="0011385D" w:rsidRDefault="006D0AFE" w:rsidP="008561EF">
            <w:pPr>
              <w:pStyle w:val="Normal6a"/>
            </w:pPr>
            <w:r w:rsidRPr="0011385D">
              <w:t>c)</w:t>
            </w:r>
            <w:r w:rsidRPr="0011385D">
              <w:tab/>
              <w:t xml:space="preserve">kaks Euroopa Parlamendi nimetatud </w:t>
            </w:r>
            <w:r w:rsidRPr="0011385D">
              <w:rPr>
                <w:b/>
                <w:i/>
              </w:rPr>
              <w:t>sõltumatut isikut, kes on oma ülesannete täitmisel sõltumatud ega küsi ega võta vastu juhiseid üheltki liidu institutsioonilt, organilt või asutuselt, valitsuselt ega muult avalik-õiguslikult või eraõiguslikult asutuselt.</w:t>
            </w:r>
          </w:p>
        </w:tc>
      </w:tr>
    </w:tbl>
    <w:p w14:paraId="7834EE0E" w14:textId="77777777" w:rsidR="006D0AFE" w:rsidRPr="0011385D" w:rsidRDefault="006D0AFE" w:rsidP="006D0AFE"/>
    <w:p w14:paraId="219D876C" w14:textId="77777777" w:rsidR="006D0AFE" w:rsidRPr="0011385D" w:rsidRDefault="006D0AFE" w:rsidP="006D0AFE">
      <w:pPr>
        <w:pStyle w:val="AmNumberTabs"/>
      </w:pPr>
      <w:r w:rsidRPr="0011385D">
        <w:t>Muudatusettepanek</w:t>
      </w:r>
      <w:r w:rsidRPr="0011385D">
        <w:tab/>
      </w:r>
      <w:r w:rsidRPr="0011385D">
        <w:tab/>
        <w:t>31</w:t>
      </w:r>
    </w:p>
    <w:p w14:paraId="33610949" w14:textId="77777777" w:rsidR="006D0AFE" w:rsidRPr="0011385D" w:rsidRDefault="006D0AFE" w:rsidP="006D0AFE">
      <w:pPr>
        <w:pStyle w:val="NormalBold12b"/>
      </w:pPr>
      <w:r w:rsidRPr="0011385D">
        <w:t>Ettepanek võtta vastu määrus</w:t>
      </w:r>
    </w:p>
    <w:p w14:paraId="2CAE0133" w14:textId="77777777" w:rsidR="006D0AFE" w:rsidRPr="0011385D" w:rsidRDefault="006D0AFE" w:rsidP="006D0AFE">
      <w:pPr>
        <w:pStyle w:val="NormalBold"/>
      </w:pPr>
      <w:r w:rsidRPr="0011385D">
        <w:t>Artikkel 6 – lõige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37D5AC6" w14:textId="77777777" w:rsidTr="008561EF">
        <w:trPr>
          <w:trHeight w:hRule="exact" w:val="240"/>
          <w:jc w:val="center"/>
        </w:trPr>
        <w:tc>
          <w:tcPr>
            <w:tcW w:w="9752" w:type="dxa"/>
            <w:gridSpan w:val="2"/>
            <w:tcBorders>
              <w:top w:val="nil"/>
              <w:left w:val="nil"/>
              <w:bottom w:val="nil"/>
              <w:right w:val="nil"/>
            </w:tcBorders>
          </w:tcPr>
          <w:p w14:paraId="2A70C68A" w14:textId="77777777" w:rsidR="006D0AFE" w:rsidRPr="0011385D" w:rsidRDefault="006D0AFE" w:rsidP="008561EF"/>
        </w:tc>
      </w:tr>
      <w:tr w:rsidR="006D0AFE" w:rsidRPr="0011385D" w14:paraId="66D057DB" w14:textId="77777777" w:rsidTr="008561EF">
        <w:trPr>
          <w:trHeight w:val="240"/>
          <w:jc w:val="center"/>
        </w:trPr>
        <w:tc>
          <w:tcPr>
            <w:tcW w:w="4876" w:type="dxa"/>
            <w:tcBorders>
              <w:top w:val="nil"/>
              <w:left w:val="nil"/>
              <w:bottom w:val="nil"/>
              <w:right w:val="nil"/>
            </w:tcBorders>
          </w:tcPr>
          <w:p w14:paraId="3B10321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75DDC10" w14:textId="77777777" w:rsidR="006D0AFE" w:rsidRPr="0011385D" w:rsidRDefault="006D0AFE" w:rsidP="008561EF">
            <w:pPr>
              <w:pStyle w:val="AmColumnHeading"/>
            </w:pPr>
            <w:r w:rsidRPr="0011385D">
              <w:t>Muudatusettepanek</w:t>
            </w:r>
          </w:p>
        </w:tc>
      </w:tr>
      <w:tr w:rsidR="006D0AFE" w:rsidRPr="0011385D" w14:paraId="5124CF62" w14:textId="77777777" w:rsidTr="008561EF">
        <w:trPr>
          <w:jc w:val="center"/>
        </w:trPr>
        <w:tc>
          <w:tcPr>
            <w:tcW w:w="4876" w:type="dxa"/>
            <w:tcBorders>
              <w:top w:val="nil"/>
              <w:left w:val="nil"/>
              <w:bottom w:val="nil"/>
              <w:right w:val="nil"/>
            </w:tcBorders>
          </w:tcPr>
          <w:p w14:paraId="61C76B1C" w14:textId="77777777" w:rsidR="006D0AFE" w:rsidRPr="0011385D" w:rsidRDefault="006D0AFE" w:rsidP="008561EF">
            <w:pPr>
              <w:pStyle w:val="Normal6a"/>
            </w:pPr>
            <w:r w:rsidRPr="0011385D">
              <w:t>2.</w:t>
            </w:r>
            <w:r w:rsidRPr="0011385D">
              <w:tab/>
              <w:t xml:space="preserve">Liikmesriikide esindajatel, komisjoni esindajatel ja Euroopa Parlamendi määratud </w:t>
            </w:r>
            <w:r w:rsidRPr="0011385D">
              <w:rPr>
                <w:b/>
                <w:i/>
              </w:rPr>
              <w:t>ekspertidel</w:t>
            </w:r>
            <w:r w:rsidRPr="0011385D">
              <w:t xml:space="preserve"> on hääleõigus. Komisjoni nimetatud huvitatud isikuid esindavatel isikutel ei ole hääleõigust.</w:t>
            </w:r>
          </w:p>
        </w:tc>
        <w:tc>
          <w:tcPr>
            <w:tcW w:w="4876" w:type="dxa"/>
            <w:tcBorders>
              <w:top w:val="nil"/>
              <w:left w:val="nil"/>
              <w:bottom w:val="nil"/>
              <w:right w:val="nil"/>
            </w:tcBorders>
          </w:tcPr>
          <w:p w14:paraId="3A65095C" w14:textId="77777777" w:rsidR="006D0AFE" w:rsidRPr="0011385D" w:rsidRDefault="006D0AFE" w:rsidP="008561EF">
            <w:pPr>
              <w:pStyle w:val="Normal6a"/>
            </w:pPr>
            <w:r w:rsidRPr="0011385D">
              <w:t>2.</w:t>
            </w:r>
            <w:r w:rsidRPr="0011385D">
              <w:tab/>
              <w:t xml:space="preserve">Liikmesriikide esindajatel, komisjoni esindajatel ja Euroopa Parlamendi määratud </w:t>
            </w:r>
            <w:r w:rsidRPr="0011385D">
              <w:rPr>
                <w:b/>
                <w:i/>
              </w:rPr>
              <w:t>sõltumatutel isikutel</w:t>
            </w:r>
            <w:r w:rsidRPr="0011385D">
              <w:t xml:space="preserve"> on hääleõigus. Komisjoni nimetatud huvitatud isikuid esindavatel isikutel ei ole hääleõigust.</w:t>
            </w:r>
          </w:p>
        </w:tc>
      </w:tr>
    </w:tbl>
    <w:p w14:paraId="0C34CEF4" w14:textId="77777777" w:rsidR="006D0AFE" w:rsidRPr="0011385D" w:rsidRDefault="006D0AFE" w:rsidP="006D0AFE"/>
    <w:p w14:paraId="60F40CC7" w14:textId="77777777" w:rsidR="006D0AFE" w:rsidRPr="0011385D" w:rsidRDefault="006D0AFE" w:rsidP="006D0AFE">
      <w:pPr>
        <w:pStyle w:val="AmNumberTabs"/>
      </w:pPr>
      <w:r w:rsidRPr="0011385D">
        <w:t>Muudatusettepanek</w:t>
      </w:r>
      <w:r w:rsidRPr="0011385D">
        <w:tab/>
      </w:r>
      <w:r w:rsidRPr="0011385D">
        <w:tab/>
        <w:t>32</w:t>
      </w:r>
    </w:p>
    <w:p w14:paraId="0D9B1998" w14:textId="77777777" w:rsidR="006D0AFE" w:rsidRPr="0011385D" w:rsidRDefault="006D0AFE" w:rsidP="006D0AFE">
      <w:pPr>
        <w:pStyle w:val="NormalBold12b"/>
      </w:pPr>
      <w:r w:rsidRPr="0011385D">
        <w:t>Ettepanek võtta vastu määrus</w:t>
      </w:r>
    </w:p>
    <w:p w14:paraId="123193E5" w14:textId="77777777" w:rsidR="006D0AFE" w:rsidRPr="0011385D" w:rsidRDefault="006D0AFE" w:rsidP="006D0AFE">
      <w:pPr>
        <w:pStyle w:val="NormalBold"/>
      </w:pPr>
      <w:r w:rsidRPr="0011385D">
        <w:t>Artikkel 6 – lõige 3 – punkt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509F383" w14:textId="77777777" w:rsidTr="008561EF">
        <w:trPr>
          <w:trHeight w:hRule="exact" w:val="240"/>
          <w:jc w:val="center"/>
        </w:trPr>
        <w:tc>
          <w:tcPr>
            <w:tcW w:w="9752" w:type="dxa"/>
            <w:gridSpan w:val="2"/>
            <w:tcBorders>
              <w:top w:val="nil"/>
              <w:left w:val="nil"/>
              <w:bottom w:val="nil"/>
              <w:right w:val="nil"/>
            </w:tcBorders>
          </w:tcPr>
          <w:p w14:paraId="13036A19" w14:textId="77777777" w:rsidR="006D0AFE" w:rsidRPr="0011385D" w:rsidRDefault="006D0AFE" w:rsidP="008561EF"/>
        </w:tc>
      </w:tr>
      <w:tr w:rsidR="006D0AFE" w:rsidRPr="0011385D" w14:paraId="4E1F578E" w14:textId="77777777" w:rsidTr="008561EF">
        <w:trPr>
          <w:trHeight w:val="240"/>
          <w:jc w:val="center"/>
        </w:trPr>
        <w:tc>
          <w:tcPr>
            <w:tcW w:w="4876" w:type="dxa"/>
            <w:tcBorders>
              <w:top w:val="nil"/>
              <w:left w:val="nil"/>
              <w:bottom w:val="nil"/>
              <w:right w:val="nil"/>
            </w:tcBorders>
          </w:tcPr>
          <w:p w14:paraId="69CFA56E"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E0A59AE" w14:textId="77777777" w:rsidR="006D0AFE" w:rsidRPr="0011385D" w:rsidRDefault="006D0AFE" w:rsidP="008561EF">
            <w:pPr>
              <w:pStyle w:val="AmColumnHeading"/>
            </w:pPr>
            <w:r w:rsidRPr="0011385D">
              <w:t>Muudatusettepanek</w:t>
            </w:r>
          </w:p>
        </w:tc>
      </w:tr>
      <w:tr w:rsidR="006D0AFE" w:rsidRPr="0011385D" w14:paraId="07A8980D" w14:textId="77777777" w:rsidTr="008561EF">
        <w:trPr>
          <w:jc w:val="center"/>
        </w:trPr>
        <w:tc>
          <w:tcPr>
            <w:tcW w:w="4876" w:type="dxa"/>
            <w:tcBorders>
              <w:top w:val="nil"/>
              <w:left w:val="nil"/>
              <w:bottom w:val="nil"/>
              <w:right w:val="nil"/>
            </w:tcBorders>
          </w:tcPr>
          <w:p w14:paraId="236EB948" w14:textId="77777777" w:rsidR="006D0AFE" w:rsidRPr="0011385D" w:rsidRDefault="006D0AFE" w:rsidP="008561EF">
            <w:pPr>
              <w:pStyle w:val="Normal6a"/>
            </w:pPr>
            <w:r w:rsidRPr="0011385D">
              <w:rPr>
                <w:b/>
                <w:i/>
              </w:rPr>
              <w:t>(</w:t>
            </w:r>
            <w:r w:rsidRPr="0011385D">
              <w:t>b)</w:t>
            </w:r>
            <w:r w:rsidRPr="0011385D">
              <w:tab/>
              <w:t>ametiühingud,</w:t>
            </w:r>
          </w:p>
        </w:tc>
        <w:tc>
          <w:tcPr>
            <w:tcW w:w="4876" w:type="dxa"/>
            <w:tcBorders>
              <w:top w:val="nil"/>
              <w:left w:val="nil"/>
              <w:bottom w:val="nil"/>
              <w:right w:val="nil"/>
            </w:tcBorders>
          </w:tcPr>
          <w:p w14:paraId="69C6B8B3" w14:textId="77777777" w:rsidR="006D0AFE" w:rsidRPr="0011385D" w:rsidRDefault="006D0AFE" w:rsidP="008561EF">
            <w:pPr>
              <w:pStyle w:val="Normal6a"/>
            </w:pPr>
            <w:r w:rsidRPr="0011385D">
              <w:t>b)</w:t>
            </w:r>
            <w:r w:rsidRPr="0011385D">
              <w:tab/>
              <w:t xml:space="preserve">ametiühingud, </w:t>
            </w:r>
            <w:r w:rsidRPr="0011385D">
              <w:rPr>
                <w:b/>
                <w:i/>
              </w:rPr>
              <w:t>sealhulgas töötervishoid ja tööohutus;</w:t>
            </w:r>
          </w:p>
        </w:tc>
      </w:tr>
    </w:tbl>
    <w:p w14:paraId="69DDE936" w14:textId="77777777" w:rsidR="006D0AFE" w:rsidRPr="0011385D" w:rsidRDefault="006D0AFE" w:rsidP="006D0AFE"/>
    <w:p w14:paraId="0148A931" w14:textId="77777777" w:rsidR="006D0AFE" w:rsidRPr="0011385D" w:rsidRDefault="006D0AFE" w:rsidP="006D0AFE">
      <w:pPr>
        <w:pStyle w:val="AmNumberTabs"/>
      </w:pPr>
      <w:r w:rsidRPr="0011385D">
        <w:t>Muudatusettepanek</w:t>
      </w:r>
      <w:r w:rsidRPr="0011385D">
        <w:tab/>
      </w:r>
      <w:r w:rsidRPr="0011385D">
        <w:tab/>
        <w:t>33</w:t>
      </w:r>
    </w:p>
    <w:p w14:paraId="5B8F77D8" w14:textId="77777777" w:rsidR="006D0AFE" w:rsidRPr="0011385D" w:rsidRDefault="006D0AFE" w:rsidP="006D0AFE">
      <w:pPr>
        <w:pStyle w:val="NormalBold12b"/>
      </w:pPr>
      <w:r w:rsidRPr="0011385D">
        <w:t>Ettepanek võtta vastu määrus</w:t>
      </w:r>
    </w:p>
    <w:p w14:paraId="29F57868" w14:textId="77777777" w:rsidR="006D0AFE" w:rsidRPr="0011385D" w:rsidRDefault="006D0AFE" w:rsidP="006D0AFE">
      <w:pPr>
        <w:pStyle w:val="NormalBold"/>
      </w:pPr>
      <w:r w:rsidRPr="0011385D">
        <w:t>Artikkel 6 – lõige 3 – punkt d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D0A55AE" w14:textId="77777777" w:rsidTr="008561EF">
        <w:trPr>
          <w:trHeight w:hRule="exact" w:val="240"/>
          <w:jc w:val="center"/>
        </w:trPr>
        <w:tc>
          <w:tcPr>
            <w:tcW w:w="9752" w:type="dxa"/>
            <w:gridSpan w:val="2"/>
            <w:tcBorders>
              <w:top w:val="nil"/>
              <w:left w:val="nil"/>
              <w:bottom w:val="nil"/>
              <w:right w:val="nil"/>
            </w:tcBorders>
          </w:tcPr>
          <w:p w14:paraId="4918F20A" w14:textId="77777777" w:rsidR="006D0AFE" w:rsidRPr="0011385D" w:rsidRDefault="006D0AFE" w:rsidP="008561EF"/>
        </w:tc>
      </w:tr>
      <w:tr w:rsidR="006D0AFE" w:rsidRPr="0011385D" w14:paraId="1642363D" w14:textId="77777777" w:rsidTr="008561EF">
        <w:trPr>
          <w:trHeight w:val="240"/>
          <w:jc w:val="center"/>
        </w:trPr>
        <w:tc>
          <w:tcPr>
            <w:tcW w:w="4876" w:type="dxa"/>
            <w:tcBorders>
              <w:top w:val="nil"/>
              <w:left w:val="nil"/>
              <w:bottom w:val="nil"/>
              <w:right w:val="nil"/>
            </w:tcBorders>
          </w:tcPr>
          <w:p w14:paraId="7085CB3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7D15F4F" w14:textId="77777777" w:rsidR="006D0AFE" w:rsidRPr="0011385D" w:rsidRDefault="006D0AFE" w:rsidP="008561EF">
            <w:pPr>
              <w:pStyle w:val="AmColumnHeading"/>
            </w:pPr>
            <w:r w:rsidRPr="0011385D">
              <w:t>Muudatusettepanek</w:t>
            </w:r>
          </w:p>
        </w:tc>
      </w:tr>
      <w:tr w:rsidR="006D0AFE" w:rsidRPr="0011385D" w14:paraId="67355498" w14:textId="77777777" w:rsidTr="008561EF">
        <w:trPr>
          <w:jc w:val="center"/>
        </w:trPr>
        <w:tc>
          <w:tcPr>
            <w:tcW w:w="4876" w:type="dxa"/>
            <w:tcBorders>
              <w:top w:val="nil"/>
              <w:left w:val="nil"/>
              <w:bottom w:val="nil"/>
              <w:right w:val="nil"/>
            </w:tcBorders>
          </w:tcPr>
          <w:p w14:paraId="05278227" w14:textId="77777777" w:rsidR="006D0AFE" w:rsidRPr="0011385D" w:rsidRDefault="006D0AFE" w:rsidP="008561EF">
            <w:pPr>
              <w:pStyle w:val="Normal6a"/>
            </w:pPr>
          </w:p>
        </w:tc>
        <w:tc>
          <w:tcPr>
            <w:tcW w:w="4876" w:type="dxa"/>
            <w:tcBorders>
              <w:top w:val="nil"/>
              <w:left w:val="nil"/>
              <w:bottom w:val="nil"/>
              <w:right w:val="nil"/>
            </w:tcBorders>
          </w:tcPr>
          <w:p w14:paraId="57B8CA4A" w14:textId="77777777" w:rsidR="006D0AFE" w:rsidRPr="0011385D" w:rsidRDefault="006D0AFE" w:rsidP="008561EF">
            <w:pPr>
              <w:pStyle w:val="Normal6a"/>
            </w:pPr>
            <w:r w:rsidRPr="0011385D">
              <w:rPr>
                <w:b/>
                <w:i/>
              </w:rPr>
              <w:t>da)</w:t>
            </w:r>
            <w:r w:rsidRPr="0011385D">
              <w:tab/>
            </w:r>
            <w:r w:rsidRPr="0011385D">
              <w:rPr>
                <w:b/>
                <w:i/>
              </w:rPr>
              <w:t xml:space="preserve">loomadega mitteseotud </w:t>
            </w:r>
            <w:r w:rsidRPr="0011385D">
              <w:rPr>
                <w:b/>
                <w:i/>
              </w:rPr>
              <w:lastRenderedPageBreak/>
              <w:t>lähenemisviisid;</w:t>
            </w:r>
          </w:p>
        </w:tc>
      </w:tr>
    </w:tbl>
    <w:p w14:paraId="03FB31A6" w14:textId="77777777" w:rsidR="006D0AFE" w:rsidRPr="0011385D" w:rsidRDefault="006D0AFE" w:rsidP="006D0AFE"/>
    <w:p w14:paraId="56AC6C65" w14:textId="77777777" w:rsidR="006D0AFE" w:rsidRPr="0011385D" w:rsidRDefault="006D0AFE" w:rsidP="006D0AFE">
      <w:pPr>
        <w:pStyle w:val="AmNumberTabs"/>
      </w:pPr>
      <w:r w:rsidRPr="0011385D">
        <w:t>Muudatusettepanek</w:t>
      </w:r>
      <w:r w:rsidRPr="0011385D">
        <w:tab/>
      </w:r>
      <w:r w:rsidRPr="0011385D">
        <w:tab/>
        <w:t>34</w:t>
      </w:r>
    </w:p>
    <w:p w14:paraId="2FC73649" w14:textId="77777777" w:rsidR="006D0AFE" w:rsidRPr="0011385D" w:rsidRDefault="006D0AFE" w:rsidP="006D0AFE">
      <w:pPr>
        <w:pStyle w:val="NormalBold12b"/>
      </w:pPr>
      <w:r w:rsidRPr="0011385D">
        <w:t>Ettepanek võtta vastu määrus</w:t>
      </w:r>
    </w:p>
    <w:p w14:paraId="087A4EF6" w14:textId="77777777" w:rsidR="006D0AFE" w:rsidRPr="0011385D" w:rsidRDefault="006D0AFE" w:rsidP="006D0AFE">
      <w:pPr>
        <w:pStyle w:val="NormalBold"/>
      </w:pPr>
      <w:r w:rsidRPr="0011385D">
        <w:t>Artikkel 6 – lõige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E62302B" w14:textId="77777777" w:rsidTr="008561EF">
        <w:trPr>
          <w:trHeight w:hRule="exact" w:val="240"/>
          <w:jc w:val="center"/>
        </w:trPr>
        <w:tc>
          <w:tcPr>
            <w:tcW w:w="9752" w:type="dxa"/>
            <w:gridSpan w:val="2"/>
            <w:tcBorders>
              <w:top w:val="nil"/>
              <w:left w:val="nil"/>
              <w:bottom w:val="nil"/>
              <w:right w:val="nil"/>
            </w:tcBorders>
          </w:tcPr>
          <w:p w14:paraId="5733EEEF" w14:textId="77777777" w:rsidR="006D0AFE" w:rsidRPr="0011385D" w:rsidRDefault="006D0AFE" w:rsidP="008561EF"/>
        </w:tc>
      </w:tr>
      <w:tr w:rsidR="006D0AFE" w:rsidRPr="0011385D" w14:paraId="067268C5" w14:textId="77777777" w:rsidTr="008561EF">
        <w:trPr>
          <w:trHeight w:val="240"/>
          <w:jc w:val="center"/>
        </w:trPr>
        <w:tc>
          <w:tcPr>
            <w:tcW w:w="4876" w:type="dxa"/>
            <w:tcBorders>
              <w:top w:val="nil"/>
              <w:left w:val="nil"/>
              <w:bottom w:val="nil"/>
              <w:right w:val="nil"/>
            </w:tcBorders>
          </w:tcPr>
          <w:p w14:paraId="17DEF0A9"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EC353CB" w14:textId="77777777" w:rsidR="006D0AFE" w:rsidRPr="0011385D" w:rsidRDefault="006D0AFE" w:rsidP="008561EF">
            <w:pPr>
              <w:pStyle w:val="AmColumnHeading"/>
            </w:pPr>
            <w:r w:rsidRPr="0011385D">
              <w:t>Muudatusettepanek</w:t>
            </w:r>
          </w:p>
        </w:tc>
      </w:tr>
      <w:tr w:rsidR="006D0AFE" w:rsidRPr="0011385D" w14:paraId="3AAC9057" w14:textId="77777777" w:rsidTr="008561EF">
        <w:trPr>
          <w:jc w:val="center"/>
        </w:trPr>
        <w:tc>
          <w:tcPr>
            <w:tcW w:w="4876" w:type="dxa"/>
            <w:tcBorders>
              <w:top w:val="nil"/>
              <w:left w:val="nil"/>
              <w:bottom w:val="nil"/>
              <w:right w:val="nil"/>
            </w:tcBorders>
          </w:tcPr>
          <w:p w14:paraId="6E29EEC2" w14:textId="77777777" w:rsidR="006D0AFE" w:rsidRPr="0011385D" w:rsidRDefault="006D0AFE" w:rsidP="008561EF">
            <w:pPr>
              <w:pStyle w:val="Normal6a"/>
            </w:pPr>
            <w:r w:rsidRPr="0011385D">
              <w:t>4.</w:t>
            </w:r>
            <w:r w:rsidRPr="0011385D">
              <w:tab/>
              <w:t xml:space="preserve">Haldusnõukogu liikmed nimetatakse ametisse nende kemikaaliohutuse või kemikaalide reguleerimise valdkonnas omandatud teadmiste ja saadud asjakohaste kogemuste põhjal, võttes arvesse </w:t>
            </w:r>
            <w:r w:rsidRPr="0011385D">
              <w:rPr>
                <w:b/>
                <w:i/>
              </w:rPr>
              <w:t>asjakohaseid</w:t>
            </w:r>
            <w:r w:rsidRPr="0011385D">
              <w:t xml:space="preserve"> juhtimis-, haldus- ja eelarvealaseid oskusi. Kooskõlas </w:t>
            </w:r>
            <w:r w:rsidRPr="0011385D">
              <w:rPr>
                <w:b/>
                <w:i/>
              </w:rPr>
              <w:t>meeste ja naiste</w:t>
            </w:r>
            <w:r w:rsidRPr="0011385D">
              <w:t xml:space="preserve"> võrdse kohtlemise põhimõttega püüavad kõik haldusnõukogu liikmeid nimetavad ja ametisse määravad osalised saavutada haldusnõukogus soolise tasakaalu. Komiteede ja foorumi või nende töörühmade täis- ja asendusliikmetel ega vaatlejatel ei ole õigust saada haldusnõukogu liikmeks.</w:t>
            </w:r>
          </w:p>
        </w:tc>
        <w:tc>
          <w:tcPr>
            <w:tcW w:w="4876" w:type="dxa"/>
            <w:tcBorders>
              <w:top w:val="nil"/>
              <w:left w:val="nil"/>
              <w:bottom w:val="nil"/>
              <w:right w:val="nil"/>
            </w:tcBorders>
          </w:tcPr>
          <w:p w14:paraId="59B97439" w14:textId="77777777" w:rsidR="006D0AFE" w:rsidRPr="0011385D" w:rsidRDefault="006D0AFE" w:rsidP="008561EF">
            <w:pPr>
              <w:pStyle w:val="Normal6a"/>
            </w:pPr>
            <w:r w:rsidRPr="0011385D">
              <w:t>4.</w:t>
            </w:r>
            <w:r w:rsidRPr="0011385D">
              <w:tab/>
              <w:t xml:space="preserve">Haldusnõukogu liikmed nimetatakse ametisse nende kemikaaliohutuse või kemikaalide reguleerimise valdkonnas omandatud teadmiste ja saadud asjakohaste kogemuste põhjal, võttes </w:t>
            </w:r>
            <w:r w:rsidRPr="0011385D">
              <w:rPr>
                <w:b/>
                <w:i/>
              </w:rPr>
              <w:t>nõuetekohaselt</w:t>
            </w:r>
            <w:r w:rsidRPr="0011385D">
              <w:t xml:space="preserve"> arvesse juhtimis-, haldus- ja eelarvealaseid oskusi. Kooskõlas </w:t>
            </w:r>
            <w:r w:rsidRPr="0011385D">
              <w:rPr>
                <w:b/>
                <w:i/>
              </w:rPr>
              <w:t>kõikide sugude</w:t>
            </w:r>
            <w:r w:rsidRPr="0011385D">
              <w:t xml:space="preserve"> võrdse kohtlemise põhimõttega püüavad kõik haldusnõukogu liikmeid nimetavad ja ametisse määravad osalised saavutada haldusnõukogus soolise tasakaalu. Komiteede ja foorumi või nende töörühmade täis- ja asendusliikmetel ega vaatlejatel ei ole õigust saada haldusnõukogu liikmeks.</w:t>
            </w:r>
          </w:p>
        </w:tc>
      </w:tr>
    </w:tbl>
    <w:p w14:paraId="092A2716" w14:textId="77777777" w:rsidR="006D0AFE" w:rsidRPr="0011385D" w:rsidRDefault="006D0AFE" w:rsidP="006D0AFE"/>
    <w:p w14:paraId="312A236D" w14:textId="77777777" w:rsidR="006D0AFE" w:rsidRPr="0011385D" w:rsidRDefault="006D0AFE" w:rsidP="006D0AFE">
      <w:pPr>
        <w:pStyle w:val="AmNumberTabs"/>
      </w:pPr>
      <w:r w:rsidRPr="0011385D">
        <w:t>Muudatusettepanek</w:t>
      </w:r>
      <w:r w:rsidRPr="0011385D">
        <w:tab/>
      </w:r>
      <w:r w:rsidRPr="0011385D">
        <w:tab/>
        <w:t>35</w:t>
      </w:r>
    </w:p>
    <w:p w14:paraId="389DDB6C" w14:textId="77777777" w:rsidR="006D0AFE" w:rsidRPr="0011385D" w:rsidRDefault="006D0AFE" w:rsidP="006D0AFE">
      <w:pPr>
        <w:pStyle w:val="NormalBold12b"/>
      </w:pPr>
      <w:r w:rsidRPr="0011385D">
        <w:t>Ettepanek võtta vastu määrus</w:t>
      </w:r>
    </w:p>
    <w:p w14:paraId="1AF79B5F" w14:textId="77777777" w:rsidR="006D0AFE" w:rsidRPr="0011385D" w:rsidRDefault="006D0AFE" w:rsidP="006D0AFE">
      <w:pPr>
        <w:pStyle w:val="NormalBold"/>
      </w:pPr>
      <w:r w:rsidRPr="0011385D">
        <w:t>Artikkel 6 – lõige 4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6C82DFC" w14:textId="77777777" w:rsidTr="008561EF">
        <w:trPr>
          <w:trHeight w:hRule="exact" w:val="240"/>
          <w:jc w:val="center"/>
        </w:trPr>
        <w:tc>
          <w:tcPr>
            <w:tcW w:w="9752" w:type="dxa"/>
            <w:gridSpan w:val="2"/>
            <w:tcBorders>
              <w:top w:val="nil"/>
              <w:left w:val="nil"/>
              <w:bottom w:val="nil"/>
              <w:right w:val="nil"/>
            </w:tcBorders>
          </w:tcPr>
          <w:p w14:paraId="28105CE3" w14:textId="77777777" w:rsidR="006D0AFE" w:rsidRPr="0011385D" w:rsidRDefault="006D0AFE" w:rsidP="008561EF"/>
        </w:tc>
      </w:tr>
      <w:tr w:rsidR="006D0AFE" w:rsidRPr="0011385D" w14:paraId="49BF327A" w14:textId="77777777" w:rsidTr="008561EF">
        <w:trPr>
          <w:trHeight w:val="240"/>
          <w:jc w:val="center"/>
        </w:trPr>
        <w:tc>
          <w:tcPr>
            <w:tcW w:w="4876" w:type="dxa"/>
            <w:tcBorders>
              <w:top w:val="nil"/>
              <w:left w:val="nil"/>
              <w:bottom w:val="nil"/>
              <w:right w:val="nil"/>
            </w:tcBorders>
          </w:tcPr>
          <w:p w14:paraId="1898D4E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A2C1F72" w14:textId="77777777" w:rsidR="006D0AFE" w:rsidRPr="0011385D" w:rsidRDefault="006D0AFE" w:rsidP="008561EF">
            <w:pPr>
              <w:pStyle w:val="AmColumnHeading"/>
            </w:pPr>
            <w:r w:rsidRPr="0011385D">
              <w:t>Muudatusettepanek</w:t>
            </w:r>
          </w:p>
        </w:tc>
      </w:tr>
      <w:tr w:rsidR="006D0AFE" w:rsidRPr="0011385D" w14:paraId="27A3EF7B" w14:textId="77777777" w:rsidTr="008561EF">
        <w:trPr>
          <w:jc w:val="center"/>
        </w:trPr>
        <w:tc>
          <w:tcPr>
            <w:tcW w:w="4876" w:type="dxa"/>
            <w:tcBorders>
              <w:top w:val="nil"/>
              <w:left w:val="nil"/>
              <w:bottom w:val="nil"/>
              <w:right w:val="nil"/>
            </w:tcBorders>
          </w:tcPr>
          <w:p w14:paraId="470058E6" w14:textId="77777777" w:rsidR="006D0AFE" w:rsidRPr="0011385D" w:rsidRDefault="006D0AFE" w:rsidP="008561EF">
            <w:pPr>
              <w:pStyle w:val="Normal6a"/>
            </w:pPr>
          </w:p>
        </w:tc>
        <w:tc>
          <w:tcPr>
            <w:tcW w:w="4876" w:type="dxa"/>
            <w:tcBorders>
              <w:top w:val="nil"/>
              <w:left w:val="nil"/>
              <w:bottom w:val="nil"/>
              <w:right w:val="nil"/>
            </w:tcBorders>
          </w:tcPr>
          <w:p w14:paraId="735F3C94" w14:textId="77777777" w:rsidR="006D0AFE" w:rsidRPr="0011385D" w:rsidRDefault="006D0AFE" w:rsidP="008561EF">
            <w:pPr>
              <w:pStyle w:val="Normal6a"/>
            </w:pPr>
            <w:r w:rsidRPr="0011385D">
              <w:rPr>
                <w:b/>
                <w:i/>
              </w:rPr>
              <w:t>4a.</w:t>
            </w:r>
            <w:r w:rsidRPr="0011385D">
              <w:tab/>
            </w:r>
            <w:r w:rsidRPr="0011385D">
              <w:rPr>
                <w:b/>
                <w:i/>
              </w:rPr>
              <w:t>Haldusnõukogu liikmed määratakse ja nimetatakse ametisse huvide konflikte käsitlevate eeskirjade alusel, mille haldusnõukogu on vastu võtnud artikli 9 lõike 1 punkti e kohaselt.</w:t>
            </w:r>
          </w:p>
        </w:tc>
      </w:tr>
    </w:tbl>
    <w:p w14:paraId="572702F2" w14:textId="77777777" w:rsidR="006D0AFE" w:rsidRPr="0011385D" w:rsidRDefault="006D0AFE" w:rsidP="006D0AFE"/>
    <w:p w14:paraId="0EA8DFC6" w14:textId="77777777" w:rsidR="006D0AFE" w:rsidRPr="0011385D" w:rsidRDefault="006D0AFE" w:rsidP="006D0AFE">
      <w:pPr>
        <w:pStyle w:val="AmNumberTabs"/>
      </w:pPr>
      <w:r w:rsidRPr="0011385D">
        <w:t>Muudatusettepanek</w:t>
      </w:r>
      <w:r w:rsidRPr="0011385D">
        <w:tab/>
      </w:r>
      <w:r w:rsidRPr="0011385D">
        <w:tab/>
        <w:t>36</w:t>
      </w:r>
    </w:p>
    <w:p w14:paraId="7F9D6AF2" w14:textId="77777777" w:rsidR="006D0AFE" w:rsidRPr="0011385D" w:rsidRDefault="006D0AFE" w:rsidP="006D0AFE">
      <w:pPr>
        <w:pStyle w:val="NormalBold12b"/>
      </w:pPr>
      <w:r w:rsidRPr="0011385D">
        <w:t>Ettepanek võtta vastu määrus</w:t>
      </w:r>
    </w:p>
    <w:p w14:paraId="551CB2B5" w14:textId="77777777" w:rsidR="006D0AFE" w:rsidRPr="0011385D" w:rsidRDefault="006D0AFE" w:rsidP="006D0AFE">
      <w:pPr>
        <w:pStyle w:val="NormalBold"/>
      </w:pPr>
      <w:r w:rsidRPr="0011385D">
        <w:t>Artikkel 6 – lõige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CD51EBF" w14:textId="77777777" w:rsidTr="008561EF">
        <w:trPr>
          <w:trHeight w:hRule="exact" w:val="240"/>
          <w:jc w:val="center"/>
        </w:trPr>
        <w:tc>
          <w:tcPr>
            <w:tcW w:w="9752" w:type="dxa"/>
            <w:gridSpan w:val="2"/>
            <w:tcBorders>
              <w:top w:val="nil"/>
              <w:left w:val="nil"/>
              <w:bottom w:val="nil"/>
              <w:right w:val="nil"/>
            </w:tcBorders>
          </w:tcPr>
          <w:p w14:paraId="4900C011" w14:textId="77777777" w:rsidR="006D0AFE" w:rsidRPr="0011385D" w:rsidRDefault="006D0AFE" w:rsidP="008561EF"/>
        </w:tc>
      </w:tr>
      <w:tr w:rsidR="006D0AFE" w:rsidRPr="0011385D" w14:paraId="516BB602" w14:textId="77777777" w:rsidTr="008561EF">
        <w:trPr>
          <w:trHeight w:val="240"/>
          <w:jc w:val="center"/>
        </w:trPr>
        <w:tc>
          <w:tcPr>
            <w:tcW w:w="4876" w:type="dxa"/>
            <w:tcBorders>
              <w:top w:val="nil"/>
              <w:left w:val="nil"/>
              <w:bottom w:val="nil"/>
              <w:right w:val="nil"/>
            </w:tcBorders>
          </w:tcPr>
          <w:p w14:paraId="570965AB"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E8E3A9F" w14:textId="77777777" w:rsidR="006D0AFE" w:rsidRPr="0011385D" w:rsidRDefault="006D0AFE" w:rsidP="008561EF">
            <w:pPr>
              <w:pStyle w:val="AmColumnHeading"/>
            </w:pPr>
            <w:r w:rsidRPr="0011385D">
              <w:t>Muudatusettepanek</w:t>
            </w:r>
          </w:p>
        </w:tc>
      </w:tr>
      <w:tr w:rsidR="006D0AFE" w:rsidRPr="0011385D" w14:paraId="18BE2FA8" w14:textId="77777777" w:rsidTr="008561EF">
        <w:trPr>
          <w:jc w:val="center"/>
        </w:trPr>
        <w:tc>
          <w:tcPr>
            <w:tcW w:w="4876" w:type="dxa"/>
            <w:tcBorders>
              <w:top w:val="nil"/>
              <w:left w:val="nil"/>
              <w:bottom w:val="nil"/>
              <w:right w:val="nil"/>
            </w:tcBorders>
          </w:tcPr>
          <w:p w14:paraId="2C32592C" w14:textId="77777777" w:rsidR="006D0AFE" w:rsidRPr="0011385D" w:rsidRDefault="006D0AFE" w:rsidP="008561EF">
            <w:pPr>
              <w:pStyle w:val="Normal6a"/>
            </w:pPr>
            <w:r w:rsidRPr="0011385D">
              <w:t>6.</w:t>
            </w:r>
            <w:r w:rsidRPr="0011385D">
              <w:tab/>
              <w:t xml:space="preserve">Haldusnõukogu liikmed tegutsevad </w:t>
            </w:r>
            <w:r w:rsidRPr="0011385D">
              <w:lastRenderedPageBreak/>
              <w:t>eranditult kemikaaliameti huvides.</w:t>
            </w:r>
          </w:p>
        </w:tc>
        <w:tc>
          <w:tcPr>
            <w:tcW w:w="4876" w:type="dxa"/>
            <w:tcBorders>
              <w:top w:val="nil"/>
              <w:left w:val="nil"/>
              <w:bottom w:val="nil"/>
              <w:right w:val="nil"/>
            </w:tcBorders>
          </w:tcPr>
          <w:p w14:paraId="2293BCC9" w14:textId="77777777" w:rsidR="006D0AFE" w:rsidRPr="0011385D" w:rsidRDefault="006D0AFE" w:rsidP="008561EF">
            <w:pPr>
              <w:pStyle w:val="Normal6a"/>
            </w:pPr>
            <w:r w:rsidRPr="0011385D">
              <w:lastRenderedPageBreak/>
              <w:t>6.</w:t>
            </w:r>
            <w:r w:rsidRPr="0011385D">
              <w:tab/>
              <w:t xml:space="preserve">Haldusnõukogu liikmed tegutsevad </w:t>
            </w:r>
            <w:r w:rsidRPr="0011385D">
              <w:lastRenderedPageBreak/>
              <w:t xml:space="preserve">eranditult kemikaaliameti </w:t>
            </w:r>
            <w:r w:rsidRPr="0011385D">
              <w:rPr>
                <w:b/>
                <w:i/>
              </w:rPr>
              <w:t>ja liidu</w:t>
            </w:r>
            <w:r w:rsidRPr="0011385D">
              <w:t xml:space="preserve"> huvides.</w:t>
            </w:r>
          </w:p>
        </w:tc>
      </w:tr>
    </w:tbl>
    <w:p w14:paraId="53370231" w14:textId="77777777" w:rsidR="006D0AFE" w:rsidRPr="0011385D" w:rsidRDefault="006D0AFE" w:rsidP="006D0AFE"/>
    <w:p w14:paraId="005BFA8E" w14:textId="77777777" w:rsidR="006D0AFE" w:rsidRPr="0011385D" w:rsidRDefault="006D0AFE" w:rsidP="006D0AFE">
      <w:pPr>
        <w:pStyle w:val="AmNumberTabs"/>
      </w:pPr>
      <w:r w:rsidRPr="0011385D">
        <w:t>Muudatusettepanek</w:t>
      </w:r>
      <w:r w:rsidRPr="0011385D">
        <w:tab/>
      </w:r>
      <w:r w:rsidRPr="0011385D">
        <w:tab/>
        <w:t>37</w:t>
      </w:r>
    </w:p>
    <w:p w14:paraId="63A7CA83" w14:textId="77777777" w:rsidR="006D0AFE" w:rsidRPr="0011385D" w:rsidRDefault="006D0AFE" w:rsidP="006D0AFE">
      <w:pPr>
        <w:pStyle w:val="NormalBold12b"/>
      </w:pPr>
      <w:r w:rsidRPr="0011385D">
        <w:t>Ettepanek võtta vastu määrus</w:t>
      </w:r>
    </w:p>
    <w:p w14:paraId="3710F4E2" w14:textId="77777777" w:rsidR="006D0AFE" w:rsidRPr="0011385D" w:rsidRDefault="006D0AFE" w:rsidP="006D0AFE">
      <w:pPr>
        <w:pStyle w:val="NormalBold"/>
      </w:pPr>
      <w:r w:rsidRPr="0011385D">
        <w:t>Artikkel 9 – lõige 1 – punkt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6DDFD30" w14:textId="77777777" w:rsidTr="008561EF">
        <w:trPr>
          <w:trHeight w:hRule="exact" w:val="240"/>
          <w:jc w:val="center"/>
        </w:trPr>
        <w:tc>
          <w:tcPr>
            <w:tcW w:w="9752" w:type="dxa"/>
            <w:gridSpan w:val="2"/>
            <w:tcBorders>
              <w:top w:val="nil"/>
              <w:left w:val="nil"/>
              <w:bottom w:val="nil"/>
              <w:right w:val="nil"/>
            </w:tcBorders>
          </w:tcPr>
          <w:p w14:paraId="208F5C8B" w14:textId="77777777" w:rsidR="006D0AFE" w:rsidRPr="0011385D" w:rsidRDefault="006D0AFE" w:rsidP="008561EF"/>
        </w:tc>
      </w:tr>
      <w:tr w:rsidR="006D0AFE" w:rsidRPr="0011385D" w14:paraId="27031068" w14:textId="77777777" w:rsidTr="008561EF">
        <w:trPr>
          <w:trHeight w:val="240"/>
          <w:jc w:val="center"/>
        </w:trPr>
        <w:tc>
          <w:tcPr>
            <w:tcW w:w="4876" w:type="dxa"/>
            <w:tcBorders>
              <w:top w:val="nil"/>
              <w:left w:val="nil"/>
              <w:bottom w:val="nil"/>
              <w:right w:val="nil"/>
            </w:tcBorders>
          </w:tcPr>
          <w:p w14:paraId="7D46F938"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6D3D0EE" w14:textId="77777777" w:rsidR="006D0AFE" w:rsidRPr="0011385D" w:rsidRDefault="006D0AFE" w:rsidP="008561EF">
            <w:pPr>
              <w:pStyle w:val="AmColumnHeading"/>
            </w:pPr>
            <w:r w:rsidRPr="0011385D">
              <w:t>Muudatusettepanek</w:t>
            </w:r>
          </w:p>
        </w:tc>
      </w:tr>
      <w:tr w:rsidR="006D0AFE" w:rsidRPr="0011385D" w14:paraId="2D0F7E90" w14:textId="77777777" w:rsidTr="008561EF">
        <w:trPr>
          <w:jc w:val="center"/>
        </w:trPr>
        <w:tc>
          <w:tcPr>
            <w:tcW w:w="4876" w:type="dxa"/>
            <w:tcBorders>
              <w:top w:val="nil"/>
              <w:left w:val="nil"/>
              <w:bottom w:val="nil"/>
              <w:right w:val="nil"/>
            </w:tcBorders>
          </w:tcPr>
          <w:p w14:paraId="3B99265F" w14:textId="77777777" w:rsidR="006D0AFE" w:rsidRPr="0011385D" w:rsidRDefault="006D0AFE" w:rsidP="008561EF">
            <w:pPr>
              <w:pStyle w:val="Normal6a"/>
            </w:pPr>
            <w:r w:rsidRPr="0011385D">
              <w:rPr>
                <w:b/>
                <w:i/>
              </w:rPr>
              <w:t>(</w:t>
            </w:r>
            <w:r w:rsidRPr="0011385D">
              <w:t>s)</w:t>
            </w:r>
            <w:r w:rsidRPr="0011385D">
              <w:tab/>
              <w:t xml:space="preserve">võtab vastu komiteede </w:t>
            </w:r>
            <w:r w:rsidRPr="0011385D">
              <w:rPr>
                <w:b/>
                <w:i/>
              </w:rPr>
              <w:t>töökorrad</w:t>
            </w:r>
            <w:r w:rsidRPr="0011385D">
              <w:t xml:space="preserve"> ja </w:t>
            </w:r>
            <w:r w:rsidRPr="0011385D">
              <w:rPr>
                <w:b/>
                <w:i/>
              </w:rPr>
              <w:t>foorumi ettepanekul foorumi</w:t>
            </w:r>
            <w:r w:rsidRPr="0011385D">
              <w:t xml:space="preserve"> töökorra </w:t>
            </w:r>
            <w:r w:rsidRPr="0011385D">
              <w:rPr>
                <w:b/>
                <w:i/>
              </w:rPr>
              <w:t>kooskõlas artikli 17 lõikega 5</w:t>
            </w:r>
            <w:r w:rsidRPr="0011385D">
              <w:t>;</w:t>
            </w:r>
          </w:p>
        </w:tc>
        <w:tc>
          <w:tcPr>
            <w:tcW w:w="4876" w:type="dxa"/>
            <w:tcBorders>
              <w:top w:val="nil"/>
              <w:left w:val="nil"/>
              <w:bottom w:val="nil"/>
              <w:right w:val="nil"/>
            </w:tcBorders>
          </w:tcPr>
          <w:p w14:paraId="7D61D403" w14:textId="77777777" w:rsidR="006D0AFE" w:rsidRPr="0011385D" w:rsidRDefault="006D0AFE" w:rsidP="008561EF">
            <w:pPr>
              <w:pStyle w:val="Normal6a"/>
            </w:pPr>
            <w:r w:rsidRPr="0011385D">
              <w:t>s)</w:t>
            </w:r>
            <w:r w:rsidRPr="0011385D">
              <w:tab/>
              <w:t>võtab vastu komiteede</w:t>
            </w:r>
            <w:r w:rsidRPr="0011385D">
              <w:rPr>
                <w:b/>
                <w:i/>
              </w:rPr>
              <w:t>, foorumi</w:t>
            </w:r>
            <w:r w:rsidRPr="0011385D">
              <w:t xml:space="preserve"> ja </w:t>
            </w:r>
            <w:r w:rsidRPr="0011385D">
              <w:rPr>
                <w:b/>
                <w:i/>
              </w:rPr>
              <w:t>sidusrühmade kogu</w:t>
            </w:r>
            <w:r w:rsidRPr="0011385D">
              <w:t xml:space="preserve"> töökorra;</w:t>
            </w:r>
          </w:p>
        </w:tc>
      </w:tr>
    </w:tbl>
    <w:p w14:paraId="46771D60" w14:textId="77777777" w:rsidR="006D0AFE" w:rsidRPr="0011385D" w:rsidRDefault="006D0AFE" w:rsidP="006D0AFE"/>
    <w:p w14:paraId="62AEB527" w14:textId="77777777" w:rsidR="006D0AFE" w:rsidRPr="0011385D" w:rsidRDefault="006D0AFE" w:rsidP="006D0AFE">
      <w:pPr>
        <w:pStyle w:val="AmNumberTabs"/>
      </w:pPr>
      <w:r w:rsidRPr="0011385D">
        <w:t>Muudatusettepanek</w:t>
      </w:r>
      <w:r w:rsidRPr="0011385D">
        <w:tab/>
      </w:r>
      <w:r w:rsidRPr="0011385D">
        <w:tab/>
        <w:t>38</w:t>
      </w:r>
    </w:p>
    <w:p w14:paraId="63688BBB" w14:textId="77777777" w:rsidR="006D0AFE" w:rsidRPr="0011385D" w:rsidRDefault="006D0AFE" w:rsidP="006D0AFE">
      <w:pPr>
        <w:pStyle w:val="NormalBold12b"/>
      </w:pPr>
      <w:r w:rsidRPr="0011385D">
        <w:t>Ettepanek võtta vastu määrus</w:t>
      </w:r>
    </w:p>
    <w:p w14:paraId="3CC57AB9" w14:textId="77777777" w:rsidR="006D0AFE" w:rsidRPr="0011385D" w:rsidRDefault="006D0AFE" w:rsidP="006D0AFE">
      <w:pPr>
        <w:pStyle w:val="NormalBold"/>
      </w:pPr>
      <w:r w:rsidRPr="0011385D">
        <w:t>Artikkel 9 – lõige 1 – punkt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4166D8E" w14:textId="77777777" w:rsidTr="008561EF">
        <w:trPr>
          <w:trHeight w:hRule="exact" w:val="240"/>
          <w:jc w:val="center"/>
        </w:trPr>
        <w:tc>
          <w:tcPr>
            <w:tcW w:w="9752" w:type="dxa"/>
            <w:gridSpan w:val="2"/>
            <w:tcBorders>
              <w:top w:val="nil"/>
              <w:left w:val="nil"/>
              <w:bottom w:val="nil"/>
              <w:right w:val="nil"/>
            </w:tcBorders>
          </w:tcPr>
          <w:p w14:paraId="7F01D35C" w14:textId="77777777" w:rsidR="006D0AFE" w:rsidRPr="0011385D" w:rsidRDefault="006D0AFE" w:rsidP="008561EF"/>
        </w:tc>
      </w:tr>
      <w:tr w:rsidR="006D0AFE" w:rsidRPr="0011385D" w14:paraId="1BCE6A58" w14:textId="77777777" w:rsidTr="008561EF">
        <w:trPr>
          <w:trHeight w:val="240"/>
          <w:jc w:val="center"/>
        </w:trPr>
        <w:tc>
          <w:tcPr>
            <w:tcW w:w="4876" w:type="dxa"/>
            <w:tcBorders>
              <w:top w:val="nil"/>
              <w:left w:val="nil"/>
              <w:bottom w:val="nil"/>
              <w:right w:val="nil"/>
            </w:tcBorders>
          </w:tcPr>
          <w:p w14:paraId="6B75A13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AB7E4BA" w14:textId="77777777" w:rsidR="006D0AFE" w:rsidRPr="0011385D" w:rsidRDefault="006D0AFE" w:rsidP="008561EF">
            <w:pPr>
              <w:pStyle w:val="AmColumnHeading"/>
            </w:pPr>
            <w:r w:rsidRPr="0011385D">
              <w:t>Muudatusettepanek</w:t>
            </w:r>
          </w:p>
        </w:tc>
      </w:tr>
      <w:tr w:rsidR="006D0AFE" w:rsidRPr="0011385D" w14:paraId="31B867C2" w14:textId="77777777" w:rsidTr="008561EF">
        <w:trPr>
          <w:jc w:val="center"/>
        </w:trPr>
        <w:tc>
          <w:tcPr>
            <w:tcW w:w="4876" w:type="dxa"/>
            <w:tcBorders>
              <w:top w:val="nil"/>
              <w:left w:val="nil"/>
              <w:bottom w:val="nil"/>
              <w:right w:val="nil"/>
            </w:tcBorders>
          </w:tcPr>
          <w:p w14:paraId="58D28357" w14:textId="77777777" w:rsidR="006D0AFE" w:rsidRPr="0011385D" w:rsidRDefault="006D0AFE" w:rsidP="008561EF">
            <w:pPr>
              <w:pStyle w:val="Normal6a"/>
            </w:pPr>
            <w:r w:rsidRPr="0011385D">
              <w:rPr>
                <w:b/>
                <w:i/>
              </w:rPr>
              <w:t>(</w:t>
            </w:r>
            <w:r w:rsidRPr="0011385D">
              <w:t>y)</w:t>
            </w:r>
            <w:r w:rsidRPr="0011385D">
              <w:tab/>
              <w:t>võtab Euroopa Parlamendi ja nõukogu määruse (EÜ) nr 1049/2001</w:t>
            </w:r>
            <w:r w:rsidRPr="0011385D">
              <w:rPr>
                <w:vertAlign w:val="superscript"/>
              </w:rPr>
              <w:t>28</w:t>
            </w:r>
            <w:r w:rsidRPr="0011385D">
              <w:t xml:space="preserve"> järgimiseks vastu praktilise korra, sealhulgas seoses kaebuste esitamise võimaluse või õiguskaitsevahenditega, mis on vajalikud konfidentsiaalsustaotluse osalise või täieliku tagasilükkamise läbivaatamiseks;</w:t>
            </w:r>
          </w:p>
        </w:tc>
        <w:tc>
          <w:tcPr>
            <w:tcW w:w="4876" w:type="dxa"/>
            <w:tcBorders>
              <w:top w:val="nil"/>
              <w:left w:val="nil"/>
              <w:bottom w:val="nil"/>
              <w:right w:val="nil"/>
            </w:tcBorders>
          </w:tcPr>
          <w:p w14:paraId="1F05847D" w14:textId="77777777" w:rsidR="006D0AFE" w:rsidRPr="0011385D" w:rsidRDefault="006D0AFE" w:rsidP="008561EF">
            <w:pPr>
              <w:pStyle w:val="Normal6a"/>
            </w:pPr>
            <w:r w:rsidRPr="0011385D">
              <w:t>y)</w:t>
            </w:r>
            <w:r w:rsidRPr="0011385D">
              <w:tab/>
              <w:t>võtab Euroopa Parlamendi ja nõukogu määruse (EÜ) nr 1049/2001</w:t>
            </w:r>
            <w:r w:rsidRPr="0011385D">
              <w:rPr>
                <w:vertAlign w:val="superscript"/>
              </w:rPr>
              <w:t>28</w:t>
            </w:r>
            <w:r w:rsidRPr="0011385D">
              <w:t xml:space="preserve"> järgimiseks vastu praktilise korra, sealhulgas seoses kaebuste esitamise võimaluse või õiguskaitsevahenditega, mis on vajalikud </w:t>
            </w:r>
            <w:r w:rsidRPr="0011385D">
              <w:rPr>
                <w:b/>
                <w:i/>
              </w:rPr>
              <w:t>artiklis 37a osutatud</w:t>
            </w:r>
            <w:r w:rsidRPr="0011385D">
              <w:t xml:space="preserve"> konfidentsiaalsustaotluse osalise või täieliku tagasilükkamise läbivaatamiseks;</w:t>
            </w:r>
          </w:p>
        </w:tc>
      </w:tr>
      <w:tr w:rsidR="006D0AFE" w:rsidRPr="0011385D" w14:paraId="5781DF36" w14:textId="77777777" w:rsidTr="008561EF">
        <w:trPr>
          <w:jc w:val="center"/>
        </w:trPr>
        <w:tc>
          <w:tcPr>
            <w:tcW w:w="4876" w:type="dxa"/>
            <w:tcBorders>
              <w:top w:val="nil"/>
              <w:left w:val="nil"/>
              <w:bottom w:val="nil"/>
              <w:right w:val="nil"/>
            </w:tcBorders>
          </w:tcPr>
          <w:p w14:paraId="0A7147BC" w14:textId="77777777" w:rsidR="006D0AFE" w:rsidRPr="0011385D" w:rsidRDefault="006D0AFE" w:rsidP="008561EF">
            <w:pPr>
              <w:pStyle w:val="Normal6a"/>
            </w:pPr>
            <w:r w:rsidRPr="0011385D">
              <w:rPr>
                <w:b/>
                <w:i/>
              </w:rPr>
              <w:t>_________________</w:t>
            </w:r>
          </w:p>
        </w:tc>
        <w:tc>
          <w:tcPr>
            <w:tcW w:w="4876" w:type="dxa"/>
            <w:tcBorders>
              <w:top w:val="nil"/>
              <w:left w:val="nil"/>
              <w:bottom w:val="nil"/>
              <w:right w:val="nil"/>
            </w:tcBorders>
          </w:tcPr>
          <w:p w14:paraId="36D9AB00" w14:textId="77777777" w:rsidR="006D0AFE" w:rsidRPr="0011385D" w:rsidRDefault="006D0AFE" w:rsidP="008561EF">
            <w:pPr>
              <w:pStyle w:val="Normal6a"/>
            </w:pPr>
            <w:r w:rsidRPr="0011385D">
              <w:rPr>
                <w:b/>
                <w:i/>
              </w:rPr>
              <w:t>_________________</w:t>
            </w:r>
          </w:p>
        </w:tc>
      </w:tr>
      <w:tr w:rsidR="006D0AFE" w:rsidRPr="0011385D" w14:paraId="5B60EA74" w14:textId="77777777" w:rsidTr="008561EF">
        <w:trPr>
          <w:jc w:val="center"/>
        </w:trPr>
        <w:tc>
          <w:tcPr>
            <w:tcW w:w="4876" w:type="dxa"/>
            <w:tcBorders>
              <w:top w:val="nil"/>
              <w:left w:val="nil"/>
              <w:bottom w:val="nil"/>
              <w:right w:val="nil"/>
            </w:tcBorders>
          </w:tcPr>
          <w:p w14:paraId="2C5D0E02" w14:textId="77777777" w:rsidR="006D0AFE" w:rsidRPr="0011385D" w:rsidRDefault="006D0AFE" w:rsidP="008561EF">
            <w:pPr>
              <w:pStyle w:val="Normal6a"/>
            </w:pPr>
            <w:r w:rsidRPr="0011385D">
              <w:rPr>
                <w:vertAlign w:val="superscript"/>
              </w:rPr>
              <w:t>28</w:t>
            </w:r>
            <w:r w:rsidRPr="0011385D">
              <w:t xml:space="preserve"> Euroopa Parlamendi ja nõukogu 30. mai 2001. aasta määrus (EÜ) nr 1049/2001 üldsuse juurdepääsu kohta Euroopa Parlamendi, nõukogu ja komisjoni dokumentidele (EÜT L 145, 31.5.2001, lk 43, ELI: http://data.europa.eu/eli/reg/2001/1049/oj).</w:t>
            </w:r>
          </w:p>
        </w:tc>
        <w:tc>
          <w:tcPr>
            <w:tcW w:w="4876" w:type="dxa"/>
            <w:tcBorders>
              <w:top w:val="nil"/>
              <w:left w:val="nil"/>
              <w:bottom w:val="nil"/>
              <w:right w:val="nil"/>
            </w:tcBorders>
          </w:tcPr>
          <w:p w14:paraId="08EF3214" w14:textId="77777777" w:rsidR="006D0AFE" w:rsidRPr="0011385D" w:rsidRDefault="006D0AFE" w:rsidP="008561EF">
            <w:pPr>
              <w:pStyle w:val="Normal6a"/>
            </w:pPr>
            <w:r w:rsidRPr="0011385D">
              <w:rPr>
                <w:vertAlign w:val="superscript"/>
              </w:rPr>
              <w:t>28</w:t>
            </w:r>
            <w:r w:rsidRPr="0011385D">
              <w:t xml:space="preserve"> Euroopa Parlamendi ja nõukogu 30. mai 2001. aasta määrus (EÜ) nr 1049/2001 üldsuse juurdepääsu kohta Euroopa Parlamendi, nõukogu ja komisjoni dokumentidele (EÜT L 145, 31.5.2001, lk 43, ELI: http://data.europa.eu/eli/reg/2001/1049/oj).</w:t>
            </w:r>
          </w:p>
        </w:tc>
      </w:tr>
    </w:tbl>
    <w:p w14:paraId="300F3F08" w14:textId="77777777" w:rsidR="006D0AFE" w:rsidRPr="0011385D" w:rsidRDefault="006D0AFE" w:rsidP="006D0AFE"/>
    <w:p w14:paraId="53F1D60B" w14:textId="77777777" w:rsidR="006D0AFE" w:rsidRPr="0011385D" w:rsidRDefault="006D0AFE" w:rsidP="006D0AFE">
      <w:pPr>
        <w:pStyle w:val="AmNumberTabs"/>
      </w:pPr>
      <w:r w:rsidRPr="0011385D">
        <w:t>Muudatusettepanek</w:t>
      </w:r>
      <w:r w:rsidRPr="0011385D">
        <w:tab/>
      </w:r>
      <w:r w:rsidRPr="0011385D">
        <w:tab/>
        <w:t>39</w:t>
      </w:r>
    </w:p>
    <w:p w14:paraId="7FAD506A" w14:textId="77777777" w:rsidR="006D0AFE" w:rsidRPr="0011385D" w:rsidRDefault="006D0AFE" w:rsidP="006D0AFE">
      <w:pPr>
        <w:pStyle w:val="NormalBold12b"/>
      </w:pPr>
      <w:r w:rsidRPr="0011385D">
        <w:t>Ettepanek võtta vastu määrus</w:t>
      </w:r>
    </w:p>
    <w:p w14:paraId="36F2EC58" w14:textId="77777777" w:rsidR="006D0AFE" w:rsidRPr="0011385D" w:rsidRDefault="006D0AFE" w:rsidP="006D0AFE">
      <w:pPr>
        <w:pStyle w:val="NormalBold"/>
      </w:pPr>
      <w:r w:rsidRPr="0011385D">
        <w:t>Artikkel 10 – lõige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E3412CE" w14:textId="77777777" w:rsidTr="008561EF">
        <w:trPr>
          <w:trHeight w:hRule="exact" w:val="240"/>
          <w:jc w:val="center"/>
        </w:trPr>
        <w:tc>
          <w:tcPr>
            <w:tcW w:w="9752" w:type="dxa"/>
            <w:gridSpan w:val="2"/>
            <w:tcBorders>
              <w:top w:val="nil"/>
              <w:left w:val="nil"/>
              <w:bottom w:val="nil"/>
              <w:right w:val="nil"/>
            </w:tcBorders>
          </w:tcPr>
          <w:p w14:paraId="2061ACEF" w14:textId="77777777" w:rsidR="006D0AFE" w:rsidRPr="0011385D" w:rsidRDefault="006D0AFE" w:rsidP="008561EF"/>
        </w:tc>
      </w:tr>
      <w:tr w:rsidR="006D0AFE" w:rsidRPr="0011385D" w14:paraId="5785C730" w14:textId="77777777" w:rsidTr="008561EF">
        <w:trPr>
          <w:trHeight w:val="240"/>
          <w:jc w:val="center"/>
        </w:trPr>
        <w:tc>
          <w:tcPr>
            <w:tcW w:w="4876" w:type="dxa"/>
            <w:tcBorders>
              <w:top w:val="nil"/>
              <w:left w:val="nil"/>
              <w:bottom w:val="nil"/>
              <w:right w:val="nil"/>
            </w:tcBorders>
          </w:tcPr>
          <w:p w14:paraId="0EC25BB4"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144CD53" w14:textId="77777777" w:rsidR="006D0AFE" w:rsidRPr="0011385D" w:rsidRDefault="006D0AFE" w:rsidP="008561EF">
            <w:pPr>
              <w:pStyle w:val="AmColumnHeading"/>
            </w:pPr>
            <w:r w:rsidRPr="0011385D">
              <w:t>Muudatusettepanek</w:t>
            </w:r>
          </w:p>
        </w:tc>
      </w:tr>
      <w:tr w:rsidR="006D0AFE" w:rsidRPr="0011385D" w14:paraId="642C05EA" w14:textId="77777777" w:rsidTr="008561EF">
        <w:trPr>
          <w:jc w:val="center"/>
        </w:trPr>
        <w:tc>
          <w:tcPr>
            <w:tcW w:w="4876" w:type="dxa"/>
            <w:tcBorders>
              <w:top w:val="nil"/>
              <w:left w:val="nil"/>
              <w:bottom w:val="nil"/>
              <w:right w:val="nil"/>
            </w:tcBorders>
          </w:tcPr>
          <w:p w14:paraId="423754B4" w14:textId="77777777" w:rsidR="006D0AFE" w:rsidRPr="0011385D" w:rsidRDefault="006D0AFE" w:rsidP="008561EF">
            <w:pPr>
              <w:pStyle w:val="Normal6a"/>
            </w:pPr>
            <w:r w:rsidRPr="0011385D">
              <w:t>3.</w:t>
            </w:r>
            <w:r w:rsidRPr="0011385D">
              <w:tab/>
              <w:t xml:space="preserve">Kui komisjon väljendab tõsist muret haldusnõukogule esitatud otsuse ettepaneku pärast küsimustes, mis on </w:t>
            </w:r>
            <w:r w:rsidRPr="0011385D">
              <w:lastRenderedPageBreak/>
              <w:t>seotud komisjoni delegeeritud määrusega (EL) 2019/715</w:t>
            </w:r>
            <w:r w:rsidRPr="0011385D">
              <w:rPr>
                <w:vertAlign w:val="superscript"/>
              </w:rPr>
              <w:t>29</w:t>
            </w:r>
            <w:r w:rsidRPr="0011385D">
              <w:t xml:space="preserve"> detsentraliseeritud reguleerivate asutuste raamfinantsmääruse kohta või määruses nr 31 (EMÜ), 11 (Euratom) sätestatud personalieeskirjade ja muude teenistujate teenistustingimustega, lükkab haldusnõukogu otsuse vastuvõtmise edasi. Haldusnõukogu vaatab otsuse 15 päeva jooksul uuesti läbi ja võtab selle vajaduse korral muudetud kujul teisel lugemisel vastu </w:t>
            </w:r>
            <w:r w:rsidRPr="0011385D">
              <w:rPr>
                <w:b/>
                <w:i/>
              </w:rPr>
              <w:t xml:space="preserve">kas </w:t>
            </w:r>
            <w:proofErr w:type="spellStart"/>
            <w:r w:rsidRPr="0011385D">
              <w:rPr>
                <w:b/>
                <w:i/>
              </w:rPr>
              <w:t>kahekolmandikulise</w:t>
            </w:r>
            <w:proofErr w:type="spellEnd"/>
            <w:r w:rsidRPr="0011385D">
              <w:rPr>
                <w:b/>
                <w:i/>
              </w:rPr>
              <w:t xml:space="preserve"> häälteenamusega, kaasa arvatud komisjoni esindajad, või liikmesriikide esindajate </w:t>
            </w:r>
            <w:proofErr w:type="spellStart"/>
            <w:r w:rsidRPr="0011385D">
              <w:rPr>
                <w:b/>
                <w:i/>
              </w:rPr>
              <w:t>neljaviiendikulise</w:t>
            </w:r>
            <w:proofErr w:type="spellEnd"/>
            <w:r w:rsidRPr="0011385D">
              <w:rPr>
                <w:b/>
                <w:i/>
              </w:rPr>
              <w:t xml:space="preserve"> häälteenamusega</w:t>
            </w:r>
            <w:r w:rsidRPr="0011385D">
              <w:t>.</w:t>
            </w:r>
          </w:p>
        </w:tc>
        <w:tc>
          <w:tcPr>
            <w:tcW w:w="4876" w:type="dxa"/>
            <w:tcBorders>
              <w:top w:val="nil"/>
              <w:left w:val="nil"/>
              <w:bottom w:val="nil"/>
              <w:right w:val="nil"/>
            </w:tcBorders>
          </w:tcPr>
          <w:p w14:paraId="5FB9562E" w14:textId="77777777" w:rsidR="006D0AFE" w:rsidRPr="0011385D" w:rsidRDefault="006D0AFE" w:rsidP="008561EF">
            <w:pPr>
              <w:pStyle w:val="Normal6a"/>
            </w:pPr>
            <w:r w:rsidRPr="0011385D">
              <w:lastRenderedPageBreak/>
              <w:t>3.</w:t>
            </w:r>
            <w:r w:rsidRPr="0011385D">
              <w:tab/>
              <w:t xml:space="preserve">Kui komisjon väljendab tõsist muret haldusnõukogule esitatud otsuse ettepaneku pärast küsimustes, mis on </w:t>
            </w:r>
            <w:r w:rsidRPr="0011385D">
              <w:lastRenderedPageBreak/>
              <w:t>seotud komisjoni delegeeritud määrusega (EL) 2019/715</w:t>
            </w:r>
            <w:r w:rsidRPr="0011385D">
              <w:rPr>
                <w:vertAlign w:val="superscript"/>
              </w:rPr>
              <w:t>29</w:t>
            </w:r>
            <w:r w:rsidRPr="0011385D">
              <w:t xml:space="preserve"> detsentraliseeritud reguleerivate asutuste raamfinantsmääruse kohta või määruses nr 31 (EMÜ), 11 (Euratom) sätestatud personalieeskirjade ja muude teenistujate teenistustingimustega, lükkab haldusnõukogu otsuse vastuvõtmise edasi. Haldusnõukogu vaatab otsuse 15 päeva jooksul uuesti läbi ja võtab selle vajaduse korral muudetud kujul teisel lugemisel vastu.</w:t>
            </w:r>
          </w:p>
        </w:tc>
      </w:tr>
      <w:tr w:rsidR="006D0AFE" w:rsidRPr="0011385D" w14:paraId="08D17BB4" w14:textId="77777777" w:rsidTr="008561EF">
        <w:trPr>
          <w:jc w:val="center"/>
        </w:trPr>
        <w:tc>
          <w:tcPr>
            <w:tcW w:w="4876" w:type="dxa"/>
            <w:tcBorders>
              <w:top w:val="nil"/>
              <w:left w:val="nil"/>
              <w:bottom w:val="nil"/>
              <w:right w:val="nil"/>
            </w:tcBorders>
          </w:tcPr>
          <w:p w14:paraId="07EBCEBC" w14:textId="77777777" w:rsidR="006D0AFE" w:rsidRPr="0011385D" w:rsidRDefault="006D0AFE" w:rsidP="008561EF">
            <w:pPr>
              <w:pStyle w:val="Normal6a"/>
            </w:pPr>
            <w:r w:rsidRPr="0011385D">
              <w:rPr>
                <w:b/>
                <w:i/>
              </w:rPr>
              <w:lastRenderedPageBreak/>
              <w:t>_________________</w:t>
            </w:r>
          </w:p>
        </w:tc>
        <w:tc>
          <w:tcPr>
            <w:tcW w:w="4876" w:type="dxa"/>
            <w:tcBorders>
              <w:top w:val="nil"/>
              <w:left w:val="nil"/>
              <w:bottom w:val="nil"/>
              <w:right w:val="nil"/>
            </w:tcBorders>
          </w:tcPr>
          <w:p w14:paraId="7C66A4E9" w14:textId="77777777" w:rsidR="006D0AFE" w:rsidRPr="0011385D" w:rsidRDefault="006D0AFE" w:rsidP="008561EF">
            <w:pPr>
              <w:pStyle w:val="Normal6a"/>
            </w:pPr>
            <w:r w:rsidRPr="0011385D">
              <w:rPr>
                <w:b/>
                <w:i/>
              </w:rPr>
              <w:t>_________________</w:t>
            </w:r>
          </w:p>
        </w:tc>
      </w:tr>
      <w:tr w:rsidR="006D0AFE" w:rsidRPr="0011385D" w14:paraId="49FA7F36" w14:textId="77777777" w:rsidTr="008561EF">
        <w:trPr>
          <w:jc w:val="center"/>
        </w:trPr>
        <w:tc>
          <w:tcPr>
            <w:tcW w:w="4876" w:type="dxa"/>
            <w:tcBorders>
              <w:top w:val="nil"/>
              <w:left w:val="nil"/>
              <w:bottom w:val="nil"/>
              <w:right w:val="nil"/>
            </w:tcBorders>
          </w:tcPr>
          <w:p w14:paraId="67836202" w14:textId="77777777" w:rsidR="006D0AFE" w:rsidRPr="0011385D" w:rsidRDefault="006D0AFE" w:rsidP="008561EF">
            <w:pPr>
              <w:pStyle w:val="Normal6a"/>
            </w:pPr>
            <w:r w:rsidRPr="0011385D">
              <w:rPr>
                <w:vertAlign w:val="superscript"/>
              </w:rPr>
              <w:t>29</w:t>
            </w:r>
            <w:r w:rsidRPr="0011385D">
              <w:t xml:space="preserve"> Komisjoni 18. detsembri 2018. aasta delegeeritud määrus (EL) 2019/715 raamfinantsmääruse kohta asutustele, mis on asutatud Euroopa Liidu toimimise lepingu ja Euroopa Aatomienergiaühenduse asutamislepingu alusel ning millele osutatakse Euroopa Parlamendi ja nõukogu määruse (EL, Euratom) 2018/1046 artiklis 70 (ELT L 122, 10.5.2019, lk 1, ELI: http://data.europa.eu/eli/reg_del/2019/715/oj).</w:t>
            </w:r>
          </w:p>
        </w:tc>
        <w:tc>
          <w:tcPr>
            <w:tcW w:w="4876" w:type="dxa"/>
            <w:tcBorders>
              <w:top w:val="nil"/>
              <w:left w:val="nil"/>
              <w:bottom w:val="nil"/>
              <w:right w:val="nil"/>
            </w:tcBorders>
          </w:tcPr>
          <w:p w14:paraId="3653DAB7" w14:textId="77777777" w:rsidR="006D0AFE" w:rsidRPr="0011385D" w:rsidRDefault="006D0AFE" w:rsidP="008561EF">
            <w:pPr>
              <w:pStyle w:val="Normal6a"/>
            </w:pPr>
            <w:r w:rsidRPr="0011385D">
              <w:rPr>
                <w:vertAlign w:val="superscript"/>
              </w:rPr>
              <w:t>29</w:t>
            </w:r>
            <w:r w:rsidRPr="0011385D">
              <w:t xml:space="preserve"> Komisjoni 18. detsembri 2018. aasta delegeeritud määrus (EL) 2019/715 raamfinantsmääruse kohta asutustele, mis on asutatud Euroopa Liidu toimimise lepingu ja Euroopa Aatomienergiaühenduse asutamislepingu alusel ning millele osutatakse Euroopa Parlamendi ja nõukogu määruse (EL, Euratom) 2018/1046 artiklis 70 (ELT L 122, 10.5.2019, lk 1, ELI: http://data.europa.eu/eli/reg_del/2019/715/oj).</w:t>
            </w:r>
          </w:p>
        </w:tc>
      </w:tr>
    </w:tbl>
    <w:p w14:paraId="29EF2791" w14:textId="77777777" w:rsidR="006D0AFE" w:rsidRPr="0011385D" w:rsidRDefault="006D0AFE" w:rsidP="006D0AFE"/>
    <w:p w14:paraId="56CD9D32" w14:textId="77777777" w:rsidR="006D0AFE" w:rsidRPr="0011385D" w:rsidRDefault="006D0AFE" w:rsidP="006D0AFE">
      <w:pPr>
        <w:pStyle w:val="AmNumberTabs"/>
      </w:pPr>
      <w:r w:rsidRPr="0011385D">
        <w:t>Muudatusettepanek</w:t>
      </w:r>
      <w:r w:rsidRPr="0011385D">
        <w:tab/>
      </w:r>
      <w:r w:rsidRPr="0011385D">
        <w:tab/>
        <w:t>40</w:t>
      </w:r>
    </w:p>
    <w:p w14:paraId="291477DC" w14:textId="77777777" w:rsidR="006D0AFE" w:rsidRPr="0011385D" w:rsidRDefault="006D0AFE" w:rsidP="006D0AFE">
      <w:pPr>
        <w:pStyle w:val="NormalBold12b"/>
      </w:pPr>
      <w:r w:rsidRPr="0011385D">
        <w:t>Ettepanek võtta vastu määrus</w:t>
      </w:r>
    </w:p>
    <w:p w14:paraId="1146ED98" w14:textId="77777777" w:rsidR="006D0AFE" w:rsidRPr="0011385D" w:rsidRDefault="006D0AFE" w:rsidP="006D0AFE">
      <w:pPr>
        <w:pStyle w:val="NormalBold"/>
      </w:pPr>
      <w:r w:rsidRPr="0011385D">
        <w:t>Artikkel 12 – lõige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D1A7676" w14:textId="77777777" w:rsidTr="008561EF">
        <w:trPr>
          <w:trHeight w:hRule="exact" w:val="240"/>
          <w:jc w:val="center"/>
        </w:trPr>
        <w:tc>
          <w:tcPr>
            <w:tcW w:w="9752" w:type="dxa"/>
            <w:gridSpan w:val="2"/>
            <w:tcBorders>
              <w:top w:val="nil"/>
              <w:left w:val="nil"/>
              <w:bottom w:val="nil"/>
              <w:right w:val="nil"/>
            </w:tcBorders>
          </w:tcPr>
          <w:p w14:paraId="69159C4F" w14:textId="77777777" w:rsidR="006D0AFE" w:rsidRPr="0011385D" w:rsidRDefault="006D0AFE" w:rsidP="008561EF"/>
        </w:tc>
      </w:tr>
      <w:tr w:rsidR="006D0AFE" w:rsidRPr="0011385D" w14:paraId="12DF4088" w14:textId="77777777" w:rsidTr="008561EF">
        <w:trPr>
          <w:trHeight w:val="240"/>
          <w:jc w:val="center"/>
        </w:trPr>
        <w:tc>
          <w:tcPr>
            <w:tcW w:w="4876" w:type="dxa"/>
            <w:tcBorders>
              <w:top w:val="nil"/>
              <w:left w:val="nil"/>
              <w:bottom w:val="nil"/>
              <w:right w:val="nil"/>
            </w:tcBorders>
          </w:tcPr>
          <w:p w14:paraId="7B3F7F0E"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DFA3565" w14:textId="77777777" w:rsidR="006D0AFE" w:rsidRPr="0011385D" w:rsidRDefault="006D0AFE" w:rsidP="008561EF">
            <w:pPr>
              <w:pStyle w:val="AmColumnHeading"/>
            </w:pPr>
            <w:r w:rsidRPr="0011385D">
              <w:t>Muudatusettepanek</w:t>
            </w:r>
          </w:p>
        </w:tc>
      </w:tr>
      <w:tr w:rsidR="006D0AFE" w:rsidRPr="0011385D" w14:paraId="37A0375E" w14:textId="77777777" w:rsidTr="008561EF">
        <w:trPr>
          <w:jc w:val="center"/>
        </w:trPr>
        <w:tc>
          <w:tcPr>
            <w:tcW w:w="4876" w:type="dxa"/>
            <w:tcBorders>
              <w:top w:val="nil"/>
              <w:left w:val="nil"/>
              <w:bottom w:val="nil"/>
              <w:right w:val="nil"/>
            </w:tcBorders>
          </w:tcPr>
          <w:p w14:paraId="19BB56E8" w14:textId="77777777" w:rsidR="006D0AFE" w:rsidRPr="0011385D" w:rsidRDefault="006D0AFE" w:rsidP="008561EF">
            <w:pPr>
              <w:pStyle w:val="Normal6a"/>
            </w:pPr>
            <w:r w:rsidRPr="0011385D">
              <w:t>3.</w:t>
            </w:r>
            <w:r w:rsidRPr="0011385D">
              <w:tab/>
              <w:t>Ilma et see piiraks komisjoni ja haldusnõukogu volitusi, on tegevdirektor oma ülesannete täitmisel sõltumatu ning ta ei küsi ega võta vastu juhiseid üheltki liidu institutsioonilt, organilt või asutuselt, valitsuselt ega muult avalik-õiguslikult või eraõiguslikult asutuselt. Tegevdirektor annab käesolevast määrusest tulenevate ülesannete täitmisest aru Euroopa Parlamendile või nõukogule, kui asjaomane institutsioon seda palub.</w:t>
            </w:r>
          </w:p>
        </w:tc>
        <w:tc>
          <w:tcPr>
            <w:tcW w:w="4876" w:type="dxa"/>
            <w:tcBorders>
              <w:top w:val="nil"/>
              <w:left w:val="nil"/>
              <w:bottom w:val="nil"/>
              <w:right w:val="nil"/>
            </w:tcBorders>
          </w:tcPr>
          <w:p w14:paraId="4301D048" w14:textId="5ED94189" w:rsidR="006D0AFE" w:rsidRPr="0011385D" w:rsidRDefault="006D0AFE" w:rsidP="008561EF">
            <w:pPr>
              <w:pStyle w:val="Normal6a"/>
            </w:pPr>
            <w:r w:rsidRPr="0011385D">
              <w:rPr>
                <w:i/>
              </w:rPr>
              <w:t>(Ei puuduta eestikeelset versiooni.)</w:t>
            </w:r>
            <w:r w:rsidRPr="0011385D">
              <w:tab/>
              <w:t xml:space="preserve"> </w:t>
            </w:r>
          </w:p>
        </w:tc>
      </w:tr>
    </w:tbl>
    <w:p w14:paraId="1878E97E" w14:textId="77777777" w:rsidR="006D0AFE" w:rsidRPr="0011385D" w:rsidRDefault="006D0AFE" w:rsidP="006D0AFE"/>
    <w:p w14:paraId="71A2402A" w14:textId="77777777" w:rsidR="006D0AFE" w:rsidRPr="0011385D" w:rsidRDefault="006D0AFE" w:rsidP="006D0AFE">
      <w:pPr>
        <w:pStyle w:val="AmNumberTabs"/>
      </w:pPr>
      <w:r w:rsidRPr="0011385D">
        <w:lastRenderedPageBreak/>
        <w:t>Muudatusettepanek</w:t>
      </w:r>
      <w:r w:rsidRPr="0011385D">
        <w:tab/>
      </w:r>
      <w:r w:rsidRPr="0011385D">
        <w:tab/>
        <w:t>41</w:t>
      </w:r>
    </w:p>
    <w:p w14:paraId="788490B4" w14:textId="77777777" w:rsidR="006D0AFE" w:rsidRPr="0011385D" w:rsidRDefault="006D0AFE" w:rsidP="006D0AFE">
      <w:pPr>
        <w:pStyle w:val="NormalBold12b"/>
      </w:pPr>
      <w:r w:rsidRPr="0011385D">
        <w:t>Ettepanek võtta vastu määrus</w:t>
      </w:r>
    </w:p>
    <w:p w14:paraId="10B03690" w14:textId="77777777" w:rsidR="006D0AFE" w:rsidRPr="0011385D" w:rsidRDefault="006D0AFE" w:rsidP="006D0AFE">
      <w:pPr>
        <w:pStyle w:val="NormalBold"/>
      </w:pPr>
      <w:r w:rsidRPr="0011385D">
        <w:t>Artikkel 12 – lõige 5 – punkt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D215CDD" w14:textId="77777777" w:rsidTr="008561EF">
        <w:trPr>
          <w:trHeight w:hRule="exact" w:val="240"/>
          <w:jc w:val="center"/>
        </w:trPr>
        <w:tc>
          <w:tcPr>
            <w:tcW w:w="9752" w:type="dxa"/>
            <w:gridSpan w:val="2"/>
            <w:tcBorders>
              <w:top w:val="nil"/>
              <w:left w:val="nil"/>
              <w:bottom w:val="nil"/>
              <w:right w:val="nil"/>
            </w:tcBorders>
          </w:tcPr>
          <w:p w14:paraId="5329FED0" w14:textId="77777777" w:rsidR="006D0AFE" w:rsidRPr="0011385D" w:rsidRDefault="006D0AFE" w:rsidP="008561EF"/>
        </w:tc>
      </w:tr>
      <w:tr w:rsidR="006D0AFE" w:rsidRPr="0011385D" w14:paraId="15162BDC" w14:textId="77777777" w:rsidTr="008561EF">
        <w:trPr>
          <w:trHeight w:val="240"/>
          <w:jc w:val="center"/>
        </w:trPr>
        <w:tc>
          <w:tcPr>
            <w:tcW w:w="4876" w:type="dxa"/>
            <w:tcBorders>
              <w:top w:val="nil"/>
              <w:left w:val="nil"/>
              <w:bottom w:val="nil"/>
              <w:right w:val="nil"/>
            </w:tcBorders>
          </w:tcPr>
          <w:p w14:paraId="53F441F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C932C45" w14:textId="77777777" w:rsidR="006D0AFE" w:rsidRPr="0011385D" w:rsidRDefault="006D0AFE" w:rsidP="008561EF">
            <w:pPr>
              <w:pStyle w:val="AmColumnHeading"/>
            </w:pPr>
            <w:r w:rsidRPr="0011385D">
              <w:t>Muudatusettepanek</w:t>
            </w:r>
          </w:p>
        </w:tc>
      </w:tr>
      <w:tr w:rsidR="006D0AFE" w:rsidRPr="0011385D" w14:paraId="47BCF94B" w14:textId="77777777" w:rsidTr="008561EF">
        <w:trPr>
          <w:jc w:val="center"/>
        </w:trPr>
        <w:tc>
          <w:tcPr>
            <w:tcW w:w="4876" w:type="dxa"/>
            <w:tcBorders>
              <w:top w:val="nil"/>
              <w:left w:val="nil"/>
              <w:bottom w:val="nil"/>
              <w:right w:val="nil"/>
            </w:tcBorders>
          </w:tcPr>
          <w:p w14:paraId="0E9D53C4" w14:textId="77777777" w:rsidR="006D0AFE" w:rsidRPr="0011385D" w:rsidRDefault="006D0AFE" w:rsidP="008561EF">
            <w:pPr>
              <w:pStyle w:val="Normal6a"/>
            </w:pPr>
            <w:r w:rsidRPr="0011385D">
              <w:rPr>
                <w:b/>
                <w:i/>
              </w:rPr>
              <w:t>(</w:t>
            </w:r>
            <w:r w:rsidRPr="0011385D">
              <w:t>d)</w:t>
            </w:r>
            <w:r w:rsidRPr="0011385D">
              <w:tab/>
              <w:t>tagab liidu valdkondlikes õigusaktides kemikaaliameti ja komiteede arvamuste vastuvõtmiseks ette nähtud tähtaegadest kinnipidamise;</w:t>
            </w:r>
          </w:p>
        </w:tc>
        <w:tc>
          <w:tcPr>
            <w:tcW w:w="4876" w:type="dxa"/>
            <w:tcBorders>
              <w:top w:val="nil"/>
              <w:left w:val="nil"/>
              <w:bottom w:val="nil"/>
              <w:right w:val="nil"/>
            </w:tcBorders>
          </w:tcPr>
          <w:p w14:paraId="44A34C90" w14:textId="77777777" w:rsidR="006D0AFE" w:rsidRPr="0011385D" w:rsidRDefault="006D0AFE" w:rsidP="008561EF">
            <w:pPr>
              <w:pStyle w:val="Normal6a"/>
            </w:pPr>
            <w:r w:rsidRPr="0011385D">
              <w:t>d)</w:t>
            </w:r>
            <w:r w:rsidRPr="0011385D">
              <w:tab/>
              <w:t xml:space="preserve">tagab liidu valdkondlikes õigusaktides kemikaaliameti ja komiteede arvamuste vastuvõtmiseks ette nähtud tähtaegadest kinnipidamise </w:t>
            </w:r>
            <w:r w:rsidRPr="0011385D">
              <w:rPr>
                <w:b/>
                <w:i/>
              </w:rPr>
              <w:t>ja nende arvamuste sõltumatuse</w:t>
            </w:r>
            <w:r w:rsidRPr="0011385D">
              <w:t>;</w:t>
            </w:r>
          </w:p>
        </w:tc>
      </w:tr>
    </w:tbl>
    <w:p w14:paraId="37B488F0" w14:textId="77777777" w:rsidR="006D0AFE" w:rsidRPr="0011385D" w:rsidRDefault="006D0AFE" w:rsidP="006D0AFE"/>
    <w:p w14:paraId="23F63F19" w14:textId="77777777" w:rsidR="006D0AFE" w:rsidRPr="0011385D" w:rsidRDefault="006D0AFE" w:rsidP="006D0AFE">
      <w:pPr>
        <w:pStyle w:val="AmNumberTabs"/>
      </w:pPr>
      <w:r w:rsidRPr="0011385D">
        <w:t>Muudatusettepanek</w:t>
      </w:r>
      <w:r w:rsidRPr="0011385D">
        <w:tab/>
      </w:r>
      <w:r w:rsidRPr="0011385D">
        <w:tab/>
        <w:t>42</w:t>
      </w:r>
    </w:p>
    <w:p w14:paraId="38DF68BD" w14:textId="77777777" w:rsidR="006D0AFE" w:rsidRPr="0011385D" w:rsidRDefault="006D0AFE" w:rsidP="006D0AFE">
      <w:pPr>
        <w:pStyle w:val="NormalBold12b"/>
      </w:pPr>
      <w:r w:rsidRPr="0011385D">
        <w:t>Ettepanek võtta vastu määrus</w:t>
      </w:r>
    </w:p>
    <w:p w14:paraId="6DC1FF83" w14:textId="77777777" w:rsidR="006D0AFE" w:rsidRPr="0011385D" w:rsidRDefault="006D0AFE" w:rsidP="006D0AFE">
      <w:pPr>
        <w:pStyle w:val="NormalBold"/>
      </w:pPr>
      <w:r w:rsidRPr="0011385D">
        <w:t>Artikkel 12 – lõige 5 – punkt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28ED360" w14:textId="77777777" w:rsidTr="008561EF">
        <w:trPr>
          <w:trHeight w:hRule="exact" w:val="240"/>
          <w:jc w:val="center"/>
        </w:trPr>
        <w:tc>
          <w:tcPr>
            <w:tcW w:w="9752" w:type="dxa"/>
            <w:gridSpan w:val="2"/>
            <w:tcBorders>
              <w:top w:val="nil"/>
              <w:left w:val="nil"/>
              <w:bottom w:val="nil"/>
              <w:right w:val="nil"/>
            </w:tcBorders>
          </w:tcPr>
          <w:p w14:paraId="46743129" w14:textId="77777777" w:rsidR="006D0AFE" w:rsidRPr="0011385D" w:rsidRDefault="006D0AFE" w:rsidP="008561EF"/>
        </w:tc>
      </w:tr>
      <w:tr w:rsidR="006D0AFE" w:rsidRPr="0011385D" w14:paraId="2E7E0B08" w14:textId="77777777" w:rsidTr="008561EF">
        <w:trPr>
          <w:trHeight w:val="240"/>
          <w:jc w:val="center"/>
        </w:trPr>
        <w:tc>
          <w:tcPr>
            <w:tcW w:w="4876" w:type="dxa"/>
            <w:tcBorders>
              <w:top w:val="nil"/>
              <w:left w:val="nil"/>
              <w:bottom w:val="nil"/>
              <w:right w:val="nil"/>
            </w:tcBorders>
          </w:tcPr>
          <w:p w14:paraId="6C4FEFC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1AE8055" w14:textId="77777777" w:rsidR="006D0AFE" w:rsidRPr="0011385D" w:rsidRDefault="006D0AFE" w:rsidP="008561EF">
            <w:pPr>
              <w:pStyle w:val="AmColumnHeading"/>
            </w:pPr>
            <w:r w:rsidRPr="0011385D">
              <w:t>Muudatusettepanek</w:t>
            </w:r>
          </w:p>
        </w:tc>
      </w:tr>
      <w:tr w:rsidR="006D0AFE" w:rsidRPr="0011385D" w14:paraId="178A8D91" w14:textId="77777777" w:rsidTr="008561EF">
        <w:trPr>
          <w:jc w:val="center"/>
        </w:trPr>
        <w:tc>
          <w:tcPr>
            <w:tcW w:w="4876" w:type="dxa"/>
            <w:tcBorders>
              <w:top w:val="nil"/>
              <w:left w:val="nil"/>
              <w:bottom w:val="nil"/>
              <w:right w:val="nil"/>
            </w:tcBorders>
          </w:tcPr>
          <w:p w14:paraId="3479F6B1" w14:textId="77777777" w:rsidR="006D0AFE" w:rsidRPr="0011385D" w:rsidRDefault="006D0AFE" w:rsidP="008561EF">
            <w:pPr>
              <w:pStyle w:val="Normal6a"/>
            </w:pPr>
            <w:r w:rsidRPr="0011385D">
              <w:rPr>
                <w:b/>
                <w:i/>
              </w:rPr>
              <w:t>(</w:t>
            </w:r>
            <w:r w:rsidRPr="0011385D">
              <w:t>e)</w:t>
            </w:r>
            <w:r w:rsidRPr="0011385D">
              <w:tab/>
              <w:t xml:space="preserve">tagab </w:t>
            </w:r>
            <w:r w:rsidRPr="0011385D">
              <w:rPr>
                <w:b/>
                <w:i/>
              </w:rPr>
              <w:t>kooskõlas artikliga 45</w:t>
            </w:r>
            <w:r w:rsidRPr="0011385D">
              <w:t xml:space="preserve"> asjakohase ja õigeaegse kooskõlastamise kemikaaliameti eri organite vahel, sealhulgas seoses nende teaduslike arvamuste võimalike lahknevustega;</w:t>
            </w:r>
          </w:p>
        </w:tc>
        <w:tc>
          <w:tcPr>
            <w:tcW w:w="4876" w:type="dxa"/>
            <w:tcBorders>
              <w:top w:val="nil"/>
              <w:left w:val="nil"/>
              <w:bottom w:val="nil"/>
              <w:right w:val="nil"/>
            </w:tcBorders>
          </w:tcPr>
          <w:p w14:paraId="45F9B466" w14:textId="77777777" w:rsidR="006D0AFE" w:rsidRPr="0011385D" w:rsidRDefault="006D0AFE" w:rsidP="008561EF">
            <w:pPr>
              <w:pStyle w:val="Normal6a"/>
            </w:pPr>
            <w:r w:rsidRPr="0011385D">
              <w:t>e)</w:t>
            </w:r>
            <w:r w:rsidRPr="0011385D">
              <w:tab/>
              <w:t>tagab asjakohase ja õigeaegse kooskõlastamise kemikaaliameti eri organite vahel, sealhulgas seoses nende teaduslike arvamuste võimalike lahknevustega;</w:t>
            </w:r>
          </w:p>
        </w:tc>
      </w:tr>
    </w:tbl>
    <w:p w14:paraId="3965A55B" w14:textId="77777777" w:rsidR="006D0AFE" w:rsidRPr="0011385D" w:rsidRDefault="006D0AFE" w:rsidP="006D0AFE"/>
    <w:p w14:paraId="0B8557F2" w14:textId="77777777" w:rsidR="006D0AFE" w:rsidRPr="0011385D" w:rsidRDefault="006D0AFE" w:rsidP="006D0AFE">
      <w:pPr>
        <w:pStyle w:val="AmNumberTabs"/>
      </w:pPr>
      <w:r w:rsidRPr="0011385D">
        <w:t>Muudatusettepanek</w:t>
      </w:r>
      <w:r w:rsidRPr="0011385D">
        <w:tab/>
      </w:r>
      <w:r w:rsidRPr="0011385D">
        <w:tab/>
        <w:t>43</w:t>
      </w:r>
    </w:p>
    <w:p w14:paraId="158BA81F" w14:textId="77777777" w:rsidR="006D0AFE" w:rsidRPr="0011385D" w:rsidRDefault="006D0AFE" w:rsidP="006D0AFE">
      <w:pPr>
        <w:pStyle w:val="NormalBold12b"/>
      </w:pPr>
      <w:r w:rsidRPr="0011385D">
        <w:t>Ettepanek võtta vastu määrus</w:t>
      </w:r>
    </w:p>
    <w:p w14:paraId="29BD727F" w14:textId="77777777" w:rsidR="006D0AFE" w:rsidRPr="0011385D" w:rsidRDefault="006D0AFE" w:rsidP="006D0AFE">
      <w:pPr>
        <w:pStyle w:val="NormalBold"/>
      </w:pPr>
      <w:r w:rsidRPr="0011385D">
        <w:t>Artikkel 12 – lõige 5 – punkt e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124125B" w14:textId="77777777" w:rsidTr="008561EF">
        <w:trPr>
          <w:trHeight w:hRule="exact" w:val="240"/>
          <w:jc w:val="center"/>
        </w:trPr>
        <w:tc>
          <w:tcPr>
            <w:tcW w:w="9752" w:type="dxa"/>
            <w:gridSpan w:val="2"/>
            <w:tcBorders>
              <w:top w:val="nil"/>
              <w:left w:val="nil"/>
              <w:bottom w:val="nil"/>
              <w:right w:val="nil"/>
            </w:tcBorders>
          </w:tcPr>
          <w:p w14:paraId="63DE45AE" w14:textId="77777777" w:rsidR="006D0AFE" w:rsidRPr="0011385D" w:rsidRDefault="006D0AFE" w:rsidP="008561EF"/>
        </w:tc>
      </w:tr>
      <w:tr w:rsidR="006D0AFE" w:rsidRPr="0011385D" w14:paraId="58DB40CD" w14:textId="77777777" w:rsidTr="008561EF">
        <w:trPr>
          <w:trHeight w:val="240"/>
          <w:jc w:val="center"/>
        </w:trPr>
        <w:tc>
          <w:tcPr>
            <w:tcW w:w="4876" w:type="dxa"/>
            <w:tcBorders>
              <w:top w:val="nil"/>
              <w:left w:val="nil"/>
              <w:bottom w:val="nil"/>
              <w:right w:val="nil"/>
            </w:tcBorders>
          </w:tcPr>
          <w:p w14:paraId="3FE10759"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6E3B674" w14:textId="77777777" w:rsidR="006D0AFE" w:rsidRPr="0011385D" w:rsidRDefault="006D0AFE" w:rsidP="008561EF">
            <w:pPr>
              <w:pStyle w:val="AmColumnHeading"/>
            </w:pPr>
            <w:r w:rsidRPr="0011385D">
              <w:t>Muudatusettepanek</w:t>
            </w:r>
          </w:p>
        </w:tc>
      </w:tr>
      <w:tr w:rsidR="006D0AFE" w:rsidRPr="0011385D" w14:paraId="0A79D174" w14:textId="77777777" w:rsidTr="008561EF">
        <w:trPr>
          <w:jc w:val="center"/>
        </w:trPr>
        <w:tc>
          <w:tcPr>
            <w:tcW w:w="4876" w:type="dxa"/>
            <w:tcBorders>
              <w:top w:val="nil"/>
              <w:left w:val="nil"/>
              <w:bottom w:val="nil"/>
              <w:right w:val="nil"/>
            </w:tcBorders>
          </w:tcPr>
          <w:p w14:paraId="6E51EF4E" w14:textId="77777777" w:rsidR="006D0AFE" w:rsidRPr="0011385D" w:rsidRDefault="006D0AFE" w:rsidP="008561EF">
            <w:pPr>
              <w:pStyle w:val="Normal6a"/>
            </w:pPr>
          </w:p>
        </w:tc>
        <w:tc>
          <w:tcPr>
            <w:tcW w:w="4876" w:type="dxa"/>
            <w:tcBorders>
              <w:top w:val="nil"/>
              <w:left w:val="nil"/>
              <w:bottom w:val="nil"/>
              <w:right w:val="nil"/>
            </w:tcBorders>
          </w:tcPr>
          <w:p w14:paraId="585686AF" w14:textId="77777777" w:rsidR="006D0AFE" w:rsidRPr="0011385D" w:rsidRDefault="006D0AFE" w:rsidP="008561EF">
            <w:pPr>
              <w:pStyle w:val="Normal6a"/>
            </w:pPr>
            <w:r w:rsidRPr="0011385D">
              <w:rPr>
                <w:b/>
                <w:i/>
              </w:rPr>
              <w:t>ea)</w:t>
            </w:r>
            <w:r w:rsidRPr="0011385D">
              <w:tab/>
            </w:r>
            <w:r w:rsidRPr="0011385D">
              <w:rPr>
                <w:b/>
                <w:i/>
              </w:rPr>
              <w:t>teaduslike arvamuste võimaliku lahknevuse korral tagab kooskõlas artikliga 45 asjakohase ja õigeaegse kooskõlastamise liidu muude organitega;</w:t>
            </w:r>
          </w:p>
        </w:tc>
      </w:tr>
    </w:tbl>
    <w:p w14:paraId="7E64F580" w14:textId="77777777" w:rsidR="006D0AFE" w:rsidRPr="0011385D" w:rsidRDefault="006D0AFE" w:rsidP="006D0AFE"/>
    <w:p w14:paraId="022B2FB5" w14:textId="77777777" w:rsidR="006D0AFE" w:rsidRPr="0011385D" w:rsidRDefault="006D0AFE" w:rsidP="006D0AFE">
      <w:pPr>
        <w:pStyle w:val="AmNumberTabs"/>
      </w:pPr>
      <w:r w:rsidRPr="0011385D">
        <w:t>Muudatusettepanek</w:t>
      </w:r>
      <w:r w:rsidRPr="0011385D">
        <w:tab/>
      </w:r>
      <w:r w:rsidRPr="0011385D">
        <w:tab/>
        <w:t>44</w:t>
      </w:r>
    </w:p>
    <w:p w14:paraId="4DD1DE23" w14:textId="77777777" w:rsidR="006D0AFE" w:rsidRPr="0011385D" w:rsidRDefault="006D0AFE" w:rsidP="006D0AFE">
      <w:pPr>
        <w:pStyle w:val="NormalBold12b"/>
      </w:pPr>
      <w:r w:rsidRPr="0011385D">
        <w:t>Ettepanek võtta vastu määrus</w:t>
      </w:r>
    </w:p>
    <w:p w14:paraId="0743C514" w14:textId="77777777" w:rsidR="006D0AFE" w:rsidRPr="0011385D" w:rsidRDefault="006D0AFE" w:rsidP="006D0AFE">
      <w:pPr>
        <w:pStyle w:val="NormalBold"/>
      </w:pPr>
      <w:r w:rsidRPr="0011385D">
        <w:t>Artikkel 12 – lõige 5 – punkt h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D067526" w14:textId="77777777" w:rsidTr="008561EF">
        <w:trPr>
          <w:trHeight w:hRule="exact" w:val="240"/>
          <w:jc w:val="center"/>
        </w:trPr>
        <w:tc>
          <w:tcPr>
            <w:tcW w:w="9752" w:type="dxa"/>
            <w:gridSpan w:val="2"/>
            <w:tcBorders>
              <w:top w:val="nil"/>
              <w:left w:val="nil"/>
              <w:bottom w:val="nil"/>
              <w:right w:val="nil"/>
            </w:tcBorders>
          </w:tcPr>
          <w:p w14:paraId="4DEC4B02" w14:textId="77777777" w:rsidR="006D0AFE" w:rsidRPr="0011385D" w:rsidRDefault="006D0AFE" w:rsidP="008561EF"/>
        </w:tc>
      </w:tr>
      <w:tr w:rsidR="006D0AFE" w:rsidRPr="0011385D" w14:paraId="7730696C" w14:textId="77777777" w:rsidTr="008561EF">
        <w:trPr>
          <w:trHeight w:val="240"/>
          <w:jc w:val="center"/>
        </w:trPr>
        <w:tc>
          <w:tcPr>
            <w:tcW w:w="4876" w:type="dxa"/>
            <w:tcBorders>
              <w:top w:val="nil"/>
              <w:left w:val="nil"/>
              <w:bottom w:val="nil"/>
              <w:right w:val="nil"/>
            </w:tcBorders>
          </w:tcPr>
          <w:p w14:paraId="7BC92272"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E3B6220" w14:textId="77777777" w:rsidR="006D0AFE" w:rsidRPr="0011385D" w:rsidRDefault="006D0AFE" w:rsidP="008561EF">
            <w:pPr>
              <w:pStyle w:val="AmColumnHeading"/>
            </w:pPr>
            <w:r w:rsidRPr="0011385D">
              <w:t>Muudatusettepanek</w:t>
            </w:r>
          </w:p>
        </w:tc>
      </w:tr>
      <w:tr w:rsidR="006D0AFE" w:rsidRPr="0011385D" w14:paraId="64012C3C" w14:textId="77777777" w:rsidTr="008561EF">
        <w:trPr>
          <w:jc w:val="center"/>
        </w:trPr>
        <w:tc>
          <w:tcPr>
            <w:tcW w:w="4876" w:type="dxa"/>
            <w:tcBorders>
              <w:top w:val="nil"/>
              <w:left w:val="nil"/>
              <w:bottom w:val="nil"/>
              <w:right w:val="nil"/>
            </w:tcBorders>
          </w:tcPr>
          <w:p w14:paraId="1749418F" w14:textId="77777777" w:rsidR="006D0AFE" w:rsidRPr="0011385D" w:rsidRDefault="006D0AFE" w:rsidP="008561EF">
            <w:pPr>
              <w:pStyle w:val="Normal6a"/>
            </w:pPr>
          </w:p>
        </w:tc>
        <w:tc>
          <w:tcPr>
            <w:tcW w:w="4876" w:type="dxa"/>
            <w:tcBorders>
              <w:top w:val="nil"/>
              <w:left w:val="nil"/>
              <w:bottom w:val="nil"/>
              <w:right w:val="nil"/>
            </w:tcBorders>
          </w:tcPr>
          <w:p w14:paraId="7064BF06" w14:textId="77777777" w:rsidR="006D0AFE" w:rsidRPr="0011385D" w:rsidRDefault="006D0AFE" w:rsidP="008561EF">
            <w:pPr>
              <w:pStyle w:val="Normal6a"/>
            </w:pPr>
            <w:r w:rsidRPr="0011385D">
              <w:rPr>
                <w:b/>
                <w:i/>
              </w:rPr>
              <w:t>ha)</w:t>
            </w:r>
            <w:r w:rsidRPr="0011385D">
              <w:tab/>
            </w:r>
            <w:r w:rsidRPr="0011385D">
              <w:rPr>
                <w:b/>
                <w:i/>
              </w:rPr>
              <w:t xml:space="preserve">tagab asjakohase ja õigeaegse reageerimise artikli 19 lõike 3a kohaselt esitatud teadetele surve avaldamisele või </w:t>
            </w:r>
            <w:r w:rsidRPr="0011385D">
              <w:rPr>
                <w:b/>
                <w:i/>
              </w:rPr>
              <w:lastRenderedPageBreak/>
              <w:t>lubamatu mõjutamise katsetele; kõigi nende teadete ja vastuste andmed lisatakse iga-aastasesse tegevusaruandesse, millele on osutatud käesoleva lõike punktis q; need teated esitanud isikud anonüümitakse;</w:t>
            </w:r>
          </w:p>
        </w:tc>
      </w:tr>
    </w:tbl>
    <w:p w14:paraId="1C0AD8BC" w14:textId="77777777" w:rsidR="006D0AFE" w:rsidRPr="0011385D" w:rsidRDefault="006D0AFE" w:rsidP="006D0AFE"/>
    <w:p w14:paraId="67295D17" w14:textId="77777777" w:rsidR="006D0AFE" w:rsidRPr="0011385D" w:rsidRDefault="006D0AFE" w:rsidP="006D0AFE">
      <w:pPr>
        <w:pStyle w:val="AmNumberTabs"/>
      </w:pPr>
      <w:r w:rsidRPr="0011385D">
        <w:t>Muudatusettepanek</w:t>
      </w:r>
      <w:r w:rsidRPr="0011385D">
        <w:tab/>
      </w:r>
      <w:r w:rsidRPr="0011385D">
        <w:tab/>
        <w:t>45</w:t>
      </w:r>
    </w:p>
    <w:p w14:paraId="38E52F6C" w14:textId="77777777" w:rsidR="006D0AFE" w:rsidRPr="0011385D" w:rsidRDefault="006D0AFE" w:rsidP="006D0AFE">
      <w:pPr>
        <w:pStyle w:val="NormalBold12b"/>
      </w:pPr>
      <w:r w:rsidRPr="0011385D">
        <w:t>Ettepanek võtta vastu määrus</w:t>
      </w:r>
    </w:p>
    <w:p w14:paraId="4B590392" w14:textId="77777777" w:rsidR="006D0AFE" w:rsidRPr="0011385D" w:rsidRDefault="006D0AFE" w:rsidP="006D0AFE">
      <w:pPr>
        <w:pStyle w:val="NormalBold"/>
      </w:pPr>
      <w:r w:rsidRPr="0011385D">
        <w:t>Artikkel 12 – lõige 5 – punkt p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DC15C8C" w14:textId="77777777" w:rsidTr="008561EF">
        <w:trPr>
          <w:trHeight w:hRule="exact" w:val="240"/>
          <w:jc w:val="center"/>
        </w:trPr>
        <w:tc>
          <w:tcPr>
            <w:tcW w:w="9752" w:type="dxa"/>
            <w:gridSpan w:val="2"/>
            <w:tcBorders>
              <w:top w:val="nil"/>
              <w:left w:val="nil"/>
              <w:bottom w:val="nil"/>
              <w:right w:val="nil"/>
            </w:tcBorders>
          </w:tcPr>
          <w:p w14:paraId="30EAE0DD" w14:textId="77777777" w:rsidR="006D0AFE" w:rsidRPr="0011385D" w:rsidRDefault="006D0AFE" w:rsidP="008561EF"/>
        </w:tc>
      </w:tr>
      <w:tr w:rsidR="006D0AFE" w:rsidRPr="0011385D" w14:paraId="7CC3702F" w14:textId="77777777" w:rsidTr="008561EF">
        <w:trPr>
          <w:trHeight w:val="240"/>
          <w:jc w:val="center"/>
        </w:trPr>
        <w:tc>
          <w:tcPr>
            <w:tcW w:w="4876" w:type="dxa"/>
            <w:tcBorders>
              <w:top w:val="nil"/>
              <w:left w:val="nil"/>
              <w:bottom w:val="nil"/>
              <w:right w:val="nil"/>
            </w:tcBorders>
          </w:tcPr>
          <w:p w14:paraId="3E082DAB"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ACCC58C" w14:textId="77777777" w:rsidR="006D0AFE" w:rsidRPr="0011385D" w:rsidRDefault="006D0AFE" w:rsidP="008561EF">
            <w:pPr>
              <w:pStyle w:val="AmColumnHeading"/>
            </w:pPr>
            <w:r w:rsidRPr="0011385D">
              <w:t>Muudatusettepanek</w:t>
            </w:r>
          </w:p>
        </w:tc>
      </w:tr>
      <w:tr w:rsidR="006D0AFE" w:rsidRPr="0011385D" w14:paraId="71BCAC4C" w14:textId="77777777" w:rsidTr="008561EF">
        <w:trPr>
          <w:jc w:val="center"/>
        </w:trPr>
        <w:tc>
          <w:tcPr>
            <w:tcW w:w="4876" w:type="dxa"/>
            <w:tcBorders>
              <w:top w:val="nil"/>
              <w:left w:val="nil"/>
              <w:bottom w:val="nil"/>
              <w:right w:val="nil"/>
            </w:tcBorders>
          </w:tcPr>
          <w:p w14:paraId="70B3C397" w14:textId="77777777" w:rsidR="006D0AFE" w:rsidRPr="0011385D" w:rsidRDefault="006D0AFE" w:rsidP="008561EF">
            <w:pPr>
              <w:pStyle w:val="Normal6a"/>
            </w:pPr>
          </w:p>
        </w:tc>
        <w:tc>
          <w:tcPr>
            <w:tcW w:w="4876" w:type="dxa"/>
            <w:tcBorders>
              <w:top w:val="nil"/>
              <w:left w:val="nil"/>
              <w:bottom w:val="nil"/>
              <w:right w:val="nil"/>
            </w:tcBorders>
          </w:tcPr>
          <w:p w14:paraId="3B637643" w14:textId="77777777" w:rsidR="006D0AFE" w:rsidRPr="0011385D" w:rsidRDefault="006D0AFE" w:rsidP="008561EF">
            <w:pPr>
              <w:pStyle w:val="Normal6a"/>
            </w:pPr>
            <w:proofErr w:type="spellStart"/>
            <w:r w:rsidRPr="0011385D">
              <w:rPr>
                <w:b/>
                <w:i/>
              </w:rPr>
              <w:t>pa</w:t>
            </w:r>
            <w:proofErr w:type="spellEnd"/>
            <w:r w:rsidRPr="0011385D">
              <w:rPr>
                <w:b/>
                <w:i/>
              </w:rPr>
              <w:t>)</w:t>
            </w:r>
            <w:r w:rsidRPr="0011385D">
              <w:tab/>
            </w:r>
            <w:r w:rsidRPr="0011385D">
              <w:rPr>
                <w:b/>
                <w:i/>
              </w:rPr>
              <w:t>nimetab kemikaaliameti esindaja artiklis 44 osutatud rakkerühma;</w:t>
            </w:r>
          </w:p>
        </w:tc>
      </w:tr>
    </w:tbl>
    <w:p w14:paraId="6E2AD625" w14:textId="77777777" w:rsidR="006D0AFE" w:rsidRPr="0011385D" w:rsidRDefault="006D0AFE" w:rsidP="006D0AFE"/>
    <w:p w14:paraId="7C663110" w14:textId="77777777" w:rsidR="006D0AFE" w:rsidRPr="0011385D" w:rsidRDefault="006D0AFE" w:rsidP="006D0AFE">
      <w:pPr>
        <w:pStyle w:val="AmNumberTabs"/>
      </w:pPr>
      <w:r w:rsidRPr="0011385D">
        <w:t>Muudatusettepanek</w:t>
      </w:r>
      <w:r w:rsidRPr="0011385D">
        <w:tab/>
      </w:r>
      <w:r w:rsidRPr="0011385D">
        <w:tab/>
        <w:t>46</w:t>
      </w:r>
    </w:p>
    <w:p w14:paraId="77753B1B" w14:textId="77777777" w:rsidR="006D0AFE" w:rsidRPr="0011385D" w:rsidRDefault="006D0AFE" w:rsidP="006D0AFE">
      <w:pPr>
        <w:pStyle w:val="NormalBold12b"/>
      </w:pPr>
      <w:r w:rsidRPr="0011385D">
        <w:t>Ettepanek võtta vastu määrus</w:t>
      </w:r>
    </w:p>
    <w:p w14:paraId="6769643B" w14:textId="77777777" w:rsidR="006D0AFE" w:rsidRPr="0011385D" w:rsidRDefault="006D0AFE" w:rsidP="006D0AFE">
      <w:pPr>
        <w:pStyle w:val="NormalBold"/>
      </w:pPr>
      <w:r w:rsidRPr="0011385D">
        <w:t>Artikkel 12 – lõige 6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A197A57" w14:textId="77777777" w:rsidTr="008561EF">
        <w:trPr>
          <w:trHeight w:hRule="exact" w:val="240"/>
          <w:jc w:val="center"/>
        </w:trPr>
        <w:tc>
          <w:tcPr>
            <w:tcW w:w="9752" w:type="dxa"/>
            <w:gridSpan w:val="2"/>
            <w:tcBorders>
              <w:top w:val="nil"/>
              <w:left w:val="nil"/>
              <w:bottom w:val="nil"/>
              <w:right w:val="nil"/>
            </w:tcBorders>
          </w:tcPr>
          <w:p w14:paraId="51371B27" w14:textId="77777777" w:rsidR="006D0AFE" w:rsidRPr="0011385D" w:rsidRDefault="006D0AFE" w:rsidP="008561EF"/>
        </w:tc>
      </w:tr>
      <w:tr w:rsidR="006D0AFE" w:rsidRPr="0011385D" w14:paraId="7C946E97" w14:textId="77777777" w:rsidTr="008561EF">
        <w:trPr>
          <w:trHeight w:val="240"/>
          <w:jc w:val="center"/>
        </w:trPr>
        <w:tc>
          <w:tcPr>
            <w:tcW w:w="4876" w:type="dxa"/>
            <w:tcBorders>
              <w:top w:val="nil"/>
              <w:left w:val="nil"/>
              <w:bottom w:val="nil"/>
              <w:right w:val="nil"/>
            </w:tcBorders>
          </w:tcPr>
          <w:p w14:paraId="4E7726E8"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C1C812D" w14:textId="77777777" w:rsidR="006D0AFE" w:rsidRPr="0011385D" w:rsidRDefault="006D0AFE" w:rsidP="008561EF">
            <w:pPr>
              <w:pStyle w:val="AmColumnHeading"/>
            </w:pPr>
            <w:r w:rsidRPr="0011385D">
              <w:t>Muudatusettepanek</w:t>
            </w:r>
          </w:p>
        </w:tc>
      </w:tr>
      <w:tr w:rsidR="006D0AFE" w:rsidRPr="0011385D" w14:paraId="74FB336F" w14:textId="77777777" w:rsidTr="008561EF">
        <w:trPr>
          <w:jc w:val="center"/>
        </w:trPr>
        <w:tc>
          <w:tcPr>
            <w:tcW w:w="4876" w:type="dxa"/>
            <w:tcBorders>
              <w:top w:val="nil"/>
              <w:left w:val="nil"/>
              <w:bottom w:val="nil"/>
              <w:right w:val="nil"/>
            </w:tcBorders>
          </w:tcPr>
          <w:p w14:paraId="65638F7D" w14:textId="77777777" w:rsidR="006D0AFE" w:rsidRPr="0011385D" w:rsidRDefault="006D0AFE" w:rsidP="008561EF">
            <w:pPr>
              <w:pStyle w:val="Normal6a"/>
            </w:pPr>
          </w:p>
        </w:tc>
        <w:tc>
          <w:tcPr>
            <w:tcW w:w="4876" w:type="dxa"/>
            <w:tcBorders>
              <w:top w:val="nil"/>
              <w:left w:val="nil"/>
              <w:bottom w:val="nil"/>
              <w:right w:val="nil"/>
            </w:tcBorders>
          </w:tcPr>
          <w:p w14:paraId="37849955" w14:textId="77777777" w:rsidR="006D0AFE" w:rsidRPr="0011385D" w:rsidRDefault="006D0AFE" w:rsidP="008561EF">
            <w:pPr>
              <w:pStyle w:val="Normal6a"/>
            </w:pPr>
            <w:r w:rsidRPr="0011385D">
              <w:rPr>
                <w:b/>
                <w:i/>
              </w:rPr>
              <w:t>6a.</w:t>
            </w:r>
            <w:r w:rsidRPr="0011385D">
              <w:tab/>
            </w:r>
            <w:r w:rsidRPr="0011385D">
              <w:rPr>
                <w:b/>
                <w:i/>
              </w:rPr>
              <w:t>Tegevdirektor tagab tervisliku vaimse töökeskkonna, võttes nõuetekohaselt arvesse meetmeid, mis toetavad vaimset tervist töökohal.</w:t>
            </w:r>
          </w:p>
        </w:tc>
      </w:tr>
    </w:tbl>
    <w:p w14:paraId="63F11631" w14:textId="77777777" w:rsidR="006D0AFE" w:rsidRPr="0011385D" w:rsidRDefault="006D0AFE" w:rsidP="006D0AFE"/>
    <w:p w14:paraId="32ED5328" w14:textId="77777777" w:rsidR="006D0AFE" w:rsidRPr="0011385D" w:rsidRDefault="006D0AFE" w:rsidP="006D0AFE">
      <w:pPr>
        <w:pStyle w:val="AmNumberTabs"/>
      </w:pPr>
      <w:r w:rsidRPr="0011385D">
        <w:t>Muudatusettepanek</w:t>
      </w:r>
      <w:r w:rsidRPr="0011385D">
        <w:tab/>
      </w:r>
      <w:r w:rsidRPr="0011385D">
        <w:tab/>
        <w:t>47</w:t>
      </w:r>
    </w:p>
    <w:p w14:paraId="559BFAF3" w14:textId="77777777" w:rsidR="006D0AFE" w:rsidRPr="0011385D" w:rsidRDefault="006D0AFE" w:rsidP="006D0AFE">
      <w:pPr>
        <w:pStyle w:val="NormalBold12b"/>
      </w:pPr>
      <w:r w:rsidRPr="0011385D">
        <w:t>Ettepanek võtta vastu määrus</w:t>
      </w:r>
    </w:p>
    <w:p w14:paraId="5BF718D0" w14:textId="77777777" w:rsidR="006D0AFE" w:rsidRPr="0011385D" w:rsidRDefault="006D0AFE" w:rsidP="006D0AFE">
      <w:pPr>
        <w:pStyle w:val="NormalBold"/>
      </w:pPr>
      <w:r w:rsidRPr="0011385D">
        <w:t>Artikkel 13 – lõige 2 – punkt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E71F47F" w14:textId="77777777" w:rsidTr="008561EF">
        <w:trPr>
          <w:trHeight w:hRule="exact" w:val="240"/>
          <w:jc w:val="center"/>
        </w:trPr>
        <w:tc>
          <w:tcPr>
            <w:tcW w:w="9752" w:type="dxa"/>
            <w:gridSpan w:val="2"/>
            <w:tcBorders>
              <w:top w:val="nil"/>
              <w:left w:val="nil"/>
              <w:bottom w:val="nil"/>
              <w:right w:val="nil"/>
            </w:tcBorders>
          </w:tcPr>
          <w:p w14:paraId="317FC9EA" w14:textId="77777777" w:rsidR="006D0AFE" w:rsidRPr="0011385D" w:rsidRDefault="006D0AFE" w:rsidP="008561EF"/>
        </w:tc>
      </w:tr>
      <w:tr w:rsidR="006D0AFE" w:rsidRPr="0011385D" w14:paraId="4A1EDF69" w14:textId="77777777" w:rsidTr="008561EF">
        <w:trPr>
          <w:trHeight w:val="240"/>
          <w:jc w:val="center"/>
        </w:trPr>
        <w:tc>
          <w:tcPr>
            <w:tcW w:w="4876" w:type="dxa"/>
            <w:tcBorders>
              <w:top w:val="nil"/>
              <w:left w:val="nil"/>
              <w:bottom w:val="nil"/>
              <w:right w:val="nil"/>
            </w:tcBorders>
          </w:tcPr>
          <w:p w14:paraId="44BD617C"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051B87A" w14:textId="77777777" w:rsidR="006D0AFE" w:rsidRPr="0011385D" w:rsidRDefault="006D0AFE" w:rsidP="008561EF">
            <w:pPr>
              <w:pStyle w:val="AmColumnHeading"/>
            </w:pPr>
            <w:r w:rsidRPr="0011385D">
              <w:t>Muudatusettepanek</w:t>
            </w:r>
          </w:p>
        </w:tc>
      </w:tr>
      <w:tr w:rsidR="006D0AFE" w:rsidRPr="0011385D" w14:paraId="7E974E03" w14:textId="77777777" w:rsidTr="008561EF">
        <w:trPr>
          <w:jc w:val="center"/>
        </w:trPr>
        <w:tc>
          <w:tcPr>
            <w:tcW w:w="4876" w:type="dxa"/>
            <w:tcBorders>
              <w:top w:val="nil"/>
              <w:left w:val="nil"/>
              <w:bottom w:val="nil"/>
              <w:right w:val="nil"/>
            </w:tcBorders>
          </w:tcPr>
          <w:p w14:paraId="1D6D96BD" w14:textId="77777777" w:rsidR="006D0AFE" w:rsidRPr="0011385D" w:rsidRDefault="006D0AFE" w:rsidP="008561EF">
            <w:pPr>
              <w:pStyle w:val="Normal6a"/>
            </w:pPr>
            <w:r w:rsidRPr="0011385D">
              <w:rPr>
                <w:b/>
                <w:i/>
              </w:rPr>
              <w:t>(</w:t>
            </w:r>
            <w:r w:rsidRPr="0011385D">
              <w:t>b)</w:t>
            </w:r>
            <w:r w:rsidRPr="0011385D">
              <w:tab/>
              <w:t xml:space="preserve">kõik muud küsimused, mis ei ole juba hõlmatud lõikega 1 või lõike 2 punktiga a ja mis on seotud </w:t>
            </w:r>
            <w:r w:rsidRPr="0011385D">
              <w:rPr>
                <w:b/>
                <w:i/>
              </w:rPr>
              <w:t>keemiliste</w:t>
            </w:r>
            <w:r w:rsidRPr="0011385D">
              <w:t xml:space="preserve"> ainete ohtude ja riskide ning nende ohutu kasutamisega eraldi, segudes või toodetes, nagu on määratletud määruse (EÜ) nr 1907/2006 artikli 3 punktides 1, 2 ja 3.</w:t>
            </w:r>
          </w:p>
        </w:tc>
        <w:tc>
          <w:tcPr>
            <w:tcW w:w="4876" w:type="dxa"/>
            <w:tcBorders>
              <w:top w:val="nil"/>
              <w:left w:val="nil"/>
              <w:bottom w:val="nil"/>
              <w:right w:val="nil"/>
            </w:tcBorders>
          </w:tcPr>
          <w:p w14:paraId="103C911A" w14:textId="77777777" w:rsidR="006D0AFE" w:rsidRPr="0011385D" w:rsidRDefault="006D0AFE" w:rsidP="008561EF">
            <w:pPr>
              <w:pStyle w:val="Normal6a"/>
            </w:pPr>
            <w:r w:rsidRPr="0011385D">
              <w:t>b)</w:t>
            </w:r>
            <w:r w:rsidRPr="0011385D">
              <w:tab/>
              <w:t>kõik muud küsimused, mis ei ole juba hõlmatud lõikega 1 või lõike 2 punktiga a ja mis on seotud ainete ohtude ja riskide ning nende ohutu kasutamisega eraldi, segudes või toodetes, nagu on määratletud määruse (EÜ) nr 1907/2006 artikli 3 punktides 1, 2 ja 3.</w:t>
            </w:r>
          </w:p>
        </w:tc>
      </w:tr>
    </w:tbl>
    <w:p w14:paraId="0D98B271" w14:textId="77777777" w:rsidR="006D0AFE" w:rsidRPr="0011385D" w:rsidRDefault="006D0AFE" w:rsidP="006D0AFE"/>
    <w:p w14:paraId="36025B83" w14:textId="77777777" w:rsidR="006D0AFE" w:rsidRPr="0011385D" w:rsidRDefault="006D0AFE" w:rsidP="006D0AFE">
      <w:pPr>
        <w:pStyle w:val="AmNumberTabs"/>
      </w:pPr>
      <w:r w:rsidRPr="0011385D">
        <w:t>Muudatusettepanek</w:t>
      </w:r>
      <w:r w:rsidRPr="0011385D">
        <w:tab/>
      </w:r>
      <w:r w:rsidRPr="0011385D">
        <w:tab/>
        <w:t>48</w:t>
      </w:r>
    </w:p>
    <w:p w14:paraId="137D8EDA" w14:textId="77777777" w:rsidR="006D0AFE" w:rsidRPr="0011385D" w:rsidRDefault="006D0AFE" w:rsidP="006D0AFE">
      <w:pPr>
        <w:pStyle w:val="NormalBold12b"/>
      </w:pPr>
      <w:r w:rsidRPr="0011385D">
        <w:lastRenderedPageBreak/>
        <w:t>Ettepanek võtta vastu määrus</w:t>
      </w:r>
    </w:p>
    <w:p w14:paraId="52DE0800" w14:textId="77777777" w:rsidR="006D0AFE" w:rsidRPr="0011385D" w:rsidRDefault="006D0AFE" w:rsidP="006D0AFE">
      <w:pPr>
        <w:pStyle w:val="NormalBold"/>
      </w:pPr>
      <w:r w:rsidRPr="0011385D">
        <w:t>Artikkel 13 – lõige 2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F075BB6" w14:textId="77777777" w:rsidTr="008561EF">
        <w:trPr>
          <w:trHeight w:hRule="exact" w:val="240"/>
          <w:jc w:val="center"/>
        </w:trPr>
        <w:tc>
          <w:tcPr>
            <w:tcW w:w="9752" w:type="dxa"/>
            <w:gridSpan w:val="2"/>
            <w:tcBorders>
              <w:top w:val="nil"/>
              <w:left w:val="nil"/>
              <w:bottom w:val="nil"/>
              <w:right w:val="nil"/>
            </w:tcBorders>
          </w:tcPr>
          <w:p w14:paraId="2AE5DACB" w14:textId="77777777" w:rsidR="006D0AFE" w:rsidRPr="0011385D" w:rsidRDefault="006D0AFE" w:rsidP="008561EF"/>
        </w:tc>
      </w:tr>
      <w:tr w:rsidR="006D0AFE" w:rsidRPr="0011385D" w14:paraId="047D361B" w14:textId="77777777" w:rsidTr="008561EF">
        <w:trPr>
          <w:trHeight w:val="240"/>
          <w:jc w:val="center"/>
        </w:trPr>
        <w:tc>
          <w:tcPr>
            <w:tcW w:w="4876" w:type="dxa"/>
            <w:tcBorders>
              <w:top w:val="nil"/>
              <w:left w:val="nil"/>
              <w:bottom w:val="nil"/>
              <w:right w:val="nil"/>
            </w:tcBorders>
          </w:tcPr>
          <w:p w14:paraId="6856374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E935052" w14:textId="77777777" w:rsidR="006D0AFE" w:rsidRPr="0011385D" w:rsidRDefault="006D0AFE" w:rsidP="008561EF">
            <w:pPr>
              <w:pStyle w:val="AmColumnHeading"/>
            </w:pPr>
            <w:r w:rsidRPr="0011385D">
              <w:t>Muudatusettepanek</w:t>
            </w:r>
          </w:p>
        </w:tc>
      </w:tr>
      <w:tr w:rsidR="006D0AFE" w:rsidRPr="0011385D" w14:paraId="437E5C70" w14:textId="77777777" w:rsidTr="008561EF">
        <w:trPr>
          <w:jc w:val="center"/>
        </w:trPr>
        <w:tc>
          <w:tcPr>
            <w:tcW w:w="4876" w:type="dxa"/>
            <w:tcBorders>
              <w:top w:val="nil"/>
              <w:left w:val="nil"/>
              <w:bottom w:val="nil"/>
              <w:right w:val="nil"/>
            </w:tcBorders>
          </w:tcPr>
          <w:p w14:paraId="529154E4" w14:textId="77777777" w:rsidR="006D0AFE" w:rsidRPr="0011385D" w:rsidRDefault="006D0AFE" w:rsidP="008561EF">
            <w:pPr>
              <w:pStyle w:val="Normal6a"/>
            </w:pPr>
          </w:p>
        </w:tc>
        <w:tc>
          <w:tcPr>
            <w:tcW w:w="4876" w:type="dxa"/>
            <w:tcBorders>
              <w:top w:val="nil"/>
              <w:left w:val="nil"/>
              <w:bottom w:val="nil"/>
              <w:right w:val="nil"/>
            </w:tcBorders>
          </w:tcPr>
          <w:p w14:paraId="2C7299AD" w14:textId="77777777" w:rsidR="006D0AFE" w:rsidRPr="0011385D" w:rsidRDefault="006D0AFE" w:rsidP="008561EF">
            <w:pPr>
              <w:pStyle w:val="Normal6a"/>
            </w:pPr>
            <w:r w:rsidRPr="0011385D">
              <w:rPr>
                <w:b/>
                <w:i/>
              </w:rPr>
              <w:t>2a.</w:t>
            </w:r>
            <w:r w:rsidRPr="0011385D">
              <w:tab/>
            </w:r>
            <w:r w:rsidRPr="0011385D">
              <w:rPr>
                <w:b/>
                <w:i/>
              </w:rPr>
              <w:t>Lisaks lõikes 1 osutatud ülesannetele teevad komiteed tegevdirektori taotlusel järgmist:</w:t>
            </w:r>
          </w:p>
        </w:tc>
      </w:tr>
      <w:tr w:rsidR="006D0AFE" w:rsidRPr="0011385D" w14:paraId="5251A811" w14:textId="77777777" w:rsidTr="008561EF">
        <w:trPr>
          <w:jc w:val="center"/>
        </w:trPr>
        <w:tc>
          <w:tcPr>
            <w:tcW w:w="4876" w:type="dxa"/>
            <w:tcBorders>
              <w:top w:val="nil"/>
              <w:left w:val="nil"/>
              <w:bottom w:val="nil"/>
              <w:right w:val="nil"/>
            </w:tcBorders>
          </w:tcPr>
          <w:p w14:paraId="61ACFF50" w14:textId="77777777" w:rsidR="006D0AFE" w:rsidRPr="0011385D" w:rsidRDefault="006D0AFE" w:rsidP="008561EF">
            <w:pPr>
              <w:pStyle w:val="Normal6a"/>
            </w:pPr>
          </w:p>
        </w:tc>
        <w:tc>
          <w:tcPr>
            <w:tcW w:w="4876" w:type="dxa"/>
            <w:tcBorders>
              <w:top w:val="nil"/>
              <w:left w:val="nil"/>
              <w:bottom w:val="nil"/>
              <w:right w:val="nil"/>
            </w:tcBorders>
          </w:tcPr>
          <w:p w14:paraId="44CB9CF8" w14:textId="77777777" w:rsidR="006D0AFE" w:rsidRPr="0011385D" w:rsidRDefault="006D0AFE" w:rsidP="008561EF">
            <w:pPr>
              <w:pStyle w:val="Normal6a"/>
            </w:pPr>
            <w:r w:rsidRPr="0011385D">
              <w:rPr>
                <w:b/>
                <w:i/>
              </w:rPr>
              <w:t>a) annavad tehnilist ja teaduslikku abi seoses meetmetega, mille eesmärk on parandada koostööd liidu, selle liikmesriikide, rahvusvaheliste organisatsioonide ja kolmandate riikide vahel ainete ohutusega seotud teaduslikes ja tehnilistes küsimustes ning samuti aktiivset osalemist tehnilise abi andmises ja suutlikkuse suurendamises seoses kemikaalide usaldusväärse käitlemisega arengumaades;</w:t>
            </w:r>
          </w:p>
        </w:tc>
      </w:tr>
      <w:tr w:rsidR="006D0AFE" w:rsidRPr="0011385D" w14:paraId="1EE87DFB" w14:textId="77777777" w:rsidTr="008561EF">
        <w:trPr>
          <w:jc w:val="center"/>
        </w:trPr>
        <w:tc>
          <w:tcPr>
            <w:tcW w:w="4876" w:type="dxa"/>
            <w:tcBorders>
              <w:top w:val="nil"/>
              <w:left w:val="nil"/>
              <w:bottom w:val="nil"/>
              <w:right w:val="nil"/>
            </w:tcBorders>
          </w:tcPr>
          <w:p w14:paraId="21A96314" w14:textId="77777777" w:rsidR="006D0AFE" w:rsidRPr="0011385D" w:rsidRDefault="006D0AFE" w:rsidP="008561EF">
            <w:pPr>
              <w:pStyle w:val="Normal6a"/>
            </w:pPr>
          </w:p>
        </w:tc>
        <w:tc>
          <w:tcPr>
            <w:tcW w:w="4876" w:type="dxa"/>
            <w:tcBorders>
              <w:top w:val="nil"/>
              <w:left w:val="nil"/>
              <w:bottom w:val="nil"/>
              <w:right w:val="nil"/>
            </w:tcBorders>
          </w:tcPr>
          <w:p w14:paraId="7A4AB401" w14:textId="77777777" w:rsidR="006D0AFE" w:rsidRPr="0011385D" w:rsidRDefault="006D0AFE" w:rsidP="008561EF">
            <w:pPr>
              <w:pStyle w:val="Normal6a"/>
            </w:pPr>
            <w:r w:rsidRPr="0011385D">
              <w:rPr>
                <w:b/>
                <w:i/>
              </w:rPr>
              <w:t>b) koostavad arvamuse mis tahes muu aspekti kohta, mis käsitleb kas aine enda või segudes või toodetes esinevate ainete ohutust.</w:t>
            </w:r>
          </w:p>
        </w:tc>
      </w:tr>
    </w:tbl>
    <w:p w14:paraId="5835C426" w14:textId="77777777" w:rsidR="006D0AFE" w:rsidRPr="0011385D" w:rsidRDefault="006D0AFE" w:rsidP="006D0AFE"/>
    <w:p w14:paraId="21B2C7F7" w14:textId="77777777" w:rsidR="006D0AFE" w:rsidRPr="0011385D" w:rsidRDefault="006D0AFE" w:rsidP="006D0AFE">
      <w:pPr>
        <w:pStyle w:val="AmNumberTabs"/>
      </w:pPr>
      <w:r w:rsidRPr="0011385D">
        <w:t>Muudatusettepanek</w:t>
      </w:r>
      <w:r w:rsidRPr="0011385D">
        <w:tab/>
      </w:r>
      <w:r w:rsidRPr="0011385D">
        <w:tab/>
        <w:t>49</w:t>
      </w:r>
    </w:p>
    <w:p w14:paraId="62AE0042" w14:textId="77777777" w:rsidR="006D0AFE" w:rsidRPr="0011385D" w:rsidRDefault="006D0AFE" w:rsidP="006D0AFE">
      <w:pPr>
        <w:pStyle w:val="NormalBold12b"/>
      </w:pPr>
      <w:r w:rsidRPr="0011385D">
        <w:t>Ettepanek võtta vastu määrus</w:t>
      </w:r>
    </w:p>
    <w:p w14:paraId="484CC04A" w14:textId="77777777" w:rsidR="006D0AFE" w:rsidRPr="0011385D" w:rsidRDefault="006D0AFE" w:rsidP="006D0AFE">
      <w:pPr>
        <w:pStyle w:val="NormalBold"/>
      </w:pPr>
      <w:r w:rsidRPr="0011385D">
        <w:t>Artikkel 13 – lõige 2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D3B895D" w14:textId="77777777" w:rsidTr="008561EF">
        <w:trPr>
          <w:trHeight w:hRule="exact" w:val="240"/>
          <w:jc w:val="center"/>
        </w:trPr>
        <w:tc>
          <w:tcPr>
            <w:tcW w:w="9752" w:type="dxa"/>
            <w:gridSpan w:val="2"/>
            <w:tcBorders>
              <w:top w:val="nil"/>
              <w:left w:val="nil"/>
              <w:bottom w:val="nil"/>
              <w:right w:val="nil"/>
            </w:tcBorders>
          </w:tcPr>
          <w:p w14:paraId="4379A854" w14:textId="77777777" w:rsidR="006D0AFE" w:rsidRPr="0011385D" w:rsidRDefault="006D0AFE" w:rsidP="008561EF"/>
        </w:tc>
      </w:tr>
      <w:tr w:rsidR="006D0AFE" w:rsidRPr="0011385D" w14:paraId="1209CB69" w14:textId="77777777" w:rsidTr="008561EF">
        <w:trPr>
          <w:trHeight w:val="240"/>
          <w:jc w:val="center"/>
        </w:trPr>
        <w:tc>
          <w:tcPr>
            <w:tcW w:w="4876" w:type="dxa"/>
            <w:tcBorders>
              <w:top w:val="nil"/>
              <w:left w:val="nil"/>
              <w:bottom w:val="nil"/>
              <w:right w:val="nil"/>
            </w:tcBorders>
          </w:tcPr>
          <w:p w14:paraId="60118F5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CB62082" w14:textId="77777777" w:rsidR="006D0AFE" w:rsidRPr="0011385D" w:rsidRDefault="006D0AFE" w:rsidP="008561EF">
            <w:pPr>
              <w:pStyle w:val="AmColumnHeading"/>
            </w:pPr>
            <w:r w:rsidRPr="0011385D">
              <w:t>Muudatusettepanek</w:t>
            </w:r>
          </w:p>
        </w:tc>
      </w:tr>
      <w:tr w:rsidR="006D0AFE" w:rsidRPr="0011385D" w14:paraId="17191C32" w14:textId="77777777" w:rsidTr="008561EF">
        <w:trPr>
          <w:jc w:val="center"/>
        </w:trPr>
        <w:tc>
          <w:tcPr>
            <w:tcW w:w="4876" w:type="dxa"/>
            <w:tcBorders>
              <w:top w:val="nil"/>
              <w:left w:val="nil"/>
              <w:bottom w:val="nil"/>
              <w:right w:val="nil"/>
            </w:tcBorders>
          </w:tcPr>
          <w:p w14:paraId="1CCD26C1" w14:textId="77777777" w:rsidR="006D0AFE" w:rsidRPr="0011385D" w:rsidRDefault="006D0AFE" w:rsidP="008561EF">
            <w:pPr>
              <w:pStyle w:val="Normal6a"/>
            </w:pPr>
          </w:p>
        </w:tc>
        <w:tc>
          <w:tcPr>
            <w:tcW w:w="4876" w:type="dxa"/>
            <w:tcBorders>
              <w:top w:val="nil"/>
              <w:left w:val="nil"/>
              <w:bottom w:val="nil"/>
              <w:right w:val="nil"/>
            </w:tcBorders>
          </w:tcPr>
          <w:p w14:paraId="05548904" w14:textId="77777777" w:rsidR="006D0AFE" w:rsidRPr="0011385D" w:rsidRDefault="006D0AFE" w:rsidP="008561EF">
            <w:pPr>
              <w:pStyle w:val="Normal6a"/>
            </w:pPr>
            <w:r w:rsidRPr="0011385D">
              <w:rPr>
                <w:b/>
                <w:i/>
              </w:rPr>
              <w:t>2b.</w:t>
            </w:r>
            <w:r w:rsidRPr="0011385D">
              <w:tab/>
            </w:r>
            <w:r w:rsidRPr="0011385D">
              <w:rPr>
                <w:b/>
                <w:i/>
              </w:rPr>
              <w:t>Euroopa Parlament või liikmesriik võivad esitada kemikaaliametile taotluse teadusliku arvamuse saamiseks küsimustes, mis kuuluvad ameti pädevusvaldkonda. Taotlusele lisatakse taustteave, kus selgitatakse teaduslikku küsimust, mida palutakse käsitleda, ja liidu huvi.</w:t>
            </w:r>
          </w:p>
        </w:tc>
      </w:tr>
      <w:tr w:rsidR="006D0AFE" w:rsidRPr="0011385D" w14:paraId="12AD7108" w14:textId="77777777" w:rsidTr="008561EF">
        <w:trPr>
          <w:jc w:val="center"/>
        </w:trPr>
        <w:tc>
          <w:tcPr>
            <w:tcW w:w="4876" w:type="dxa"/>
            <w:tcBorders>
              <w:top w:val="nil"/>
              <w:left w:val="nil"/>
              <w:bottom w:val="nil"/>
              <w:right w:val="nil"/>
            </w:tcBorders>
          </w:tcPr>
          <w:p w14:paraId="395B776A" w14:textId="77777777" w:rsidR="006D0AFE" w:rsidRPr="0011385D" w:rsidRDefault="006D0AFE" w:rsidP="008561EF">
            <w:pPr>
              <w:pStyle w:val="Normal6a"/>
            </w:pPr>
          </w:p>
        </w:tc>
        <w:tc>
          <w:tcPr>
            <w:tcW w:w="4876" w:type="dxa"/>
            <w:tcBorders>
              <w:top w:val="nil"/>
              <w:left w:val="nil"/>
              <w:bottom w:val="nil"/>
              <w:right w:val="nil"/>
            </w:tcBorders>
          </w:tcPr>
          <w:p w14:paraId="050101C4" w14:textId="77777777" w:rsidR="006D0AFE" w:rsidRPr="0011385D" w:rsidRDefault="006D0AFE" w:rsidP="008561EF">
            <w:pPr>
              <w:pStyle w:val="Normal6a"/>
            </w:pPr>
            <w:r w:rsidRPr="0011385D">
              <w:rPr>
                <w:b/>
                <w:i/>
              </w:rPr>
              <w:t>Kemikaaliamet võib arvamuse taotluse tagasi lükata või teha ettepaneku selle muutmiseks, konsulteerides sel eesmärgil Euroopa Parlamendi või taotluse esitanud liikmesriigi või liikmesriikidega. Keeldumise kohta edastatakse põhjendus Euroopa Parlamendile või taotluse esitanud liikmesriigile või liikmesriikidele.</w:t>
            </w:r>
          </w:p>
        </w:tc>
      </w:tr>
    </w:tbl>
    <w:p w14:paraId="22D5F58F" w14:textId="77777777" w:rsidR="006D0AFE" w:rsidRPr="0011385D" w:rsidRDefault="006D0AFE" w:rsidP="006D0AFE"/>
    <w:p w14:paraId="053A2487" w14:textId="77777777" w:rsidR="006D0AFE" w:rsidRPr="0011385D" w:rsidRDefault="006D0AFE" w:rsidP="006D0AFE">
      <w:pPr>
        <w:pStyle w:val="AmNumberTabs"/>
      </w:pPr>
      <w:r w:rsidRPr="0011385D">
        <w:lastRenderedPageBreak/>
        <w:t>Muudatusettepanek</w:t>
      </w:r>
      <w:r w:rsidRPr="0011385D">
        <w:tab/>
      </w:r>
      <w:r w:rsidRPr="0011385D">
        <w:tab/>
        <w:t>50</w:t>
      </w:r>
    </w:p>
    <w:p w14:paraId="2297FDA7" w14:textId="77777777" w:rsidR="006D0AFE" w:rsidRPr="0011385D" w:rsidRDefault="006D0AFE" w:rsidP="006D0AFE">
      <w:pPr>
        <w:pStyle w:val="NormalBold12b"/>
      </w:pPr>
      <w:r w:rsidRPr="0011385D">
        <w:t>Ettepanek võtta vastu määrus</w:t>
      </w:r>
    </w:p>
    <w:p w14:paraId="3BEAA265" w14:textId="77777777" w:rsidR="006D0AFE" w:rsidRPr="0011385D" w:rsidRDefault="006D0AFE" w:rsidP="006D0AFE">
      <w:pPr>
        <w:pStyle w:val="NormalBold"/>
      </w:pPr>
      <w:r w:rsidRPr="0011385D">
        <w:t>Artikkel 13 – lõige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E5BD305" w14:textId="77777777" w:rsidTr="008561EF">
        <w:trPr>
          <w:trHeight w:hRule="exact" w:val="240"/>
          <w:jc w:val="center"/>
        </w:trPr>
        <w:tc>
          <w:tcPr>
            <w:tcW w:w="9752" w:type="dxa"/>
            <w:gridSpan w:val="2"/>
            <w:tcBorders>
              <w:top w:val="nil"/>
              <w:left w:val="nil"/>
              <w:bottom w:val="nil"/>
              <w:right w:val="nil"/>
            </w:tcBorders>
          </w:tcPr>
          <w:p w14:paraId="3364D568" w14:textId="77777777" w:rsidR="006D0AFE" w:rsidRPr="0011385D" w:rsidRDefault="006D0AFE" w:rsidP="008561EF"/>
        </w:tc>
      </w:tr>
      <w:tr w:rsidR="006D0AFE" w:rsidRPr="0011385D" w14:paraId="198B8D32" w14:textId="77777777" w:rsidTr="008561EF">
        <w:trPr>
          <w:trHeight w:val="240"/>
          <w:jc w:val="center"/>
        </w:trPr>
        <w:tc>
          <w:tcPr>
            <w:tcW w:w="4876" w:type="dxa"/>
            <w:tcBorders>
              <w:top w:val="nil"/>
              <w:left w:val="nil"/>
              <w:bottom w:val="nil"/>
              <w:right w:val="nil"/>
            </w:tcBorders>
          </w:tcPr>
          <w:p w14:paraId="63BB314B"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F5EF938" w14:textId="77777777" w:rsidR="006D0AFE" w:rsidRPr="0011385D" w:rsidRDefault="006D0AFE" w:rsidP="008561EF">
            <w:pPr>
              <w:pStyle w:val="AmColumnHeading"/>
            </w:pPr>
            <w:r w:rsidRPr="0011385D">
              <w:t>Muudatusettepanek</w:t>
            </w:r>
          </w:p>
        </w:tc>
      </w:tr>
      <w:tr w:rsidR="006D0AFE" w:rsidRPr="0011385D" w14:paraId="557E9CB7" w14:textId="77777777" w:rsidTr="008561EF">
        <w:trPr>
          <w:jc w:val="center"/>
        </w:trPr>
        <w:tc>
          <w:tcPr>
            <w:tcW w:w="4876" w:type="dxa"/>
            <w:tcBorders>
              <w:top w:val="nil"/>
              <w:left w:val="nil"/>
              <w:bottom w:val="nil"/>
              <w:right w:val="nil"/>
            </w:tcBorders>
          </w:tcPr>
          <w:p w14:paraId="19B48551" w14:textId="77777777" w:rsidR="006D0AFE" w:rsidRPr="0011385D" w:rsidRDefault="006D0AFE" w:rsidP="008561EF">
            <w:pPr>
              <w:pStyle w:val="Normal6a"/>
            </w:pPr>
            <w:r w:rsidRPr="0011385D">
              <w:t>3.</w:t>
            </w:r>
            <w:r w:rsidRPr="0011385D">
              <w:tab/>
              <w:t xml:space="preserve">Komisjon ja kemikaaliamet otsustavad igal aastal </w:t>
            </w:r>
            <w:r w:rsidRPr="0011385D">
              <w:rPr>
                <w:b/>
                <w:i/>
              </w:rPr>
              <w:t>selliste</w:t>
            </w:r>
            <w:r w:rsidRPr="0011385D">
              <w:t xml:space="preserve"> teaduslike arvamuste arvu ja nende esitamise ajakava.</w:t>
            </w:r>
          </w:p>
        </w:tc>
        <w:tc>
          <w:tcPr>
            <w:tcW w:w="4876" w:type="dxa"/>
            <w:tcBorders>
              <w:top w:val="nil"/>
              <w:left w:val="nil"/>
              <w:bottom w:val="nil"/>
              <w:right w:val="nil"/>
            </w:tcBorders>
          </w:tcPr>
          <w:p w14:paraId="3D6B3936" w14:textId="77777777" w:rsidR="006D0AFE" w:rsidRPr="0011385D" w:rsidRDefault="006D0AFE" w:rsidP="008561EF">
            <w:pPr>
              <w:pStyle w:val="Normal6a"/>
            </w:pPr>
            <w:r w:rsidRPr="0011385D">
              <w:t>3.</w:t>
            </w:r>
            <w:r w:rsidRPr="0011385D">
              <w:tab/>
              <w:t xml:space="preserve">Komisjon ja kemikaaliamet otsustavad igal aastal </w:t>
            </w:r>
            <w:r w:rsidRPr="0011385D">
              <w:rPr>
                <w:b/>
                <w:i/>
              </w:rPr>
              <w:t>vastavalt lõikele 2 esitatavate</w:t>
            </w:r>
            <w:r w:rsidRPr="0011385D">
              <w:t xml:space="preserve"> teaduslike arvamuste arvu ja nende esitamise ajakava.</w:t>
            </w:r>
          </w:p>
        </w:tc>
      </w:tr>
    </w:tbl>
    <w:p w14:paraId="754EF8FC" w14:textId="77777777" w:rsidR="006D0AFE" w:rsidRPr="0011385D" w:rsidRDefault="006D0AFE" w:rsidP="006D0AFE"/>
    <w:p w14:paraId="71B2D9F3" w14:textId="77777777" w:rsidR="006D0AFE" w:rsidRPr="0011385D" w:rsidRDefault="006D0AFE" w:rsidP="006D0AFE">
      <w:pPr>
        <w:pStyle w:val="AmNumberTabs"/>
      </w:pPr>
      <w:r w:rsidRPr="0011385D">
        <w:t>Muudatusettepanek</w:t>
      </w:r>
      <w:r w:rsidRPr="0011385D">
        <w:tab/>
      </w:r>
      <w:r w:rsidRPr="0011385D">
        <w:tab/>
        <w:t>51</w:t>
      </w:r>
    </w:p>
    <w:p w14:paraId="75602999" w14:textId="77777777" w:rsidR="006D0AFE" w:rsidRPr="0011385D" w:rsidRDefault="006D0AFE" w:rsidP="006D0AFE">
      <w:pPr>
        <w:pStyle w:val="NormalBold12b"/>
      </w:pPr>
      <w:r w:rsidRPr="0011385D">
        <w:t>Ettepanek võtta vastu määrus</w:t>
      </w:r>
    </w:p>
    <w:p w14:paraId="0528C933" w14:textId="77777777" w:rsidR="006D0AFE" w:rsidRPr="0011385D" w:rsidRDefault="006D0AFE" w:rsidP="006D0AFE">
      <w:pPr>
        <w:pStyle w:val="NormalBold"/>
      </w:pPr>
      <w:r w:rsidRPr="0011385D">
        <w:t>Artikkel 14 – lõige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4455F8F" w14:textId="77777777" w:rsidTr="008561EF">
        <w:trPr>
          <w:trHeight w:hRule="exact" w:val="240"/>
          <w:jc w:val="center"/>
        </w:trPr>
        <w:tc>
          <w:tcPr>
            <w:tcW w:w="9752" w:type="dxa"/>
            <w:gridSpan w:val="2"/>
            <w:tcBorders>
              <w:top w:val="nil"/>
              <w:left w:val="nil"/>
              <w:bottom w:val="nil"/>
              <w:right w:val="nil"/>
            </w:tcBorders>
          </w:tcPr>
          <w:p w14:paraId="08BB4B53" w14:textId="77777777" w:rsidR="006D0AFE" w:rsidRPr="0011385D" w:rsidRDefault="006D0AFE" w:rsidP="008561EF"/>
        </w:tc>
      </w:tr>
      <w:tr w:rsidR="006D0AFE" w:rsidRPr="0011385D" w14:paraId="4010186E" w14:textId="77777777" w:rsidTr="008561EF">
        <w:trPr>
          <w:trHeight w:val="240"/>
          <w:jc w:val="center"/>
        </w:trPr>
        <w:tc>
          <w:tcPr>
            <w:tcW w:w="4876" w:type="dxa"/>
            <w:tcBorders>
              <w:top w:val="nil"/>
              <w:left w:val="nil"/>
              <w:bottom w:val="nil"/>
              <w:right w:val="nil"/>
            </w:tcBorders>
          </w:tcPr>
          <w:p w14:paraId="446FB17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BF7E4C5" w14:textId="77777777" w:rsidR="006D0AFE" w:rsidRPr="0011385D" w:rsidRDefault="006D0AFE" w:rsidP="008561EF">
            <w:pPr>
              <w:pStyle w:val="AmColumnHeading"/>
            </w:pPr>
            <w:r w:rsidRPr="0011385D">
              <w:t>Muudatusettepanek</w:t>
            </w:r>
          </w:p>
        </w:tc>
      </w:tr>
      <w:tr w:rsidR="006D0AFE" w:rsidRPr="0011385D" w14:paraId="5A0EB3A2" w14:textId="77777777" w:rsidTr="008561EF">
        <w:trPr>
          <w:jc w:val="center"/>
        </w:trPr>
        <w:tc>
          <w:tcPr>
            <w:tcW w:w="4876" w:type="dxa"/>
            <w:tcBorders>
              <w:top w:val="nil"/>
              <w:left w:val="nil"/>
              <w:bottom w:val="nil"/>
              <w:right w:val="nil"/>
            </w:tcBorders>
          </w:tcPr>
          <w:p w14:paraId="44861D03" w14:textId="77777777" w:rsidR="006D0AFE" w:rsidRPr="0011385D" w:rsidRDefault="006D0AFE" w:rsidP="008561EF">
            <w:pPr>
              <w:pStyle w:val="Normal6a"/>
            </w:pPr>
            <w:r w:rsidRPr="0011385D">
              <w:t>4.</w:t>
            </w:r>
            <w:r w:rsidRPr="0011385D">
              <w:tab/>
              <w:t>Iga liikmesriik nimetab biotsiidikomiteesse ühe liikme ja võib nimetada ühe asendusliikme. Biotsiidikomitee liikmed määratakse ametisse, võttes arvesse nende rolli ja kogemusi biotsiidikomiteele pandud ülesannete täitmisel</w:t>
            </w:r>
            <w:r w:rsidRPr="0011385D">
              <w:rPr>
                <w:b/>
                <w:i/>
              </w:rPr>
              <w:t>, ning nad võivad töötada pädevas asutuses</w:t>
            </w:r>
            <w:r w:rsidRPr="0011385D">
              <w:t>.</w:t>
            </w:r>
          </w:p>
        </w:tc>
        <w:tc>
          <w:tcPr>
            <w:tcW w:w="4876" w:type="dxa"/>
            <w:tcBorders>
              <w:top w:val="nil"/>
              <w:left w:val="nil"/>
              <w:bottom w:val="nil"/>
              <w:right w:val="nil"/>
            </w:tcBorders>
          </w:tcPr>
          <w:p w14:paraId="6813C8E4" w14:textId="77777777" w:rsidR="006D0AFE" w:rsidRPr="0011385D" w:rsidRDefault="006D0AFE" w:rsidP="008561EF">
            <w:pPr>
              <w:pStyle w:val="Normal6a"/>
            </w:pPr>
            <w:r w:rsidRPr="0011385D">
              <w:t>4.</w:t>
            </w:r>
            <w:r w:rsidRPr="0011385D">
              <w:tab/>
              <w:t>Iga liikmesriik nimetab biotsiidikomiteesse ühe liikme ja võib nimetada ühe asendusliikme. Biotsiidikomitee liikmed määratakse ametisse, võttes arvesse nende rolli ja kogemusi biotsiidikomiteele pandud ülesannete täitmisel.</w:t>
            </w:r>
          </w:p>
        </w:tc>
      </w:tr>
    </w:tbl>
    <w:p w14:paraId="010E41C5" w14:textId="77777777" w:rsidR="006D0AFE" w:rsidRPr="0011385D" w:rsidRDefault="006D0AFE" w:rsidP="006D0AFE"/>
    <w:p w14:paraId="1AFDD5F8" w14:textId="77777777" w:rsidR="006D0AFE" w:rsidRPr="0011385D" w:rsidRDefault="006D0AFE" w:rsidP="006D0AFE">
      <w:pPr>
        <w:pStyle w:val="AmNumberTabs"/>
      </w:pPr>
      <w:r w:rsidRPr="0011385D">
        <w:t>Muudatusettepanek</w:t>
      </w:r>
      <w:r w:rsidRPr="0011385D">
        <w:tab/>
      </w:r>
      <w:r w:rsidRPr="0011385D">
        <w:tab/>
        <w:t>52</w:t>
      </w:r>
    </w:p>
    <w:p w14:paraId="170655CD" w14:textId="77777777" w:rsidR="006D0AFE" w:rsidRPr="0011385D" w:rsidRDefault="006D0AFE" w:rsidP="006D0AFE">
      <w:pPr>
        <w:pStyle w:val="NormalBold12b"/>
      </w:pPr>
      <w:r w:rsidRPr="0011385D">
        <w:t>Ettepanek võtta vastu määrus</w:t>
      </w:r>
    </w:p>
    <w:p w14:paraId="69165C1F" w14:textId="77777777" w:rsidR="006D0AFE" w:rsidRPr="0011385D" w:rsidRDefault="006D0AFE" w:rsidP="006D0AFE">
      <w:pPr>
        <w:pStyle w:val="NormalBold"/>
      </w:pPr>
      <w:r w:rsidRPr="0011385D">
        <w:t>Artikkel 14 – lõige 4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2262191" w14:textId="77777777" w:rsidTr="008561EF">
        <w:trPr>
          <w:trHeight w:hRule="exact" w:val="240"/>
          <w:jc w:val="center"/>
        </w:trPr>
        <w:tc>
          <w:tcPr>
            <w:tcW w:w="9752" w:type="dxa"/>
            <w:gridSpan w:val="2"/>
            <w:tcBorders>
              <w:top w:val="nil"/>
              <w:left w:val="nil"/>
              <w:bottom w:val="nil"/>
              <w:right w:val="nil"/>
            </w:tcBorders>
          </w:tcPr>
          <w:p w14:paraId="19D8EDC3" w14:textId="77777777" w:rsidR="006D0AFE" w:rsidRPr="0011385D" w:rsidRDefault="006D0AFE" w:rsidP="008561EF"/>
        </w:tc>
      </w:tr>
      <w:tr w:rsidR="006D0AFE" w:rsidRPr="0011385D" w14:paraId="0E37BAC7" w14:textId="77777777" w:rsidTr="008561EF">
        <w:trPr>
          <w:trHeight w:val="240"/>
          <w:jc w:val="center"/>
        </w:trPr>
        <w:tc>
          <w:tcPr>
            <w:tcW w:w="4876" w:type="dxa"/>
            <w:tcBorders>
              <w:top w:val="nil"/>
              <w:left w:val="nil"/>
              <w:bottom w:val="nil"/>
              <w:right w:val="nil"/>
            </w:tcBorders>
          </w:tcPr>
          <w:p w14:paraId="7BE27557"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9BC7741" w14:textId="77777777" w:rsidR="006D0AFE" w:rsidRPr="0011385D" w:rsidRDefault="006D0AFE" w:rsidP="008561EF">
            <w:pPr>
              <w:pStyle w:val="AmColumnHeading"/>
            </w:pPr>
            <w:r w:rsidRPr="0011385D">
              <w:t>Muudatusettepanek</w:t>
            </w:r>
          </w:p>
        </w:tc>
      </w:tr>
      <w:tr w:rsidR="006D0AFE" w:rsidRPr="0011385D" w14:paraId="0D17F7CC" w14:textId="77777777" w:rsidTr="008561EF">
        <w:trPr>
          <w:jc w:val="center"/>
        </w:trPr>
        <w:tc>
          <w:tcPr>
            <w:tcW w:w="4876" w:type="dxa"/>
            <w:tcBorders>
              <w:top w:val="nil"/>
              <w:left w:val="nil"/>
              <w:bottom w:val="nil"/>
              <w:right w:val="nil"/>
            </w:tcBorders>
          </w:tcPr>
          <w:p w14:paraId="0B0526AF" w14:textId="77777777" w:rsidR="006D0AFE" w:rsidRPr="0011385D" w:rsidRDefault="006D0AFE" w:rsidP="008561EF">
            <w:pPr>
              <w:pStyle w:val="Normal6a"/>
            </w:pPr>
          </w:p>
        </w:tc>
        <w:tc>
          <w:tcPr>
            <w:tcW w:w="4876" w:type="dxa"/>
            <w:tcBorders>
              <w:top w:val="nil"/>
              <w:left w:val="nil"/>
              <w:bottom w:val="nil"/>
              <w:right w:val="nil"/>
            </w:tcBorders>
          </w:tcPr>
          <w:p w14:paraId="5FA9B880" w14:textId="77777777" w:rsidR="006D0AFE" w:rsidRPr="0011385D" w:rsidRDefault="006D0AFE" w:rsidP="008561EF">
            <w:pPr>
              <w:pStyle w:val="Normal6a"/>
            </w:pPr>
            <w:r w:rsidRPr="0011385D">
              <w:rPr>
                <w:b/>
                <w:i/>
              </w:rPr>
              <w:t>4a.</w:t>
            </w:r>
            <w:r w:rsidRPr="0011385D">
              <w:tab/>
            </w:r>
            <w:r w:rsidRPr="0011385D">
              <w:rPr>
                <w:b/>
                <w:i/>
              </w:rPr>
              <w:t>Liikmesriigi taotlusel aitab kemikaaliamet teha sellel liikmesriigil kindlaks võimalikud kandidaadid, kelle ta esitab vastavalt lõigetele 1 ja 2. Kandidaadi nimetamise kohustus jääb siiski liikmesriikidele.</w:t>
            </w:r>
          </w:p>
        </w:tc>
      </w:tr>
    </w:tbl>
    <w:p w14:paraId="6B89F2CC" w14:textId="77777777" w:rsidR="006D0AFE" w:rsidRPr="0011385D" w:rsidRDefault="006D0AFE" w:rsidP="006D0AFE"/>
    <w:p w14:paraId="263463F6" w14:textId="77777777" w:rsidR="006D0AFE" w:rsidRPr="0011385D" w:rsidRDefault="006D0AFE" w:rsidP="006D0AFE">
      <w:pPr>
        <w:pStyle w:val="AmNumberTabs"/>
      </w:pPr>
      <w:r w:rsidRPr="0011385D">
        <w:t>Muudatusettepanek</w:t>
      </w:r>
      <w:r w:rsidRPr="0011385D">
        <w:tab/>
      </w:r>
      <w:r w:rsidRPr="0011385D">
        <w:tab/>
        <w:t>53</w:t>
      </w:r>
    </w:p>
    <w:p w14:paraId="42EBA4EA" w14:textId="77777777" w:rsidR="006D0AFE" w:rsidRPr="0011385D" w:rsidRDefault="006D0AFE" w:rsidP="006D0AFE">
      <w:pPr>
        <w:pStyle w:val="NormalBold12b"/>
      </w:pPr>
      <w:r w:rsidRPr="0011385D">
        <w:t>Ettepanek võtta vastu määrus</w:t>
      </w:r>
    </w:p>
    <w:p w14:paraId="652288F6" w14:textId="77777777" w:rsidR="006D0AFE" w:rsidRPr="0011385D" w:rsidRDefault="006D0AFE" w:rsidP="006D0AFE">
      <w:pPr>
        <w:pStyle w:val="NormalBold"/>
      </w:pPr>
      <w:r w:rsidRPr="0011385D">
        <w:t>Artikkel 14 – lõige 5 – lõik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D99317E" w14:textId="77777777" w:rsidTr="008561EF">
        <w:trPr>
          <w:trHeight w:hRule="exact" w:val="240"/>
          <w:jc w:val="center"/>
        </w:trPr>
        <w:tc>
          <w:tcPr>
            <w:tcW w:w="9752" w:type="dxa"/>
            <w:gridSpan w:val="2"/>
            <w:tcBorders>
              <w:top w:val="nil"/>
              <w:left w:val="nil"/>
              <w:bottom w:val="nil"/>
              <w:right w:val="nil"/>
            </w:tcBorders>
          </w:tcPr>
          <w:p w14:paraId="78ED2B0B" w14:textId="77777777" w:rsidR="006D0AFE" w:rsidRPr="0011385D" w:rsidRDefault="006D0AFE" w:rsidP="008561EF"/>
        </w:tc>
      </w:tr>
      <w:tr w:rsidR="006D0AFE" w:rsidRPr="0011385D" w14:paraId="51DE0845" w14:textId="77777777" w:rsidTr="008561EF">
        <w:trPr>
          <w:trHeight w:val="240"/>
          <w:jc w:val="center"/>
        </w:trPr>
        <w:tc>
          <w:tcPr>
            <w:tcW w:w="4876" w:type="dxa"/>
            <w:tcBorders>
              <w:top w:val="nil"/>
              <w:left w:val="nil"/>
              <w:bottom w:val="nil"/>
              <w:right w:val="nil"/>
            </w:tcBorders>
          </w:tcPr>
          <w:p w14:paraId="390C8936" w14:textId="77777777" w:rsidR="006D0AFE" w:rsidRPr="0011385D" w:rsidRDefault="006D0AFE" w:rsidP="008561EF">
            <w:pPr>
              <w:pStyle w:val="AmColumnHeading"/>
            </w:pPr>
            <w:r w:rsidRPr="0011385D">
              <w:lastRenderedPageBreak/>
              <w:t>Komisjoni ettepanek</w:t>
            </w:r>
          </w:p>
        </w:tc>
        <w:tc>
          <w:tcPr>
            <w:tcW w:w="4876" w:type="dxa"/>
            <w:tcBorders>
              <w:top w:val="nil"/>
              <w:left w:val="nil"/>
              <w:bottom w:val="nil"/>
              <w:right w:val="nil"/>
            </w:tcBorders>
          </w:tcPr>
          <w:p w14:paraId="30F8BFAC" w14:textId="77777777" w:rsidR="006D0AFE" w:rsidRPr="0011385D" w:rsidRDefault="006D0AFE" w:rsidP="008561EF">
            <w:pPr>
              <w:pStyle w:val="AmColumnHeading"/>
            </w:pPr>
            <w:r w:rsidRPr="0011385D">
              <w:t>Muudatusettepanek</w:t>
            </w:r>
          </w:p>
        </w:tc>
      </w:tr>
      <w:tr w:rsidR="006D0AFE" w:rsidRPr="0011385D" w14:paraId="5D31D19A" w14:textId="77777777" w:rsidTr="008561EF">
        <w:trPr>
          <w:jc w:val="center"/>
        </w:trPr>
        <w:tc>
          <w:tcPr>
            <w:tcW w:w="4876" w:type="dxa"/>
            <w:tcBorders>
              <w:top w:val="nil"/>
              <w:left w:val="nil"/>
              <w:bottom w:val="nil"/>
              <w:right w:val="nil"/>
            </w:tcBorders>
          </w:tcPr>
          <w:p w14:paraId="4DF0104A" w14:textId="77777777" w:rsidR="006D0AFE" w:rsidRPr="0011385D" w:rsidRDefault="006D0AFE" w:rsidP="008561EF">
            <w:pPr>
              <w:pStyle w:val="Normal6a"/>
            </w:pPr>
            <w:r w:rsidRPr="0011385D">
              <w:t xml:space="preserve">Tarbijaohutuse komitee liikmed määrab ametisse haldusnõukogu sobivate kandidaatide nimekirjast, mis </w:t>
            </w:r>
            <w:r w:rsidRPr="0011385D">
              <w:rPr>
                <w:b/>
                <w:i/>
              </w:rPr>
              <w:t>koostatakse</w:t>
            </w:r>
            <w:r w:rsidRPr="0011385D">
              <w:t xml:space="preserve"> kemikaaliameti avaldatud </w:t>
            </w:r>
            <w:r w:rsidRPr="0011385D">
              <w:rPr>
                <w:b/>
                <w:i/>
              </w:rPr>
              <w:t>osalemiskutse tulemuste põhjal</w:t>
            </w:r>
            <w:r w:rsidRPr="0011385D">
              <w:t>.</w:t>
            </w:r>
          </w:p>
        </w:tc>
        <w:tc>
          <w:tcPr>
            <w:tcW w:w="4876" w:type="dxa"/>
            <w:tcBorders>
              <w:top w:val="nil"/>
              <w:left w:val="nil"/>
              <w:bottom w:val="nil"/>
              <w:right w:val="nil"/>
            </w:tcBorders>
          </w:tcPr>
          <w:p w14:paraId="0DADBCD4" w14:textId="77777777" w:rsidR="006D0AFE" w:rsidRPr="0011385D" w:rsidRDefault="006D0AFE" w:rsidP="008561EF">
            <w:pPr>
              <w:pStyle w:val="Normal6a"/>
            </w:pPr>
            <w:r w:rsidRPr="0011385D">
              <w:t xml:space="preserve">Tarbijaohutuse komitee liikmed </w:t>
            </w:r>
            <w:r w:rsidRPr="0011385D">
              <w:rPr>
                <w:b/>
                <w:i/>
              </w:rPr>
              <w:t>valib ja</w:t>
            </w:r>
            <w:r w:rsidRPr="0011385D">
              <w:t xml:space="preserve"> määrab ametisse haldusnõukogu </w:t>
            </w:r>
            <w:r w:rsidRPr="0011385D">
              <w:rPr>
                <w:b/>
                <w:i/>
              </w:rPr>
              <w:t>tegevdirektori koostatud</w:t>
            </w:r>
            <w:r w:rsidRPr="0011385D">
              <w:t xml:space="preserve"> sobivate kandidaatide nimekirjast</w:t>
            </w:r>
            <w:r w:rsidRPr="0011385D">
              <w:rPr>
                <w:b/>
                <w:i/>
              </w:rPr>
              <w:t>. Nimekiri koostatakse taotluste põhjal</w:t>
            </w:r>
            <w:r w:rsidRPr="0011385D">
              <w:t xml:space="preserve">, mis </w:t>
            </w:r>
            <w:r w:rsidRPr="0011385D">
              <w:rPr>
                <w:b/>
                <w:i/>
              </w:rPr>
              <w:t>esitati pärast</w:t>
            </w:r>
            <w:r w:rsidRPr="0011385D">
              <w:t xml:space="preserve"> kemikaaliameti avaldatud </w:t>
            </w:r>
            <w:r w:rsidRPr="0011385D">
              <w:rPr>
                <w:b/>
                <w:i/>
              </w:rPr>
              <w:t>osalemiskutset, ning eesmärk on lisada nimekirja vähemalt kaks korda nii palju kandidaate, kui on vaja ametikohtade täitmiseks tarbijaohutuse komitees ja igas pädevusvaldkonnas</w:t>
            </w:r>
            <w:r w:rsidRPr="0011385D">
              <w:t>.</w:t>
            </w:r>
          </w:p>
        </w:tc>
      </w:tr>
    </w:tbl>
    <w:p w14:paraId="5B42F0D0" w14:textId="77777777" w:rsidR="006D0AFE" w:rsidRPr="0011385D" w:rsidRDefault="006D0AFE" w:rsidP="006D0AFE"/>
    <w:p w14:paraId="321D3CAC" w14:textId="77777777" w:rsidR="006D0AFE" w:rsidRPr="0011385D" w:rsidRDefault="006D0AFE" w:rsidP="006D0AFE">
      <w:pPr>
        <w:pStyle w:val="AmNumberTabs"/>
      </w:pPr>
      <w:r w:rsidRPr="0011385D">
        <w:t>Muudatusettepanek</w:t>
      </w:r>
      <w:r w:rsidRPr="0011385D">
        <w:tab/>
      </w:r>
      <w:r w:rsidRPr="0011385D">
        <w:tab/>
        <w:t>54</w:t>
      </w:r>
    </w:p>
    <w:p w14:paraId="26AD558C" w14:textId="77777777" w:rsidR="006D0AFE" w:rsidRPr="0011385D" w:rsidRDefault="006D0AFE" w:rsidP="006D0AFE">
      <w:pPr>
        <w:pStyle w:val="NormalBold12b"/>
      </w:pPr>
      <w:r w:rsidRPr="0011385D">
        <w:t>Ettepanek võtta vastu määrus</w:t>
      </w:r>
    </w:p>
    <w:p w14:paraId="62B7A523" w14:textId="77777777" w:rsidR="006D0AFE" w:rsidRPr="0011385D" w:rsidRDefault="006D0AFE" w:rsidP="006D0AFE">
      <w:pPr>
        <w:pStyle w:val="NormalBold"/>
      </w:pPr>
      <w:r w:rsidRPr="0011385D">
        <w:t>Artikkel 14 – lõige 5 – lõik 2 – punkt a – alapunkt iv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5FAF394" w14:textId="77777777" w:rsidTr="008561EF">
        <w:trPr>
          <w:trHeight w:hRule="exact" w:val="240"/>
          <w:jc w:val="center"/>
        </w:trPr>
        <w:tc>
          <w:tcPr>
            <w:tcW w:w="9752" w:type="dxa"/>
            <w:gridSpan w:val="2"/>
            <w:tcBorders>
              <w:top w:val="nil"/>
              <w:left w:val="nil"/>
              <w:bottom w:val="nil"/>
              <w:right w:val="nil"/>
            </w:tcBorders>
          </w:tcPr>
          <w:p w14:paraId="3A472248" w14:textId="77777777" w:rsidR="006D0AFE" w:rsidRPr="0011385D" w:rsidRDefault="006D0AFE" w:rsidP="008561EF"/>
        </w:tc>
      </w:tr>
      <w:tr w:rsidR="006D0AFE" w:rsidRPr="0011385D" w14:paraId="1D40DD66" w14:textId="77777777" w:rsidTr="008561EF">
        <w:trPr>
          <w:trHeight w:val="240"/>
          <w:jc w:val="center"/>
        </w:trPr>
        <w:tc>
          <w:tcPr>
            <w:tcW w:w="4876" w:type="dxa"/>
            <w:tcBorders>
              <w:top w:val="nil"/>
              <w:left w:val="nil"/>
              <w:bottom w:val="nil"/>
              <w:right w:val="nil"/>
            </w:tcBorders>
          </w:tcPr>
          <w:p w14:paraId="175F634A"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170BE49" w14:textId="77777777" w:rsidR="006D0AFE" w:rsidRPr="0011385D" w:rsidRDefault="006D0AFE" w:rsidP="008561EF">
            <w:pPr>
              <w:pStyle w:val="AmColumnHeading"/>
            </w:pPr>
            <w:r w:rsidRPr="0011385D">
              <w:t>Muudatusettepanek</w:t>
            </w:r>
          </w:p>
        </w:tc>
      </w:tr>
      <w:tr w:rsidR="006D0AFE" w:rsidRPr="0011385D" w14:paraId="54EBB0AD" w14:textId="77777777" w:rsidTr="008561EF">
        <w:trPr>
          <w:jc w:val="center"/>
        </w:trPr>
        <w:tc>
          <w:tcPr>
            <w:tcW w:w="4876" w:type="dxa"/>
            <w:tcBorders>
              <w:top w:val="nil"/>
              <w:left w:val="nil"/>
              <w:bottom w:val="nil"/>
              <w:right w:val="nil"/>
            </w:tcBorders>
          </w:tcPr>
          <w:p w14:paraId="5C7A5497" w14:textId="77777777" w:rsidR="006D0AFE" w:rsidRPr="0011385D" w:rsidRDefault="006D0AFE" w:rsidP="008561EF">
            <w:pPr>
              <w:pStyle w:val="Normal6a"/>
            </w:pPr>
          </w:p>
        </w:tc>
        <w:tc>
          <w:tcPr>
            <w:tcW w:w="4876" w:type="dxa"/>
            <w:tcBorders>
              <w:top w:val="nil"/>
              <w:left w:val="nil"/>
              <w:bottom w:val="nil"/>
              <w:right w:val="nil"/>
            </w:tcBorders>
          </w:tcPr>
          <w:p w14:paraId="5C0C0A15" w14:textId="77777777" w:rsidR="006D0AFE" w:rsidRPr="0011385D" w:rsidRDefault="006D0AFE" w:rsidP="008561EF">
            <w:pPr>
              <w:pStyle w:val="Normal6a"/>
            </w:pPr>
            <w:r w:rsidRPr="0011385D">
              <w:rPr>
                <w:b/>
                <w:i/>
              </w:rPr>
              <w:t>iva)</w:t>
            </w:r>
            <w:r w:rsidRPr="0011385D">
              <w:tab/>
            </w:r>
            <w:r w:rsidRPr="0011385D">
              <w:rPr>
                <w:b/>
                <w:i/>
              </w:rPr>
              <w:t>nanomaterjalide ohutuse hindamine;</w:t>
            </w:r>
          </w:p>
        </w:tc>
      </w:tr>
    </w:tbl>
    <w:p w14:paraId="70E5D003" w14:textId="77777777" w:rsidR="006D0AFE" w:rsidRPr="0011385D" w:rsidRDefault="006D0AFE" w:rsidP="006D0AFE"/>
    <w:p w14:paraId="3B69E3E6" w14:textId="77777777" w:rsidR="006D0AFE" w:rsidRPr="0011385D" w:rsidRDefault="006D0AFE" w:rsidP="006D0AFE">
      <w:pPr>
        <w:pStyle w:val="AmNumberTabs"/>
      </w:pPr>
      <w:r w:rsidRPr="0011385D">
        <w:t>Muudatusettepanek</w:t>
      </w:r>
      <w:r w:rsidRPr="0011385D">
        <w:tab/>
      </w:r>
      <w:r w:rsidRPr="0011385D">
        <w:tab/>
        <w:t>55</w:t>
      </w:r>
    </w:p>
    <w:p w14:paraId="6858BC1A" w14:textId="77777777" w:rsidR="006D0AFE" w:rsidRPr="0011385D" w:rsidRDefault="006D0AFE" w:rsidP="006D0AFE">
      <w:pPr>
        <w:pStyle w:val="NormalBold12b"/>
      </w:pPr>
      <w:r w:rsidRPr="0011385D">
        <w:t>Ettepanek võtta vastu määrus</w:t>
      </w:r>
    </w:p>
    <w:p w14:paraId="2F353193" w14:textId="77777777" w:rsidR="006D0AFE" w:rsidRPr="0011385D" w:rsidRDefault="006D0AFE" w:rsidP="006D0AFE">
      <w:pPr>
        <w:pStyle w:val="NormalBold"/>
      </w:pPr>
      <w:r w:rsidRPr="0011385D">
        <w:t>Artikkel 14 – lõige 5 – lõik 2 – punkt a – alapunkt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6D3AC53" w14:textId="77777777" w:rsidTr="008561EF">
        <w:trPr>
          <w:trHeight w:hRule="exact" w:val="240"/>
          <w:jc w:val="center"/>
        </w:trPr>
        <w:tc>
          <w:tcPr>
            <w:tcW w:w="9752" w:type="dxa"/>
            <w:gridSpan w:val="2"/>
            <w:tcBorders>
              <w:top w:val="nil"/>
              <w:left w:val="nil"/>
              <w:bottom w:val="nil"/>
              <w:right w:val="nil"/>
            </w:tcBorders>
          </w:tcPr>
          <w:p w14:paraId="26BB9F1C" w14:textId="77777777" w:rsidR="006D0AFE" w:rsidRPr="0011385D" w:rsidRDefault="006D0AFE" w:rsidP="008561EF"/>
        </w:tc>
      </w:tr>
      <w:tr w:rsidR="006D0AFE" w:rsidRPr="0011385D" w14:paraId="3E7E90C8" w14:textId="77777777" w:rsidTr="008561EF">
        <w:trPr>
          <w:trHeight w:val="240"/>
          <w:jc w:val="center"/>
        </w:trPr>
        <w:tc>
          <w:tcPr>
            <w:tcW w:w="4876" w:type="dxa"/>
            <w:tcBorders>
              <w:top w:val="nil"/>
              <w:left w:val="nil"/>
              <w:bottom w:val="nil"/>
              <w:right w:val="nil"/>
            </w:tcBorders>
          </w:tcPr>
          <w:p w14:paraId="018693A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2DAC9DB" w14:textId="77777777" w:rsidR="006D0AFE" w:rsidRPr="0011385D" w:rsidRDefault="006D0AFE" w:rsidP="008561EF">
            <w:pPr>
              <w:pStyle w:val="AmColumnHeading"/>
            </w:pPr>
            <w:r w:rsidRPr="0011385D">
              <w:t>Muudatusettepanek</w:t>
            </w:r>
          </w:p>
        </w:tc>
      </w:tr>
      <w:tr w:rsidR="006D0AFE" w:rsidRPr="0011385D" w14:paraId="63F3364E" w14:textId="77777777" w:rsidTr="008561EF">
        <w:trPr>
          <w:jc w:val="center"/>
        </w:trPr>
        <w:tc>
          <w:tcPr>
            <w:tcW w:w="4876" w:type="dxa"/>
            <w:tcBorders>
              <w:top w:val="nil"/>
              <w:left w:val="nil"/>
              <w:bottom w:val="nil"/>
              <w:right w:val="nil"/>
            </w:tcBorders>
          </w:tcPr>
          <w:p w14:paraId="18850CCE" w14:textId="77777777" w:rsidR="006D0AFE" w:rsidRPr="0011385D" w:rsidRDefault="006D0AFE" w:rsidP="008561EF">
            <w:pPr>
              <w:pStyle w:val="Normal6a"/>
            </w:pPr>
            <w:r w:rsidRPr="0011385D">
              <w:rPr>
                <w:b/>
                <w:i/>
              </w:rPr>
              <w:t>(</w:t>
            </w:r>
            <w:r w:rsidRPr="0011385D">
              <w:t>v)</w:t>
            </w:r>
            <w:r w:rsidRPr="0011385D">
              <w:tab/>
            </w:r>
            <w:r w:rsidRPr="0011385D">
              <w:rPr>
                <w:b/>
                <w:i/>
              </w:rPr>
              <w:t>alternatiivsed katsemeetodid</w:t>
            </w:r>
            <w:r w:rsidRPr="0011385D">
              <w:t xml:space="preserve"> ja uued metoodikad, sealhulgas uue lähenemisviisi metoodikad ja in </w:t>
            </w:r>
            <w:proofErr w:type="spellStart"/>
            <w:r w:rsidRPr="0011385D">
              <w:t>vitro</w:t>
            </w:r>
            <w:proofErr w:type="spellEnd"/>
            <w:r w:rsidRPr="0011385D">
              <w:t xml:space="preserve"> või in </w:t>
            </w:r>
            <w:proofErr w:type="spellStart"/>
            <w:r w:rsidRPr="0011385D">
              <w:t>silico</w:t>
            </w:r>
            <w:proofErr w:type="spellEnd"/>
            <w:r w:rsidRPr="0011385D">
              <w:t xml:space="preserve"> meetodid;</w:t>
            </w:r>
          </w:p>
        </w:tc>
        <w:tc>
          <w:tcPr>
            <w:tcW w:w="4876" w:type="dxa"/>
            <w:tcBorders>
              <w:top w:val="nil"/>
              <w:left w:val="nil"/>
              <w:bottom w:val="nil"/>
              <w:right w:val="nil"/>
            </w:tcBorders>
          </w:tcPr>
          <w:p w14:paraId="43490936" w14:textId="77777777" w:rsidR="006D0AFE" w:rsidRPr="0011385D" w:rsidRDefault="006D0AFE" w:rsidP="008561EF">
            <w:pPr>
              <w:pStyle w:val="Normal6a"/>
            </w:pPr>
            <w:r w:rsidRPr="0011385D">
              <w:t>v)</w:t>
            </w:r>
            <w:r w:rsidRPr="0011385D">
              <w:tab/>
            </w:r>
            <w:r w:rsidRPr="0011385D">
              <w:rPr>
                <w:b/>
                <w:i/>
              </w:rPr>
              <w:t>loomadega mitteseotud lähenemisviisid</w:t>
            </w:r>
            <w:r w:rsidRPr="0011385D">
              <w:t xml:space="preserve"> ja uued metoodikad, sealhulgas uue lähenemisviisi metoodikad ja in </w:t>
            </w:r>
            <w:proofErr w:type="spellStart"/>
            <w:r w:rsidRPr="0011385D">
              <w:t>vitro</w:t>
            </w:r>
            <w:proofErr w:type="spellEnd"/>
            <w:r w:rsidRPr="0011385D">
              <w:t xml:space="preserve"> või in </w:t>
            </w:r>
            <w:proofErr w:type="spellStart"/>
            <w:r w:rsidRPr="0011385D">
              <w:t>silico</w:t>
            </w:r>
            <w:proofErr w:type="spellEnd"/>
            <w:r w:rsidRPr="0011385D">
              <w:t xml:space="preserve"> meetodid;</w:t>
            </w:r>
          </w:p>
        </w:tc>
      </w:tr>
    </w:tbl>
    <w:p w14:paraId="04773870" w14:textId="77777777" w:rsidR="006D0AFE" w:rsidRPr="0011385D" w:rsidRDefault="006D0AFE" w:rsidP="006D0AFE"/>
    <w:p w14:paraId="6CBCDBF4" w14:textId="77777777" w:rsidR="006D0AFE" w:rsidRPr="0011385D" w:rsidRDefault="006D0AFE" w:rsidP="006D0AFE">
      <w:pPr>
        <w:pStyle w:val="AmNumberTabs"/>
      </w:pPr>
      <w:r w:rsidRPr="0011385D">
        <w:t>Muudatusettepanek</w:t>
      </w:r>
      <w:r w:rsidRPr="0011385D">
        <w:tab/>
      </w:r>
      <w:r w:rsidRPr="0011385D">
        <w:tab/>
        <w:t>56</w:t>
      </w:r>
    </w:p>
    <w:p w14:paraId="244F137B" w14:textId="77777777" w:rsidR="006D0AFE" w:rsidRPr="0011385D" w:rsidRDefault="006D0AFE" w:rsidP="006D0AFE">
      <w:pPr>
        <w:pStyle w:val="NormalBold12b"/>
      </w:pPr>
      <w:r w:rsidRPr="0011385D">
        <w:t>Ettepanek võtta vastu määrus</w:t>
      </w:r>
    </w:p>
    <w:p w14:paraId="08AB28A2" w14:textId="77777777" w:rsidR="006D0AFE" w:rsidRPr="0011385D" w:rsidRDefault="006D0AFE" w:rsidP="006D0AFE">
      <w:pPr>
        <w:pStyle w:val="NormalBold"/>
      </w:pPr>
      <w:r w:rsidRPr="0011385D">
        <w:t>Artikkel 14 – lõige 5 – lõik 2 – punkt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7FEBD24" w14:textId="77777777" w:rsidTr="008561EF">
        <w:trPr>
          <w:trHeight w:hRule="exact" w:val="240"/>
          <w:jc w:val="center"/>
        </w:trPr>
        <w:tc>
          <w:tcPr>
            <w:tcW w:w="9752" w:type="dxa"/>
            <w:gridSpan w:val="2"/>
            <w:tcBorders>
              <w:top w:val="nil"/>
              <w:left w:val="nil"/>
              <w:bottom w:val="nil"/>
              <w:right w:val="nil"/>
            </w:tcBorders>
          </w:tcPr>
          <w:p w14:paraId="29428540" w14:textId="77777777" w:rsidR="006D0AFE" w:rsidRPr="0011385D" w:rsidRDefault="006D0AFE" w:rsidP="008561EF"/>
        </w:tc>
      </w:tr>
      <w:tr w:rsidR="006D0AFE" w:rsidRPr="0011385D" w14:paraId="691150AB" w14:textId="77777777" w:rsidTr="008561EF">
        <w:trPr>
          <w:trHeight w:val="240"/>
          <w:jc w:val="center"/>
        </w:trPr>
        <w:tc>
          <w:tcPr>
            <w:tcW w:w="4876" w:type="dxa"/>
            <w:tcBorders>
              <w:top w:val="nil"/>
              <w:left w:val="nil"/>
              <w:bottom w:val="nil"/>
              <w:right w:val="nil"/>
            </w:tcBorders>
          </w:tcPr>
          <w:p w14:paraId="02AB069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6279F25" w14:textId="77777777" w:rsidR="006D0AFE" w:rsidRPr="0011385D" w:rsidRDefault="006D0AFE" w:rsidP="008561EF">
            <w:pPr>
              <w:pStyle w:val="AmColumnHeading"/>
            </w:pPr>
            <w:r w:rsidRPr="0011385D">
              <w:t>Muudatusettepanek</w:t>
            </w:r>
          </w:p>
        </w:tc>
      </w:tr>
      <w:tr w:rsidR="006D0AFE" w:rsidRPr="0011385D" w14:paraId="7CB7889E" w14:textId="77777777" w:rsidTr="008561EF">
        <w:trPr>
          <w:jc w:val="center"/>
        </w:trPr>
        <w:tc>
          <w:tcPr>
            <w:tcW w:w="4876" w:type="dxa"/>
            <w:tcBorders>
              <w:top w:val="nil"/>
              <w:left w:val="nil"/>
              <w:bottom w:val="nil"/>
              <w:right w:val="nil"/>
            </w:tcBorders>
          </w:tcPr>
          <w:p w14:paraId="58509533" w14:textId="77777777" w:rsidR="006D0AFE" w:rsidRPr="0011385D" w:rsidRDefault="006D0AFE" w:rsidP="008561EF">
            <w:pPr>
              <w:pStyle w:val="Normal6a"/>
            </w:pPr>
            <w:r w:rsidRPr="0011385D">
              <w:rPr>
                <w:b/>
                <w:i/>
              </w:rPr>
              <w:t>(</w:t>
            </w:r>
            <w:r w:rsidRPr="0011385D">
              <w:t>b)</w:t>
            </w:r>
            <w:r w:rsidRPr="0011385D">
              <w:tab/>
              <w:t>sõltumatus ja huvide konflikti puudumine.</w:t>
            </w:r>
          </w:p>
        </w:tc>
        <w:tc>
          <w:tcPr>
            <w:tcW w:w="4876" w:type="dxa"/>
            <w:tcBorders>
              <w:top w:val="nil"/>
              <w:left w:val="nil"/>
              <w:bottom w:val="nil"/>
              <w:right w:val="nil"/>
            </w:tcBorders>
          </w:tcPr>
          <w:p w14:paraId="2678A0A4" w14:textId="77777777" w:rsidR="006D0AFE" w:rsidRPr="0011385D" w:rsidRDefault="006D0AFE" w:rsidP="008561EF">
            <w:pPr>
              <w:pStyle w:val="Normal6a"/>
            </w:pPr>
            <w:r w:rsidRPr="0011385D">
              <w:t>b)</w:t>
            </w:r>
            <w:r w:rsidRPr="0011385D">
              <w:tab/>
              <w:t xml:space="preserve">sõltumatus ja huvide konflikti puudumine </w:t>
            </w:r>
            <w:r w:rsidRPr="0011385D">
              <w:rPr>
                <w:b/>
                <w:i/>
              </w:rPr>
              <w:t>kooskõlas artikli 9 lõike 1 punkti e kohaselt vastu võetud eeskirjadega</w:t>
            </w:r>
            <w:r w:rsidRPr="0011385D">
              <w:t>.</w:t>
            </w:r>
          </w:p>
        </w:tc>
      </w:tr>
    </w:tbl>
    <w:p w14:paraId="28011BD2" w14:textId="77777777" w:rsidR="006D0AFE" w:rsidRPr="0011385D" w:rsidRDefault="006D0AFE" w:rsidP="006D0AFE"/>
    <w:p w14:paraId="4D951C08" w14:textId="77777777" w:rsidR="006D0AFE" w:rsidRPr="0011385D" w:rsidRDefault="006D0AFE" w:rsidP="006D0AFE">
      <w:pPr>
        <w:pStyle w:val="AmNumberTabs"/>
      </w:pPr>
      <w:r w:rsidRPr="0011385D">
        <w:t>Muudatusettepanek</w:t>
      </w:r>
      <w:r w:rsidRPr="0011385D">
        <w:tab/>
      </w:r>
      <w:r w:rsidRPr="0011385D">
        <w:tab/>
        <w:t>57</w:t>
      </w:r>
    </w:p>
    <w:p w14:paraId="6C614974" w14:textId="77777777" w:rsidR="006D0AFE" w:rsidRPr="0011385D" w:rsidRDefault="006D0AFE" w:rsidP="006D0AFE">
      <w:pPr>
        <w:pStyle w:val="NormalBold12b"/>
      </w:pPr>
      <w:r w:rsidRPr="0011385D">
        <w:t>Ettepanek võtta vastu määrus</w:t>
      </w:r>
    </w:p>
    <w:p w14:paraId="6B4BCC37" w14:textId="77777777" w:rsidR="006D0AFE" w:rsidRPr="0011385D" w:rsidRDefault="006D0AFE" w:rsidP="006D0AFE">
      <w:pPr>
        <w:pStyle w:val="NormalBold"/>
      </w:pPr>
      <w:r w:rsidRPr="0011385D">
        <w:t>Artikkel 14 – lõige 5 – lõik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1524C7F" w14:textId="77777777" w:rsidTr="008561EF">
        <w:trPr>
          <w:trHeight w:hRule="exact" w:val="240"/>
          <w:jc w:val="center"/>
        </w:trPr>
        <w:tc>
          <w:tcPr>
            <w:tcW w:w="9752" w:type="dxa"/>
            <w:gridSpan w:val="2"/>
            <w:tcBorders>
              <w:top w:val="nil"/>
              <w:left w:val="nil"/>
              <w:bottom w:val="nil"/>
              <w:right w:val="nil"/>
            </w:tcBorders>
          </w:tcPr>
          <w:p w14:paraId="55E65B88" w14:textId="77777777" w:rsidR="006D0AFE" w:rsidRPr="0011385D" w:rsidRDefault="006D0AFE" w:rsidP="008561EF"/>
        </w:tc>
      </w:tr>
      <w:tr w:rsidR="006D0AFE" w:rsidRPr="0011385D" w14:paraId="2FA85861" w14:textId="77777777" w:rsidTr="008561EF">
        <w:trPr>
          <w:trHeight w:val="240"/>
          <w:jc w:val="center"/>
        </w:trPr>
        <w:tc>
          <w:tcPr>
            <w:tcW w:w="4876" w:type="dxa"/>
            <w:tcBorders>
              <w:top w:val="nil"/>
              <w:left w:val="nil"/>
              <w:bottom w:val="nil"/>
              <w:right w:val="nil"/>
            </w:tcBorders>
          </w:tcPr>
          <w:p w14:paraId="4D4D60AE"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C82C410" w14:textId="77777777" w:rsidR="006D0AFE" w:rsidRPr="0011385D" w:rsidRDefault="006D0AFE" w:rsidP="008561EF">
            <w:pPr>
              <w:pStyle w:val="AmColumnHeading"/>
            </w:pPr>
            <w:r w:rsidRPr="0011385D">
              <w:t>Muudatusettepanek</w:t>
            </w:r>
          </w:p>
        </w:tc>
      </w:tr>
      <w:tr w:rsidR="006D0AFE" w:rsidRPr="0011385D" w14:paraId="54F4EC0E" w14:textId="77777777" w:rsidTr="008561EF">
        <w:trPr>
          <w:jc w:val="center"/>
        </w:trPr>
        <w:tc>
          <w:tcPr>
            <w:tcW w:w="4876" w:type="dxa"/>
            <w:tcBorders>
              <w:top w:val="nil"/>
              <w:left w:val="nil"/>
              <w:bottom w:val="nil"/>
              <w:right w:val="nil"/>
            </w:tcBorders>
          </w:tcPr>
          <w:p w14:paraId="68534E6A" w14:textId="77777777" w:rsidR="006D0AFE" w:rsidRPr="0011385D" w:rsidRDefault="006D0AFE" w:rsidP="008561EF">
            <w:pPr>
              <w:pStyle w:val="Normal6a"/>
            </w:pPr>
            <w:r w:rsidRPr="0011385D">
              <w:t xml:space="preserve">Tarbijaohutuse komitee koosneb </w:t>
            </w:r>
            <w:r w:rsidRPr="0011385D">
              <w:rPr>
                <w:b/>
                <w:i/>
              </w:rPr>
              <w:t>kuni</w:t>
            </w:r>
            <w:r w:rsidRPr="0011385D">
              <w:t xml:space="preserve"> 20 liikmest.</w:t>
            </w:r>
          </w:p>
        </w:tc>
        <w:tc>
          <w:tcPr>
            <w:tcW w:w="4876" w:type="dxa"/>
            <w:tcBorders>
              <w:top w:val="nil"/>
              <w:left w:val="nil"/>
              <w:bottom w:val="nil"/>
              <w:right w:val="nil"/>
            </w:tcBorders>
          </w:tcPr>
          <w:p w14:paraId="5EF415CB" w14:textId="77777777" w:rsidR="006D0AFE" w:rsidRPr="0011385D" w:rsidRDefault="006D0AFE" w:rsidP="008561EF">
            <w:pPr>
              <w:pStyle w:val="Normal6a"/>
            </w:pPr>
            <w:r w:rsidRPr="0011385D">
              <w:t xml:space="preserve">Tarbijaohutuse komitee koosneb 20 liikmest </w:t>
            </w:r>
            <w:r w:rsidRPr="0011385D">
              <w:rPr>
                <w:b/>
                <w:i/>
              </w:rPr>
              <w:t>ja selle eesmärk on kaasata vähemalt kaks liiget igast esindatud pädevusvaldkonnast</w:t>
            </w:r>
            <w:r w:rsidRPr="0011385D">
              <w:t>.</w:t>
            </w:r>
          </w:p>
        </w:tc>
      </w:tr>
    </w:tbl>
    <w:p w14:paraId="5310B0B9" w14:textId="77777777" w:rsidR="006D0AFE" w:rsidRPr="0011385D" w:rsidRDefault="006D0AFE" w:rsidP="006D0AFE"/>
    <w:p w14:paraId="425888AA" w14:textId="77777777" w:rsidR="006D0AFE" w:rsidRPr="0011385D" w:rsidRDefault="006D0AFE" w:rsidP="006D0AFE">
      <w:pPr>
        <w:pStyle w:val="AmNumberTabs"/>
      </w:pPr>
      <w:r w:rsidRPr="0011385D">
        <w:t>Muudatusettepanek</w:t>
      </w:r>
      <w:r w:rsidRPr="0011385D">
        <w:tab/>
      </w:r>
      <w:r w:rsidRPr="0011385D">
        <w:tab/>
        <w:t>58</w:t>
      </w:r>
    </w:p>
    <w:p w14:paraId="597FCB55" w14:textId="77777777" w:rsidR="006D0AFE" w:rsidRPr="0011385D" w:rsidRDefault="006D0AFE" w:rsidP="006D0AFE">
      <w:pPr>
        <w:pStyle w:val="NormalBold12b"/>
      </w:pPr>
      <w:r w:rsidRPr="0011385D">
        <w:t>Ettepanek võtta vastu määrus</w:t>
      </w:r>
    </w:p>
    <w:p w14:paraId="16A85319" w14:textId="77777777" w:rsidR="006D0AFE" w:rsidRPr="0011385D" w:rsidRDefault="006D0AFE" w:rsidP="006D0AFE">
      <w:pPr>
        <w:pStyle w:val="NormalBold"/>
      </w:pPr>
      <w:r w:rsidRPr="0011385D">
        <w:t>Artikkel 14 – lõige 5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FF0382B" w14:textId="77777777" w:rsidTr="008561EF">
        <w:trPr>
          <w:trHeight w:hRule="exact" w:val="240"/>
          <w:jc w:val="center"/>
        </w:trPr>
        <w:tc>
          <w:tcPr>
            <w:tcW w:w="9752" w:type="dxa"/>
            <w:gridSpan w:val="2"/>
            <w:tcBorders>
              <w:top w:val="nil"/>
              <w:left w:val="nil"/>
              <w:bottom w:val="nil"/>
              <w:right w:val="nil"/>
            </w:tcBorders>
          </w:tcPr>
          <w:p w14:paraId="5288AA0B" w14:textId="77777777" w:rsidR="006D0AFE" w:rsidRPr="0011385D" w:rsidRDefault="006D0AFE" w:rsidP="008561EF"/>
        </w:tc>
      </w:tr>
      <w:tr w:rsidR="006D0AFE" w:rsidRPr="0011385D" w14:paraId="0B3B4AA0" w14:textId="77777777" w:rsidTr="008561EF">
        <w:trPr>
          <w:trHeight w:val="240"/>
          <w:jc w:val="center"/>
        </w:trPr>
        <w:tc>
          <w:tcPr>
            <w:tcW w:w="4876" w:type="dxa"/>
            <w:tcBorders>
              <w:top w:val="nil"/>
              <w:left w:val="nil"/>
              <w:bottom w:val="nil"/>
              <w:right w:val="nil"/>
            </w:tcBorders>
          </w:tcPr>
          <w:p w14:paraId="1DA7B119"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541E000" w14:textId="77777777" w:rsidR="006D0AFE" w:rsidRPr="0011385D" w:rsidRDefault="006D0AFE" w:rsidP="008561EF">
            <w:pPr>
              <w:pStyle w:val="AmColumnHeading"/>
            </w:pPr>
            <w:r w:rsidRPr="0011385D">
              <w:t>Muudatusettepanek</w:t>
            </w:r>
          </w:p>
        </w:tc>
      </w:tr>
      <w:tr w:rsidR="006D0AFE" w:rsidRPr="0011385D" w14:paraId="7680824A" w14:textId="77777777" w:rsidTr="008561EF">
        <w:trPr>
          <w:jc w:val="center"/>
        </w:trPr>
        <w:tc>
          <w:tcPr>
            <w:tcW w:w="4876" w:type="dxa"/>
            <w:tcBorders>
              <w:top w:val="nil"/>
              <w:left w:val="nil"/>
              <w:bottom w:val="nil"/>
              <w:right w:val="nil"/>
            </w:tcBorders>
          </w:tcPr>
          <w:p w14:paraId="7CAAA1CE" w14:textId="77777777" w:rsidR="006D0AFE" w:rsidRPr="0011385D" w:rsidRDefault="006D0AFE" w:rsidP="008561EF">
            <w:pPr>
              <w:pStyle w:val="Normal6a"/>
            </w:pPr>
          </w:p>
        </w:tc>
        <w:tc>
          <w:tcPr>
            <w:tcW w:w="4876" w:type="dxa"/>
            <w:tcBorders>
              <w:top w:val="nil"/>
              <w:left w:val="nil"/>
              <w:bottom w:val="nil"/>
              <w:right w:val="nil"/>
            </w:tcBorders>
          </w:tcPr>
          <w:p w14:paraId="390E5931" w14:textId="77777777" w:rsidR="006D0AFE" w:rsidRPr="0011385D" w:rsidRDefault="006D0AFE" w:rsidP="008561EF">
            <w:pPr>
              <w:pStyle w:val="Normal6a"/>
            </w:pPr>
            <w:r w:rsidRPr="0011385D">
              <w:rPr>
                <w:b/>
                <w:i/>
              </w:rPr>
              <w:t>5a.</w:t>
            </w:r>
            <w:r w:rsidRPr="0011385D">
              <w:tab/>
            </w:r>
            <w:r w:rsidRPr="0011385D">
              <w:rPr>
                <w:b/>
                <w:i/>
              </w:rPr>
              <w:t>Komiteede liikmed määratakse ja nimetatakse ametisse huvide konflikte reguleerivate eeskirjade alusel, mille haldusnõukogu on vastu võtnud artikli 9 lõike 1 punkti e kohaselt.</w:t>
            </w:r>
          </w:p>
        </w:tc>
      </w:tr>
    </w:tbl>
    <w:p w14:paraId="3B135AC0" w14:textId="77777777" w:rsidR="006D0AFE" w:rsidRPr="0011385D" w:rsidRDefault="006D0AFE" w:rsidP="006D0AFE"/>
    <w:p w14:paraId="708D59FA" w14:textId="77777777" w:rsidR="006D0AFE" w:rsidRPr="0011385D" w:rsidRDefault="006D0AFE" w:rsidP="006D0AFE">
      <w:pPr>
        <w:pStyle w:val="AmNumberTabs"/>
      </w:pPr>
      <w:r w:rsidRPr="0011385D">
        <w:t>Muudatusettepanek</w:t>
      </w:r>
      <w:r w:rsidRPr="0011385D">
        <w:tab/>
      </w:r>
      <w:r w:rsidRPr="0011385D">
        <w:tab/>
        <w:t>59</w:t>
      </w:r>
    </w:p>
    <w:p w14:paraId="79C1D10A" w14:textId="77777777" w:rsidR="006D0AFE" w:rsidRPr="0011385D" w:rsidRDefault="006D0AFE" w:rsidP="006D0AFE">
      <w:pPr>
        <w:pStyle w:val="NormalBold12b"/>
      </w:pPr>
      <w:r w:rsidRPr="0011385D">
        <w:t>Ettepanek võtta vastu määrus</w:t>
      </w:r>
    </w:p>
    <w:p w14:paraId="1B7D6B57" w14:textId="77777777" w:rsidR="006D0AFE" w:rsidRPr="0011385D" w:rsidRDefault="006D0AFE" w:rsidP="006D0AFE">
      <w:pPr>
        <w:pStyle w:val="NormalBold"/>
      </w:pPr>
      <w:r w:rsidRPr="0011385D">
        <w:t>Artikkel 14 – lõige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8D598F4" w14:textId="77777777" w:rsidTr="008561EF">
        <w:trPr>
          <w:trHeight w:hRule="exact" w:val="240"/>
          <w:jc w:val="center"/>
        </w:trPr>
        <w:tc>
          <w:tcPr>
            <w:tcW w:w="9752" w:type="dxa"/>
            <w:gridSpan w:val="2"/>
            <w:tcBorders>
              <w:top w:val="nil"/>
              <w:left w:val="nil"/>
              <w:bottom w:val="nil"/>
              <w:right w:val="nil"/>
            </w:tcBorders>
          </w:tcPr>
          <w:p w14:paraId="358BA214" w14:textId="77777777" w:rsidR="006D0AFE" w:rsidRPr="0011385D" w:rsidRDefault="006D0AFE" w:rsidP="008561EF"/>
        </w:tc>
      </w:tr>
      <w:tr w:rsidR="006D0AFE" w:rsidRPr="0011385D" w14:paraId="1A7E7C5D" w14:textId="77777777" w:rsidTr="008561EF">
        <w:trPr>
          <w:trHeight w:val="240"/>
          <w:jc w:val="center"/>
        </w:trPr>
        <w:tc>
          <w:tcPr>
            <w:tcW w:w="4876" w:type="dxa"/>
            <w:tcBorders>
              <w:top w:val="nil"/>
              <w:left w:val="nil"/>
              <w:bottom w:val="nil"/>
              <w:right w:val="nil"/>
            </w:tcBorders>
          </w:tcPr>
          <w:p w14:paraId="4559B19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CFFC03C" w14:textId="77777777" w:rsidR="006D0AFE" w:rsidRPr="0011385D" w:rsidRDefault="006D0AFE" w:rsidP="008561EF">
            <w:pPr>
              <w:pStyle w:val="AmColumnHeading"/>
            </w:pPr>
            <w:r w:rsidRPr="0011385D">
              <w:t>Muudatusettepanek</w:t>
            </w:r>
          </w:p>
        </w:tc>
      </w:tr>
      <w:tr w:rsidR="006D0AFE" w:rsidRPr="0011385D" w14:paraId="2FF47FFB" w14:textId="77777777" w:rsidTr="008561EF">
        <w:trPr>
          <w:jc w:val="center"/>
        </w:trPr>
        <w:tc>
          <w:tcPr>
            <w:tcW w:w="4876" w:type="dxa"/>
            <w:tcBorders>
              <w:top w:val="nil"/>
              <w:left w:val="nil"/>
              <w:bottom w:val="nil"/>
              <w:right w:val="nil"/>
            </w:tcBorders>
          </w:tcPr>
          <w:p w14:paraId="0175C8F7" w14:textId="77777777" w:rsidR="006D0AFE" w:rsidRPr="0011385D" w:rsidRDefault="006D0AFE" w:rsidP="008561EF">
            <w:pPr>
              <w:pStyle w:val="Normal6a"/>
            </w:pPr>
            <w:r w:rsidRPr="0011385D">
              <w:t>6.</w:t>
            </w:r>
            <w:r w:rsidRPr="0011385D">
              <w:tab/>
              <w:t>Kõigi komiteede liikmetel on laialdased asjakohased eriteadmised. Komiteed võivad koopteerida täiendavaid liikmeid, kes valitakse nende eripädevuse alusel</w:t>
            </w:r>
            <w:r w:rsidRPr="0011385D">
              <w:rPr>
                <w:b/>
                <w:i/>
              </w:rPr>
              <w:t>.</w:t>
            </w:r>
            <w:r w:rsidRPr="0011385D">
              <w:t xml:space="preserve"> </w:t>
            </w:r>
            <w:r w:rsidRPr="0011385D">
              <w:rPr>
                <w:b/>
                <w:i/>
              </w:rPr>
              <w:t>Haldusnõukogu kehtestab riskihindamise komitee</w:t>
            </w:r>
            <w:r w:rsidRPr="0011385D">
              <w:t xml:space="preserve">, </w:t>
            </w:r>
            <w:proofErr w:type="spellStart"/>
            <w:r w:rsidRPr="0011385D">
              <w:rPr>
                <w:b/>
                <w:i/>
              </w:rPr>
              <w:t>sotsiaal-majandusliku</w:t>
            </w:r>
            <w:proofErr w:type="spellEnd"/>
            <w:r w:rsidRPr="0011385D">
              <w:rPr>
                <w:b/>
                <w:i/>
              </w:rPr>
              <w:t xml:space="preserve"> analüüsi komitee ja tarbijaohutuse komitee</w:t>
            </w:r>
            <w:r w:rsidRPr="0011385D">
              <w:t xml:space="preserve"> koopteeritud liikmete maksimaalse arvu ja kohandab seda tegevdirektori ettepaneku alusel, võttes arvesse komiteede töökoormust, vajalike eriteadmiste liiki ja rahaliste vahendite olemasolu. </w:t>
            </w:r>
            <w:r w:rsidRPr="0011385D">
              <w:rPr>
                <w:b/>
                <w:i/>
              </w:rPr>
              <w:t>Liikmesriikide komitee ja biotsiidikomitee võivad koopteerida kuni viis täiendavat liiget.</w:t>
            </w:r>
          </w:p>
        </w:tc>
        <w:tc>
          <w:tcPr>
            <w:tcW w:w="4876" w:type="dxa"/>
            <w:tcBorders>
              <w:top w:val="nil"/>
              <w:left w:val="nil"/>
              <w:bottom w:val="nil"/>
              <w:right w:val="nil"/>
            </w:tcBorders>
          </w:tcPr>
          <w:p w14:paraId="1EAB62A8" w14:textId="77777777" w:rsidR="006D0AFE" w:rsidRPr="0011385D" w:rsidRDefault="006D0AFE" w:rsidP="008561EF">
            <w:pPr>
              <w:pStyle w:val="Normal6a"/>
            </w:pPr>
            <w:r w:rsidRPr="0011385D">
              <w:t>6.</w:t>
            </w:r>
            <w:r w:rsidRPr="0011385D">
              <w:tab/>
              <w:t xml:space="preserve">Kõigi komiteede liikmetel on laialdased asjakohased eriteadmised. Komiteed võivad koopteerida täiendavaid liikmeid, kes valitakse nende eripädevuse alusel, </w:t>
            </w:r>
            <w:r w:rsidRPr="0011385D">
              <w:rPr>
                <w:b/>
                <w:i/>
              </w:rPr>
              <w:t>võttes arvesse geograafilist mitmekesisust.</w:t>
            </w:r>
            <w:r w:rsidRPr="0011385D">
              <w:t xml:space="preserve"> </w:t>
            </w:r>
            <w:r w:rsidRPr="0011385D">
              <w:rPr>
                <w:b/>
                <w:i/>
              </w:rPr>
              <w:t>Haldusnõukogu kehtestab komiteede</w:t>
            </w:r>
            <w:r w:rsidRPr="0011385D">
              <w:t xml:space="preserve"> koopteeritud liikmete maksimaalse arvu ja kohandab seda tegevdirektori ettepaneku alusel, võttes arvesse komiteede töökoormust, vajalike eriteadmiste liiki ja rahaliste vahendite olemasolu.</w:t>
            </w:r>
          </w:p>
        </w:tc>
      </w:tr>
    </w:tbl>
    <w:p w14:paraId="51DE80F5" w14:textId="77777777" w:rsidR="006D0AFE" w:rsidRPr="0011385D" w:rsidRDefault="006D0AFE" w:rsidP="006D0AFE"/>
    <w:p w14:paraId="6006251C" w14:textId="77777777" w:rsidR="006D0AFE" w:rsidRPr="0011385D" w:rsidRDefault="006D0AFE" w:rsidP="006D0AFE">
      <w:pPr>
        <w:pStyle w:val="AmNumberTabs"/>
      </w:pPr>
      <w:r w:rsidRPr="0011385D">
        <w:t>Muudatusettepanek</w:t>
      </w:r>
      <w:r w:rsidRPr="0011385D">
        <w:tab/>
      </w:r>
      <w:r w:rsidRPr="0011385D">
        <w:tab/>
        <w:t>60</w:t>
      </w:r>
    </w:p>
    <w:p w14:paraId="66CA8D1E" w14:textId="77777777" w:rsidR="006D0AFE" w:rsidRPr="0011385D" w:rsidRDefault="006D0AFE" w:rsidP="006D0AFE">
      <w:pPr>
        <w:pStyle w:val="NormalBold12b"/>
      </w:pPr>
      <w:r w:rsidRPr="0011385D">
        <w:t>Ettepanek võtta vastu määrus</w:t>
      </w:r>
    </w:p>
    <w:p w14:paraId="0394B1F6" w14:textId="77777777" w:rsidR="006D0AFE" w:rsidRPr="0011385D" w:rsidRDefault="006D0AFE" w:rsidP="006D0AFE">
      <w:pPr>
        <w:pStyle w:val="NormalBold"/>
      </w:pPr>
      <w:r w:rsidRPr="0011385D">
        <w:t>Artikkel 14 – lõige 7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C5C6040" w14:textId="77777777" w:rsidTr="008561EF">
        <w:trPr>
          <w:trHeight w:hRule="exact" w:val="240"/>
          <w:jc w:val="center"/>
        </w:trPr>
        <w:tc>
          <w:tcPr>
            <w:tcW w:w="9752" w:type="dxa"/>
            <w:gridSpan w:val="2"/>
            <w:tcBorders>
              <w:top w:val="nil"/>
              <w:left w:val="nil"/>
              <w:bottom w:val="nil"/>
              <w:right w:val="nil"/>
            </w:tcBorders>
          </w:tcPr>
          <w:p w14:paraId="7A7BD9B8" w14:textId="77777777" w:rsidR="006D0AFE" w:rsidRPr="0011385D" w:rsidRDefault="006D0AFE" w:rsidP="008561EF"/>
        </w:tc>
      </w:tr>
      <w:tr w:rsidR="006D0AFE" w:rsidRPr="0011385D" w14:paraId="5E715895" w14:textId="77777777" w:rsidTr="008561EF">
        <w:trPr>
          <w:trHeight w:val="240"/>
          <w:jc w:val="center"/>
        </w:trPr>
        <w:tc>
          <w:tcPr>
            <w:tcW w:w="4876" w:type="dxa"/>
            <w:tcBorders>
              <w:top w:val="nil"/>
              <w:left w:val="nil"/>
              <w:bottom w:val="nil"/>
              <w:right w:val="nil"/>
            </w:tcBorders>
          </w:tcPr>
          <w:p w14:paraId="7EE5738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38EF59D" w14:textId="77777777" w:rsidR="006D0AFE" w:rsidRPr="0011385D" w:rsidRDefault="006D0AFE" w:rsidP="008561EF">
            <w:pPr>
              <w:pStyle w:val="AmColumnHeading"/>
            </w:pPr>
            <w:r w:rsidRPr="0011385D">
              <w:t>Muudatusettepanek</w:t>
            </w:r>
          </w:p>
        </w:tc>
      </w:tr>
      <w:tr w:rsidR="006D0AFE" w:rsidRPr="0011385D" w14:paraId="55844BD5" w14:textId="77777777" w:rsidTr="008561EF">
        <w:trPr>
          <w:jc w:val="center"/>
        </w:trPr>
        <w:tc>
          <w:tcPr>
            <w:tcW w:w="4876" w:type="dxa"/>
            <w:tcBorders>
              <w:top w:val="nil"/>
              <w:left w:val="nil"/>
              <w:bottom w:val="nil"/>
              <w:right w:val="nil"/>
            </w:tcBorders>
          </w:tcPr>
          <w:p w14:paraId="3D603015" w14:textId="77777777" w:rsidR="006D0AFE" w:rsidRPr="0011385D" w:rsidRDefault="006D0AFE" w:rsidP="008561EF">
            <w:pPr>
              <w:pStyle w:val="Normal6a"/>
            </w:pPr>
          </w:p>
        </w:tc>
        <w:tc>
          <w:tcPr>
            <w:tcW w:w="4876" w:type="dxa"/>
            <w:tcBorders>
              <w:top w:val="nil"/>
              <w:left w:val="nil"/>
              <w:bottom w:val="nil"/>
              <w:right w:val="nil"/>
            </w:tcBorders>
          </w:tcPr>
          <w:p w14:paraId="2E217B4F" w14:textId="77777777" w:rsidR="006D0AFE" w:rsidRPr="0011385D" w:rsidRDefault="006D0AFE" w:rsidP="008561EF">
            <w:pPr>
              <w:pStyle w:val="Normal6a"/>
            </w:pPr>
            <w:r w:rsidRPr="0011385D">
              <w:rPr>
                <w:b/>
                <w:i/>
              </w:rPr>
              <w:t>7a.</w:t>
            </w:r>
            <w:r w:rsidRPr="0011385D">
              <w:tab/>
            </w:r>
            <w:r w:rsidRPr="0011385D">
              <w:rPr>
                <w:b/>
                <w:i/>
              </w:rPr>
              <w:t>Koopteeritud liikmetel, ekspertidel, nõustajatel ja sidusrühmadel ei ole hääleõigust.</w:t>
            </w:r>
          </w:p>
        </w:tc>
      </w:tr>
    </w:tbl>
    <w:p w14:paraId="4F5E04D1" w14:textId="77777777" w:rsidR="006D0AFE" w:rsidRPr="0011385D" w:rsidRDefault="006D0AFE" w:rsidP="006D0AFE"/>
    <w:p w14:paraId="64EBA8FB" w14:textId="77777777" w:rsidR="006D0AFE" w:rsidRPr="0011385D" w:rsidRDefault="006D0AFE" w:rsidP="006D0AFE">
      <w:pPr>
        <w:pStyle w:val="AmNumberTabs"/>
      </w:pPr>
      <w:r w:rsidRPr="0011385D">
        <w:t>Muudatusettepanek</w:t>
      </w:r>
      <w:r w:rsidRPr="0011385D">
        <w:tab/>
      </w:r>
      <w:r w:rsidRPr="0011385D">
        <w:tab/>
        <w:t>61</w:t>
      </w:r>
    </w:p>
    <w:p w14:paraId="3FBE83F8" w14:textId="77777777" w:rsidR="006D0AFE" w:rsidRPr="0011385D" w:rsidRDefault="006D0AFE" w:rsidP="006D0AFE">
      <w:pPr>
        <w:pStyle w:val="NormalBold12b"/>
      </w:pPr>
      <w:r w:rsidRPr="0011385D">
        <w:t>Ettepanek võtta vastu määrus</w:t>
      </w:r>
    </w:p>
    <w:p w14:paraId="0AD99252" w14:textId="77777777" w:rsidR="006D0AFE" w:rsidRPr="0011385D" w:rsidRDefault="006D0AFE" w:rsidP="006D0AFE">
      <w:pPr>
        <w:pStyle w:val="NormalBold"/>
      </w:pPr>
      <w:r w:rsidRPr="0011385D">
        <w:t>Artikkel 14 – lõige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BC1141A" w14:textId="77777777" w:rsidTr="008561EF">
        <w:trPr>
          <w:trHeight w:hRule="exact" w:val="240"/>
          <w:jc w:val="center"/>
        </w:trPr>
        <w:tc>
          <w:tcPr>
            <w:tcW w:w="9752" w:type="dxa"/>
            <w:gridSpan w:val="2"/>
            <w:tcBorders>
              <w:top w:val="nil"/>
              <w:left w:val="nil"/>
              <w:bottom w:val="nil"/>
              <w:right w:val="nil"/>
            </w:tcBorders>
          </w:tcPr>
          <w:p w14:paraId="57CF035E" w14:textId="77777777" w:rsidR="006D0AFE" w:rsidRPr="0011385D" w:rsidRDefault="006D0AFE" w:rsidP="008561EF"/>
        </w:tc>
      </w:tr>
      <w:tr w:rsidR="006D0AFE" w:rsidRPr="0011385D" w14:paraId="2E19DA07" w14:textId="77777777" w:rsidTr="008561EF">
        <w:trPr>
          <w:trHeight w:val="240"/>
          <w:jc w:val="center"/>
        </w:trPr>
        <w:tc>
          <w:tcPr>
            <w:tcW w:w="4876" w:type="dxa"/>
            <w:tcBorders>
              <w:top w:val="nil"/>
              <w:left w:val="nil"/>
              <w:bottom w:val="nil"/>
              <w:right w:val="nil"/>
            </w:tcBorders>
          </w:tcPr>
          <w:p w14:paraId="792CF2F2"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C713562" w14:textId="77777777" w:rsidR="006D0AFE" w:rsidRPr="0011385D" w:rsidRDefault="006D0AFE" w:rsidP="008561EF">
            <w:pPr>
              <w:pStyle w:val="AmColumnHeading"/>
            </w:pPr>
            <w:r w:rsidRPr="0011385D">
              <w:t>Muudatusettepanek</w:t>
            </w:r>
          </w:p>
        </w:tc>
      </w:tr>
      <w:tr w:rsidR="006D0AFE" w:rsidRPr="0011385D" w14:paraId="37FAA1FC" w14:textId="77777777" w:rsidTr="008561EF">
        <w:trPr>
          <w:jc w:val="center"/>
        </w:trPr>
        <w:tc>
          <w:tcPr>
            <w:tcW w:w="4876" w:type="dxa"/>
            <w:tcBorders>
              <w:top w:val="nil"/>
              <w:left w:val="nil"/>
              <w:bottom w:val="nil"/>
              <w:right w:val="nil"/>
            </w:tcBorders>
          </w:tcPr>
          <w:p w14:paraId="30CE07D3" w14:textId="77777777" w:rsidR="006D0AFE" w:rsidRPr="0011385D" w:rsidRDefault="006D0AFE" w:rsidP="008561EF">
            <w:pPr>
              <w:pStyle w:val="Normal6a"/>
            </w:pPr>
            <w:r w:rsidRPr="0011385D">
              <w:t>9.</w:t>
            </w:r>
            <w:r w:rsidRPr="0011385D">
              <w:tab/>
              <w:t xml:space="preserve">Liikmesriigid tagavad nende poolt nimetatud või määratud komiteede liikmetele piisavad teaduslikud ja tehnilised vahendid ning hõlbustavad komiteede ja nende töörühmade </w:t>
            </w:r>
            <w:r w:rsidRPr="0011385D">
              <w:rPr>
                <w:b/>
                <w:i/>
              </w:rPr>
              <w:t>tegevust</w:t>
            </w:r>
            <w:r w:rsidRPr="0011385D">
              <w:t>.</w:t>
            </w:r>
          </w:p>
        </w:tc>
        <w:tc>
          <w:tcPr>
            <w:tcW w:w="4876" w:type="dxa"/>
            <w:tcBorders>
              <w:top w:val="nil"/>
              <w:left w:val="nil"/>
              <w:bottom w:val="nil"/>
              <w:right w:val="nil"/>
            </w:tcBorders>
          </w:tcPr>
          <w:p w14:paraId="6B0EF5DA" w14:textId="77777777" w:rsidR="006D0AFE" w:rsidRPr="0011385D" w:rsidRDefault="006D0AFE" w:rsidP="008561EF">
            <w:pPr>
              <w:pStyle w:val="Normal6a"/>
            </w:pPr>
            <w:r w:rsidRPr="0011385D">
              <w:t>9.</w:t>
            </w:r>
            <w:r w:rsidRPr="0011385D">
              <w:tab/>
              <w:t xml:space="preserve">Liikmesriigid tagavad nende poolt nimetatud või määratud komiteede liikmetele </w:t>
            </w:r>
            <w:r w:rsidRPr="0011385D">
              <w:rPr>
                <w:b/>
                <w:i/>
              </w:rPr>
              <w:t>nende tulemusliku osaluse võimaldamiseks</w:t>
            </w:r>
            <w:r w:rsidRPr="0011385D">
              <w:t xml:space="preserve"> piisavad teaduslikud ja tehnilised vahendid </w:t>
            </w:r>
            <w:r w:rsidRPr="0011385D">
              <w:rPr>
                <w:b/>
                <w:i/>
              </w:rPr>
              <w:t>ja haldustoe</w:t>
            </w:r>
            <w:r w:rsidRPr="0011385D">
              <w:t xml:space="preserve"> ning hõlbustavad komiteede ja nende töörühmade </w:t>
            </w:r>
            <w:r w:rsidRPr="0011385D">
              <w:rPr>
                <w:b/>
                <w:i/>
              </w:rPr>
              <w:t>tegevuses</w:t>
            </w:r>
            <w:r w:rsidRPr="0011385D">
              <w:t>.</w:t>
            </w:r>
          </w:p>
        </w:tc>
      </w:tr>
    </w:tbl>
    <w:p w14:paraId="252508B4" w14:textId="77777777" w:rsidR="006D0AFE" w:rsidRPr="0011385D" w:rsidRDefault="006D0AFE" w:rsidP="006D0AFE"/>
    <w:p w14:paraId="18CBB829" w14:textId="77777777" w:rsidR="006D0AFE" w:rsidRPr="0011385D" w:rsidRDefault="006D0AFE" w:rsidP="006D0AFE">
      <w:pPr>
        <w:pStyle w:val="AmNumberTabs"/>
      </w:pPr>
      <w:r w:rsidRPr="0011385D">
        <w:t>Muudatusettepanek</w:t>
      </w:r>
      <w:r w:rsidRPr="0011385D">
        <w:tab/>
      </w:r>
      <w:r w:rsidRPr="0011385D">
        <w:tab/>
        <w:t>62</w:t>
      </w:r>
    </w:p>
    <w:p w14:paraId="5A64BD68" w14:textId="77777777" w:rsidR="006D0AFE" w:rsidRPr="0011385D" w:rsidRDefault="006D0AFE" w:rsidP="006D0AFE">
      <w:pPr>
        <w:pStyle w:val="NormalBold12b"/>
      </w:pPr>
      <w:r w:rsidRPr="0011385D">
        <w:t>Ettepanek võtta vastu määrus</w:t>
      </w:r>
    </w:p>
    <w:p w14:paraId="65C327AE" w14:textId="77777777" w:rsidR="006D0AFE" w:rsidRPr="0011385D" w:rsidRDefault="006D0AFE" w:rsidP="006D0AFE">
      <w:pPr>
        <w:pStyle w:val="NormalBold"/>
      </w:pPr>
      <w:r w:rsidRPr="0011385D">
        <w:t>Artikkel 14 – lõige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41A68BC" w14:textId="77777777" w:rsidTr="008561EF">
        <w:trPr>
          <w:trHeight w:hRule="exact" w:val="240"/>
          <w:jc w:val="center"/>
        </w:trPr>
        <w:tc>
          <w:tcPr>
            <w:tcW w:w="9752" w:type="dxa"/>
            <w:gridSpan w:val="2"/>
            <w:tcBorders>
              <w:top w:val="nil"/>
              <w:left w:val="nil"/>
              <w:bottom w:val="nil"/>
              <w:right w:val="nil"/>
            </w:tcBorders>
          </w:tcPr>
          <w:p w14:paraId="0AD62371" w14:textId="77777777" w:rsidR="006D0AFE" w:rsidRPr="0011385D" w:rsidRDefault="006D0AFE" w:rsidP="008561EF"/>
        </w:tc>
      </w:tr>
      <w:tr w:rsidR="006D0AFE" w:rsidRPr="0011385D" w14:paraId="4C6B0C66" w14:textId="77777777" w:rsidTr="008561EF">
        <w:trPr>
          <w:trHeight w:val="240"/>
          <w:jc w:val="center"/>
        </w:trPr>
        <w:tc>
          <w:tcPr>
            <w:tcW w:w="4876" w:type="dxa"/>
            <w:tcBorders>
              <w:top w:val="nil"/>
              <w:left w:val="nil"/>
              <w:bottom w:val="nil"/>
              <w:right w:val="nil"/>
            </w:tcBorders>
          </w:tcPr>
          <w:p w14:paraId="1430E777"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32C7AAD" w14:textId="77777777" w:rsidR="006D0AFE" w:rsidRPr="0011385D" w:rsidRDefault="006D0AFE" w:rsidP="008561EF">
            <w:pPr>
              <w:pStyle w:val="AmColumnHeading"/>
            </w:pPr>
            <w:r w:rsidRPr="0011385D">
              <w:t>Muudatusettepanek</w:t>
            </w:r>
          </w:p>
        </w:tc>
      </w:tr>
      <w:tr w:rsidR="006D0AFE" w:rsidRPr="0011385D" w14:paraId="7BBAD5C8" w14:textId="77777777" w:rsidTr="008561EF">
        <w:trPr>
          <w:jc w:val="center"/>
        </w:trPr>
        <w:tc>
          <w:tcPr>
            <w:tcW w:w="4876" w:type="dxa"/>
            <w:tcBorders>
              <w:top w:val="nil"/>
              <w:left w:val="nil"/>
              <w:bottom w:val="nil"/>
              <w:right w:val="nil"/>
            </w:tcBorders>
          </w:tcPr>
          <w:p w14:paraId="41C77ED2" w14:textId="77777777" w:rsidR="006D0AFE" w:rsidRPr="0011385D" w:rsidRDefault="006D0AFE" w:rsidP="008561EF">
            <w:pPr>
              <w:pStyle w:val="Normal6a"/>
            </w:pPr>
            <w:r w:rsidRPr="0011385D">
              <w:t>10.</w:t>
            </w:r>
            <w:r w:rsidRPr="0011385D">
              <w:tab/>
              <w:t xml:space="preserve">Riskihindamise komitee, </w:t>
            </w:r>
            <w:proofErr w:type="spellStart"/>
            <w:r w:rsidRPr="0011385D">
              <w:t>sotsiaal-majandusliku</w:t>
            </w:r>
            <w:proofErr w:type="spellEnd"/>
            <w:r w:rsidRPr="0011385D">
              <w:t xml:space="preserve"> analüüsi komitee ja tarbijaohutuse komitee liikmed on sõltumatud ning nad ei küsi ega võta vastu juhiseid üheltki valitsuselt ega muult institutsioonilt, organilt, ametilt ega üksuselt. Liikmesriikide komitee ja biotsiidikomitee liikmed tegutsevad avalikes huvides. Nad hoiduvad igasugusest tegevusest, mis on vastuolus nende kohustustega või nende ülesannete täitmisega.</w:t>
            </w:r>
          </w:p>
        </w:tc>
        <w:tc>
          <w:tcPr>
            <w:tcW w:w="4876" w:type="dxa"/>
            <w:tcBorders>
              <w:top w:val="nil"/>
              <w:left w:val="nil"/>
              <w:bottom w:val="nil"/>
              <w:right w:val="nil"/>
            </w:tcBorders>
          </w:tcPr>
          <w:p w14:paraId="1D5908FF" w14:textId="77777777" w:rsidR="006D0AFE" w:rsidRPr="0011385D" w:rsidRDefault="006D0AFE" w:rsidP="008561EF">
            <w:pPr>
              <w:pStyle w:val="Normal6a"/>
            </w:pPr>
            <w:r w:rsidRPr="0011385D">
              <w:t>10.</w:t>
            </w:r>
            <w:r w:rsidRPr="0011385D">
              <w:tab/>
              <w:t xml:space="preserve">Riskihindamise komitee, </w:t>
            </w:r>
            <w:proofErr w:type="spellStart"/>
            <w:r w:rsidRPr="0011385D">
              <w:t>sotsiaal-majandusliku</w:t>
            </w:r>
            <w:proofErr w:type="spellEnd"/>
            <w:r w:rsidRPr="0011385D">
              <w:t xml:space="preserve"> analüüsi komitee ja tarbijaohutuse komitee liikmed on sõltumatud ning nad ei küsi ega võta vastu juhiseid üheltki valitsuselt ega muult institutsioonilt, organilt, ametilt ega üksuselt. </w:t>
            </w:r>
            <w:r w:rsidRPr="0011385D">
              <w:rPr>
                <w:b/>
                <w:i/>
              </w:rPr>
              <w:t>Need liikmed ja</w:t>
            </w:r>
            <w:r w:rsidRPr="0011385D">
              <w:t xml:space="preserve"> liikmesriikide komitee ja biotsiidikomitee liikmed tegutsevad avalikes </w:t>
            </w:r>
            <w:r w:rsidRPr="0011385D">
              <w:rPr>
                <w:b/>
                <w:i/>
              </w:rPr>
              <w:t>ja liidu</w:t>
            </w:r>
            <w:r w:rsidRPr="0011385D">
              <w:t xml:space="preserve"> huvides. Nad hoiduvad igasugusest tegevusest, mis on vastuolus nende kohustustega või nende ülesannete täitmisega.</w:t>
            </w:r>
          </w:p>
        </w:tc>
      </w:tr>
    </w:tbl>
    <w:p w14:paraId="49A84DDF" w14:textId="77777777" w:rsidR="006D0AFE" w:rsidRPr="0011385D" w:rsidRDefault="006D0AFE" w:rsidP="006D0AFE"/>
    <w:p w14:paraId="58C0335C" w14:textId="77777777" w:rsidR="006D0AFE" w:rsidRPr="0011385D" w:rsidRDefault="006D0AFE" w:rsidP="006D0AFE">
      <w:pPr>
        <w:pStyle w:val="AmNumberTabs"/>
      </w:pPr>
      <w:r w:rsidRPr="0011385D">
        <w:lastRenderedPageBreak/>
        <w:t>Muudatusettepanek</w:t>
      </w:r>
      <w:r w:rsidRPr="0011385D">
        <w:tab/>
      </w:r>
      <w:r w:rsidRPr="0011385D">
        <w:tab/>
        <w:t>63</w:t>
      </w:r>
    </w:p>
    <w:p w14:paraId="607F37F9" w14:textId="77777777" w:rsidR="006D0AFE" w:rsidRPr="0011385D" w:rsidRDefault="006D0AFE" w:rsidP="006D0AFE">
      <w:pPr>
        <w:pStyle w:val="NormalBold12b"/>
      </w:pPr>
      <w:r w:rsidRPr="0011385D">
        <w:t>Ettepanek võtta vastu määrus</w:t>
      </w:r>
    </w:p>
    <w:p w14:paraId="0B932659" w14:textId="77777777" w:rsidR="006D0AFE" w:rsidRPr="0011385D" w:rsidRDefault="006D0AFE" w:rsidP="006D0AFE">
      <w:pPr>
        <w:pStyle w:val="NormalBold"/>
      </w:pPr>
      <w:r w:rsidRPr="0011385D">
        <w:t>Artikkel 14 – lõige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673BC03" w14:textId="77777777" w:rsidTr="008561EF">
        <w:trPr>
          <w:trHeight w:hRule="exact" w:val="240"/>
          <w:jc w:val="center"/>
        </w:trPr>
        <w:tc>
          <w:tcPr>
            <w:tcW w:w="9752" w:type="dxa"/>
            <w:gridSpan w:val="2"/>
            <w:tcBorders>
              <w:top w:val="nil"/>
              <w:left w:val="nil"/>
              <w:bottom w:val="nil"/>
              <w:right w:val="nil"/>
            </w:tcBorders>
          </w:tcPr>
          <w:p w14:paraId="2732E479" w14:textId="77777777" w:rsidR="006D0AFE" w:rsidRPr="0011385D" w:rsidRDefault="006D0AFE" w:rsidP="008561EF"/>
        </w:tc>
      </w:tr>
      <w:tr w:rsidR="006D0AFE" w:rsidRPr="0011385D" w14:paraId="3F38F50E" w14:textId="77777777" w:rsidTr="008561EF">
        <w:trPr>
          <w:trHeight w:val="240"/>
          <w:jc w:val="center"/>
        </w:trPr>
        <w:tc>
          <w:tcPr>
            <w:tcW w:w="4876" w:type="dxa"/>
            <w:tcBorders>
              <w:top w:val="nil"/>
              <w:left w:val="nil"/>
              <w:bottom w:val="nil"/>
              <w:right w:val="nil"/>
            </w:tcBorders>
          </w:tcPr>
          <w:p w14:paraId="0100B8E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3C31CEA" w14:textId="77777777" w:rsidR="006D0AFE" w:rsidRPr="0011385D" w:rsidRDefault="006D0AFE" w:rsidP="008561EF">
            <w:pPr>
              <w:pStyle w:val="AmColumnHeading"/>
            </w:pPr>
            <w:r w:rsidRPr="0011385D">
              <w:t>Muudatusettepanek</w:t>
            </w:r>
          </w:p>
        </w:tc>
      </w:tr>
      <w:tr w:rsidR="006D0AFE" w:rsidRPr="0011385D" w14:paraId="7CC7D88A" w14:textId="77777777" w:rsidTr="008561EF">
        <w:trPr>
          <w:jc w:val="center"/>
        </w:trPr>
        <w:tc>
          <w:tcPr>
            <w:tcW w:w="4876" w:type="dxa"/>
            <w:tcBorders>
              <w:top w:val="nil"/>
              <w:left w:val="nil"/>
              <w:bottom w:val="nil"/>
              <w:right w:val="nil"/>
            </w:tcBorders>
          </w:tcPr>
          <w:p w14:paraId="071DFA56" w14:textId="77777777" w:rsidR="006D0AFE" w:rsidRPr="0011385D" w:rsidRDefault="006D0AFE" w:rsidP="008561EF">
            <w:pPr>
              <w:pStyle w:val="Normal6a"/>
            </w:pPr>
            <w:r w:rsidRPr="0011385D">
              <w:t>12.</w:t>
            </w:r>
            <w:r w:rsidRPr="0011385D">
              <w:tab/>
            </w:r>
            <w:r w:rsidRPr="0011385D">
              <w:rPr>
                <w:b/>
                <w:i/>
              </w:rPr>
              <w:t>Komiteede liikmed, kelle kandidatuuri seab üles või</w:t>
            </w:r>
            <w:r w:rsidRPr="0011385D">
              <w:t xml:space="preserve"> kelle määrab liikmesriik, tagavad </w:t>
            </w:r>
            <w:r w:rsidRPr="0011385D">
              <w:rPr>
                <w:b/>
                <w:i/>
              </w:rPr>
              <w:t>kemikaaliameti ülesannete</w:t>
            </w:r>
            <w:r w:rsidRPr="0011385D">
              <w:t xml:space="preserve"> ja nende liikmesriigi pädevate asutuste töö asjakohase kooskõlastamise.</w:t>
            </w:r>
          </w:p>
        </w:tc>
        <w:tc>
          <w:tcPr>
            <w:tcW w:w="4876" w:type="dxa"/>
            <w:tcBorders>
              <w:top w:val="nil"/>
              <w:left w:val="nil"/>
              <w:bottom w:val="nil"/>
              <w:right w:val="nil"/>
            </w:tcBorders>
          </w:tcPr>
          <w:p w14:paraId="241961C0" w14:textId="77777777" w:rsidR="006D0AFE" w:rsidRPr="0011385D" w:rsidRDefault="006D0AFE" w:rsidP="008561EF">
            <w:pPr>
              <w:pStyle w:val="Normal6a"/>
            </w:pPr>
            <w:r w:rsidRPr="0011385D">
              <w:t>12.</w:t>
            </w:r>
            <w:r w:rsidRPr="0011385D">
              <w:tab/>
            </w:r>
            <w:r w:rsidRPr="0011385D">
              <w:rPr>
                <w:b/>
                <w:i/>
              </w:rPr>
              <w:t>Liikmesriikide komitee ja biotsiidikomitee liikmed,</w:t>
            </w:r>
            <w:r w:rsidRPr="0011385D">
              <w:t xml:space="preserve"> kelle määrab liikmesriik, tagavad </w:t>
            </w:r>
            <w:r w:rsidRPr="0011385D">
              <w:rPr>
                <w:b/>
                <w:i/>
              </w:rPr>
              <w:t>komiteede tegevuse</w:t>
            </w:r>
            <w:r w:rsidRPr="0011385D">
              <w:t xml:space="preserve"> ja nende liikmesriigi pädevate asutuste töö asjakohase kooskõlastamise.</w:t>
            </w:r>
          </w:p>
        </w:tc>
      </w:tr>
    </w:tbl>
    <w:p w14:paraId="19CB2583" w14:textId="77777777" w:rsidR="006D0AFE" w:rsidRPr="0011385D" w:rsidRDefault="006D0AFE" w:rsidP="006D0AFE"/>
    <w:p w14:paraId="216AE457" w14:textId="77777777" w:rsidR="006D0AFE" w:rsidRPr="0011385D" w:rsidRDefault="006D0AFE" w:rsidP="006D0AFE">
      <w:pPr>
        <w:pStyle w:val="AmNumberTabs"/>
      </w:pPr>
      <w:r w:rsidRPr="0011385D">
        <w:t>Muudatusettepanek</w:t>
      </w:r>
      <w:r w:rsidRPr="0011385D">
        <w:tab/>
      </w:r>
      <w:r w:rsidRPr="0011385D">
        <w:tab/>
        <w:t>64</w:t>
      </w:r>
    </w:p>
    <w:p w14:paraId="1CC6979A" w14:textId="77777777" w:rsidR="006D0AFE" w:rsidRPr="0011385D" w:rsidRDefault="006D0AFE" w:rsidP="006D0AFE">
      <w:pPr>
        <w:pStyle w:val="NormalBold12b"/>
      </w:pPr>
      <w:r w:rsidRPr="0011385D">
        <w:t>Ettepanek võtta vastu määrus</w:t>
      </w:r>
    </w:p>
    <w:p w14:paraId="09B2B90E" w14:textId="77777777" w:rsidR="006D0AFE" w:rsidRPr="0011385D" w:rsidRDefault="006D0AFE" w:rsidP="006D0AFE">
      <w:pPr>
        <w:pStyle w:val="NormalBold"/>
      </w:pPr>
      <w:r w:rsidRPr="0011385D">
        <w:t>Artikkel 14 – lõige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6A4BAA7" w14:textId="77777777" w:rsidTr="008561EF">
        <w:trPr>
          <w:trHeight w:hRule="exact" w:val="240"/>
          <w:jc w:val="center"/>
        </w:trPr>
        <w:tc>
          <w:tcPr>
            <w:tcW w:w="9752" w:type="dxa"/>
            <w:gridSpan w:val="2"/>
            <w:tcBorders>
              <w:top w:val="nil"/>
              <w:left w:val="nil"/>
              <w:bottom w:val="nil"/>
              <w:right w:val="nil"/>
            </w:tcBorders>
          </w:tcPr>
          <w:p w14:paraId="2871F3DA" w14:textId="77777777" w:rsidR="006D0AFE" w:rsidRPr="0011385D" w:rsidRDefault="006D0AFE" w:rsidP="008561EF"/>
        </w:tc>
      </w:tr>
      <w:tr w:rsidR="006D0AFE" w:rsidRPr="0011385D" w14:paraId="410E90BC" w14:textId="77777777" w:rsidTr="008561EF">
        <w:trPr>
          <w:trHeight w:val="240"/>
          <w:jc w:val="center"/>
        </w:trPr>
        <w:tc>
          <w:tcPr>
            <w:tcW w:w="4876" w:type="dxa"/>
            <w:tcBorders>
              <w:top w:val="nil"/>
              <w:left w:val="nil"/>
              <w:bottom w:val="nil"/>
              <w:right w:val="nil"/>
            </w:tcBorders>
          </w:tcPr>
          <w:p w14:paraId="689964F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FC26E4E" w14:textId="77777777" w:rsidR="006D0AFE" w:rsidRPr="0011385D" w:rsidRDefault="006D0AFE" w:rsidP="008561EF">
            <w:pPr>
              <w:pStyle w:val="AmColumnHeading"/>
            </w:pPr>
            <w:r w:rsidRPr="0011385D">
              <w:t>Muudatusettepanek</w:t>
            </w:r>
          </w:p>
        </w:tc>
      </w:tr>
      <w:tr w:rsidR="006D0AFE" w:rsidRPr="0011385D" w14:paraId="0991214B" w14:textId="77777777" w:rsidTr="008561EF">
        <w:trPr>
          <w:jc w:val="center"/>
        </w:trPr>
        <w:tc>
          <w:tcPr>
            <w:tcW w:w="4876" w:type="dxa"/>
            <w:tcBorders>
              <w:top w:val="nil"/>
              <w:left w:val="nil"/>
              <w:bottom w:val="nil"/>
              <w:right w:val="nil"/>
            </w:tcBorders>
          </w:tcPr>
          <w:p w14:paraId="66D35370" w14:textId="77777777" w:rsidR="006D0AFE" w:rsidRPr="0011385D" w:rsidRDefault="006D0AFE" w:rsidP="008561EF">
            <w:pPr>
              <w:pStyle w:val="Normal6a"/>
            </w:pPr>
            <w:r w:rsidRPr="0011385D">
              <w:t>15.</w:t>
            </w:r>
            <w:r w:rsidRPr="0011385D">
              <w:tab/>
              <w:t>Kemikaaliamet maksab asjaomasele liikmele või lõikes </w:t>
            </w:r>
            <w:r w:rsidRPr="0011385D">
              <w:rPr>
                <w:b/>
                <w:i/>
              </w:rPr>
              <w:t>13</w:t>
            </w:r>
            <w:r w:rsidRPr="0011385D">
              <w:t xml:space="preserve"> osutatud isiku tööandjale tasu vastavalt rahastamiskorrale, mille haldusnõukogu on pärast komisjonilt positiivse arvamuse saamist kehtestanud. Haldusnõukogu koostab pärast komisjonilt positiivse arvamuse saamist ülesannete loetelu, mille eest võib tasu maksta. Kui asjaomane liige ei täida mõnda neist ülesannetest, võib tegevdirektor tema tasu kinni pidada.</w:t>
            </w:r>
          </w:p>
        </w:tc>
        <w:tc>
          <w:tcPr>
            <w:tcW w:w="4876" w:type="dxa"/>
            <w:tcBorders>
              <w:top w:val="nil"/>
              <w:left w:val="nil"/>
              <w:bottom w:val="nil"/>
              <w:right w:val="nil"/>
            </w:tcBorders>
          </w:tcPr>
          <w:p w14:paraId="5434D30B" w14:textId="77777777" w:rsidR="006D0AFE" w:rsidRPr="0011385D" w:rsidRDefault="006D0AFE" w:rsidP="008561EF">
            <w:pPr>
              <w:pStyle w:val="Normal6a"/>
            </w:pPr>
            <w:r w:rsidRPr="0011385D">
              <w:t>15.</w:t>
            </w:r>
            <w:r w:rsidRPr="0011385D">
              <w:tab/>
              <w:t>Kemikaaliamet maksab asjaomasele liikmele või lõikes </w:t>
            </w:r>
            <w:r w:rsidRPr="0011385D">
              <w:rPr>
                <w:b/>
                <w:i/>
              </w:rPr>
              <w:t>14</w:t>
            </w:r>
            <w:r w:rsidRPr="0011385D">
              <w:t xml:space="preserve"> osutatud isiku tööandjale tasu vastavalt rahastamiskorrale, mille haldusnõukogu on pärast komisjonilt positiivse arvamuse saamist kehtestanud. Haldusnõukogu koostab pärast komisjonilt positiivse arvamuse saamist ülesannete loetelu, mille eest võib tasu maksta. Kui asjaomane liige ei täida mõnda neist ülesannetest, võib tegevdirektor tema tasu kinni pidada.</w:t>
            </w:r>
          </w:p>
        </w:tc>
      </w:tr>
    </w:tbl>
    <w:p w14:paraId="1FB6FAFD" w14:textId="77777777" w:rsidR="006D0AFE" w:rsidRPr="0011385D" w:rsidRDefault="006D0AFE" w:rsidP="006D0AFE"/>
    <w:p w14:paraId="49C76CFD" w14:textId="77777777" w:rsidR="006D0AFE" w:rsidRPr="0011385D" w:rsidRDefault="006D0AFE" w:rsidP="006D0AFE">
      <w:pPr>
        <w:pStyle w:val="AmNumberTabs"/>
      </w:pPr>
      <w:r w:rsidRPr="0011385D">
        <w:t>Muudatusettepanek</w:t>
      </w:r>
      <w:r w:rsidRPr="0011385D">
        <w:tab/>
      </w:r>
      <w:r w:rsidRPr="0011385D">
        <w:tab/>
        <w:t>65</w:t>
      </w:r>
    </w:p>
    <w:p w14:paraId="02ACFEC7" w14:textId="77777777" w:rsidR="006D0AFE" w:rsidRPr="0011385D" w:rsidRDefault="006D0AFE" w:rsidP="006D0AFE">
      <w:pPr>
        <w:pStyle w:val="NormalBold12b"/>
      </w:pPr>
      <w:r w:rsidRPr="0011385D">
        <w:t>Ettepanek võtta vastu määrus</w:t>
      </w:r>
    </w:p>
    <w:p w14:paraId="41B6DC1A" w14:textId="77777777" w:rsidR="006D0AFE" w:rsidRPr="0011385D" w:rsidRDefault="006D0AFE" w:rsidP="006D0AFE">
      <w:pPr>
        <w:pStyle w:val="NormalBold"/>
      </w:pPr>
      <w:r w:rsidRPr="0011385D">
        <w:t>Artikkel 15 – lõige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BBC3EB8" w14:textId="77777777" w:rsidTr="008561EF">
        <w:trPr>
          <w:trHeight w:hRule="exact" w:val="240"/>
          <w:jc w:val="center"/>
        </w:trPr>
        <w:tc>
          <w:tcPr>
            <w:tcW w:w="9752" w:type="dxa"/>
            <w:gridSpan w:val="2"/>
            <w:tcBorders>
              <w:top w:val="nil"/>
              <w:left w:val="nil"/>
              <w:bottom w:val="nil"/>
              <w:right w:val="nil"/>
            </w:tcBorders>
          </w:tcPr>
          <w:p w14:paraId="1F26BA0D" w14:textId="77777777" w:rsidR="006D0AFE" w:rsidRPr="0011385D" w:rsidRDefault="006D0AFE" w:rsidP="008561EF"/>
        </w:tc>
      </w:tr>
      <w:tr w:rsidR="006D0AFE" w:rsidRPr="0011385D" w14:paraId="11BA6E3D" w14:textId="77777777" w:rsidTr="008561EF">
        <w:trPr>
          <w:trHeight w:val="240"/>
          <w:jc w:val="center"/>
        </w:trPr>
        <w:tc>
          <w:tcPr>
            <w:tcW w:w="4876" w:type="dxa"/>
            <w:tcBorders>
              <w:top w:val="nil"/>
              <w:left w:val="nil"/>
              <w:bottom w:val="nil"/>
              <w:right w:val="nil"/>
            </w:tcBorders>
          </w:tcPr>
          <w:p w14:paraId="6FBEE2F2"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9155068" w14:textId="77777777" w:rsidR="006D0AFE" w:rsidRPr="0011385D" w:rsidRDefault="006D0AFE" w:rsidP="008561EF">
            <w:pPr>
              <w:pStyle w:val="AmColumnHeading"/>
            </w:pPr>
            <w:r w:rsidRPr="0011385D">
              <w:t>Muudatusettepanek</w:t>
            </w:r>
          </w:p>
        </w:tc>
      </w:tr>
      <w:tr w:rsidR="006D0AFE" w:rsidRPr="0011385D" w14:paraId="096A42AB" w14:textId="77777777" w:rsidTr="008561EF">
        <w:trPr>
          <w:jc w:val="center"/>
        </w:trPr>
        <w:tc>
          <w:tcPr>
            <w:tcW w:w="4876" w:type="dxa"/>
            <w:tcBorders>
              <w:top w:val="nil"/>
              <w:left w:val="nil"/>
              <w:bottom w:val="nil"/>
              <w:right w:val="nil"/>
            </w:tcBorders>
          </w:tcPr>
          <w:p w14:paraId="3823E670" w14:textId="77777777" w:rsidR="006D0AFE" w:rsidRPr="0011385D" w:rsidRDefault="006D0AFE" w:rsidP="008561EF">
            <w:pPr>
              <w:pStyle w:val="Normal6a"/>
            </w:pPr>
            <w:r w:rsidRPr="0011385D">
              <w:t>2.</w:t>
            </w:r>
            <w:r w:rsidRPr="0011385D">
              <w:tab/>
              <w:t xml:space="preserve">Arvamuse koostamisel annavad komiteed endast parima, et saavutada oma liikmete seas konsensus. Arvamus sisaldab komitee seisukoha põhjendusi. Kui konsensust ei saavutata, koosneb arvamus liikmete enamuse seisukohast, vähemuse seisukohtadest ning vastavatest enamuse ja vähemuse seisukohtade põhjendustest. Arvamus </w:t>
            </w:r>
            <w:r w:rsidRPr="0011385D">
              <w:rPr>
                <w:b/>
                <w:i/>
              </w:rPr>
              <w:t>avaldatakse</w:t>
            </w:r>
            <w:r w:rsidRPr="0011385D">
              <w:t>.</w:t>
            </w:r>
          </w:p>
        </w:tc>
        <w:tc>
          <w:tcPr>
            <w:tcW w:w="4876" w:type="dxa"/>
            <w:tcBorders>
              <w:top w:val="nil"/>
              <w:left w:val="nil"/>
              <w:bottom w:val="nil"/>
              <w:right w:val="nil"/>
            </w:tcBorders>
          </w:tcPr>
          <w:p w14:paraId="544C2D14" w14:textId="77777777" w:rsidR="006D0AFE" w:rsidRPr="0011385D" w:rsidRDefault="006D0AFE" w:rsidP="008561EF">
            <w:pPr>
              <w:pStyle w:val="Normal6a"/>
            </w:pPr>
            <w:r w:rsidRPr="0011385D">
              <w:t>2.</w:t>
            </w:r>
            <w:r w:rsidRPr="0011385D">
              <w:tab/>
              <w:t xml:space="preserve">Arvamuse koostamisel annavad komiteed endast parima, et saavutada oma liikmete seas konsensus. Arvamus sisaldab komitee seisukoha põhjendusi. Kui konsensust ei saavutata, koosneb arvamus liikmete enamuse seisukohast, vähemuse seisukohtadest ning vastavatest enamuse ja vähemuse seisukohtade põhjendustest. Arvamus </w:t>
            </w:r>
            <w:r w:rsidRPr="0011385D">
              <w:rPr>
                <w:b/>
                <w:i/>
              </w:rPr>
              <w:t xml:space="preserve">tehakse kemikaaliameti </w:t>
            </w:r>
            <w:r w:rsidRPr="0011385D">
              <w:rPr>
                <w:b/>
                <w:i/>
              </w:rPr>
              <w:lastRenderedPageBreak/>
              <w:t>veebisaidil üldsusele kättesaadavaks</w:t>
            </w:r>
            <w:r w:rsidRPr="0011385D">
              <w:t>.</w:t>
            </w:r>
          </w:p>
        </w:tc>
      </w:tr>
    </w:tbl>
    <w:p w14:paraId="4C8C4AE6" w14:textId="77777777" w:rsidR="006D0AFE" w:rsidRPr="0011385D" w:rsidRDefault="006D0AFE" w:rsidP="006D0AFE"/>
    <w:p w14:paraId="3D223CE9" w14:textId="77777777" w:rsidR="006D0AFE" w:rsidRPr="0011385D" w:rsidRDefault="006D0AFE" w:rsidP="006D0AFE">
      <w:pPr>
        <w:pStyle w:val="AmNumberTabs"/>
      </w:pPr>
      <w:r w:rsidRPr="0011385D">
        <w:t>Muudatusettepanek</w:t>
      </w:r>
      <w:r w:rsidRPr="0011385D">
        <w:tab/>
      </w:r>
      <w:r w:rsidRPr="0011385D">
        <w:tab/>
        <w:t>66</w:t>
      </w:r>
    </w:p>
    <w:p w14:paraId="65878AF0" w14:textId="77777777" w:rsidR="006D0AFE" w:rsidRPr="0011385D" w:rsidRDefault="006D0AFE" w:rsidP="006D0AFE">
      <w:pPr>
        <w:pStyle w:val="NormalBold12b"/>
      </w:pPr>
      <w:r w:rsidRPr="0011385D">
        <w:t>Ettepanek võtta vastu määrus</w:t>
      </w:r>
    </w:p>
    <w:p w14:paraId="1BEA004B" w14:textId="77777777" w:rsidR="006D0AFE" w:rsidRPr="0011385D" w:rsidRDefault="006D0AFE" w:rsidP="006D0AFE">
      <w:pPr>
        <w:pStyle w:val="NormalBold"/>
      </w:pPr>
      <w:r w:rsidRPr="0011385D">
        <w:t>Artikkel 15 – lõige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CD8BF05" w14:textId="77777777" w:rsidTr="008561EF">
        <w:trPr>
          <w:trHeight w:hRule="exact" w:val="240"/>
          <w:jc w:val="center"/>
        </w:trPr>
        <w:tc>
          <w:tcPr>
            <w:tcW w:w="9752" w:type="dxa"/>
            <w:gridSpan w:val="2"/>
            <w:tcBorders>
              <w:top w:val="nil"/>
              <w:left w:val="nil"/>
              <w:bottom w:val="nil"/>
              <w:right w:val="nil"/>
            </w:tcBorders>
          </w:tcPr>
          <w:p w14:paraId="7B19EE52" w14:textId="77777777" w:rsidR="006D0AFE" w:rsidRPr="0011385D" w:rsidRDefault="006D0AFE" w:rsidP="008561EF"/>
        </w:tc>
      </w:tr>
      <w:tr w:rsidR="006D0AFE" w:rsidRPr="0011385D" w14:paraId="646E2CB4" w14:textId="77777777" w:rsidTr="008561EF">
        <w:trPr>
          <w:trHeight w:val="240"/>
          <w:jc w:val="center"/>
        </w:trPr>
        <w:tc>
          <w:tcPr>
            <w:tcW w:w="4876" w:type="dxa"/>
            <w:tcBorders>
              <w:top w:val="nil"/>
              <w:left w:val="nil"/>
              <w:bottom w:val="nil"/>
              <w:right w:val="nil"/>
            </w:tcBorders>
          </w:tcPr>
          <w:p w14:paraId="1224E6C8"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CB63078" w14:textId="77777777" w:rsidR="006D0AFE" w:rsidRPr="0011385D" w:rsidRDefault="006D0AFE" w:rsidP="008561EF">
            <w:pPr>
              <w:pStyle w:val="AmColumnHeading"/>
            </w:pPr>
            <w:r w:rsidRPr="0011385D">
              <w:t>Muudatusettepanek</w:t>
            </w:r>
          </w:p>
        </w:tc>
      </w:tr>
      <w:tr w:rsidR="006D0AFE" w:rsidRPr="0011385D" w14:paraId="20B0EBEF" w14:textId="77777777" w:rsidTr="008561EF">
        <w:trPr>
          <w:jc w:val="center"/>
        </w:trPr>
        <w:tc>
          <w:tcPr>
            <w:tcW w:w="4876" w:type="dxa"/>
            <w:tcBorders>
              <w:top w:val="nil"/>
              <w:left w:val="nil"/>
              <w:bottom w:val="nil"/>
              <w:right w:val="nil"/>
            </w:tcBorders>
          </w:tcPr>
          <w:p w14:paraId="71B5EFAC" w14:textId="77777777" w:rsidR="006D0AFE" w:rsidRPr="0011385D" w:rsidRDefault="006D0AFE" w:rsidP="008561EF">
            <w:pPr>
              <w:pStyle w:val="Normal6a"/>
            </w:pPr>
            <w:r w:rsidRPr="0011385D">
              <w:t>4.</w:t>
            </w:r>
            <w:r w:rsidRPr="0011385D">
              <w:tab/>
              <w:t xml:space="preserve">Iga komitee koostab oma töökorra ettepaneku, mille tegevdirektor valmistab vastuvõtmiseks ette ja mille haldusnõukogu seejärel vastu võtab. Riskihindamise komitee </w:t>
            </w:r>
            <w:r w:rsidRPr="0011385D">
              <w:rPr>
                <w:b/>
                <w:i/>
              </w:rPr>
              <w:t>ja</w:t>
            </w:r>
            <w:r w:rsidRPr="0011385D">
              <w:t xml:space="preserve"> </w:t>
            </w:r>
            <w:proofErr w:type="spellStart"/>
            <w:r w:rsidRPr="0011385D">
              <w:t>sotsiaal-majandusliku</w:t>
            </w:r>
            <w:proofErr w:type="spellEnd"/>
            <w:r w:rsidRPr="0011385D">
              <w:t xml:space="preserve"> analüüsi komitee töökorra </w:t>
            </w:r>
            <w:r w:rsidRPr="0011385D">
              <w:rPr>
                <w:b/>
                <w:i/>
              </w:rPr>
              <w:t>peavad</w:t>
            </w:r>
            <w:r w:rsidRPr="0011385D">
              <w:t xml:space="preserve"> komisjoni </w:t>
            </w:r>
            <w:r w:rsidRPr="0011385D">
              <w:rPr>
                <w:b/>
                <w:i/>
              </w:rPr>
              <w:t>esindajad</w:t>
            </w:r>
            <w:r w:rsidRPr="0011385D">
              <w:t xml:space="preserve"> haldusnõukogus </w:t>
            </w:r>
            <w:r w:rsidRPr="0011385D">
              <w:rPr>
                <w:b/>
                <w:i/>
              </w:rPr>
              <w:t>heaks kiitma</w:t>
            </w:r>
            <w:r w:rsidRPr="0011385D">
              <w:t>.</w:t>
            </w:r>
          </w:p>
        </w:tc>
        <w:tc>
          <w:tcPr>
            <w:tcW w:w="4876" w:type="dxa"/>
            <w:tcBorders>
              <w:top w:val="nil"/>
              <w:left w:val="nil"/>
              <w:bottom w:val="nil"/>
              <w:right w:val="nil"/>
            </w:tcBorders>
          </w:tcPr>
          <w:p w14:paraId="6BB8841B" w14:textId="77777777" w:rsidR="006D0AFE" w:rsidRPr="0011385D" w:rsidRDefault="006D0AFE" w:rsidP="008561EF">
            <w:pPr>
              <w:pStyle w:val="Normal6a"/>
            </w:pPr>
            <w:r w:rsidRPr="0011385D">
              <w:t>4.</w:t>
            </w:r>
            <w:r w:rsidRPr="0011385D">
              <w:tab/>
              <w:t>Iga komitee koostab oma töökorra ettepaneku, mille tegevdirektor valmistab vastuvõtmiseks ette ja mille haldusnõukogu seejärel vastu võtab. Riskihindamise komitee</w:t>
            </w:r>
            <w:r w:rsidRPr="0011385D">
              <w:rPr>
                <w:b/>
                <w:i/>
              </w:rPr>
              <w:t>,</w:t>
            </w:r>
            <w:r w:rsidRPr="0011385D">
              <w:t xml:space="preserve"> </w:t>
            </w:r>
            <w:proofErr w:type="spellStart"/>
            <w:r w:rsidRPr="0011385D">
              <w:t>sotsiaal-majandusliku</w:t>
            </w:r>
            <w:proofErr w:type="spellEnd"/>
            <w:r w:rsidRPr="0011385D">
              <w:t xml:space="preserve"> analüüsi komitee </w:t>
            </w:r>
            <w:r w:rsidRPr="0011385D">
              <w:rPr>
                <w:b/>
                <w:i/>
              </w:rPr>
              <w:t>ja tarbijaohutuse komitee</w:t>
            </w:r>
            <w:r w:rsidRPr="0011385D">
              <w:t xml:space="preserve"> töökorra </w:t>
            </w:r>
            <w:r w:rsidRPr="0011385D">
              <w:rPr>
                <w:b/>
                <w:i/>
              </w:rPr>
              <w:t>koostamisel konsulteerib tegevdirektor</w:t>
            </w:r>
            <w:r w:rsidRPr="0011385D">
              <w:t xml:space="preserve"> komisjoni </w:t>
            </w:r>
            <w:r w:rsidRPr="0011385D">
              <w:rPr>
                <w:b/>
                <w:i/>
              </w:rPr>
              <w:t>esindajatega</w:t>
            </w:r>
            <w:r w:rsidRPr="0011385D">
              <w:t xml:space="preserve"> haldusnõukogus.</w:t>
            </w:r>
          </w:p>
        </w:tc>
      </w:tr>
    </w:tbl>
    <w:p w14:paraId="3E57E77F" w14:textId="77777777" w:rsidR="006D0AFE" w:rsidRPr="0011385D" w:rsidRDefault="006D0AFE" w:rsidP="006D0AFE"/>
    <w:p w14:paraId="4D58CB67" w14:textId="77777777" w:rsidR="006D0AFE" w:rsidRPr="0011385D" w:rsidRDefault="006D0AFE" w:rsidP="006D0AFE">
      <w:pPr>
        <w:pStyle w:val="AmNumberTabs"/>
      </w:pPr>
      <w:r w:rsidRPr="0011385D">
        <w:t>Muudatusettepanek</w:t>
      </w:r>
      <w:r w:rsidRPr="0011385D">
        <w:tab/>
      </w:r>
      <w:r w:rsidRPr="0011385D">
        <w:tab/>
        <w:t>67</w:t>
      </w:r>
    </w:p>
    <w:p w14:paraId="62800735" w14:textId="77777777" w:rsidR="006D0AFE" w:rsidRPr="0011385D" w:rsidRDefault="006D0AFE" w:rsidP="006D0AFE">
      <w:pPr>
        <w:pStyle w:val="NormalBold12b"/>
      </w:pPr>
      <w:r w:rsidRPr="0011385D">
        <w:t>Ettepanek võtta vastu määrus</w:t>
      </w:r>
    </w:p>
    <w:p w14:paraId="64A15F75" w14:textId="77777777" w:rsidR="006D0AFE" w:rsidRPr="0011385D" w:rsidRDefault="006D0AFE" w:rsidP="006D0AFE">
      <w:pPr>
        <w:pStyle w:val="NormalBold"/>
      </w:pPr>
      <w:r w:rsidRPr="0011385D">
        <w:t>Artikkel 15 – lõige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15A920E" w14:textId="77777777" w:rsidTr="008561EF">
        <w:trPr>
          <w:trHeight w:hRule="exact" w:val="240"/>
          <w:jc w:val="center"/>
        </w:trPr>
        <w:tc>
          <w:tcPr>
            <w:tcW w:w="9752" w:type="dxa"/>
            <w:gridSpan w:val="2"/>
            <w:tcBorders>
              <w:top w:val="nil"/>
              <w:left w:val="nil"/>
              <w:bottom w:val="nil"/>
              <w:right w:val="nil"/>
            </w:tcBorders>
          </w:tcPr>
          <w:p w14:paraId="1DD7F83A" w14:textId="77777777" w:rsidR="006D0AFE" w:rsidRPr="0011385D" w:rsidRDefault="006D0AFE" w:rsidP="008561EF"/>
        </w:tc>
      </w:tr>
      <w:tr w:rsidR="006D0AFE" w:rsidRPr="0011385D" w14:paraId="78310007" w14:textId="77777777" w:rsidTr="008561EF">
        <w:trPr>
          <w:trHeight w:val="240"/>
          <w:jc w:val="center"/>
        </w:trPr>
        <w:tc>
          <w:tcPr>
            <w:tcW w:w="4876" w:type="dxa"/>
            <w:tcBorders>
              <w:top w:val="nil"/>
              <w:left w:val="nil"/>
              <w:bottom w:val="nil"/>
              <w:right w:val="nil"/>
            </w:tcBorders>
          </w:tcPr>
          <w:p w14:paraId="0AA1D36B"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D38696A" w14:textId="77777777" w:rsidR="006D0AFE" w:rsidRPr="0011385D" w:rsidRDefault="006D0AFE" w:rsidP="008561EF">
            <w:pPr>
              <w:pStyle w:val="AmColumnHeading"/>
            </w:pPr>
            <w:r w:rsidRPr="0011385D">
              <w:t>Muudatusettepanek</w:t>
            </w:r>
          </w:p>
        </w:tc>
      </w:tr>
      <w:tr w:rsidR="006D0AFE" w:rsidRPr="0011385D" w14:paraId="7388F413" w14:textId="77777777" w:rsidTr="008561EF">
        <w:trPr>
          <w:jc w:val="center"/>
        </w:trPr>
        <w:tc>
          <w:tcPr>
            <w:tcW w:w="4876" w:type="dxa"/>
            <w:tcBorders>
              <w:top w:val="nil"/>
              <w:left w:val="nil"/>
              <w:bottom w:val="nil"/>
              <w:right w:val="nil"/>
            </w:tcBorders>
          </w:tcPr>
          <w:p w14:paraId="0ADB0029" w14:textId="77777777" w:rsidR="006D0AFE" w:rsidRPr="0011385D" w:rsidRDefault="006D0AFE" w:rsidP="008561EF">
            <w:pPr>
              <w:pStyle w:val="Normal6a"/>
            </w:pPr>
            <w:r w:rsidRPr="0011385D">
              <w:t>5.</w:t>
            </w:r>
            <w:r w:rsidRPr="0011385D">
              <w:tab/>
              <w:t xml:space="preserve">Iga komitee töökorras sätestatakse liikmete asendamise ja koopteerimise menetlused, töörühmade loomise ja korraldamise menetlused ning vajaduse korral menetlused teatavate ülesannete delegeerimiseks sellistele töörühmadele. Töökorraga kehtestatakse ka arvamuste kiireloomulise vastuvõtmise ja huvide konfliktide lahendamise menetlus. Töökord </w:t>
            </w:r>
            <w:r w:rsidRPr="0011385D">
              <w:rPr>
                <w:b/>
                <w:i/>
              </w:rPr>
              <w:t>avaldatakse</w:t>
            </w:r>
            <w:r w:rsidRPr="0011385D">
              <w:t>.</w:t>
            </w:r>
          </w:p>
        </w:tc>
        <w:tc>
          <w:tcPr>
            <w:tcW w:w="4876" w:type="dxa"/>
            <w:tcBorders>
              <w:top w:val="nil"/>
              <w:left w:val="nil"/>
              <w:bottom w:val="nil"/>
              <w:right w:val="nil"/>
            </w:tcBorders>
          </w:tcPr>
          <w:p w14:paraId="0EA1E2DD" w14:textId="77777777" w:rsidR="006D0AFE" w:rsidRPr="0011385D" w:rsidRDefault="006D0AFE" w:rsidP="008561EF">
            <w:pPr>
              <w:pStyle w:val="Normal6a"/>
            </w:pPr>
            <w:r w:rsidRPr="0011385D">
              <w:t>5.</w:t>
            </w:r>
            <w:r w:rsidRPr="0011385D">
              <w:tab/>
              <w:t xml:space="preserve">Iga komitee töökorras sätestatakse liikmete asendamise ja koopteerimise menetlused, töörühmade loomise ja korraldamise menetlused ning vajaduse korral menetlused teatavate ülesannete delegeerimiseks sellistele töörühmadele. </w:t>
            </w:r>
            <w:r w:rsidRPr="0011385D">
              <w:rPr>
                <w:b/>
                <w:i/>
              </w:rPr>
              <w:t xml:space="preserve">Arvamuste vastuvõtmist nendele töörühmadele ei delegeerita. </w:t>
            </w:r>
            <w:r w:rsidRPr="0011385D">
              <w:t xml:space="preserve">Töökorraga kehtestatakse ka arvamuste kiireloomulise vastuvõtmise ja huvide konfliktide lahendamise menetlus. Töökord </w:t>
            </w:r>
            <w:r w:rsidRPr="0011385D">
              <w:rPr>
                <w:b/>
                <w:i/>
              </w:rPr>
              <w:t>tehakse kemikaaliameti veebisaidil üldsusele kättesaadavaks</w:t>
            </w:r>
            <w:r w:rsidRPr="0011385D">
              <w:t>.</w:t>
            </w:r>
          </w:p>
        </w:tc>
      </w:tr>
    </w:tbl>
    <w:p w14:paraId="68087B28" w14:textId="77777777" w:rsidR="006D0AFE" w:rsidRPr="0011385D" w:rsidRDefault="006D0AFE" w:rsidP="006D0AFE"/>
    <w:p w14:paraId="286989EB" w14:textId="77777777" w:rsidR="006D0AFE" w:rsidRPr="0011385D" w:rsidRDefault="006D0AFE" w:rsidP="006D0AFE">
      <w:pPr>
        <w:pStyle w:val="AmNumberTabs"/>
      </w:pPr>
      <w:r w:rsidRPr="0011385D">
        <w:t>Muudatusettepanek</w:t>
      </w:r>
      <w:r w:rsidRPr="0011385D">
        <w:tab/>
      </w:r>
      <w:r w:rsidRPr="0011385D">
        <w:tab/>
        <w:t>68</w:t>
      </w:r>
    </w:p>
    <w:p w14:paraId="73DCD4C9" w14:textId="77777777" w:rsidR="006D0AFE" w:rsidRPr="0011385D" w:rsidRDefault="006D0AFE" w:rsidP="006D0AFE">
      <w:pPr>
        <w:pStyle w:val="NormalBold12b"/>
      </w:pPr>
      <w:r w:rsidRPr="0011385D">
        <w:t>Ettepanek võtta vastu määrus</w:t>
      </w:r>
    </w:p>
    <w:p w14:paraId="79DC09BE" w14:textId="77777777" w:rsidR="006D0AFE" w:rsidRPr="0011385D" w:rsidRDefault="006D0AFE" w:rsidP="006D0AFE">
      <w:pPr>
        <w:pStyle w:val="NormalBold"/>
      </w:pPr>
      <w:r w:rsidRPr="0011385D">
        <w:t>Artikkel 15 – lõige 6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8B286BF" w14:textId="77777777" w:rsidTr="008561EF">
        <w:trPr>
          <w:trHeight w:hRule="exact" w:val="240"/>
          <w:jc w:val="center"/>
        </w:trPr>
        <w:tc>
          <w:tcPr>
            <w:tcW w:w="9752" w:type="dxa"/>
            <w:gridSpan w:val="2"/>
            <w:tcBorders>
              <w:top w:val="nil"/>
              <w:left w:val="nil"/>
              <w:bottom w:val="nil"/>
              <w:right w:val="nil"/>
            </w:tcBorders>
          </w:tcPr>
          <w:p w14:paraId="096EBF6E" w14:textId="77777777" w:rsidR="006D0AFE" w:rsidRPr="0011385D" w:rsidRDefault="006D0AFE" w:rsidP="008561EF"/>
        </w:tc>
      </w:tr>
      <w:tr w:rsidR="006D0AFE" w:rsidRPr="0011385D" w14:paraId="23E677F9" w14:textId="77777777" w:rsidTr="008561EF">
        <w:trPr>
          <w:trHeight w:val="240"/>
          <w:jc w:val="center"/>
        </w:trPr>
        <w:tc>
          <w:tcPr>
            <w:tcW w:w="4876" w:type="dxa"/>
            <w:tcBorders>
              <w:top w:val="nil"/>
              <w:left w:val="nil"/>
              <w:bottom w:val="nil"/>
              <w:right w:val="nil"/>
            </w:tcBorders>
          </w:tcPr>
          <w:p w14:paraId="73E83888"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ECDB005" w14:textId="77777777" w:rsidR="006D0AFE" w:rsidRPr="0011385D" w:rsidRDefault="006D0AFE" w:rsidP="008561EF">
            <w:pPr>
              <w:pStyle w:val="AmColumnHeading"/>
            </w:pPr>
            <w:r w:rsidRPr="0011385D">
              <w:t>Muudatusettepanek</w:t>
            </w:r>
          </w:p>
        </w:tc>
      </w:tr>
      <w:tr w:rsidR="006D0AFE" w:rsidRPr="0011385D" w14:paraId="70573C07" w14:textId="77777777" w:rsidTr="008561EF">
        <w:trPr>
          <w:jc w:val="center"/>
        </w:trPr>
        <w:tc>
          <w:tcPr>
            <w:tcW w:w="4876" w:type="dxa"/>
            <w:tcBorders>
              <w:top w:val="nil"/>
              <w:left w:val="nil"/>
              <w:bottom w:val="nil"/>
              <w:right w:val="nil"/>
            </w:tcBorders>
          </w:tcPr>
          <w:p w14:paraId="5B956239" w14:textId="77777777" w:rsidR="006D0AFE" w:rsidRPr="0011385D" w:rsidRDefault="006D0AFE" w:rsidP="008561EF">
            <w:pPr>
              <w:pStyle w:val="Normal6a"/>
            </w:pPr>
          </w:p>
        </w:tc>
        <w:tc>
          <w:tcPr>
            <w:tcW w:w="4876" w:type="dxa"/>
            <w:tcBorders>
              <w:top w:val="nil"/>
              <w:left w:val="nil"/>
              <w:bottom w:val="nil"/>
              <w:right w:val="nil"/>
            </w:tcBorders>
          </w:tcPr>
          <w:p w14:paraId="0CE60B96" w14:textId="77777777" w:rsidR="006D0AFE" w:rsidRPr="0011385D" w:rsidRDefault="006D0AFE" w:rsidP="008561EF">
            <w:pPr>
              <w:pStyle w:val="Normal6a"/>
            </w:pPr>
            <w:r w:rsidRPr="0011385D">
              <w:rPr>
                <w:b/>
                <w:i/>
              </w:rPr>
              <w:t>6a.</w:t>
            </w:r>
            <w:r w:rsidRPr="0011385D">
              <w:tab/>
            </w:r>
            <w:r w:rsidRPr="0011385D">
              <w:rPr>
                <w:b/>
                <w:i/>
              </w:rPr>
              <w:t>Kõigi komiteede koosolekute üksikasjalikud kokkuvõtted tehakse üldsusele õigeaegselt kättesaadavaks, et võimaldada üldsusel jälgida toimikute ja muude arutlusel olnud teemadega seotud arengut.</w:t>
            </w:r>
          </w:p>
        </w:tc>
      </w:tr>
    </w:tbl>
    <w:p w14:paraId="5DA6BDC5" w14:textId="77777777" w:rsidR="006D0AFE" w:rsidRPr="0011385D" w:rsidRDefault="006D0AFE" w:rsidP="006D0AFE"/>
    <w:p w14:paraId="60CB17B0" w14:textId="77777777" w:rsidR="006D0AFE" w:rsidRPr="0011385D" w:rsidRDefault="006D0AFE" w:rsidP="006D0AFE">
      <w:pPr>
        <w:pStyle w:val="AmNumberTabs"/>
      </w:pPr>
      <w:r w:rsidRPr="0011385D">
        <w:t>Muudatusettepanek</w:t>
      </w:r>
      <w:r w:rsidRPr="0011385D">
        <w:tab/>
      </w:r>
      <w:r w:rsidRPr="0011385D">
        <w:tab/>
        <w:t>69</w:t>
      </w:r>
    </w:p>
    <w:p w14:paraId="6A58B511" w14:textId="77777777" w:rsidR="006D0AFE" w:rsidRPr="0011385D" w:rsidRDefault="006D0AFE" w:rsidP="006D0AFE">
      <w:pPr>
        <w:pStyle w:val="NormalBold12b"/>
      </w:pPr>
      <w:r w:rsidRPr="0011385D">
        <w:t>Ettepanek võtta vastu määrus</w:t>
      </w:r>
    </w:p>
    <w:p w14:paraId="68275039" w14:textId="77777777" w:rsidR="006D0AFE" w:rsidRPr="0011385D" w:rsidRDefault="006D0AFE" w:rsidP="006D0AFE">
      <w:pPr>
        <w:pStyle w:val="NormalBold"/>
      </w:pPr>
      <w:r w:rsidRPr="0011385D">
        <w:t>Artikkel 16 – lõige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FA3A2E2" w14:textId="77777777" w:rsidTr="008561EF">
        <w:trPr>
          <w:trHeight w:hRule="exact" w:val="240"/>
          <w:jc w:val="center"/>
        </w:trPr>
        <w:tc>
          <w:tcPr>
            <w:tcW w:w="9752" w:type="dxa"/>
            <w:gridSpan w:val="2"/>
            <w:tcBorders>
              <w:top w:val="nil"/>
              <w:left w:val="nil"/>
              <w:bottom w:val="nil"/>
              <w:right w:val="nil"/>
            </w:tcBorders>
          </w:tcPr>
          <w:p w14:paraId="473D8EFF" w14:textId="77777777" w:rsidR="006D0AFE" w:rsidRPr="0011385D" w:rsidRDefault="006D0AFE" w:rsidP="008561EF"/>
        </w:tc>
      </w:tr>
      <w:tr w:rsidR="006D0AFE" w:rsidRPr="0011385D" w14:paraId="1EADC241" w14:textId="77777777" w:rsidTr="008561EF">
        <w:trPr>
          <w:trHeight w:val="240"/>
          <w:jc w:val="center"/>
        </w:trPr>
        <w:tc>
          <w:tcPr>
            <w:tcW w:w="4876" w:type="dxa"/>
            <w:tcBorders>
              <w:top w:val="nil"/>
              <w:left w:val="nil"/>
              <w:bottom w:val="nil"/>
              <w:right w:val="nil"/>
            </w:tcBorders>
          </w:tcPr>
          <w:p w14:paraId="63AC6E3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90C79E9" w14:textId="77777777" w:rsidR="006D0AFE" w:rsidRPr="0011385D" w:rsidRDefault="006D0AFE" w:rsidP="008561EF">
            <w:pPr>
              <w:pStyle w:val="AmColumnHeading"/>
            </w:pPr>
            <w:r w:rsidRPr="0011385D">
              <w:t>Muudatusettepanek</w:t>
            </w:r>
          </w:p>
        </w:tc>
      </w:tr>
      <w:tr w:rsidR="006D0AFE" w:rsidRPr="0011385D" w14:paraId="5B8F62BF" w14:textId="77777777" w:rsidTr="008561EF">
        <w:trPr>
          <w:jc w:val="center"/>
        </w:trPr>
        <w:tc>
          <w:tcPr>
            <w:tcW w:w="4876" w:type="dxa"/>
            <w:tcBorders>
              <w:top w:val="nil"/>
              <w:left w:val="nil"/>
              <w:bottom w:val="nil"/>
              <w:right w:val="nil"/>
            </w:tcBorders>
          </w:tcPr>
          <w:p w14:paraId="0B01EC97" w14:textId="77777777" w:rsidR="006D0AFE" w:rsidRPr="0011385D" w:rsidRDefault="006D0AFE" w:rsidP="008561EF">
            <w:pPr>
              <w:pStyle w:val="Normal6a"/>
            </w:pPr>
            <w:r w:rsidRPr="0011385D">
              <w:t>4.</w:t>
            </w:r>
            <w:r w:rsidRPr="0011385D">
              <w:tab/>
              <w:t>Kemikaaliamet ajakohastab ekspertide nimekirja, mis sisaldab artikli 16 lõikes 1 osutatud eksperte ja muid kemikaaliameti poolt otse kindlaks tehtud eksperte.</w:t>
            </w:r>
          </w:p>
        </w:tc>
        <w:tc>
          <w:tcPr>
            <w:tcW w:w="4876" w:type="dxa"/>
            <w:tcBorders>
              <w:top w:val="nil"/>
              <w:left w:val="nil"/>
              <w:bottom w:val="nil"/>
              <w:right w:val="nil"/>
            </w:tcBorders>
          </w:tcPr>
          <w:p w14:paraId="63DE2070" w14:textId="77777777" w:rsidR="006D0AFE" w:rsidRPr="0011385D" w:rsidRDefault="006D0AFE" w:rsidP="008561EF">
            <w:pPr>
              <w:pStyle w:val="Normal6a"/>
            </w:pPr>
            <w:r w:rsidRPr="0011385D">
              <w:t>4.</w:t>
            </w:r>
            <w:r w:rsidRPr="0011385D">
              <w:tab/>
              <w:t xml:space="preserve">Kemikaaliamet ajakohastab ekspertide nimekirja, mis sisaldab artikli 16 lõikes 1 osutatud eksperte ja muid kemikaaliameti poolt otse kindlaks tehtud eksperte </w:t>
            </w:r>
            <w:r w:rsidRPr="0011385D">
              <w:rPr>
                <w:b/>
                <w:i/>
              </w:rPr>
              <w:t>ja nende kvalifikatsiooni</w:t>
            </w:r>
            <w:r w:rsidRPr="0011385D">
              <w:t>.</w:t>
            </w:r>
          </w:p>
        </w:tc>
      </w:tr>
    </w:tbl>
    <w:p w14:paraId="26CC0F1B" w14:textId="77777777" w:rsidR="006D0AFE" w:rsidRPr="0011385D" w:rsidRDefault="006D0AFE" w:rsidP="006D0AFE"/>
    <w:p w14:paraId="7D6C50DA" w14:textId="77777777" w:rsidR="006D0AFE" w:rsidRPr="0011385D" w:rsidRDefault="006D0AFE" w:rsidP="006D0AFE">
      <w:pPr>
        <w:pStyle w:val="AmNumberTabs"/>
      </w:pPr>
      <w:r w:rsidRPr="0011385D">
        <w:t>Muudatusettepanek</w:t>
      </w:r>
      <w:r w:rsidRPr="0011385D">
        <w:tab/>
      </w:r>
      <w:r w:rsidRPr="0011385D">
        <w:tab/>
        <w:t>70</w:t>
      </w:r>
    </w:p>
    <w:p w14:paraId="3F66B76D" w14:textId="77777777" w:rsidR="006D0AFE" w:rsidRPr="0011385D" w:rsidRDefault="006D0AFE" w:rsidP="006D0AFE">
      <w:pPr>
        <w:pStyle w:val="NormalBold12b"/>
      </w:pPr>
      <w:r w:rsidRPr="0011385D">
        <w:t>Ettepanek võtta vastu määrus</w:t>
      </w:r>
    </w:p>
    <w:p w14:paraId="6297B0BB" w14:textId="77777777" w:rsidR="006D0AFE" w:rsidRPr="0011385D" w:rsidRDefault="006D0AFE" w:rsidP="006D0AFE">
      <w:pPr>
        <w:pStyle w:val="NormalBold"/>
      </w:pPr>
      <w:r w:rsidRPr="0011385D">
        <w:t>Artikkel 16 – lõige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068CDA1" w14:textId="77777777" w:rsidTr="008561EF">
        <w:trPr>
          <w:trHeight w:hRule="exact" w:val="240"/>
          <w:jc w:val="center"/>
        </w:trPr>
        <w:tc>
          <w:tcPr>
            <w:tcW w:w="9752" w:type="dxa"/>
            <w:gridSpan w:val="2"/>
            <w:tcBorders>
              <w:top w:val="nil"/>
              <w:left w:val="nil"/>
              <w:bottom w:val="nil"/>
              <w:right w:val="nil"/>
            </w:tcBorders>
          </w:tcPr>
          <w:p w14:paraId="7063D17E" w14:textId="77777777" w:rsidR="006D0AFE" w:rsidRPr="0011385D" w:rsidRDefault="006D0AFE" w:rsidP="008561EF"/>
        </w:tc>
      </w:tr>
      <w:tr w:rsidR="006D0AFE" w:rsidRPr="0011385D" w14:paraId="7CE35CB8" w14:textId="77777777" w:rsidTr="008561EF">
        <w:trPr>
          <w:trHeight w:val="240"/>
          <w:jc w:val="center"/>
        </w:trPr>
        <w:tc>
          <w:tcPr>
            <w:tcW w:w="4876" w:type="dxa"/>
            <w:tcBorders>
              <w:top w:val="nil"/>
              <w:left w:val="nil"/>
              <w:bottom w:val="nil"/>
              <w:right w:val="nil"/>
            </w:tcBorders>
          </w:tcPr>
          <w:p w14:paraId="0FA560E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6830F00" w14:textId="77777777" w:rsidR="006D0AFE" w:rsidRPr="0011385D" w:rsidRDefault="006D0AFE" w:rsidP="008561EF">
            <w:pPr>
              <w:pStyle w:val="AmColumnHeading"/>
            </w:pPr>
            <w:r w:rsidRPr="0011385D">
              <w:t>Muudatusettepanek</w:t>
            </w:r>
          </w:p>
        </w:tc>
      </w:tr>
      <w:tr w:rsidR="006D0AFE" w:rsidRPr="0011385D" w14:paraId="7F12DE86" w14:textId="77777777" w:rsidTr="008561EF">
        <w:trPr>
          <w:jc w:val="center"/>
        </w:trPr>
        <w:tc>
          <w:tcPr>
            <w:tcW w:w="4876" w:type="dxa"/>
            <w:tcBorders>
              <w:top w:val="nil"/>
              <w:left w:val="nil"/>
              <w:bottom w:val="nil"/>
              <w:right w:val="nil"/>
            </w:tcBorders>
          </w:tcPr>
          <w:p w14:paraId="39690A5C" w14:textId="77777777" w:rsidR="006D0AFE" w:rsidRPr="0011385D" w:rsidRDefault="006D0AFE" w:rsidP="008561EF">
            <w:pPr>
              <w:pStyle w:val="Normal6a"/>
            </w:pPr>
            <w:r w:rsidRPr="0011385D">
              <w:t>5.</w:t>
            </w:r>
            <w:r w:rsidRPr="0011385D">
              <w:tab/>
              <w:t>Artikli 14 lõike </w:t>
            </w:r>
            <w:r w:rsidRPr="0011385D">
              <w:rPr>
                <w:b/>
                <w:i/>
              </w:rPr>
              <w:t>9</w:t>
            </w:r>
            <w:r w:rsidRPr="0011385D">
              <w:t xml:space="preserve"> sõltumatust käsitlevaid sätteid, artikli 14 lõike </w:t>
            </w:r>
            <w:r w:rsidRPr="0011385D">
              <w:rPr>
                <w:b/>
                <w:i/>
              </w:rPr>
              <w:t>13</w:t>
            </w:r>
            <w:r w:rsidRPr="0011385D">
              <w:t xml:space="preserve"> lepingulisi kokkuleppeid käsitlevaid sätteid ja artikli 14 lõike </w:t>
            </w:r>
            <w:r w:rsidRPr="0011385D">
              <w:rPr>
                <w:b/>
                <w:i/>
              </w:rPr>
              <w:t>14</w:t>
            </w:r>
            <w:r w:rsidRPr="0011385D">
              <w:t xml:space="preserve"> tasustamiskorda käsitlevaid sätteid kohaldatakse </w:t>
            </w:r>
            <w:proofErr w:type="spellStart"/>
            <w:r w:rsidRPr="0011385D">
              <w:t>mutatis</w:t>
            </w:r>
            <w:proofErr w:type="spellEnd"/>
            <w:r w:rsidRPr="0011385D">
              <w:t xml:space="preserve"> mutandis kõigi ekspertide suhtes, kes osalevad komiteede või foorumi töörühmades või täidavad kemikaaliameti jaoks muid ülesandeid.</w:t>
            </w:r>
          </w:p>
        </w:tc>
        <w:tc>
          <w:tcPr>
            <w:tcW w:w="4876" w:type="dxa"/>
            <w:tcBorders>
              <w:top w:val="nil"/>
              <w:left w:val="nil"/>
              <w:bottom w:val="nil"/>
              <w:right w:val="nil"/>
            </w:tcBorders>
          </w:tcPr>
          <w:p w14:paraId="0DBF4DA8" w14:textId="77777777" w:rsidR="006D0AFE" w:rsidRPr="0011385D" w:rsidRDefault="006D0AFE" w:rsidP="008561EF">
            <w:pPr>
              <w:pStyle w:val="Normal6a"/>
            </w:pPr>
            <w:r w:rsidRPr="0011385D">
              <w:t>5.</w:t>
            </w:r>
            <w:r w:rsidRPr="0011385D">
              <w:tab/>
              <w:t xml:space="preserve">Artikli 14 lõike </w:t>
            </w:r>
            <w:r w:rsidRPr="0011385D">
              <w:rPr>
                <w:b/>
                <w:i/>
              </w:rPr>
              <w:t>10</w:t>
            </w:r>
            <w:r w:rsidRPr="0011385D">
              <w:t xml:space="preserve"> sõltumatust käsitlevaid sätteid, artikli 14 lõike </w:t>
            </w:r>
            <w:r w:rsidRPr="0011385D">
              <w:rPr>
                <w:b/>
                <w:i/>
              </w:rPr>
              <w:t>14</w:t>
            </w:r>
            <w:r w:rsidRPr="0011385D">
              <w:t xml:space="preserve"> lepingulisi kokkuleppeid käsitlevaid sätteid ja artikli 14 lõike </w:t>
            </w:r>
            <w:r w:rsidRPr="0011385D">
              <w:rPr>
                <w:b/>
                <w:i/>
              </w:rPr>
              <w:t>15</w:t>
            </w:r>
            <w:r w:rsidRPr="0011385D">
              <w:t xml:space="preserve"> tasustamiskorda käsitlevaid sätteid kohaldatakse </w:t>
            </w:r>
            <w:proofErr w:type="spellStart"/>
            <w:r w:rsidRPr="0011385D">
              <w:t>mutatis</w:t>
            </w:r>
            <w:proofErr w:type="spellEnd"/>
            <w:r w:rsidRPr="0011385D">
              <w:t xml:space="preserve"> mutandis kõigi ekspertide suhtes, kes osalevad komiteede või foorumi töörühmades või täidavad kemikaaliameti jaoks muid ülesandeid.</w:t>
            </w:r>
          </w:p>
        </w:tc>
      </w:tr>
    </w:tbl>
    <w:p w14:paraId="11EFB93D" w14:textId="77777777" w:rsidR="006D0AFE" w:rsidRPr="0011385D" w:rsidRDefault="006D0AFE" w:rsidP="006D0AFE"/>
    <w:p w14:paraId="34A204B2" w14:textId="77777777" w:rsidR="006D0AFE" w:rsidRPr="0011385D" w:rsidRDefault="006D0AFE" w:rsidP="006D0AFE">
      <w:pPr>
        <w:pStyle w:val="AmNumberTabs"/>
      </w:pPr>
      <w:r w:rsidRPr="0011385D">
        <w:t>Muudatusettepanek</w:t>
      </w:r>
      <w:r w:rsidRPr="0011385D">
        <w:tab/>
      </w:r>
      <w:r w:rsidRPr="0011385D">
        <w:tab/>
        <w:t>71</w:t>
      </w:r>
    </w:p>
    <w:p w14:paraId="469AE898" w14:textId="77777777" w:rsidR="006D0AFE" w:rsidRPr="0011385D" w:rsidRDefault="006D0AFE" w:rsidP="006D0AFE">
      <w:pPr>
        <w:pStyle w:val="NormalBold12b"/>
      </w:pPr>
      <w:r w:rsidRPr="0011385D">
        <w:t>Ettepanek võtta vastu määrus</w:t>
      </w:r>
    </w:p>
    <w:p w14:paraId="3FD9F772" w14:textId="77777777" w:rsidR="006D0AFE" w:rsidRPr="0011385D" w:rsidRDefault="006D0AFE" w:rsidP="006D0AFE">
      <w:pPr>
        <w:pStyle w:val="NormalBold"/>
      </w:pPr>
      <w:r w:rsidRPr="0011385D">
        <w:t>Artikkel 17 – lõige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AFD07A9" w14:textId="77777777" w:rsidTr="008561EF">
        <w:trPr>
          <w:trHeight w:hRule="exact" w:val="240"/>
          <w:jc w:val="center"/>
        </w:trPr>
        <w:tc>
          <w:tcPr>
            <w:tcW w:w="9752" w:type="dxa"/>
            <w:gridSpan w:val="2"/>
            <w:tcBorders>
              <w:top w:val="nil"/>
              <w:left w:val="nil"/>
              <w:bottom w:val="nil"/>
              <w:right w:val="nil"/>
            </w:tcBorders>
          </w:tcPr>
          <w:p w14:paraId="27F69D4B" w14:textId="77777777" w:rsidR="006D0AFE" w:rsidRPr="0011385D" w:rsidRDefault="006D0AFE" w:rsidP="008561EF"/>
        </w:tc>
      </w:tr>
      <w:tr w:rsidR="006D0AFE" w:rsidRPr="0011385D" w14:paraId="0523E9EF" w14:textId="77777777" w:rsidTr="008561EF">
        <w:trPr>
          <w:trHeight w:val="240"/>
          <w:jc w:val="center"/>
        </w:trPr>
        <w:tc>
          <w:tcPr>
            <w:tcW w:w="4876" w:type="dxa"/>
            <w:tcBorders>
              <w:top w:val="nil"/>
              <w:left w:val="nil"/>
              <w:bottom w:val="nil"/>
              <w:right w:val="nil"/>
            </w:tcBorders>
          </w:tcPr>
          <w:p w14:paraId="181BA7D4"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80223CA" w14:textId="77777777" w:rsidR="006D0AFE" w:rsidRPr="0011385D" w:rsidRDefault="006D0AFE" w:rsidP="008561EF">
            <w:pPr>
              <w:pStyle w:val="AmColumnHeading"/>
            </w:pPr>
            <w:r w:rsidRPr="0011385D">
              <w:t>Muudatusettepanek</w:t>
            </w:r>
          </w:p>
        </w:tc>
      </w:tr>
      <w:tr w:rsidR="006D0AFE" w:rsidRPr="0011385D" w14:paraId="6C2B2BD2" w14:textId="77777777" w:rsidTr="008561EF">
        <w:trPr>
          <w:jc w:val="center"/>
        </w:trPr>
        <w:tc>
          <w:tcPr>
            <w:tcW w:w="4876" w:type="dxa"/>
            <w:tcBorders>
              <w:top w:val="nil"/>
              <w:left w:val="nil"/>
              <w:bottom w:val="nil"/>
              <w:right w:val="nil"/>
            </w:tcBorders>
          </w:tcPr>
          <w:p w14:paraId="4DD21884" w14:textId="77777777" w:rsidR="006D0AFE" w:rsidRPr="0011385D" w:rsidRDefault="006D0AFE" w:rsidP="008561EF">
            <w:pPr>
              <w:pStyle w:val="Normal6a"/>
            </w:pPr>
            <w:r w:rsidRPr="0011385D">
              <w:t>5.</w:t>
            </w:r>
            <w:r w:rsidRPr="0011385D">
              <w:tab/>
              <w:t xml:space="preserve">Foorum koostab </w:t>
            </w:r>
            <w:r w:rsidRPr="0011385D">
              <w:rPr>
                <w:b/>
                <w:i/>
              </w:rPr>
              <w:t>haldusnõukogule</w:t>
            </w:r>
            <w:r w:rsidRPr="0011385D">
              <w:t xml:space="preserve"> oma töökorra ettepaneku. Töökorras sätestatakse esimehe ametisse nimetamise ja asendamise, liikmete asendamise ja </w:t>
            </w:r>
            <w:r w:rsidRPr="0011385D">
              <w:lastRenderedPageBreak/>
              <w:t>töörühmadele teatavate ülesannete delegeerimise kord.</w:t>
            </w:r>
          </w:p>
        </w:tc>
        <w:tc>
          <w:tcPr>
            <w:tcW w:w="4876" w:type="dxa"/>
            <w:tcBorders>
              <w:top w:val="nil"/>
              <w:left w:val="nil"/>
              <w:bottom w:val="nil"/>
              <w:right w:val="nil"/>
            </w:tcBorders>
          </w:tcPr>
          <w:p w14:paraId="10035D9E" w14:textId="77777777" w:rsidR="006D0AFE" w:rsidRPr="0011385D" w:rsidRDefault="006D0AFE" w:rsidP="008561EF">
            <w:pPr>
              <w:pStyle w:val="Normal6a"/>
            </w:pPr>
            <w:r w:rsidRPr="0011385D">
              <w:lastRenderedPageBreak/>
              <w:t>5.</w:t>
            </w:r>
            <w:r w:rsidRPr="0011385D">
              <w:tab/>
              <w:t>Foorum koostab oma töökorra ettepaneku</w:t>
            </w:r>
            <w:r w:rsidRPr="0011385D">
              <w:rPr>
                <w:b/>
                <w:i/>
              </w:rPr>
              <w:t>, mille võtab vastu haldusnõukogu</w:t>
            </w:r>
            <w:r w:rsidRPr="0011385D">
              <w:t xml:space="preserve">. Töökorras sätestatakse esimehe ametisse nimetamise ja </w:t>
            </w:r>
            <w:r w:rsidRPr="0011385D">
              <w:lastRenderedPageBreak/>
              <w:t>asendamise, liikmete asendamise ja töörühmadele teatavate ülesannete delegeerimise kord.</w:t>
            </w:r>
          </w:p>
        </w:tc>
      </w:tr>
    </w:tbl>
    <w:p w14:paraId="4F3D04AF" w14:textId="77777777" w:rsidR="006D0AFE" w:rsidRPr="0011385D" w:rsidRDefault="006D0AFE" w:rsidP="006D0AFE"/>
    <w:p w14:paraId="72E98EE7" w14:textId="77777777" w:rsidR="006D0AFE" w:rsidRPr="0011385D" w:rsidRDefault="006D0AFE" w:rsidP="006D0AFE">
      <w:pPr>
        <w:pStyle w:val="AmNumberTabs"/>
      </w:pPr>
      <w:r w:rsidRPr="0011385D">
        <w:t>Muudatusettepanek</w:t>
      </w:r>
      <w:r w:rsidRPr="0011385D">
        <w:tab/>
      </w:r>
      <w:r w:rsidRPr="0011385D">
        <w:tab/>
        <w:t>72</w:t>
      </w:r>
    </w:p>
    <w:p w14:paraId="051C3240" w14:textId="77777777" w:rsidR="006D0AFE" w:rsidRPr="0011385D" w:rsidRDefault="006D0AFE" w:rsidP="006D0AFE">
      <w:pPr>
        <w:pStyle w:val="NormalBold12b"/>
      </w:pPr>
      <w:r w:rsidRPr="0011385D">
        <w:t>Ettepanek võtta vastu määrus</w:t>
      </w:r>
    </w:p>
    <w:p w14:paraId="25C07E52" w14:textId="77777777" w:rsidR="006D0AFE" w:rsidRPr="0011385D" w:rsidRDefault="006D0AFE" w:rsidP="006D0AFE">
      <w:pPr>
        <w:pStyle w:val="NormalBold"/>
      </w:pPr>
      <w:r w:rsidRPr="0011385D">
        <w:t>Artikkel 19 – lõige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C1876EA" w14:textId="77777777" w:rsidTr="008561EF">
        <w:trPr>
          <w:trHeight w:hRule="exact" w:val="240"/>
          <w:jc w:val="center"/>
        </w:trPr>
        <w:tc>
          <w:tcPr>
            <w:tcW w:w="9752" w:type="dxa"/>
            <w:gridSpan w:val="2"/>
            <w:tcBorders>
              <w:top w:val="nil"/>
              <w:left w:val="nil"/>
              <w:bottom w:val="nil"/>
              <w:right w:val="nil"/>
            </w:tcBorders>
          </w:tcPr>
          <w:p w14:paraId="64BAC4B0" w14:textId="77777777" w:rsidR="006D0AFE" w:rsidRPr="0011385D" w:rsidRDefault="006D0AFE" w:rsidP="008561EF"/>
        </w:tc>
      </w:tr>
      <w:tr w:rsidR="006D0AFE" w:rsidRPr="0011385D" w14:paraId="69CE1139" w14:textId="77777777" w:rsidTr="008561EF">
        <w:trPr>
          <w:trHeight w:val="240"/>
          <w:jc w:val="center"/>
        </w:trPr>
        <w:tc>
          <w:tcPr>
            <w:tcW w:w="4876" w:type="dxa"/>
            <w:tcBorders>
              <w:top w:val="nil"/>
              <w:left w:val="nil"/>
              <w:bottom w:val="nil"/>
              <w:right w:val="nil"/>
            </w:tcBorders>
          </w:tcPr>
          <w:p w14:paraId="0196ED3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6161FC9" w14:textId="77777777" w:rsidR="006D0AFE" w:rsidRPr="0011385D" w:rsidRDefault="006D0AFE" w:rsidP="008561EF">
            <w:pPr>
              <w:pStyle w:val="AmColumnHeading"/>
            </w:pPr>
            <w:r w:rsidRPr="0011385D">
              <w:t>Muudatusettepanek</w:t>
            </w:r>
          </w:p>
        </w:tc>
      </w:tr>
      <w:tr w:rsidR="006D0AFE" w:rsidRPr="0011385D" w14:paraId="76E7F1AC" w14:textId="77777777" w:rsidTr="008561EF">
        <w:trPr>
          <w:jc w:val="center"/>
        </w:trPr>
        <w:tc>
          <w:tcPr>
            <w:tcW w:w="4876" w:type="dxa"/>
            <w:tcBorders>
              <w:top w:val="nil"/>
              <w:left w:val="nil"/>
              <w:bottom w:val="nil"/>
              <w:right w:val="nil"/>
            </w:tcBorders>
          </w:tcPr>
          <w:p w14:paraId="2177ADAF" w14:textId="77777777" w:rsidR="006D0AFE" w:rsidRPr="0011385D" w:rsidRDefault="006D0AFE" w:rsidP="008561EF">
            <w:pPr>
              <w:pStyle w:val="Normal6a"/>
            </w:pPr>
            <w:r w:rsidRPr="0011385D">
              <w:t>1.</w:t>
            </w:r>
            <w:r w:rsidRPr="0011385D">
              <w:tab/>
              <w:t>Tegevdirektor avaldab komiteede ja foorumi koosseisu kemikaaliameti veebisaidil. Üksikud liikmed võivad taotleda oma nime avalikustamata jätmist, kui nad leiavad, et avalikustamine võib neid ohustada. Tegevdirektor otsustab, kas selline taotlus rahuldada. Liikme ametisse nimetamise avaldamisel avaldatakse ka selle liikme kutsekvalifikatsioon.</w:t>
            </w:r>
          </w:p>
        </w:tc>
        <w:tc>
          <w:tcPr>
            <w:tcW w:w="4876" w:type="dxa"/>
            <w:tcBorders>
              <w:top w:val="nil"/>
              <w:left w:val="nil"/>
              <w:bottom w:val="nil"/>
              <w:right w:val="nil"/>
            </w:tcBorders>
          </w:tcPr>
          <w:p w14:paraId="074ED903" w14:textId="77777777" w:rsidR="006D0AFE" w:rsidRPr="0011385D" w:rsidRDefault="006D0AFE" w:rsidP="008561EF">
            <w:pPr>
              <w:pStyle w:val="Normal6a"/>
            </w:pPr>
            <w:r w:rsidRPr="0011385D">
              <w:t>1.</w:t>
            </w:r>
            <w:r w:rsidRPr="0011385D">
              <w:tab/>
              <w:t xml:space="preserve">Tegevdirektor avaldab komiteede ja foorumi koosseisu </w:t>
            </w:r>
            <w:r w:rsidRPr="0011385D">
              <w:rPr>
                <w:b/>
                <w:i/>
              </w:rPr>
              <w:t>ning artikli 16 lõikes 4 osutatud ekspertide nimekirja</w:t>
            </w:r>
            <w:r w:rsidRPr="0011385D">
              <w:t xml:space="preserve"> kemikaaliameti veebisaidil. Üksikud liikmed </w:t>
            </w:r>
            <w:r w:rsidRPr="0011385D">
              <w:rPr>
                <w:b/>
                <w:i/>
              </w:rPr>
              <w:t>ja eksperdid</w:t>
            </w:r>
            <w:r w:rsidRPr="0011385D">
              <w:t xml:space="preserve"> võivad taotleda oma nime avalikustamata jätmist, kui nad leiavad, et avalikustamine võib neid ohustada. Tegevdirektor otsustab, kas selline taotlus rahuldada. Liikme ametisse nimetamise avaldamisel avaldatakse ka selle liikme kutsekvalifikatsioon.</w:t>
            </w:r>
          </w:p>
        </w:tc>
      </w:tr>
    </w:tbl>
    <w:p w14:paraId="3B2F4C6B" w14:textId="77777777" w:rsidR="006D0AFE" w:rsidRPr="0011385D" w:rsidRDefault="006D0AFE" w:rsidP="006D0AFE"/>
    <w:p w14:paraId="2093854E" w14:textId="77777777" w:rsidR="006D0AFE" w:rsidRPr="0011385D" w:rsidRDefault="006D0AFE" w:rsidP="006D0AFE">
      <w:pPr>
        <w:pStyle w:val="AmNumberTabs"/>
      </w:pPr>
      <w:r w:rsidRPr="0011385D">
        <w:t>Muudatusettepanek</w:t>
      </w:r>
      <w:r w:rsidRPr="0011385D">
        <w:tab/>
      </w:r>
      <w:r w:rsidRPr="0011385D">
        <w:tab/>
        <w:t>73</w:t>
      </w:r>
    </w:p>
    <w:p w14:paraId="566DD268" w14:textId="77777777" w:rsidR="006D0AFE" w:rsidRPr="0011385D" w:rsidRDefault="006D0AFE" w:rsidP="006D0AFE">
      <w:pPr>
        <w:pStyle w:val="NormalBold12b"/>
      </w:pPr>
      <w:r w:rsidRPr="0011385D">
        <w:t>Ettepanek võtta vastu määrus</w:t>
      </w:r>
    </w:p>
    <w:p w14:paraId="4E2DCE26" w14:textId="77777777" w:rsidR="006D0AFE" w:rsidRPr="0011385D" w:rsidRDefault="006D0AFE" w:rsidP="006D0AFE">
      <w:pPr>
        <w:pStyle w:val="NormalBold"/>
      </w:pPr>
      <w:r w:rsidRPr="0011385D">
        <w:t>Artikkel 19 – lõige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9C403C2" w14:textId="77777777" w:rsidTr="008561EF">
        <w:trPr>
          <w:trHeight w:hRule="exact" w:val="240"/>
          <w:jc w:val="center"/>
        </w:trPr>
        <w:tc>
          <w:tcPr>
            <w:tcW w:w="9752" w:type="dxa"/>
            <w:gridSpan w:val="2"/>
            <w:tcBorders>
              <w:top w:val="nil"/>
              <w:left w:val="nil"/>
              <w:bottom w:val="nil"/>
              <w:right w:val="nil"/>
            </w:tcBorders>
          </w:tcPr>
          <w:p w14:paraId="4E4A76FF" w14:textId="77777777" w:rsidR="006D0AFE" w:rsidRPr="0011385D" w:rsidRDefault="006D0AFE" w:rsidP="008561EF"/>
        </w:tc>
      </w:tr>
      <w:tr w:rsidR="006D0AFE" w:rsidRPr="0011385D" w14:paraId="58872D91" w14:textId="77777777" w:rsidTr="008561EF">
        <w:trPr>
          <w:trHeight w:val="240"/>
          <w:jc w:val="center"/>
        </w:trPr>
        <w:tc>
          <w:tcPr>
            <w:tcW w:w="4876" w:type="dxa"/>
            <w:tcBorders>
              <w:top w:val="nil"/>
              <w:left w:val="nil"/>
              <w:bottom w:val="nil"/>
              <w:right w:val="nil"/>
            </w:tcBorders>
          </w:tcPr>
          <w:p w14:paraId="0FD0EB44"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CDE559C" w14:textId="77777777" w:rsidR="006D0AFE" w:rsidRPr="0011385D" w:rsidRDefault="006D0AFE" w:rsidP="008561EF">
            <w:pPr>
              <w:pStyle w:val="AmColumnHeading"/>
            </w:pPr>
            <w:r w:rsidRPr="0011385D">
              <w:t>Muudatusettepanek</w:t>
            </w:r>
          </w:p>
        </w:tc>
      </w:tr>
      <w:tr w:rsidR="006D0AFE" w:rsidRPr="0011385D" w14:paraId="0A1F9E07" w14:textId="77777777" w:rsidTr="008561EF">
        <w:trPr>
          <w:jc w:val="center"/>
        </w:trPr>
        <w:tc>
          <w:tcPr>
            <w:tcW w:w="4876" w:type="dxa"/>
            <w:tcBorders>
              <w:top w:val="nil"/>
              <w:left w:val="nil"/>
              <w:bottom w:val="nil"/>
              <w:right w:val="nil"/>
            </w:tcBorders>
          </w:tcPr>
          <w:p w14:paraId="54EC0318" w14:textId="77777777" w:rsidR="006D0AFE" w:rsidRPr="0011385D" w:rsidRDefault="006D0AFE" w:rsidP="008561EF">
            <w:pPr>
              <w:pStyle w:val="Normal6a"/>
            </w:pPr>
            <w:r w:rsidRPr="0011385D">
              <w:t>3.</w:t>
            </w:r>
            <w:r w:rsidRPr="0011385D">
              <w:tab/>
            </w:r>
            <w:r w:rsidRPr="0011385D">
              <w:rPr>
                <w:b/>
                <w:i/>
              </w:rPr>
              <w:t>Haldusnõukogu liikmete koosolekutel teatavad</w:t>
            </w:r>
            <w:r w:rsidRPr="0011385D">
              <w:t xml:space="preserve"> tegevdirektor, komiteede ja foorumi esimehed ja liikmed ning kõik osalevad eksperdid seoses päevakorra mis tahes punktiga kõigist täiendavatest huvidest, mida võib artikli 14 lõike 10 kohaselt pidada liikmete kohustusi kahjustavaks. Isik, kes on sellistest huvidest teatanud, ei osale asjaomase punkti üle hääletamisel.</w:t>
            </w:r>
          </w:p>
        </w:tc>
        <w:tc>
          <w:tcPr>
            <w:tcW w:w="4876" w:type="dxa"/>
            <w:tcBorders>
              <w:top w:val="nil"/>
              <w:left w:val="nil"/>
              <w:bottom w:val="nil"/>
              <w:right w:val="nil"/>
            </w:tcBorders>
          </w:tcPr>
          <w:p w14:paraId="7D3F8D60" w14:textId="77777777" w:rsidR="006D0AFE" w:rsidRPr="0011385D" w:rsidRDefault="006D0AFE" w:rsidP="008561EF">
            <w:pPr>
              <w:pStyle w:val="Normal6a"/>
            </w:pPr>
            <w:r w:rsidRPr="0011385D">
              <w:t>3.</w:t>
            </w:r>
            <w:r w:rsidRPr="0011385D">
              <w:tab/>
            </w:r>
            <w:r w:rsidRPr="0011385D">
              <w:rPr>
                <w:b/>
                <w:i/>
              </w:rPr>
              <w:t>Igal koosolekul teatavad haldusnõukogu liikmed,</w:t>
            </w:r>
            <w:r w:rsidRPr="0011385D">
              <w:t xml:space="preserve"> tegevdirektor, komiteede ja foorumi esimehed ja liikmed ning kõik osalevad eksperdid </w:t>
            </w:r>
            <w:r w:rsidRPr="0011385D">
              <w:rPr>
                <w:b/>
                <w:i/>
              </w:rPr>
              <w:t>ja nõustajad</w:t>
            </w:r>
            <w:r w:rsidRPr="0011385D">
              <w:t xml:space="preserve"> seoses päevakorra mis tahes punktiga kõigist täiendavatest huvidest, mida võib artikli 14 lõike 10 kohaselt pidada liikmete kohustusi kahjustavaks. Isik, kes on sellistest huvidest teatanud, ei osale asjaomase punkti üle hääletamisel.</w:t>
            </w:r>
          </w:p>
        </w:tc>
      </w:tr>
    </w:tbl>
    <w:p w14:paraId="79FE39A6" w14:textId="77777777" w:rsidR="006D0AFE" w:rsidRPr="0011385D" w:rsidRDefault="006D0AFE" w:rsidP="006D0AFE"/>
    <w:p w14:paraId="28F67D9B" w14:textId="77777777" w:rsidR="006D0AFE" w:rsidRPr="0011385D" w:rsidRDefault="006D0AFE" w:rsidP="006D0AFE">
      <w:pPr>
        <w:pStyle w:val="AmNumberTabs"/>
      </w:pPr>
      <w:r w:rsidRPr="0011385D">
        <w:t>Muudatusettepanek</w:t>
      </w:r>
      <w:r w:rsidRPr="0011385D">
        <w:tab/>
      </w:r>
      <w:r w:rsidRPr="0011385D">
        <w:tab/>
        <w:t>74</w:t>
      </w:r>
    </w:p>
    <w:p w14:paraId="133D7728" w14:textId="77777777" w:rsidR="006D0AFE" w:rsidRPr="0011385D" w:rsidRDefault="006D0AFE" w:rsidP="006D0AFE">
      <w:pPr>
        <w:pStyle w:val="NormalBold12b"/>
      </w:pPr>
      <w:r w:rsidRPr="0011385D">
        <w:t>Ettepanek võtta vastu määrus</w:t>
      </w:r>
    </w:p>
    <w:p w14:paraId="3810F6D3" w14:textId="77777777" w:rsidR="006D0AFE" w:rsidRPr="0011385D" w:rsidRDefault="006D0AFE" w:rsidP="006D0AFE">
      <w:pPr>
        <w:pStyle w:val="NormalBold"/>
      </w:pPr>
      <w:r w:rsidRPr="0011385D">
        <w:t>Artikkel 19 – lõige 3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69F4D1F" w14:textId="77777777" w:rsidTr="008561EF">
        <w:trPr>
          <w:trHeight w:hRule="exact" w:val="240"/>
          <w:jc w:val="center"/>
        </w:trPr>
        <w:tc>
          <w:tcPr>
            <w:tcW w:w="9752" w:type="dxa"/>
            <w:gridSpan w:val="2"/>
            <w:tcBorders>
              <w:top w:val="nil"/>
              <w:left w:val="nil"/>
              <w:bottom w:val="nil"/>
              <w:right w:val="nil"/>
            </w:tcBorders>
          </w:tcPr>
          <w:p w14:paraId="7DD9C674" w14:textId="77777777" w:rsidR="006D0AFE" w:rsidRPr="0011385D" w:rsidRDefault="006D0AFE" w:rsidP="008561EF"/>
        </w:tc>
      </w:tr>
      <w:tr w:rsidR="006D0AFE" w:rsidRPr="0011385D" w14:paraId="58C51499" w14:textId="77777777" w:rsidTr="008561EF">
        <w:trPr>
          <w:trHeight w:val="240"/>
          <w:jc w:val="center"/>
        </w:trPr>
        <w:tc>
          <w:tcPr>
            <w:tcW w:w="4876" w:type="dxa"/>
            <w:tcBorders>
              <w:top w:val="nil"/>
              <w:left w:val="nil"/>
              <w:bottom w:val="nil"/>
              <w:right w:val="nil"/>
            </w:tcBorders>
          </w:tcPr>
          <w:p w14:paraId="485E7734"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B0FD0AB" w14:textId="77777777" w:rsidR="006D0AFE" w:rsidRPr="0011385D" w:rsidRDefault="006D0AFE" w:rsidP="008561EF">
            <w:pPr>
              <w:pStyle w:val="AmColumnHeading"/>
            </w:pPr>
            <w:r w:rsidRPr="0011385D">
              <w:t>Muudatusettepanek</w:t>
            </w:r>
          </w:p>
        </w:tc>
      </w:tr>
      <w:tr w:rsidR="006D0AFE" w:rsidRPr="0011385D" w14:paraId="022B8418" w14:textId="77777777" w:rsidTr="008561EF">
        <w:trPr>
          <w:jc w:val="center"/>
        </w:trPr>
        <w:tc>
          <w:tcPr>
            <w:tcW w:w="4876" w:type="dxa"/>
            <w:tcBorders>
              <w:top w:val="nil"/>
              <w:left w:val="nil"/>
              <w:bottom w:val="nil"/>
              <w:right w:val="nil"/>
            </w:tcBorders>
          </w:tcPr>
          <w:p w14:paraId="1BB421C1" w14:textId="77777777" w:rsidR="006D0AFE" w:rsidRPr="0011385D" w:rsidRDefault="006D0AFE" w:rsidP="008561EF">
            <w:pPr>
              <w:pStyle w:val="Normal6a"/>
            </w:pPr>
          </w:p>
        </w:tc>
        <w:tc>
          <w:tcPr>
            <w:tcW w:w="4876" w:type="dxa"/>
            <w:tcBorders>
              <w:top w:val="nil"/>
              <w:left w:val="nil"/>
              <w:bottom w:val="nil"/>
              <w:right w:val="nil"/>
            </w:tcBorders>
          </w:tcPr>
          <w:p w14:paraId="687F995D" w14:textId="77777777" w:rsidR="006D0AFE" w:rsidRPr="0011385D" w:rsidRDefault="006D0AFE" w:rsidP="008561EF">
            <w:pPr>
              <w:pStyle w:val="Normal6a"/>
            </w:pPr>
            <w:r w:rsidRPr="0011385D">
              <w:rPr>
                <w:b/>
                <w:i/>
              </w:rPr>
              <w:t>3a.</w:t>
            </w:r>
            <w:r w:rsidRPr="0011385D">
              <w:tab/>
            </w:r>
            <w:r w:rsidRPr="0011385D">
              <w:rPr>
                <w:b/>
                <w:i/>
              </w:rPr>
              <w:t>Haldusnõukogu liikmed, komiteede ja foorumi esimehed ja liikmed ning kõik osalevad eksperdid ja nõustajad teatavad tegevdirektorile viivitamata kõikidest katsetest neile survet avaldada või neid lubamatult mõjutada.</w:t>
            </w:r>
          </w:p>
        </w:tc>
      </w:tr>
    </w:tbl>
    <w:p w14:paraId="5A773122" w14:textId="77777777" w:rsidR="006D0AFE" w:rsidRPr="0011385D" w:rsidRDefault="006D0AFE" w:rsidP="006D0AFE"/>
    <w:p w14:paraId="29A4C9D6" w14:textId="77777777" w:rsidR="006D0AFE" w:rsidRPr="0011385D" w:rsidRDefault="006D0AFE" w:rsidP="006D0AFE">
      <w:pPr>
        <w:pStyle w:val="AmNumberTabs"/>
      </w:pPr>
      <w:r w:rsidRPr="0011385D">
        <w:t>Muudatusettepanek</w:t>
      </w:r>
      <w:r w:rsidRPr="0011385D">
        <w:tab/>
      </w:r>
      <w:r w:rsidRPr="0011385D">
        <w:tab/>
        <w:t>75</w:t>
      </w:r>
    </w:p>
    <w:p w14:paraId="31DFD11D" w14:textId="77777777" w:rsidR="006D0AFE" w:rsidRPr="0011385D" w:rsidRDefault="006D0AFE" w:rsidP="006D0AFE">
      <w:pPr>
        <w:pStyle w:val="NormalBold12b"/>
      </w:pPr>
      <w:r w:rsidRPr="0011385D">
        <w:t>Ettepanek võtta vastu määrus</w:t>
      </w:r>
    </w:p>
    <w:p w14:paraId="72660C1D" w14:textId="77777777" w:rsidR="006D0AFE" w:rsidRPr="0011385D" w:rsidRDefault="006D0AFE" w:rsidP="006D0AFE">
      <w:pPr>
        <w:pStyle w:val="NormalBold"/>
      </w:pPr>
      <w:r w:rsidRPr="0011385D">
        <w:t>Artikkel 27 – lõige 1 – sissejuhatav osa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11CC16D" w14:textId="77777777" w:rsidTr="008561EF">
        <w:trPr>
          <w:trHeight w:hRule="exact" w:val="240"/>
          <w:jc w:val="center"/>
        </w:trPr>
        <w:tc>
          <w:tcPr>
            <w:tcW w:w="9752" w:type="dxa"/>
            <w:gridSpan w:val="2"/>
            <w:tcBorders>
              <w:top w:val="nil"/>
              <w:left w:val="nil"/>
              <w:bottom w:val="nil"/>
              <w:right w:val="nil"/>
            </w:tcBorders>
          </w:tcPr>
          <w:p w14:paraId="4FEBB8C8" w14:textId="77777777" w:rsidR="006D0AFE" w:rsidRPr="0011385D" w:rsidRDefault="006D0AFE" w:rsidP="008561EF"/>
        </w:tc>
      </w:tr>
      <w:tr w:rsidR="006D0AFE" w:rsidRPr="0011385D" w14:paraId="4CD4A620" w14:textId="77777777" w:rsidTr="008561EF">
        <w:trPr>
          <w:trHeight w:val="240"/>
          <w:jc w:val="center"/>
        </w:trPr>
        <w:tc>
          <w:tcPr>
            <w:tcW w:w="4876" w:type="dxa"/>
            <w:tcBorders>
              <w:top w:val="nil"/>
              <w:left w:val="nil"/>
              <w:bottom w:val="nil"/>
              <w:right w:val="nil"/>
            </w:tcBorders>
          </w:tcPr>
          <w:p w14:paraId="6735343C"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F21C021" w14:textId="77777777" w:rsidR="006D0AFE" w:rsidRPr="0011385D" w:rsidRDefault="006D0AFE" w:rsidP="008561EF">
            <w:pPr>
              <w:pStyle w:val="AmColumnHeading"/>
            </w:pPr>
            <w:r w:rsidRPr="0011385D">
              <w:t>Muudatusettepanek</w:t>
            </w:r>
          </w:p>
        </w:tc>
      </w:tr>
      <w:tr w:rsidR="006D0AFE" w:rsidRPr="0011385D" w14:paraId="757C61B1" w14:textId="77777777" w:rsidTr="008561EF">
        <w:trPr>
          <w:jc w:val="center"/>
        </w:trPr>
        <w:tc>
          <w:tcPr>
            <w:tcW w:w="4876" w:type="dxa"/>
            <w:tcBorders>
              <w:top w:val="nil"/>
              <w:left w:val="nil"/>
              <w:bottom w:val="nil"/>
              <w:right w:val="nil"/>
            </w:tcBorders>
          </w:tcPr>
          <w:p w14:paraId="14F60872" w14:textId="77777777" w:rsidR="006D0AFE" w:rsidRPr="0011385D" w:rsidRDefault="006D0AFE" w:rsidP="008561EF">
            <w:pPr>
              <w:pStyle w:val="Normal6a"/>
            </w:pPr>
            <w:r w:rsidRPr="0011385D">
              <w:t xml:space="preserve">Haldusnõukogu kinnitab iga aasta lõpuks tegevdirektori </w:t>
            </w:r>
            <w:r w:rsidRPr="0011385D">
              <w:rPr>
                <w:b/>
                <w:i/>
              </w:rPr>
              <w:t>koostatud kavandi</w:t>
            </w:r>
            <w:r w:rsidRPr="0011385D">
              <w:t xml:space="preserve"> põhjal ühtse programmdokumendi kavandi, mis sisaldab järgmist:</w:t>
            </w:r>
          </w:p>
        </w:tc>
        <w:tc>
          <w:tcPr>
            <w:tcW w:w="4876" w:type="dxa"/>
            <w:tcBorders>
              <w:top w:val="nil"/>
              <w:left w:val="nil"/>
              <w:bottom w:val="nil"/>
              <w:right w:val="nil"/>
            </w:tcBorders>
          </w:tcPr>
          <w:p w14:paraId="3DAEC9B1" w14:textId="77777777" w:rsidR="006D0AFE" w:rsidRPr="0011385D" w:rsidRDefault="006D0AFE" w:rsidP="008561EF">
            <w:pPr>
              <w:pStyle w:val="Normal6a"/>
            </w:pPr>
            <w:r w:rsidRPr="0011385D">
              <w:t xml:space="preserve">Haldusnõukogu kinnitab iga aasta lõpuks tegevdirektori </w:t>
            </w:r>
            <w:r w:rsidRPr="0011385D">
              <w:rPr>
                <w:b/>
                <w:i/>
              </w:rPr>
              <w:t>ettepaneku</w:t>
            </w:r>
            <w:r w:rsidRPr="0011385D">
              <w:t xml:space="preserve"> põhjal ühtse programmdokumendi kavandi, mis sisaldab järgmist:</w:t>
            </w:r>
          </w:p>
        </w:tc>
      </w:tr>
    </w:tbl>
    <w:p w14:paraId="3FBCADB3" w14:textId="77777777" w:rsidR="006D0AFE" w:rsidRPr="0011385D" w:rsidRDefault="006D0AFE" w:rsidP="006D0AFE"/>
    <w:p w14:paraId="4460832B" w14:textId="77777777" w:rsidR="006D0AFE" w:rsidRPr="0011385D" w:rsidRDefault="006D0AFE" w:rsidP="006D0AFE">
      <w:pPr>
        <w:pStyle w:val="AmNumberTabs"/>
      </w:pPr>
      <w:r w:rsidRPr="0011385D">
        <w:t>Muudatusettepanek</w:t>
      </w:r>
      <w:r w:rsidRPr="0011385D">
        <w:tab/>
      </w:r>
      <w:r w:rsidRPr="0011385D">
        <w:tab/>
        <w:t>76</w:t>
      </w:r>
    </w:p>
    <w:p w14:paraId="4594EBFA" w14:textId="77777777" w:rsidR="006D0AFE" w:rsidRPr="0011385D" w:rsidRDefault="006D0AFE" w:rsidP="006D0AFE">
      <w:pPr>
        <w:pStyle w:val="NormalBold12b"/>
      </w:pPr>
      <w:r w:rsidRPr="0011385D">
        <w:t>Ettepanek võtta vastu määrus</w:t>
      </w:r>
    </w:p>
    <w:p w14:paraId="7D2DAA1C" w14:textId="77777777" w:rsidR="006D0AFE" w:rsidRPr="0011385D" w:rsidRDefault="006D0AFE" w:rsidP="006D0AFE">
      <w:pPr>
        <w:pStyle w:val="NormalBold"/>
      </w:pPr>
      <w:r w:rsidRPr="0011385D">
        <w:t>Artikkel 27 – lõige 1 – punkt d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51FA1A8" w14:textId="77777777" w:rsidTr="008561EF">
        <w:trPr>
          <w:trHeight w:hRule="exact" w:val="240"/>
          <w:jc w:val="center"/>
        </w:trPr>
        <w:tc>
          <w:tcPr>
            <w:tcW w:w="9752" w:type="dxa"/>
            <w:gridSpan w:val="2"/>
            <w:tcBorders>
              <w:top w:val="nil"/>
              <w:left w:val="nil"/>
              <w:bottom w:val="nil"/>
              <w:right w:val="nil"/>
            </w:tcBorders>
          </w:tcPr>
          <w:p w14:paraId="5BE401A3" w14:textId="77777777" w:rsidR="006D0AFE" w:rsidRPr="0011385D" w:rsidRDefault="006D0AFE" w:rsidP="008561EF"/>
        </w:tc>
      </w:tr>
      <w:tr w:rsidR="006D0AFE" w:rsidRPr="0011385D" w14:paraId="2DF65963" w14:textId="77777777" w:rsidTr="008561EF">
        <w:trPr>
          <w:trHeight w:val="240"/>
          <w:jc w:val="center"/>
        </w:trPr>
        <w:tc>
          <w:tcPr>
            <w:tcW w:w="4876" w:type="dxa"/>
            <w:tcBorders>
              <w:top w:val="nil"/>
              <w:left w:val="nil"/>
              <w:bottom w:val="nil"/>
              <w:right w:val="nil"/>
            </w:tcBorders>
          </w:tcPr>
          <w:p w14:paraId="398982E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B6F755D" w14:textId="77777777" w:rsidR="006D0AFE" w:rsidRPr="0011385D" w:rsidRDefault="006D0AFE" w:rsidP="008561EF">
            <w:pPr>
              <w:pStyle w:val="AmColumnHeading"/>
            </w:pPr>
            <w:r w:rsidRPr="0011385D">
              <w:t>Muudatusettepanek</w:t>
            </w:r>
          </w:p>
        </w:tc>
      </w:tr>
      <w:tr w:rsidR="006D0AFE" w:rsidRPr="0011385D" w14:paraId="31E368AC" w14:textId="77777777" w:rsidTr="008561EF">
        <w:trPr>
          <w:jc w:val="center"/>
        </w:trPr>
        <w:tc>
          <w:tcPr>
            <w:tcW w:w="4876" w:type="dxa"/>
            <w:tcBorders>
              <w:top w:val="nil"/>
              <w:left w:val="nil"/>
              <w:bottom w:val="nil"/>
              <w:right w:val="nil"/>
            </w:tcBorders>
          </w:tcPr>
          <w:p w14:paraId="5ECFF451" w14:textId="77777777" w:rsidR="006D0AFE" w:rsidRPr="0011385D" w:rsidRDefault="006D0AFE" w:rsidP="008561EF">
            <w:pPr>
              <w:pStyle w:val="Normal6a"/>
            </w:pPr>
          </w:p>
        </w:tc>
        <w:tc>
          <w:tcPr>
            <w:tcW w:w="4876" w:type="dxa"/>
            <w:tcBorders>
              <w:top w:val="nil"/>
              <w:left w:val="nil"/>
              <w:bottom w:val="nil"/>
              <w:right w:val="nil"/>
            </w:tcBorders>
          </w:tcPr>
          <w:p w14:paraId="6ADCC0F5" w14:textId="77777777" w:rsidR="006D0AFE" w:rsidRPr="0011385D" w:rsidRDefault="006D0AFE" w:rsidP="008561EF">
            <w:pPr>
              <w:pStyle w:val="Normal6a"/>
            </w:pPr>
            <w:r w:rsidRPr="0011385D">
              <w:rPr>
                <w:b/>
                <w:i/>
              </w:rPr>
              <w:t>da)</w:t>
            </w:r>
            <w:r w:rsidRPr="0011385D">
              <w:tab/>
            </w:r>
            <w:r w:rsidRPr="0011385D">
              <w:rPr>
                <w:b/>
                <w:i/>
              </w:rPr>
              <w:t>hinnang kemikaaliameti praeguste ja tulevaste ülesannete täitmiseks vajalike rahaliste ja inimressursside piisavusele;</w:t>
            </w:r>
          </w:p>
        </w:tc>
      </w:tr>
    </w:tbl>
    <w:p w14:paraId="7C335716" w14:textId="77777777" w:rsidR="006D0AFE" w:rsidRPr="0011385D" w:rsidRDefault="006D0AFE" w:rsidP="006D0AFE"/>
    <w:p w14:paraId="58A0E791" w14:textId="77777777" w:rsidR="006D0AFE" w:rsidRPr="0011385D" w:rsidRDefault="006D0AFE" w:rsidP="006D0AFE">
      <w:pPr>
        <w:pStyle w:val="AmNumberTabs"/>
      </w:pPr>
      <w:r w:rsidRPr="0011385D">
        <w:t>Muudatusettepanek</w:t>
      </w:r>
      <w:r w:rsidRPr="0011385D">
        <w:tab/>
      </w:r>
      <w:r w:rsidRPr="0011385D">
        <w:tab/>
        <w:t>77</w:t>
      </w:r>
    </w:p>
    <w:p w14:paraId="2FE09A31" w14:textId="77777777" w:rsidR="006D0AFE" w:rsidRPr="0011385D" w:rsidRDefault="006D0AFE" w:rsidP="006D0AFE">
      <w:pPr>
        <w:pStyle w:val="NormalBold12b"/>
      </w:pPr>
      <w:r w:rsidRPr="0011385D">
        <w:t>Ettepanek võtta vastu määrus</w:t>
      </w:r>
    </w:p>
    <w:p w14:paraId="56880E95" w14:textId="77777777" w:rsidR="006D0AFE" w:rsidRPr="0011385D" w:rsidRDefault="006D0AFE" w:rsidP="006D0AFE">
      <w:pPr>
        <w:pStyle w:val="NormalBold"/>
      </w:pPr>
      <w:r w:rsidRPr="0011385D">
        <w:t>Artikkel 27 – lõige 1 – punkt d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91A615E" w14:textId="77777777" w:rsidTr="008561EF">
        <w:trPr>
          <w:trHeight w:hRule="exact" w:val="240"/>
          <w:jc w:val="center"/>
        </w:trPr>
        <w:tc>
          <w:tcPr>
            <w:tcW w:w="9752" w:type="dxa"/>
            <w:gridSpan w:val="2"/>
            <w:tcBorders>
              <w:top w:val="nil"/>
              <w:left w:val="nil"/>
              <w:bottom w:val="nil"/>
              <w:right w:val="nil"/>
            </w:tcBorders>
          </w:tcPr>
          <w:p w14:paraId="3CA46097" w14:textId="77777777" w:rsidR="006D0AFE" w:rsidRPr="0011385D" w:rsidRDefault="006D0AFE" w:rsidP="008561EF"/>
        </w:tc>
      </w:tr>
      <w:tr w:rsidR="006D0AFE" w:rsidRPr="0011385D" w14:paraId="58C9F31F" w14:textId="77777777" w:rsidTr="008561EF">
        <w:trPr>
          <w:trHeight w:val="240"/>
          <w:jc w:val="center"/>
        </w:trPr>
        <w:tc>
          <w:tcPr>
            <w:tcW w:w="4876" w:type="dxa"/>
            <w:tcBorders>
              <w:top w:val="nil"/>
              <w:left w:val="nil"/>
              <w:bottom w:val="nil"/>
              <w:right w:val="nil"/>
            </w:tcBorders>
          </w:tcPr>
          <w:p w14:paraId="541604D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BC3FCE6" w14:textId="77777777" w:rsidR="006D0AFE" w:rsidRPr="0011385D" w:rsidRDefault="006D0AFE" w:rsidP="008561EF">
            <w:pPr>
              <w:pStyle w:val="AmColumnHeading"/>
            </w:pPr>
            <w:r w:rsidRPr="0011385D">
              <w:t>Muudatusettepanek</w:t>
            </w:r>
          </w:p>
        </w:tc>
      </w:tr>
      <w:tr w:rsidR="006D0AFE" w:rsidRPr="0011385D" w14:paraId="280DBB44" w14:textId="77777777" w:rsidTr="008561EF">
        <w:trPr>
          <w:jc w:val="center"/>
        </w:trPr>
        <w:tc>
          <w:tcPr>
            <w:tcW w:w="4876" w:type="dxa"/>
            <w:tcBorders>
              <w:top w:val="nil"/>
              <w:left w:val="nil"/>
              <w:bottom w:val="nil"/>
              <w:right w:val="nil"/>
            </w:tcBorders>
          </w:tcPr>
          <w:p w14:paraId="5680D7EF" w14:textId="77777777" w:rsidR="006D0AFE" w:rsidRPr="0011385D" w:rsidRDefault="006D0AFE" w:rsidP="008561EF">
            <w:pPr>
              <w:pStyle w:val="Normal6a"/>
            </w:pPr>
          </w:p>
        </w:tc>
        <w:tc>
          <w:tcPr>
            <w:tcW w:w="4876" w:type="dxa"/>
            <w:tcBorders>
              <w:top w:val="nil"/>
              <w:left w:val="nil"/>
              <w:bottom w:val="nil"/>
              <w:right w:val="nil"/>
            </w:tcBorders>
          </w:tcPr>
          <w:p w14:paraId="27E8C657" w14:textId="77777777" w:rsidR="006D0AFE" w:rsidRPr="0011385D" w:rsidRDefault="006D0AFE" w:rsidP="008561EF">
            <w:pPr>
              <w:pStyle w:val="Normal6a"/>
            </w:pPr>
            <w:proofErr w:type="spellStart"/>
            <w:r w:rsidRPr="0011385D">
              <w:rPr>
                <w:b/>
                <w:i/>
              </w:rPr>
              <w:t>db</w:t>
            </w:r>
            <w:proofErr w:type="spellEnd"/>
            <w:r w:rsidRPr="0011385D">
              <w:rPr>
                <w:b/>
                <w:i/>
              </w:rPr>
              <w:t>)</w:t>
            </w:r>
            <w:r w:rsidRPr="0011385D">
              <w:tab/>
            </w:r>
            <w:r w:rsidRPr="0011385D">
              <w:rPr>
                <w:b/>
                <w:i/>
              </w:rPr>
              <w:t>artikli 14 lõikes 6 ning artiklites 16 ja 35 osutatud liikmete ja ekspertide oskuste tulemusliku kasutamise strateegia;</w:t>
            </w:r>
          </w:p>
        </w:tc>
      </w:tr>
    </w:tbl>
    <w:p w14:paraId="31D5FA5E" w14:textId="77777777" w:rsidR="006D0AFE" w:rsidRPr="0011385D" w:rsidRDefault="006D0AFE" w:rsidP="006D0AFE"/>
    <w:p w14:paraId="78F2B9BE" w14:textId="77777777" w:rsidR="006D0AFE" w:rsidRPr="0011385D" w:rsidRDefault="006D0AFE" w:rsidP="006D0AFE">
      <w:pPr>
        <w:pStyle w:val="AmNumberTabs"/>
      </w:pPr>
      <w:r w:rsidRPr="0011385D">
        <w:t>Muudatusettepanek</w:t>
      </w:r>
      <w:r w:rsidRPr="0011385D">
        <w:tab/>
      </w:r>
      <w:r w:rsidRPr="0011385D">
        <w:tab/>
        <w:t>78</w:t>
      </w:r>
    </w:p>
    <w:p w14:paraId="12CCA6D0" w14:textId="77777777" w:rsidR="006D0AFE" w:rsidRPr="0011385D" w:rsidRDefault="006D0AFE" w:rsidP="006D0AFE">
      <w:pPr>
        <w:pStyle w:val="NormalBold12b"/>
      </w:pPr>
      <w:r w:rsidRPr="0011385D">
        <w:t>Ettepanek võtta vastu määrus</w:t>
      </w:r>
    </w:p>
    <w:p w14:paraId="5028258B" w14:textId="77777777" w:rsidR="006D0AFE" w:rsidRPr="0011385D" w:rsidRDefault="006D0AFE" w:rsidP="006D0AFE">
      <w:pPr>
        <w:pStyle w:val="NormalBold"/>
      </w:pPr>
      <w:r w:rsidRPr="0011385D">
        <w:t>Artikkel 27 – lõige 1 – punkt d c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794EEA9" w14:textId="77777777" w:rsidTr="008561EF">
        <w:trPr>
          <w:trHeight w:hRule="exact" w:val="240"/>
          <w:jc w:val="center"/>
        </w:trPr>
        <w:tc>
          <w:tcPr>
            <w:tcW w:w="9752" w:type="dxa"/>
            <w:gridSpan w:val="2"/>
            <w:tcBorders>
              <w:top w:val="nil"/>
              <w:left w:val="nil"/>
              <w:bottom w:val="nil"/>
              <w:right w:val="nil"/>
            </w:tcBorders>
          </w:tcPr>
          <w:p w14:paraId="2F35373D" w14:textId="77777777" w:rsidR="006D0AFE" w:rsidRPr="0011385D" w:rsidRDefault="006D0AFE" w:rsidP="008561EF"/>
        </w:tc>
      </w:tr>
      <w:tr w:rsidR="006D0AFE" w:rsidRPr="0011385D" w14:paraId="727ADC9E" w14:textId="77777777" w:rsidTr="008561EF">
        <w:trPr>
          <w:trHeight w:val="240"/>
          <w:jc w:val="center"/>
        </w:trPr>
        <w:tc>
          <w:tcPr>
            <w:tcW w:w="4876" w:type="dxa"/>
            <w:tcBorders>
              <w:top w:val="nil"/>
              <w:left w:val="nil"/>
              <w:bottom w:val="nil"/>
              <w:right w:val="nil"/>
            </w:tcBorders>
          </w:tcPr>
          <w:p w14:paraId="1794988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AABF8F7" w14:textId="77777777" w:rsidR="006D0AFE" w:rsidRPr="0011385D" w:rsidRDefault="006D0AFE" w:rsidP="008561EF">
            <w:pPr>
              <w:pStyle w:val="AmColumnHeading"/>
            </w:pPr>
            <w:r w:rsidRPr="0011385D">
              <w:t>Muudatusettepanek</w:t>
            </w:r>
          </w:p>
        </w:tc>
      </w:tr>
      <w:tr w:rsidR="006D0AFE" w:rsidRPr="0011385D" w14:paraId="1782A3E1" w14:textId="77777777" w:rsidTr="008561EF">
        <w:trPr>
          <w:jc w:val="center"/>
        </w:trPr>
        <w:tc>
          <w:tcPr>
            <w:tcW w:w="4876" w:type="dxa"/>
            <w:tcBorders>
              <w:top w:val="nil"/>
              <w:left w:val="nil"/>
              <w:bottom w:val="nil"/>
              <w:right w:val="nil"/>
            </w:tcBorders>
          </w:tcPr>
          <w:p w14:paraId="6E6E7EC6" w14:textId="77777777" w:rsidR="006D0AFE" w:rsidRPr="0011385D" w:rsidRDefault="006D0AFE" w:rsidP="008561EF">
            <w:pPr>
              <w:pStyle w:val="Normal6a"/>
            </w:pPr>
          </w:p>
        </w:tc>
        <w:tc>
          <w:tcPr>
            <w:tcW w:w="4876" w:type="dxa"/>
            <w:tcBorders>
              <w:top w:val="nil"/>
              <w:left w:val="nil"/>
              <w:bottom w:val="nil"/>
              <w:right w:val="nil"/>
            </w:tcBorders>
          </w:tcPr>
          <w:p w14:paraId="200268FE" w14:textId="77777777" w:rsidR="006D0AFE" w:rsidRPr="0011385D" w:rsidRDefault="006D0AFE" w:rsidP="008561EF">
            <w:pPr>
              <w:pStyle w:val="Normal6a"/>
            </w:pPr>
            <w:r w:rsidRPr="0011385D">
              <w:rPr>
                <w:b/>
                <w:i/>
              </w:rPr>
              <w:t>dc)</w:t>
            </w:r>
            <w:r w:rsidRPr="0011385D">
              <w:tab/>
            </w:r>
            <w:r w:rsidRPr="0011385D">
              <w:rPr>
                <w:b/>
                <w:i/>
              </w:rPr>
              <w:t>strateegia artikli 35 lõike 2a kohaste lähetustega seotud eeldatavate vajaduste ja kulude kohta ning mis tahes otsuse kohta anda rahalist toetust riiklikele asutustele, ametitele ja uurimisinstituutidele teatavate ülesannete täitmiseks artikli 41b tähenduses.</w:t>
            </w:r>
          </w:p>
        </w:tc>
      </w:tr>
    </w:tbl>
    <w:p w14:paraId="09D5ACC8" w14:textId="77777777" w:rsidR="006D0AFE" w:rsidRPr="0011385D" w:rsidRDefault="006D0AFE" w:rsidP="006D0AFE"/>
    <w:p w14:paraId="6552376A" w14:textId="77777777" w:rsidR="006D0AFE" w:rsidRPr="0011385D" w:rsidRDefault="006D0AFE" w:rsidP="006D0AFE">
      <w:pPr>
        <w:pStyle w:val="AmNumberTabs"/>
      </w:pPr>
      <w:r w:rsidRPr="0011385D">
        <w:t>Muudatusettepanek</w:t>
      </w:r>
      <w:r w:rsidRPr="0011385D">
        <w:tab/>
      </w:r>
      <w:r w:rsidRPr="0011385D">
        <w:tab/>
        <w:t>79</w:t>
      </w:r>
    </w:p>
    <w:p w14:paraId="1E24D7A5" w14:textId="77777777" w:rsidR="006D0AFE" w:rsidRPr="0011385D" w:rsidRDefault="006D0AFE" w:rsidP="006D0AFE">
      <w:pPr>
        <w:pStyle w:val="NormalBold12b"/>
      </w:pPr>
      <w:r w:rsidRPr="0011385D">
        <w:t>Ettepanek võtta vastu määrus</w:t>
      </w:r>
    </w:p>
    <w:p w14:paraId="06718B45" w14:textId="77777777" w:rsidR="006D0AFE" w:rsidRPr="0011385D" w:rsidRDefault="006D0AFE" w:rsidP="006D0AFE">
      <w:pPr>
        <w:pStyle w:val="NormalBold"/>
      </w:pPr>
      <w:r w:rsidRPr="0011385D">
        <w:t>Artikkel 29 – lõige 4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3F85FBA" w14:textId="77777777" w:rsidTr="008561EF">
        <w:trPr>
          <w:trHeight w:hRule="exact" w:val="240"/>
          <w:jc w:val="center"/>
        </w:trPr>
        <w:tc>
          <w:tcPr>
            <w:tcW w:w="9752" w:type="dxa"/>
            <w:gridSpan w:val="2"/>
            <w:tcBorders>
              <w:top w:val="nil"/>
              <w:left w:val="nil"/>
              <w:bottom w:val="nil"/>
              <w:right w:val="nil"/>
            </w:tcBorders>
          </w:tcPr>
          <w:p w14:paraId="4CF87DA1" w14:textId="77777777" w:rsidR="006D0AFE" w:rsidRPr="0011385D" w:rsidRDefault="006D0AFE" w:rsidP="008561EF"/>
        </w:tc>
      </w:tr>
      <w:tr w:rsidR="006D0AFE" w:rsidRPr="0011385D" w14:paraId="57938240" w14:textId="77777777" w:rsidTr="008561EF">
        <w:trPr>
          <w:trHeight w:val="240"/>
          <w:jc w:val="center"/>
        </w:trPr>
        <w:tc>
          <w:tcPr>
            <w:tcW w:w="4876" w:type="dxa"/>
            <w:tcBorders>
              <w:top w:val="nil"/>
              <w:left w:val="nil"/>
              <w:bottom w:val="nil"/>
              <w:right w:val="nil"/>
            </w:tcBorders>
          </w:tcPr>
          <w:p w14:paraId="1A7D6566"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7A7B339" w14:textId="77777777" w:rsidR="006D0AFE" w:rsidRPr="0011385D" w:rsidRDefault="006D0AFE" w:rsidP="008561EF">
            <w:pPr>
              <w:pStyle w:val="AmColumnHeading"/>
            </w:pPr>
            <w:r w:rsidRPr="0011385D">
              <w:t>Muudatusettepanek</w:t>
            </w:r>
          </w:p>
        </w:tc>
      </w:tr>
      <w:tr w:rsidR="006D0AFE" w:rsidRPr="0011385D" w14:paraId="53CAA2C6" w14:textId="77777777" w:rsidTr="008561EF">
        <w:trPr>
          <w:jc w:val="center"/>
        </w:trPr>
        <w:tc>
          <w:tcPr>
            <w:tcW w:w="4876" w:type="dxa"/>
            <w:tcBorders>
              <w:top w:val="nil"/>
              <w:left w:val="nil"/>
              <w:bottom w:val="nil"/>
              <w:right w:val="nil"/>
            </w:tcBorders>
          </w:tcPr>
          <w:p w14:paraId="50F8A458" w14:textId="77777777" w:rsidR="006D0AFE" w:rsidRPr="0011385D" w:rsidRDefault="006D0AFE" w:rsidP="008561EF">
            <w:pPr>
              <w:pStyle w:val="Normal6a"/>
            </w:pPr>
          </w:p>
        </w:tc>
        <w:tc>
          <w:tcPr>
            <w:tcW w:w="4876" w:type="dxa"/>
            <w:tcBorders>
              <w:top w:val="nil"/>
              <w:left w:val="nil"/>
              <w:bottom w:val="nil"/>
              <w:right w:val="nil"/>
            </w:tcBorders>
          </w:tcPr>
          <w:p w14:paraId="6DC5AEAA" w14:textId="77777777" w:rsidR="006D0AFE" w:rsidRPr="0011385D" w:rsidRDefault="006D0AFE" w:rsidP="008561EF">
            <w:pPr>
              <w:pStyle w:val="Normal6a"/>
            </w:pPr>
            <w:r w:rsidRPr="0011385D">
              <w:rPr>
                <w:b/>
                <w:i/>
              </w:rPr>
              <w:t>4a.</w:t>
            </w:r>
            <w:r w:rsidRPr="0011385D">
              <w:tab/>
            </w:r>
            <w:r w:rsidRPr="0011385D">
              <w:rPr>
                <w:b/>
                <w:i/>
              </w:rPr>
              <w:t>Liidu valdkondlike õigusaktide alusel kogutavad tasud kehtestatakse sellisel tasemel, mis on piisav kõnealuste õigusaktide kohaselt osutatavate teenuste kulude katmiseks.</w:t>
            </w:r>
          </w:p>
        </w:tc>
      </w:tr>
    </w:tbl>
    <w:p w14:paraId="1FD358E1" w14:textId="77777777" w:rsidR="006D0AFE" w:rsidRPr="0011385D" w:rsidRDefault="006D0AFE" w:rsidP="006D0AFE"/>
    <w:p w14:paraId="0A056624" w14:textId="77777777" w:rsidR="006D0AFE" w:rsidRPr="0011385D" w:rsidRDefault="006D0AFE" w:rsidP="006D0AFE">
      <w:pPr>
        <w:pStyle w:val="AmNumberTabs"/>
      </w:pPr>
      <w:r w:rsidRPr="0011385D">
        <w:t>Muudatusettepanek</w:t>
      </w:r>
      <w:r w:rsidRPr="0011385D">
        <w:tab/>
      </w:r>
      <w:r w:rsidRPr="0011385D">
        <w:tab/>
        <w:t>80</w:t>
      </w:r>
    </w:p>
    <w:p w14:paraId="0C2C219D" w14:textId="77777777" w:rsidR="006D0AFE" w:rsidRPr="0011385D" w:rsidRDefault="006D0AFE" w:rsidP="006D0AFE">
      <w:pPr>
        <w:pStyle w:val="NormalBold12b"/>
      </w:pPr>
      <w:r w:rsidRPr="0011385D">
        <w:t>Ettepanek võtta vastu määrus</w:t>
      </w:r>
    </w:p>
    <w:p w14:paraId="14122FCC" w14:textId="77777777" w:rsidR="006D0AFE" w:rsidRPr="0011385D" w:rsidRDefault="006D0AFE" w:rsidP="006D0AFE">
      <w:pPr>
        <w:pStyle w:val="NormalBold"/>
      </w:pPr>
      <w:r w:rsidRPr="0011385D">
        <w:t>Artikkel 29 – lõige 4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6863EFE" w14:textId="77777777" w:rsidTr="008561EF">
        <w:trPr>
          <w:trHeight w:hRule="exact" w:val="240"/>
          <w:jc w:val="center"/>
        </w:trPr>
        <w:tc>
          <w:tcPr>
            <w:tcW w:w="9752" w:type="dxa"/>
            <w:gridSpan w:val="2"/>
            <w:tcBorders>
              <w:top w:val="nil"/>
              <w:left w:val="nil"/>
              <w:bottom w:val="nil"/>
              <w:right w:val="nil"/>
            </w:tcBorders>
          </w:tcPr>
          <w:p w14:paraId="18C05B96" w14:textId="77777777" w:rsidR="006D0AFE" w:rsidRPr="0011385D" w:rsidRDefault="006D0AFE" w:rsidP="008561EF"/>
        </w:tc>
      </w:tr>
      <w:tr w:rsidR="006D0AFE" w:rsidRPr="0011385D" w14:paraId="2FE2A1EB" w14:textId="77777777" w:rsidTr="008561EF">
        <w:trPr>
          <w:trHeight w:val="240"/>
          <w:jc w:val="center"/>
        </w:trPr>
        <w:tc>
          <w:tcPr>
            <w:tcW w:w="4876" w:type="dxa"/>
            <w:tcBorders>
              <w:top w:val="nil"/>
              <w:left w:val="nil"/>
              <w:bottom w:val="nil"/>
              <w:right w:val="nil"/>
            </w:tcBorders>
          </w:tcPr>
          <w:p w14:paraId="072B6447"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6B2AEA4" w14:textId="77777777" w:rsidR="006D0AFE" w:rsidRPr="0011385D" w:rsidRDefault="006D0AFE" w:rsidP="008561EF">
            <w:pPr>
              <w:pStyle w:val="AmColumnHeading"/>
            </w:pPr>
            <w:r w:rsidRPr="0011385D">
              <w:t>Muudatusettepanek</w:t>
            </w:r>
          </w:p>
        </w:tc>
      </w:tr>
      <w:tr w:rsidR="006D0AFE" w:rsidRPr="0011385D" w14:paraId="4880C0A2" w14:textId="77777777" w:rsidTr="008561EF">
        <w:trPr>
          <w:jc w:val="center"/>
        </w:trPr>
        <w:tc>
          <w:tcPr>
            <w:tcW w:w="4876" w:type="dxa"/>
            <w:tcBorders>
              <w:top w:val="nil"/>
              <w:left w:val="nil"/>
              <w:bottom w:val="nil"/>
              <w:right w:val="nil"/>
            </w:tcBorders>
          </w:tcPr>
          <w:p w14:paraId="246A9422" w14:textId="77777777" w:rsidR="006D0AFE" w:rsidRPr="0011385D" w:rsidRDefault="006D0AFE" w:rsidP="008561EF">
            <w:pPr>
              <w:pStyle w:val="Normal6a"/>
            </w:pPr>
          </w:p>
        </w:tc>
        <w:tc>
          <w:tcPr>
            <w:tcW w:w="4876" w:type="dxa"/>
            <w:tcBorders>
              <w:top w:val="nil"/>
              <w:left w:val="nil"/>
              <w:bottom w:val="nil"/>
              <w:right w:val="nil"/>
            </w:tcBorders>
          </w:tcPr>
          <w:p w14:paraId="27C19513" w14:textId="77777777" w:rsidR="006D0AFE" w:rsidRPr="0011385D" w:rsidRDefault="006D0AFE" w:rsidP="008561EF">
            <w:pPr>
              <w:pStyle w:val="Normal6a"/>
            </w:pPr>
            <w:r w:rsidRPr="0011385D">
              <w:rPr>
                <w:b/>
                <w:i/>
              </w:rPr>
              <w:t>4b.</w:t>
            </w:r>
            <w:r w:rsidRPr="0011385D">
              <w:tab/>
            </w:r>
            <w:r w:rsidRPr="0011385D">
              <w:rPr>
                <w:b/>
                <w:i/>
              </w:rPr>
              <w:t>Kemikaaliamet määrab liidu eelarvereeglite kohaselt vastu võetud eelarve piires kindlaks rahaliste vahendite ametisisese jaotuse oma tegevuste ja ülesannete vahel, tehes seda kooskõlas oma volituste ja programmdokumentidega.</w:t>
            </w:r>
          </w:p>
        </w:tc>
      </w:tr>
    </w:tbl>
    <w:p w14:paraId="0E6AF2AD" w14:textId="77777777" w:rsidR="006D0AFE" w:rsidRPr="0011385D" w:rsidRDefault="006D0AFE" w:rsidP="006D0AFE"/>
    <w:p w14:paraId="37EC98EF" w14:textId="77777777" w:rsidR="006D0AFE" w:rsidRPr="0011385D" w:rsidRDefault="006D0AFE" w:rsidP="006D0AFE">
      <w:pPr>
        <w:pStyle w:val="AmNumberTabs"/>
      </w:pPr>
      <w:r w:rsidRPr="0011385D">
        <w:t>Muudatusettepanek</w:t>
      </w:r>
      <w:r w:rsidRPr="0011385D">
        <w:tab/>
      </w:r>
      <w:r w:rsidRPr="0011385D">
        <w:tab/>
        <w:t>81</w:t>
      </w:r>
    </w:p>
    <w:p w14:paraId="0AB3EA9C" w14:textId="77777777" w:rsidR="006D0AFE" w:rsidRPr="0011385D" w:rsidRDefault="006D0AFE" w:rsidP="006D0AFE">
      <w:pPr>
        <w:pStyle w:val="NormalBold12b"/>
      </w:pPr>
      <w:r w:rsidRPr="0011385D">
        <w:t>Ettepanek võtta vastu määrus</w:t>
      </w:r>
    </w:p>
    <w:p w14:paraId="333C17B9" w14:textId="77777777" w:rsidR="006D0AFE" w:rsidRPr="0011385D" w:rsidRDefault="006D0AFE" w:rsidP="006D0AFE">
      <w:pPr>
        <w:pStyle w:val="NormalBold"/>
      </w:pPr>
      <w:r w:rsidRPr="0011385D">
        <w:t>Artikkel 29 – lõige 5 – punkt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C7CAE6A" w14:textId="77777777" w:rsidTr="008561EF">
        <w:trPr>
          <w:trHeight w:hRule="exact" w:val="240"/>
          <w:jc w:val="center"/>
        </w:trPr>
        <w:tc>
          <w:tcPr>
            <w:tcW w:w="9752" w:type="dxa"/>
            <w:gridSpan w:val="2"/>
            <w:tcBorders>
              <w:top w:val="nil"/>
              <w:left w:val="nil"/>
              <w:bottom w:val="nil"/>
              <w:right w:val="nil"/>
            </w:tcBorders>
          </w:tcPr>
          <w:p w14:paraId="2366DEC3" w14:textId="77777777" w:rsidR="006D0AFE" w:rsidRPr="0011385D" w:rsidRDefault="006D0AFE" w:rsidP="008561EF"/>
        </w:tc>
      </w:tr>
      <w:tr w:rsidR="006D0AFE" w:rsidRPr="0011385D" w14:paraId="1077DB39" w14:textId="77777777" w:rsidTr="008561EF">
        <w:trPr>
          <w:trHeight w:val="240"/>
          <w:jc w:val="center"/>
        </w:trPr>
        <w:tc>
          <w:tcPr>
            <w:tcW w:w="4876" w:type="dxa"/>
            <w:tcBorders>
              <w:top w:val="nil"/>
              <w:left w:val="nil"/>
              <w:bottom w:val="nil"/>
              <w:right w:val="nil"/>
            </w:tcBorders>
          </w:tcPr>
          <w:p w14:paraId="163BEE9A"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43D5879" w14:textId="77777777" w:rsidR="006D0AFE" w:rsidRPr="0011385D" w:rsidRDefault="006D0AFE" w:rsidP="008561EF">
            <w:pPr>
              <w:pStyle w:val="AmColumnHeading"/>
            </w:pPr>
            <w:r w:rsidRPr="0011385D">
              <w:t>Muudatusettepanek</w:t>
            </w:r>
          </w:p>
        </w:tc>
      </w:tr>
      <w:tr w:rsidR="006D0AFE" w:rsidRPr="0011385D" w14:paraId="26599C14" w14:textId="77777777" w:rsidTr="008561EF">
        <w:trPr>
          <w:jc w:val="center"/>
        </w:trPr>
        <w:tc>
          <w:tcPr>
            <w:tcW w:w="4876" w:type="dxa"/>
            <w:tcBorders>
              <w:top w:val="nil"/>
              <w:left w:val="nil"/>
              <w:bottom w:val="nil"/>
              <w:right w:val="nil"/>
            </w:tcBorders>
          </w:tcPr>
          <w:p w14:paraId="6121D533" w14:textId="77777777" w:rsidR="006D0AFE" w:rsidRPr="0011385D" w:rsidRDefault="006D0AFE" w:rsidP="008561EF">
            <w:pPr>
              <w:pStyle w:val="Normal6a"/>
            </w:pPr>
            <w:r w:rsidRPr="0011385D">
              <w:rPr>
                <w:b/>
                <w:i/>
              </w:rPr>
              <w:t>(</w:t>
            </w:r>
            <w:r w:rsidRPr="0011385D">
              <w:t>a)</w:t>
            </w:r>
            <w:r w:rsidRPr="0011385D">
              <w:tab/>
              <w:t xml:space="preserve">kemikaaliamet teeb reservi sissemakseid üksnes aastalõpu eelarve </w:t>
            </w:r>
            <w:r w:rsidRPr="0011385D">
              <w:lastRenderedPageBreak/>
              <w:t xml:space="preserve">täitmise tulemusest delegeeritud määruse (EL) 2019/715 artikli 99 lõike 4 tähenduses, kui see tulemus on positiivne ja tuleneb kogutud tasudest, mis on suuremad kui asjaomasel aastal </w:t>
            </w:r>
            <w:r w:rsidRPr="0011385D">
              <w:rPr>
                <w:b/>
                <w:i/>
              </w:rPr>
              <w:t>eelarves</w:t>
            </w:r>
            <w:r w:rsidRPr="0011385D">
              <w:t xml:space="preserve"> ette nähtud summad;</w:t>
            </w:r>
          </w:p>
        </w:tc>
        <w:tc>
          <w:tcPr>
            <w:tcW w:w="4876" w:type="dxa"/>
            <w:tcBorders>
              <w:top w:val="nil"/>
              <w:left w:val="nil"/>
              <w:bottom w:val="nil"/>
              <w:right w:val="nil"/>
            </w:tcBorders>
          </w:tcPr>
          <w:p w14:paraId="69FCE7E8" w14:textId="77777777" w:rsidR="006D0AFE" w:rsidRPr="0011385D" w:rsidRDefault="006D0AFE" w:rsidP="008561EF">
            <w:pPr>
              <w:pStyle w:val="Normal6a"/>
            </w:pPr>
            <w:r w:rsidRPr="0011385D">
              <w:lastRenderedPageBreak/>
              <w:t>a)</w:t>
            </w:r>
            <w:r w:rsidRPr="0011385D">
              <w:tab/>
              <w:t xml:space="preserve">kemikaaliamet teeb reservi sissemakseid üksnes aastalõpu eelarve </w:t>
            </w:r>
            <w:r w:rsidRPr="0011385D">
              <w:lastRenderedPageBreak/>
              <w:t xml:space="preserve">täitmise tulemusest delegeeritud määruse (EL) 2019/715 artikli 99 lõike 4 tähenduses, kui see tulemus on positiivne ja tuleneb kogutud tasudest, mis on suuremad kui asjaomasel aastal </w:t>
            </w:r>
            <w:r w:rsidRPr="0011385D">
              <w:rPr>
                <w:b/>
                <w:i/>
              </w:rPr>
              <w:t>kemikaaliameti haldusnõukogu poolt heaks kiidetud viimases paranduseelarves</w:t>
            </w:r>
            <w:r w:rsidRPr="0011385D">
              <w:t xml:space="preserve"> ette nähtud summad;</w:t>
            </w:r>
          </w:p>
        </w:tc>
      </w:tr>
    </w:tbl>
    <w:p w14:paraId="56C57B37" w14:textId="77777777" w:rsidR="006D0AFE" w:rsidRPr="0011385D" w:rsidRDefault="006D0AFE" w:rsidP="006D0AFE"/>
    <w:p w14:paraId="7114BF8C" w14:textId="77777777" w:rsidR="006D0AFE" w:rsidRPr="0011385D" w:rsidRDefault="006D0AFE" w:rsidP="006D0AFE">
      <w:pPr>
        <w:pStyle w:val="AmNumberTabs"/>
      </w:pPr>
      <w:r w:rsidRPr="0011385D">
        <w:t>Muudatusettepanek</w:t>
      </w:r>
      <w:r w:rsidRPr="0011385D">
        <w:tab/>
      </w:r>
      <w:r w:rsidRPr="0011385D">
        <w:tab/>
        <w:t>82</w:t>
      </w:r>
    </w:p>
    <w:p w14:paraId="44056481" w14:textId="77777777" w:rsidR="006D0AFE" w:rsidRPr="0011385D" w:rsidRDefault="006D0AFE" w:rsidP="006D0AFE">
      <w:pPr>
        <w:pStyle w:val="NormalBold12b"/>
      </w:pPr>
      <w:r w:rsidRPr="0011385D">
        <w:t>Ettepanek võtta vastu määrus</w:t>
      </w:r>
    </w:p>
    <w:p w14:paraId="1DED9271" w14:textId="77777777" w:rsidR="006D0AFE" w:rsidRPr="0011385D" w:rsidRDefault="006D0AFE" w:rsidP="006D0AFE">
      <w:pPr>
        <w:pStyle w:val="NormalBold"/>
      </w:pPr>
      <w:r w:rsidRPr="0011385D">
        <w:t>Artikkel 29 – lõige 5 – punkt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CDDED3E" w14:textId="77777777" w:rsidTr="008561EF">
        <w:trPr>
          <w:trHeight w:hRule="exact" w:val="240"/>
          <w:jc w:val="center"/>
        </w:trPr>
        <w:tc>
          <w:tcPr>
            <w:tcW w:w="9752" w:type="dxa"/>
            <w:gridSpan w:val="2"/>
            <w:tcBorders>
              <w:top w:val="nil"/>
              <w:left w:val="nil"/>
              <w:bottom w:val="nil"/>
              <w:right w:val="nil"/>
            </w:tcBorders>
          </w:tcPr>
          <w:p w14:paraId="3E17A9E8" w14:textId="77777777" w:rsidR="006D0AFE" w:rsidRPr="0011385D" w:rsidRDefault="006D0AFE" w:rsidP="008561EF"/>
        </w:tc>
      </w:tr>
      <w:tr w:rsidR="006D0AFE" w:rsidRPr="0011385D" w14:paraId="6C7507FF" w14:textId="77777777" w:rsidTr="008561EF">
        <w:trPr>
          <w:trHeight w:val="240"/>
          <w:jc w:val="center"/>
        </w:trPr>
        <w:tc>
          <w:tcPr>
            <w:tcW w:w="4876" w:type="dxa"/>
            <w:tcBorders>
              <w:top w:val="nil"/>
              <w:left w:val="nil"/>
              <w:bottom w:val="nil"/>
              <w:right w:val="nil"/>
            </w:tcBorders>
          </w:tcPr>
          <w:p w14:paraId="58E333B2"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F431B24" w14:textId="77777777" w:rsidR="006D0AFE" w:rsidRPr="0011385D" w:rsidRDefault="006D0AFE" w:rsidP="008561EF">
            <w:pPr>
              <w:pStyle w:val="AmColumnHeading"/>
            </w:pPr>
            <w:r w:rsidRPr="0011385D">
              <w:t>Muudatusettepanek</w:t>
            </w:r>
          </w:p>
        </w:tc>
      </w:tr>
      <w:tr w:rsidR="006D0AFE" w:rsidRPr="0011385D" w14:paraId="5F7D390A" w14:textId="77777777" w:rsidTr="008561EF">
        <w:trPr>
          <w:jc w:val="center"/>
        </w:trPr>
        <w:tc>
          <w:tcPr>
            <w:tcW w:w="4876" w:type="dxa"/>
            <w:tcBorders>
              <w:top w:val="nil"/>
              <w:left w:val="nil"/>
              <w:bottom w:val="nil"/>
              <w:right w:val="nil"/>
            </w:tcBorders>
          </w:tcPr>
          <w:p w14:paraId="60C0AC42" w14:textId="77777777" w:rsidR="006D0AFE" w:rsidRPr="0011385D" w:rsidRDefault="006D0AFE" w:rsidP="008561EF">
            <w:pPr>
              <w:pStyle w:val="Normal6a"/>
            </w:pPr>
            <w:r w:rsidRPr="0011385D">
              <w:rPr>
                <w:b/>
                <w:i/>
              </w:rPr>
              <w:t>(</w:t>
            </w:r>
            <w:r w:rsidRPr="0011385D">
              <w:t>b)</w:t>
            </w:r>
            <w:r w:rsidRPr="0011385D">
              <w:tab/>
              <w:t xml:space="preserve">aasta N + 1 eelarveprojektis sisalduv reserv ei tohi ühelgi hetkel ületada </w:t>
            </w:r>
            <w:r w:rsidRPr="0011385D">
              <w:rPr>
                <w:b/>
                <w:i/>
              </w:rPr>
              <w:t>8</w:t>
            </w:r>
            <w:r w:rsidRPr="0011385D">
              <w:t xml:space="preserve"> % lõike 3 punktis b osutatud tasudest </w:t>
            </w:r>
            <w:r w:rsidRPr="0011385D">
              <w:rPr>
                <w:b/>
                <w:i/>
              </w:rPr>
              <w:t>ning lõike 3 punktis a osutatud liidu toetusest</w:t>
            </w:r>
            <w:r w:rsidRPr="0011385D">
              <w:t xml:space="preserve"> saadava kemikaaliameti tulu aastal </w:t>
            </w:r>
            <w:r w:rsidRPr="0011385D">
              <w:rPr>
                <w:b/>
                <w:i/>
              </w:rPr>
              <w:t>N – 1</w:t>
            </w:r>
            <w:r w:rsidRPr="0011385D">
              <w:t xml:space="preserve"> tegelikult realiseeritud </w:t>
            </w:r>
            <w:r w:rsidRPr="0011385D">
              <w:rPr>
                <w:b/>
                <w:i/>
              </w:rPr>
              <w:t>kogusummast ning samuti ei tohi see ületada 8 % kemikaaliameti aasta N – 1 haldus- ja tegevuskulude tegelikust</w:t>
            </w:r>
            <w:r w:rsidRPr="0011385D">
              <w:t xml:space="preserve"> kogusummast</w:t>
            </w:r>
            <w:r w:rsidRPr="0011385D">
              <w:rPr>
                <w:b/>
                <w:i/>
              </w:rPr>
              <w:t>, olenevalt sellest, kumb summa on väiksem</w:t>
            </w:r>
            <w:r w:rsidRPr="0011385D">
              <w:t>;</w:t>
            </w:r>
          </w:p>
        </w:tc>
        <w:tc>
          <w:tcPr>
            <w:tcW w:w="4876" w:type="dxa"/>
            <w:tcBorders>
              <w:top w:val="nil"/>
              <w:left w:val="nil"/>
              <w:bottom w:val="nil"/>
              <w:right w:val="nil"/>
            </w:tcBorders>
          </w:tcPr>
          <w:p w14:paraId="5A9D4C19" w14:textId="77777777" w:rsidR="006D0AFE" w:rsidRPr="0011385D" w:rsidRDefault="006D0AFE" w:rsidP="008561EF">
            <w:pPr>
              <w:pStyle w:val="Normal6a"/>
            </w:pPr>
            <w:r w:rsidRPr="0011385D">
              <w:t>b)</w:t>
            </w:r>
            <w:r w:rsidRPr="0011385D">
              <w:tab/>
            </w:r>
            <w:r w:rsidRPr="0011385D">
              <w:rPr>
                <w:b/>
                <w:i/>
              </w:rPr>
              <w:t>aastal N</w:t>
            </w:r>
            <w:r w:rsidRPr="0011385D">
              <w:t xml:space="preserve"> aasta N + 1 eelarveprojektis sisalduv reserv ei tohi ühelgi hetkel ületada </w:t>
            </w:r>
            <w:r w:rsidRPr="0011385D">
              <w:rPr>
                <w:b/>
                <w:i/>
              </w:rPr>
              <w:t>15</w:t>
            </w:r>
            <w:r w:rsidRPr="0011385D">
              <w:t xml:space="preserve"> % lõike 3 punktis b osutatud tasudest saadava kemikaaliameti tulu </w:t>
            </w:r>
            <w:r w:rsidRPr="0011385D">
              <w:rPr>
                <w:b/>
                <w:i/>
              </w:rPr>
              <w:t>viimasel viiel</w:t>
            </w:r>
            <w:r w:rsidRPr="0011385D">
              <w:t xml:space="preserve"> aastal tegelikult realiseeritud </w:t>
            </w:r>
            <w:r w:rsidRPr="0011385D">
              <w:rPr>
                <w:b/>
                <w:i/>
              </w:rPr>
              <w:t>keskmisest</w:t>
            </w:r>
            <w:r w:rsidRPr="0011385D">
              <w:t xml:space="preserve"> kogusummast;</w:t>
            </w:r>
          </w:p>
        </w:tc>
      </w:tr>
    </w:tbl>
    <w:p w14:paraId="62022C4B" w14:textId="77777777" w:rsidR="006D0AFE" w:rsidRPr="0011385D" w:rsidRDefault="006D0AFE" w:rsidP="006D0AFE"/>
    <w:p w14:paraId="086A1629" w14:textId="77777777" w:rsidR="006D0AFE" w:rsidRPr="0011385D" w:rsidRDefault="006D0AFE" w:rsidP="006D0AFE">
      <w:pPr>
        <w:pStyle w:val="AmNumberTabs"/>
      </w:pPr>
      <w:r w:rsidRPr="0011385D">
        <w:t>Muudatusettepanek</w:t>
      </w:r>
      <w:r w:rsidRPr="0011385D">
        <w:tab/>
      </w:r>
      <w:r w:rsidRPr="0011385D">
        <w:tab/>
        <w:t>83</w:t>
      </w:r>
    </w:p>
    <w:p w14:paraId="68E0DF5C" w14:textId="77777777" w:rsidR="006D0AFE" w:rsidRPr="0011385D" w:rsidRDefault="006D0AFE" w:rsidP="006D0AFE">
      <w:pPr>
        <w:pStyle w:val="NormalBold12b"/>
      </w:pPr>
      <w:r w:rsidRPr="0011385D">
        <w:t>Ettepanek võtta vastu määrus</w:t>
      </w:r>
    </w:p>
    <w:p w14:paraId="15E5BCAB" w14:textId="77777777" w:rsidR="006D0AFE" w:rsidRPr="0011385D" w:rsidRDefault="006D0AFE" w:rsidP="006D0AFE">
      <w:pPr>
        <w:pStyle w:val="NormalBold"/>
      </w:pPr>
      <w:r w:rsidRPr="0011385D">
        <w:t>Artikkel 29 – lõige 5 – punkt c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A1E3BCA" w14:textId="77777777" w:rsidTr="008561EF">
        <w:trPr>
          <w:trHeight w:hRule="exact" w:val="240"/>
          <w:jc w:val="center"/>
        </w:trPr>
        <w:tc>
          <w:tcPr>
            <w:tcW w:w="9752" w:type="dxa"/>
            <w:gridSpan w:val="2"/>
            <w:tcBorders>
              <w:top w:val="nil"/>
              <w:left w:val="nil"/>
              <w:bottom w:val="nil"/>
              <w:right w:val="nil"/>
            </w:tcBorders>
          </w:tcPr>
          <w:p w14:paraId="2983A358" w14:textId="77777777" w:rsidR="006D0AFE" w:rsidRPr="0011385D" w:rsidRDefault="006D0AFE" w:rsidP="008561EF"/>
        </w:tc>
      </w:tr>
      <w:tr w:rsidR="006D0AFE" w:rsidRPr="0011385D" w14:paraId="5D0A3A0E" w14:textId="77777777" w:rsidTr="008561EF">
        <w:trPr>
          <w:trHeight w:val="240"/>
          <w:jc w:val="center"/>
        </w:trPr>
        <w:tc>
          <w:tcPr>
            <w:tcW w:w="4876" w:type="dxa"/>
            <w:tcBorders>
              <w:top w:val="nil"/>
              <w:left w:val="nil"/>
              <w:bottom w:val="nil"/>
              <w:right w:val="nil"/>
            </w:tcBorders>
          </w:tcPr>
          <w:p w14:paraId="34E87F89"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6718BBA" w14:textId="77777777" w:rsidR="006D0AFE" w:rsidRPr="0011385D" w:rsidRDefault="006D0AFE" w:rsidP="008561EF">
            <w:pPr>
              <w:pStyle w:val="AmColumnHeading"/>
            </w:pPr>
            <w:r w:rsidRPr="0011385D">
              <w:t>Muudatusettepanek</w:t>
            </w:r>
          </w:p>
        </w:tc>
      </w:tr>
      <w:tr w:rsidR="006D0AFE" w:rsidRPr="0011385D" w14:paraId="568C4230" w14:textId="77777777" w:rsidTr="008561EF">
        <w:trPr>
          <w:jc w:val="center"/>
        </w:trPr>
        <w:tc>
          <w:tcPr>
            <w:tcW w:w="4876" w:type="dxa"/>
            <w:tcBorders>
              <w:top w:val="nil"/>
              <w:left w:val="nil"/>
              <w:bottom w:val="nil"/>
              <w:right w:val="nil"/>
            </w:tcBorders>
          </w:tcPr>
          <w:p w14:paraId="6C6222F8" w14:textId="77777777" w:rsidR="006D0AFE" w:rsidRPr="0011385D" w:rsidRDefault="006D0AFE" w:rsidP="008561EF">
            <w:pPr>
              <w:pStyle w:val="Normal6a"/>
            </w:pPr>
          </w:p>
        </w:tc>
        <w:tc>
          <w:tcPr>
            <w:tcW w:w="4876" w:type="dxa"/>
            <w:tcBorders>
              <w:top w:val="nil"/>
              <w:left w:val="nil"/>
              <w:bottom w:val="nil"/>
              <w:right w:val="nil"/>
            </w:tcBorders>
          </w:tcPr>
          <w:p w14:paraId="0BE475EA" w14:textId="77777777" w:rsidR="006D0AFE" w:rsidRPr="0011385D" w:rsidRDefault="006D0AFE" w:rsidP="008561EF">
            <w:pPr>
              <w:pStyle w:val="Normal6a"/>
            </w:pPr>
            <w:r w:rsidRPr="0011385D">
              <w:rPr>
                <w:b/>
                <w:i/>
              </w:rPr>
              <w:t>ca)</w:t>
            </w:r>
            <w:r w:rsidRPr="0011385D">
              <w:tab/>
            </w:r>
            <w:r w:rsidRPr="0011385D">
              <w:rPr>
                <w:b/>
                <w:i/>
              </w:rPr>
              <w:t>kemikaaliamet annab igal aastal oma iga-aastase tegevusaruande raames aru reservi algsaldo, vahendite sisse- ja väljavoolu ning põhjenduste kohta.</w:t>
            </w:r>
          </w:p>
        </w:tc>
      </w:tr>
    </w:tbl>
    <w:p w14:paraId="5DD3FD68" w14:textId="77777777" w:rsidR="006D0AFE" w:rsidRPr="0011385D" w:rsidRDefault="006D0AFE" w:rsidP="006D0AFE"/>
    <w:p w14:paraId="28AD740C" w14:textId="77777777" w:rsidR="006D0AFE" w:rsidRPr="0011385D" w:rsidRDefault="006D0AFE" w:rsidP="006D0AFE">
      <w:pPr>
        <w:pStyle w:val="AmNumberTabs"/>
      </w:pPr>
      <w:r w:rsidRPr="0011385D">
        <w:t>Muudatusettepanek</w:t>
      </w:r>
      <w:r w:rsidRPr="0011385D">
        <w:tab/>
      </w:r>
      <w:r w:rsidRPr="0011385D">
        <w:tab/>
        <w:t>84</w:t>
      </w:r>
    </w:p>
    <w:p w14:paraId="2149AE1A" w14:textId="77777777" w:rsidR="006D0AFE" w:rsidRPr="0011385D" w:rsidRDefault="006D0AFE" w:rsidP="006D0AFE">
      <w:pPr>
        <w:pStyle w:val="NormalBold12b"/>
      </w:pPr>
      <w:r w:rsidRPr="0011385D">
        <w:t>Ettepanek võtta vastu määrus</w:t>
      </w:r>
    </w:p>
    <w:p w14:paraId="22A8E8B3" w14:textId="77777777" w:rsidR="006D0AFE" w:rsidRPr="0011385D" w:rsidRDefault="006D0AFE" w:rsidP="006D0AFE">
      <w:pPr>
        <w:pStyle w:val="NormalBold"/>
      </w:pPr>
      <w:r w:rsidRPr="0011385D">
        <w:t>Artikkel 29 – lõige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9D58A8F" w14:textId="77777777" w:rsidTr="008561EF">
        <w:trPr>
          <w:trHeight w:hRule="exact" w:val="240"/>
          <w:jc w:val="center"/>
        </w:trPr>
        <w:tc>
          <w:tcPr>
            <w:tcW w:w="9752" w:type="dxa"/>
            <w:gridSpan w:val="2"/>
            <w:tcBorders>
              <w:top w:val="nil"/>
              <w:left w:val="nil"/>
              <w:bottom w:val="nil"/>
              <w:right w:val="nil"/>
            </w:tcBorders>
          </w:tcPr>
          <w:p w14:paraId="44F3D8EB" w14:textId="77777777" w:rsidR="006D0AFE" w:rsidRPr="0011385D" w:rsidRDefault="006D0AFE" w:rsidP="008561EF"/>
        </w:tc>
      </w:tr>
      <w:tr w:rsidR="006D0AFE" w:rsidRPr="0011385D" w14:paraId="456ABD61" w14:textId="77777777" w:rsidTr="008561EF">
        <w:trPr>
          <w:trHeight w:val="240"/>
          <w:jc w:val="center"/>
        </w:trPr>
        <w:tc>
          <w:tcPr>
            <w:tcW w:w="4876" w:type="dxa"/>
            <w:tcBorders>
              <w:top w:val="nil"/>
              <w:left w:val="nil"/>
              <w:bottom w:val="nil"/>
              <w:right w:val="nil"/>
            </w:tcBorders>
          </w:tcPr>
          <w:p w14:paraId="70316BF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307984E" w14:textId="77777777" w:rsidR="006D0AFE" w:rsidRPr="0011385D" w:rsidRDefault="006D0AFE" w:rsidP="008561EF">
            <w:pPr>
              <w:pStyle w:val="AmColumnHeading"/>
            </w:pPr>
            <w:r w:rsidRPr="0011385D">
              <w:t>Muudatusettepanek</w:t>
            </w:r>
          </w:p>
        </w:tc>
      </w:tr>
      <w:tr w:rsidR="006D0AFE" w:rsidRPr="0011385D" w14:paraId="6CF92180" w14:textId="77777777" w:rsidTr="008561EF">
        <w:trPr>
          <w:jc w:val="center"/>
        </w:trPr>
        <w:tc>
          <w:tcPr>
            <w:tcW w:w="4876" w:type="dxa"/>
            <w:tcBorders>
              <w:top w:val="nil"/>
              <w:left w:val="nil"/>
              <w:bottom w:val="nil"/>
              <w:right w:val="nil"/>
            </w:tcBorders>
          </w:tcPr>
          <w:p w14:paraId="2AF0124C" w14:textId="77777777" w:rsidR="006D0AFE" w:rsidRPr="0011385D" w:rsidRDefault="006D0AFE" w:rsidP="008561EF">
            <w:pPr>
              <w:pStyle w:val="Normal6a"/>
            </w:pPr>
            <w:r w:rsidRPr="0011385D">
              <w:t>6.</w:t>
            </w:r>
            <w:r w:rsidRPr="0011385D">
              <w:tab/>
              <w:t xml:space="preserve">Komisjon </w:t>
            </w:r>
            <w:r w:rsidRPr="0011385D">
              <w:rPr>
                <w:b/>
                <w:i/>
              </w:rPr>
              <w:t xml:space="preserve">võib lõikes 5 sätestatud </w:t>
            </w:r>
            <w:r w:rsidRPr="0011385D">
              <w:rPr>
                <w:b/>
                <w:i/>
              </w:rPr>
              <w:lastRenderedPageBreak/>
              <w:t>reservi tingimused läbi vaadata ja tal on õigus võtta kooskõlas artikli 46 lõikega 1 vastu delegeeritud õigusakte, et sellise läbivaatamise alusel lõiget 5 muuta</w:t>
            </w:r>
            <w:r w:rsidRPr="0011385D">
              <w:t>.</w:t>
            </w:r>
          </w:p>
        </w:tc>
        <w:tc>
          <w:tcPr>
            <w:tcW w:w="4876" w:type="dxa"/>
            <w:tcBorders>
              <w:top w:val="nil"/>
              <w:left w:val="nil"/>
              <w:bottom w:val="nil"/>
              <w:right w:val="nil"/>
            </w:tcBorders>
          </w:tcPr>
          <w:p w14:paraId="56FAC234" w14:textId="77777777" w:rsidR="006D0AFE" w:rsidRPr="0011385D" w:rsidRDefault="006D0AFE" w:rsidP="008561EF">
            <w:pPr>
              <w:pStyle w:val="Normal6a"/>
            </w:pPr>
            <w:r w:rsidRPr="0011385D">
              <w:lastRenderedPageBreak/>
              <w:t>6.</w:t>
            </w:r>
            <w:r w:rsidRPr="0011385D">
              <w:tab/>
              <w:t xml:space="preserve">Komisjon </w:t>
            </w:r>
            <w:r w:rsidRPr="0011385D">
              <w:rPr>
                <w:b/>
                <w:i/>
              </w:rPr>
              <w:t xml:space="preserve">esitab Euroopa </w:t>
            </w:r>
            <w:r w:rsidRPr="0011385D">
              <w:rPr>
                <w:b/>
                <w:i/>
              </w:rPr>
              <w:lastRenderedPageBreak/>
              <w:t>Parlamendile ja nõukogule reservi toimimist käsitleva hinnangu reservi neljanda toimimisaasta lõpus. Asjakohasel juhul esitab komisjon Euroopa Parlamendile ja nõukogule reservi kohandamiseks seadusandliku ettepaneku</w:t>
            </w:r>
            <w:r w:rsidRPr="0011385D">
              <w:t>.</w:t>
            </w:r>
          </w:p>
        </w:tc>
      </w:tr>
    </w:tbl>
    <w:p w14:paraId="2C8718D2" w14:textId="77777777" w:rsidR="006D0AFE" w:rsidRPr="0011385D" w:rsidRDefault="006D0AFE" w:rsidP="006D0AFE"/>
    <w:p w14:paraId="55D00ABA" w14:textId="77777777" w:rsidR="006D0AFE" w:rsidRPr="0011385D" w:rsidRDefault="006D0AFE" w:rsidP="006D0AFE">
      <w:pPr>
        <w:pStyle w:val="AmNumberTabs"/>
      </w:pPr>
      <w:r w:rsidRPr="0011385D">
        <w:t>Muudatusettepanek</w:t>
      </w:r>
      <w:r w:rsidRPr="0011385D">
        <w:tab/>
      </w:r>
      <w:r w:rsidRPr="0011385D">
        <w:tab/>
        <w:t>85</w:t>
      </w:r>
    </w:p>
    <w:p w14:paraId="293864A1" w14:textId="77777777" w:rsidR="006D0AFE" w:rsidRPr="0011385D" w:rsidRDefault="006D0AFE" w:rsidP="006D0AFE">
      <w:pPr>
        <w:pStyle w:val="NormalBold12b"/>
      </w:pPr>
      <w:r w:rsidRPr="0011385D">
        <w:t>Ettepanek võtta vastu määrus</w:t>
      </w:r>
    </w:p>
    <w:p w14:paraId="73792CE8" w14:textId="77777777" w:rsidR="006D0AFE" w:rsidRPr="0011385D" w:rsidRDefault="006D0AFE" w:rsidP="006D0AFE">
      <w:pPr>
        <w:pStyle w:val="NormalBold"/>
      </w:pPr>
      <w:r w:rsidRPr="0011385D">
        <w:t>Artikkel 30 – lõige 2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4E69598" w14:textId="77777777" w:rsidTr="008561EF">
        <w:trPr>
          <w:trHeight w:hRule="exact" w:val="240"/>
          <w:jc w:val="center"/>
        </w:trPr>
        <w:tc>
          <w:tcPr>
            <w:tcW w:w="9752" w:type="dxa"/>
            <w:gridSpan w:val="2"/>
            <w:tcBorders>
              <w:top w:val="nil"/>
              <w:left w:val="nil"/>
              <w:bottom w:val="nil"/>
              <w:right w:val="nil"/>
            </w:tcBorders>
          </w:tcPr>
          <w:p w14:paraId="0ABCB7DF" w14:textId="77777777" w:rsidR="006D0AFE" w:rsidRPr="0011385D" w:rsidRDefault="006D0AFE" w:rsidP="008561EF"/>
        </w:tc>
      </w:tr>
      <w:tr w:rsidR="006D0AFE" w:rsidRPr="0011385D" w14:paraId="491E987F" w14:textId="77777777" w:rsidTr="008561EF">
        <w:trPr>
          <w:trHeight w:val="240"/>
          <w:jc w:val="center"/>
        </w:trPr>
        <w:tc>
          <w:tcPr>
            <w:tcW w:w="4876" w:type="dxa"/>
            <w:tcBorders>
              <w:top w:val="nil"/>
              <w:left w:val="nil"/>
              <w:bottom w:val="nil"/>
              <w:right w:val="nil"/>
            </w:tcBorders>
          </w:tcPr>
          <w:p w14:paraId="1D05A8C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D29D6B3" w14:textId="77777777" w:rsidR="006D0AFE" w:rsidRPr="0011385D" w:rsidRDefault="006D0AFE" w:rsidP="008561EF">
            <w:pPr>
              <w:pStyle w:val="AmColumnHeading"/>
            </w:pPr>
            <w:r w:rsidRPr="0011385D">
              <w:t>Muudatusettepanek</w:t>
            </w:r>
          </w:p>
        </w:tc>
      </w:tr>
      <w:tr w:rsidR="006D0AFE" w:rsidRPr="0011385D" w14:paraId="5CC78D6B" w14:textId="77777777" w:rsidTr="008561EF">
        <w:trPr>
          <w:jc w:val="center"/>
        </w:trPr>
        <w:tc>
          <w:tcPr>
            <w:tcW w:w="4876" w:type="dxa"/>
            <w:tcBorders>
              <w:top w:val="nil"/>
              <w:left w:val="nil"/>
              <w:bottom w:val="nil"/>
              <w:right w:val="nil"/>
            </w:tcBorders>
          </w:tcPr>
          <w:p w14:paraId="35CD2990" w14:textId="77777777" w:rsidR="006D0AFE" w:rsidRPr="0011385D" w:rsidRDefault="006D0AFE" w:rsidP="008561EF">
            <w:pPr>
              <w:pStyle w:val="Normal6a"/>
            </w:pPr>
          </w:p>
        </w:tc>
        <w:tc>
          <w:tcPr>
            <w:tcW w:w="4876" w:type="dxa"/>
            <w:tcBorders>
              <w:top w:val="nil"/>
              <w:left w:val="nil"/>
              <w:bottom w:val="nil"/>
              <w:right w:val="nil"/>
            </w:tcBorders>
          </w:tcPr>
          <w:p w14:paraId="1AC04298" w14:textId="77777777" w:rsidR="006D0AFE" w:rsidRPr="0011385D" w:rsidRDefault="006D0AFE" w:rsidP="008561EF">
            <w:pPr>
              <w:pStyle w:val="Normal6a"/>
            </w:pPr>
            <w:r w:rsidRPr="0011385D">
              <w:rPr>
                <w:b/>
                <w:i/>
              </w:rPr>
              <w:t>2a.</w:t>
            </w:r>
            <w:r w:rsidRPr="0011385D">
              <w:tab/>
            </w:r>
            <w:r w:rsidRPr="0011385D">
              <w:rPr>
                <w:b/>
                <w:i/>
              </w:rPr>
              <w:t>Kemikaaliamet jälgib oma kulusid ning tema tegevdirektor esitab Euroopa Parlamendile, nõukogule, komisjonile ja kontrollikojale esitatavas iga-aastases tegevusaruandes aegsasti üksikasjaliku ja põhjendatud teabe kulude kohta, mis kaetakse käesoleva määruse kohaldamisalasse kuuluvatest tasudest.</w:t>
            </w:r>
          </w:p>
        </w:tc>
      </w:tr>
    </w:tbl>
    <w:p w14:paraId="6E8937A8" w14:textId="77777777" w:rsidR="006D0AFE" w:rsidRPr="0011385D" w:rsidRDefault="006D0AFE" w:rsidP="006D0AFE"/>
    <w:p w14:paraId="2129168D" w14:textId="77777777" w:rsidR="006D0AFE" w:rsidRPr="0011385D" w:rsidRDefault="006D0AFE" w:rsidP="006D0AFE">
      <w:pPr>
        <w:pStyle w:val="AmNumberTabs"/>
      </w:pPr>
      <w:r w:rsidRPr="0011385D">
        <w:t>Muudatusettepanek</w:t>
      </w:r>
      <w:r w:rsidRPr="0011385D">
        <w:tab/>
      </w:r>
      <w:r w:rsidRPr="0011385D">
        <w:tab/>
        <w:t>86</w:t>
      </w:r>
    </w:p>
    <w:p w14:paraId="4052F611" w14:textId="77777777" w:rsidR="006D0AFE" w:rsidRPr="0011385D" w:rsidRDefault="006D0AFE" w:rsidP="006D0AFE">
      <w:pPr>
        <w:pStyle w:val="NormalBold12b"/>
      </w:pPr>
      <w:r w:rsidRPr="0011385D">
        <w:t>Ettepanek võtta vastu määrus</w:t>
      </w:r>
    </w:p>
    <w:p w14:paraId="49B6B1A8" w14:textId="77777777" w:rsidR="006D0AFE" w:rsidRPr="0011385D" w:rsidRDefault="006D0AFE" w:rsidP="006D0AFE">
      <w:pPr>
        <w:pStyle w:val="NormalBold"/>
      </w:pPr>
      <w:r w:rsidRPr="0011385D">
        <w:t>Artikkel 30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EA410CD" w14:textId="77777777" w:rsidTr="008561EF">
        <w:trPr>
          <w:trHeight w:hRule="exact" w:val="240"/>
          <w:jc w:val="center"/>
        </w:trPr>
        <w:tc>
          <w:tcPr>
            <w:tcW w:w="9752" w:type="dxa"/>
            <w:gridSpan w:val="2"/>
            <w:tcBorders>
              <w:top w:val="nil"/>
              <w:left w:val="nil"/>
              <w:bottom w:val="nil"/>
              <w:right w:val="nil"/>
            </w:tcBorders>
          </w:tcPr>
          <w:p w14:paraId="00CA5ED0" w14:textId="77777777" w:rsidR="006D0AFE" w:rsidRPr="0011385D" w:rsidRDefault="006D0AFE" w:rsidP="008561EF"/>
        </w:tc>
      </w:tr>
      <w:tr w:rsidR="006D0AFE" w:rsidRPr="0011385D" w14:paraId="4A19E095" w14:textId="77777777" w:rsidTr="008561EF">
        <w:trPr>
          <w:trHeight w:val="240"/>
          <w:jc w:val="center"/>
        </w:trPr>
        <w:tc>
          <w:tcPr>
            <w:tcW w:w="4876" w:type="dxa"/>
            <w:tcBorders>
              <w:top w:val="nil"/>
              <w:left w:val="nil"/>
              <w:bottom w:val="nil"/>
              <w:right w:val="nil"/>
            </w:tcBorders>
          </w:tcPr>
          <w:p w14:paraId="27256E0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1F9E02C" w14:textId="77777777" w:rsidR="006D0AFE" w:rsidRPr="0011385D" w:rsidRDefault="006D0AFE" w:rsidP="008561EF">
            <w:pPr>
              <w:pStyle w:val="AmColumnHeading"/>
            </w:pPr>
            <w:r w:rsidRPr="0011385D">
              <w:t>Muudatusettepanek</w:t>
            </w:r>
          </w:p>
        </w:tc>
      </w:tr>
      <w:tr w:rsidR="006D0AFE" w:rsidRPr="0011385D" w14:paraId="533DE4AA" w14:textId="77777777" w:rsidTr="008561EF">
        <w:trPr>
          <w:jc w:val="center"/>
        </w:trPr>
        <w:tc>
          <w:tcPr>
            <w:tcW w:w="4876" w:type="dxa"/>
            <w:tcBorders>
              <w:top w:val="nil"/>
              <w:left w:val="nil"/>
              <w:bottom w:val="nil"/>
              <w:right w:val="nil"/>
            </w:tcBorders>
          </w:tcPr>
          <w:p w14:paraId="5DC9A3D8" w14:textId="77777777" w:rsidR="006D0AFE" w:rsidRPr="0011385D" w:rsidRDefault="006D0AFE" w:rsidP="008561EF">
            <w:pPr>
              <w:pStyle w:val="Normal6a"/>
            </w:pPr>
          </w:p>
        </w:tc>
        <w:tc>
          <w:tcPr>
            <w:tcW w:w="4876" w:type="dxa"/>
            <w:tcBorders>
              <w:top w:val="nil"/>
              <w:left w:val="nil"/>
              <w:bottom w:val="nil"/>
              <w:right w:val="nil"/>
            </w:tcBorders>
          </w:tcPr>
          <w:p w14:paraId="1B9F8F01" w14:textId="77777777" w:rsidR="006D0AFE" w:rsidRPr="0011385D" w:rsidRDefault="006D0AFE" w:rsidP="008561EF">
            <w:pPr>
              <w:pStyle w:val="Normal6a"/>
              <w:jc w:val="center"/>
            </w:pPr>
            <w:r w:rsidRPr="0011385D">
              <w:rPr>
                <w:b/>
                <w:i/>
              </w:rPr>
              <w:t>Artikkel 30a</w:t>
            </w:r>
            <w:r w:rsidRPr="0011385D">
              <w:tab/>
            </w:r>
          </w:p>
        </w:tc>
      </w:tr>
      <w:tr w:rsidR="006D0AFE" w:rsidRPr="0011385D" w14:paraId="406AD448" w14:textId="77777777" w:rsidTr="008561EF">
        <w:trPr>
          <w:jc w:val="center"/>
        </w:trPr>
        <w:tc>
          <w:tcPr>
            <w:tcW w:w="4876" w:type="dxa"/>
            <w:tcBorders>
              <w:top w:val="nil"/>
              <w:left w:val="nil"/>
              <w:bottom w:val="nil"/>
              <w:right w:val="nil"/>
            </w:tcBorders>
          </w:tcPr>
          <w:p w14:paraId="087A3CA8" w14:textId="77777777" w:rsidR="006D0AFE" w:rsidRPr="0011385D" w:rsidRDefault="006D0AFE" w:rsidP="008561EF">
            <w:pPr>
              <w:pStyle w:val="Normal6a"/>
            </w:pPr>
          </w:p>
        </w:tc>
        <w:tc>
          <w:tcPr>
            <w:tcW w:w="4876" w:type="dxa"/>
            <w:tcBorders>
              <w:top w:val="nil"/>
              <w:left w:val="nil"/>
              <w:bottom w:val="nil"/>
              <w:right w:val="nil"/>
            </w:tcBorders>
          </w:tcPr>
          <w:p w14:paraId="5475A5EA" w14:textId="77777777" w:rsidR="006D0AFE" w:rsidRPr="0011385D" w:rsidRDefault="006D0AFE" w:rsidP="008561EF">
            <w:pPr>
              <w:pStyle w:val="Normal6a"/>
              <w:jc w:val="center"/>
            </w:pPr>
            <w:r w:rsidRPr="0011385D">
              <w:rPr>
                <w:b/>
                <w:i/>
              </w:rPr>
              <w:t>Tasude läbivaatamine</w:t>
            </w:r>
          </w:p>
        </w:tc>
      </w:tr>
      <w:tr w:rsidR="006D0AFE" w:rsidRPr="0011385D" w14:paraId="26C46A5C" w14:textId="77777777" w:rsidTr="008561EF">
        <w:trPr>
          <w:jc w:val="center"/>
        </w:trPr>
        <w:tc>
          <w:tcPr>
            <w:tcW w:w="4876" w:type="dxa"/>
            <w:tcBorders>
              <w:top w:val="nil"/>
              <w:left w:val="nil"/>
              <w:bottom w:val="nil"/>
              <w:right w:val="nil"/>
            </w:tcBorders>
          </w:tcPr>
          <w:p w14:paraId="5D5E9290" w14:textId="77777777" w:rsidR="006D0AFE" w:rsidRPr="0011385D" w:rsidRDefault="006D0AFE" w:rsidP="008561EF">
            <w:pPr>
              <w:pStyle w:val="Normal6a"/>
            </w:pPr>
          </w:p>
        </w:tc>
        <w:tc>
          <w:tcPr>
            <w:tcW w:w="4876" w:type="dxa"/>
            <w:tcBorders>
              <w:top w:val="nil"/>
              <w:left w:val="nil"/>
              <w:bottom w:val="nil"/>
              <w:right w:val="nil"/>
            </w:tcBorders>
          </w:tcPr>
          <w:p w14:paraId="1029984D" w14:textId="77777777" w:rsidR="006D0AFE" w:rsidRPr="0011385D" w:rsidRDefault="006D0AFE" w:rsidP="008561EF">
            <w:pPr>
              <w:pStyle w:val="Normal6a"/>
            </w:pPr>
            <w:r w:rsidRPr="0011385D">
              <w:rPr>
                <w:b/>
                <w:i/>
              </w:rPr>
              <w:t>1.</w:t>
            </w:r>
            <w:r w:rsidRPr="0011385D">
              <w:rPr>
                <w:b/>
                <w:i/>
              </w:rPr>
              <w:tab/>
              <w:t>Hiljemalt ... [kaks aastat pärast käesoleva määruse kohaldamise alguskuupäeva] ja seejärel iga kolme aasta tagant hindab komisjon eelarve piisavust ja kohandab sellele vastavalt kemikaaliametile makstavaid tasusid, eelkõige tagamaks, et tasudest saadav tulu koos kemikaaliameti muudest tuluallikatest saadava tuluga on piisav osutatavate teenuste kulude katmiseks.</w:t>
            </w:r>
          </w:p>
        </w:tc>
      </w:tr>
      <w:tr w:rsidR="006D0AFE" w:rsidRPr="0011385D" w14:paraId="5D7000D6" w14:textId="77777777" w:rsidTr="008561EF">
        <w:trPr>
          <w:jc w:val="center"/>
        </w:trPr>
        <w:tc>
          <w:tcPr>
            <w:tcW w:w="4876" w:type="dxa"/>
            <w:tcBorders>
              <w:top w:val="nil"/>
              <w:left w:val="nil"/>
              <w:bottom w:val="nil"/>
              <w:right w:val="nil"/>
            </w:tcBorders>
          </w:tcPr>
          <w:p w14:paraId="58312197" w14:textId="77777777" w:rsidR="006D0AFE" w:rsidRPr="0011385D" w:rsidRDefault="006D0AFE" w:rsidP="008561EF">
            <w:pPr>
              <w:pStyle w:val="Normal6a"/>
            </w:pPr>
          </w:p>
        </w:tc>
        <w:tc>
          <w:tcPr>
            <w:tcW w:w="4876" w:type="dxa"/>
            <w:tcBorders>
              <w:top w:val="nil"/>
              <w:left w:val="nil"/>
              <w:bottom w:val="nil"/>
              <w:right w:val="nil"/>
            </w:tcBorders>
          </w:tcPr>
          <w:p w14:paraId="6FE27359" w14:textId="77777777" w:rsidR="006D0AFE" w:rsidRPr="0011385D" w:rsidRDefault="006D0AFE" w:rsidP="008561EF">
            <w:pPr>
              <w:pStyle w:val="Normal6a"/>
            </w:pPr>
            <w:r w:rsidRPr="0011385D">
              <w:rPr>
                <w:b/>
                <w:i/>
              </w:rPr>
              <w:t>2.</w:t>
            </w:r>
            <w:r w:rsidRPr="0011385D">
              <w:rPr>
                <w:b/>
                <w:i/>
              </w:rPr>
              <w:tab/>
              <w:t xml:space="preserve">Hiljemalt kaks aastat pärast [käesoleva määruse kohaldamise alguskuupäeva] ja seejärel iga kolme aasta tagant annab komisjon Euroopa </w:t>
            </w:r>
            <w:r w:rsidRPr="0011385D">
              <w:rPr>
                <w:b/>
                <w:i/>
              </w:rPr>
              <w:lastRenderedPageBreak/>
              <w:t>Parlamendile ja nõukogule aru kemikaaliametile makstavate tasude eelarvelise piisavuse ning tasude sidususe ja konsolideerimise kohta.</w:t>
            </w:r>
          </w:p>
        </w:tc>
      </w:tr>
    </w:tbl>
    <w:p w14:paraId="2CDCF3FA" w14:textId="77777777" w:rsidR="006D0AFE" w:rsidRPr="0011385D" w:rsidRDefault="006D0AFE" w:rsidP="006D0AFE"/>
    <w:p w14:paraId="33887651" w14:textId="77777777" w:rsidR="006D0AFE" w:rsidRPr="0011385D" w:rsidRDefault="006D0AFE" w:rsidP="006D0AFE">
      <w:pPr>
        <w:pStyle w:val="AmNumberTabs"/>
      </w:pPr>
      <w:r w:rsidRPr="0011385D">
        <w:t>Muudatusettepanek</w:t>
      </w:r>
      <w:r w:rsidRPr="0011385D">
        <w:tab/>
      </w:r>
      <w:r w:rsidRPr="0011385D">
        <w:tab/>
        <w:t>87</w:t>
      </w:r>
    </w:p>
    <w:p w14:paraId="152FD99F" w14:textId="77777777" w:rsidR="006D0AFE" w:rsidRPr="0011385D" w:rsidRDefault="006D0AFE" w:rsidP="006D0AFE">
      <w:pPr>
        <w:pStyle w:val="NormalBold12b"/>
      </w:pPr>
      <w:r w:rsidRPr="0011385D">
        <w:t>Ettepanek võtta vastu määrus</w:t>
      </w:r>
    </w:p>
    <w:p w14:paraId="67BC5438" w14:textId="77777777" w:rsidR="006D0AFE" w:rsidRPr="0011385D" w:rsidRDefault="006D0AFE" w:rsidP="006D0AFE">
      <w:pPr>
        <w:pStyle w:val="NormalBold"/>
      </w:pPr>
      <w:r w:rsidRPr="0011385D">
        <w:t>Artikkel 35 – pealkiri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3E6BF78" w14:textId="77777777" w:rsidTr="008561EF">
        <w:trPr>
          <w:trHeight w:hRule="exact" w:val="240"/>
          <w:jc w:val="center"/>
        </w:trPr>
        <w:tc>
          <w:tcPr>
            <w:tcW w:w="9752" w:type="dxa"/>
            <w:gridSpan w:val="2"/>
            <w:tcBorders>
              <w:top w:val="nil"/>
              <w:left w:val="nil"/>
              <w:bottom w:val="nil"/>
              <w:right w:val="nil"/>
            </w:tcBorders>
          </w:tcPr>
          <w:p w14:paraId="3EF7CFAC" w14:textId="77777777" w:rsidR="006D0AFE" w:rsidRPr="0011385D" w:rsidRDefault="006D0AFE" w:rsidP="008561EF"/>
        </w:tc>
      </w:tr>
      <w:tr w:rsidR="006D0AFE" w:rsidRPr="0011385D" w14:paraId="26322E7D" w14:textId="77777777" w:rsidTr="008561EF">
        <w:trPr>
          <w:trHeight w:val="240"/>
          <w:jc w:val="center"/>
        </w:trPr>
        <w:tc>
          <w:tcPr>
            <w:tcW w:w="4876" w:type="dxa"/>
            <w:tcBorders>
              <w:top w:val="nil"/>
              <w:left w:val="nil"/>
              <w:bottom w:val="nil"/>
              <w:right w:val="nil"/>
            </w:tcBorders>
          </w:tcPr>
          <w:p w14:paraId="064C2B19"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31E2304" w14:textId="77777777" w:rsidR="006D0AFE" w:rsidRPr="0011385D" w:rsidRDefault="006D0AFE" w:rsidP="008561EF">
            <w:pPr>
              <w:pStyle w:val="AmColumnHeading"/>
            </w:pPr>
            <w:r w:rsidRPr="0011385D">
              <w:t>Muudatusettepanek</w:t>
            </w:r>
          </w:p>
        </w:tc>
      </w:tr>
      <w:tr w:rsidR="006D0AFE" w:rsidRPr="0011385D" w14:paraId="5EB5327E" w14:textId="77777777" w:rsidTr="008561EF">
        <w:trPr>
          <w:jc w:val="center"/>
        </w:trPr>
        <w:tc>
          <w:tcPr>
            <w:tcW w:w="4876" w:type="dxa"/>
            <w:tcBorders>
              <w:top w:val="nil"/>
              <w:left w:val="nil"/>
              <w:bottom w:val="nil"/>
              <w:right w:val="nil"/>
            </w:tcBorders>
          </w:tcPr>
          <w:p w14:paraId="6E2E49AC" w14:textId="77777777" w:rsidR="006D0AFE" w:rsidRPr="0011385D" w:rsidRDefault="006D0AFE" w:rsidP="008561EF">
            <w:pPr>
              <w:pStyle w:val="Normal6a"/>
            </w:pPr>
            <w:r w:rsidRPr="0011385D">
              <w:t>Lähetatud riiklikud eksperdid ja muud töötajad</w:t>
            </w:r>
          </w:p>
        </w:tc>
        <w:tc>
          <w:tcPr>
            <w:tcW w:w="4876" w:type="dxa"/>
            <w:tcBorders>
              <w:top w:val="nil"/>
              <w:left w:val="nil"/>
              <w:bottom w:val="nil"/>
              <w:right w:val="nil"/>
            </w:tcBorders>
          </w:tcPr>
          <w:p w14:paraId="00CD4AA4" w14:textId="77777777" w:rsidR="006D0AFE" w:rsidRPr="0011385D" w:rsidRDefault="006D0AFE" w:rsidP="008561EF">
            <w:pPr>
              <w:pStyle w:val="Normal6a"/>
            </w:pPr>
            <w:r w:rsidRPr="0011385D">
              <w:t xml:space="preserve">Lähetatud riiklikud eksperdid ja muud </w:t>
            </w:r>
            <w:r w:rsidRPr="0011385D">
              <w:rPr>
                <w:b/>
                <w:i/>
              </w:rPr>
              <w:t>teenistuse huvides lähetatud</w:t>
            </w:r>
            <w:r w:rsidRPr="0011385D">
              <w:t xml:space="preserve"> töötajad</w:t>
            </w:r>
          </w:p>
        </w:tc>
      </w:tr>
    </w:tbl>
    <w:p w14:paraId="685EFF76" w14:textId="77777777" w:rsidR="006D0AFE" w:rsidRPr="0011385D" w:rsidRDefault="006D0AFE" w:rsidP="006D0AFE"/>
    <w:p w14:paraId="1F7B488E" w14:textId="77777777" w:rsidR="006D0AFE" w:rsidRPr="0011385D" w:rsidRDefault="006D0AFE" w:rsidP="006D0AFE">
      <w:pPr>
        <w:pStyle w:val="AmNumberTabs"/>
      </w:pPr>
      <w:r w:rsidRPr="0011385D">
        <w:t>Muudatusettepanek</w:t>
      </w:r>
      <w:r w:rsidRPr="0011385D">
        <w:tab/>
      </w:r>
      <w:r w:rsidRPr="0011385D">
        <w:tab/>
        <w:t>88</w:t>
      </w:r>
    </w:p>
    <w:p w14:paraId="579B3EA2" w14:textId="77777777" w:rsidR="006D0AFE" w:rsidRPr="0011385D" w:rsidRDefault="006D0AFE" w:rsidP="006D0AFE">
      <w:pPr>
        <w:pStyle w:val="NormalBold12b"/>
      </w:pPr>
      <w:r w:rsidRPr="0011385D">
        <w:t>Ettepanek võtta vastu määrus</w:t>
      </w:r>
    </w:p>
    <w:p w14:paraId="79BEBEE4" w14:textId="77777777" w:rsidR="006D0AFE" w:rsidRPr="0011385D" w:rsidRDefault="006D0AFE" w:rsidP="006D0AFE">
      <w:pPr>
        <w:pStyle w:val="NormalBold"/>
      </w:pPr>
      <w:r w:rsidRPr="0011385D">
        <w:t>Artikkel 35 – lõige 2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37CB59C" w14:textId="77777777" w:rsidTr="008561EF">
        <w:trPr>
          <w:trHeight w:hRule="exact" w:val="240"/>
          <w:jc w:val="center"/>
        </w:trPr>
        <w:tc>
          <w:tcPr>
            <w:tcW w:w="9752" w:type="dxa"/>
            <w:gridSpan w:val="2"/>
            <w:tcBorders>
              <w:top w:val="nil"/>
              <w:left w:val="nil"/>
              <w:bottom w:val="nil"/>
              <w:right w:val="nil"/>
            </w:tcBorders>
          </w:tcPr>
          <w:p w14:paraId="25AE1C34" w14:textId="77777777" w:rsidR="006D0AFE" w:rsidRPr="0011385D" w:rsidRDefault="006D0AFE" w:rsidP="008561EF"/>
        </w:tc>
      </w:tr>
      <w:tr w:rsidR="006D0AFE" w:rsidRPr="0011385D" w14:paraId="2EE6FDDB" w14:textId="77777777" w:rsidTr="008561EF">
        <w:trPr>
          <w:trHeight w:val="240"/>
          <w:jc w:val="center"/>
        </w:trPr>
        <w:tc>
          <w:tcPr>
            <w:tcW w:w="4876" w:type="dxa"/>
            <w:tcBorders>
              <w:top w:val="nil"/>
              <w:left w:val="nil"/>
              <w:bottom w:val="nil"/>
              <w:right w:val="nil"/>
            </w:tcBorders>
          </w:tcPr>
          <w:p w14:paraId="024FD66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BE1C247" w14:textId="77777777" w:rsidR="006D0AFE" w:rsidRPr="0011385D" w:rsidRDefault="006D0AFE" w:rsidP="008561EF">
            <w:pPr>
              <w:pStyle w:val="AmColumnHeading"/>
            </w:pPr>
            <w:r w:rsidRPr="0011385D">
              <w:t>Muudatusettepanek</w:t>
            </w:r>
          </w:p>
        </w:tc>
      </w:tr>
      <w:tr w:rsidR="006D0AFE" w:rsidRPr="0011385D" w14:paraId="34DB9F1A" w14:textId="77777777" w:rsidTr="008561EF">
        <w:trPr>
          <w:jc w:val="center"/>
        </w:trPr>
        <w:tc>
          <w:tcPr>
            <w:tcW w:w="4876" w:type="dxa"/>
            <w:tcBorders>
              <w:top w:val="nil"/>
              <w:left w:val="nil"/>
              <w:bottom w:val="nil"/>
              <w:right w:val="nil"/>
            </w:tcBorders>
          </w:tcPr>
          <w:p w14:paraId="6EA57FCA" w14:textId="77777777" w:rsidR="006D0AFE" w:rsidRPr="0011385D" w:rsidRDefault="006D0AFE" w:rsidP="008561EF">
            <w:pPr>
              <w:pStyle w:val="Normal6a"/>
            </w:pPr>
          </w:p>
        </w:tc>
        <w:tc>
          <w:tcPr>
            <w:tcW w:w="4876" w:type="dxa"/>
            <w:tcBorders>
              <w:top w:val="nil"/>
              <w:left w:val="nil"/>
              <w:bottom w:val="nil"/>
              <w:right w:val="nil"/>
            </w:tcBorders>
          </w:tcPr>
          <w:p w14:paraId="5E24624A" w14:textId="77777777" w:rsidR="006D0AFE" w:rsidRPr="0011385D" w:rsidRDefault="006D0AFE" w:rsidP="008561EF">
            <w:pPr>
              <w:pStyle w:val="Normal6a"/>
            </w:pPr>
            <w:r w:rsidRPr="0011385D">
              <w:rPr>
                <w:b/>
                <w:i/>
              </w:rPr>
              <w:t>2a.</w:t>
            </w:r>
            <w:r w:rsidRPr="0011385D">
              <w:tab/>
            </w:r>
            <w:r w:rsidRPr="0011385D">
              <w:rPr>
                <w:b/>
                <w:i/>
              </w:rPr>
              <w:t>Kemikaaliametis töötavaid ametnikke ja muid teenistujaid võib teenistuse huvides ning kooskõlas määrusega nr 31 (EMÜ), 11 (Euratom) kehtestatud personalieeskirjade artikliga 37 ja määrusega nr 31 (EMÜ), 11 (Euratom) kehtestatud muude teenistujate teenistustingimuste artikliga 51 lähetada liikmesriikide pädevatesse asutustesse või muudesse avaliku sektori asutustesse, kellele on usaldatud kemikaaliameti volitustega seotud ülesandeid.</w:t>
            </w:r>
          </w:p>
        </w:tc>
      </w:tr>
      <w:tr w:rsidR="006D0AFE" w:rsidRPr="0011385D" w14:paraId="6667B05D" w14:textId="77777777" w:rsidTr="008561EF">
        <w:trPr>
          <w:jc w:val="center"/>
        </w:trPr>
        <w:tc>
          <w:tcPr>
            <w:tcW w:w="4876" w:type="dxa"/>
            <w:tcBorders>
              <w:top w:val="nil"/>
              <w:left w:val="nil"/>
              <w:bottom w:val="nil"/>
              <w:right w:val="nil"/>
            </w:tcBorders>
          </w:tcPr>
          <w:p w14:paraId="687389B3" w14:textId="77777777" w:rsidR="006D0AFE" w:rsidRPr="0011385D" w:rsidRDefault="006D0AFE" w:rsidP="008561EF">
            <w:pPr>
              <w:pStyle w:val="Normal6a"/>
            </w:pPr>
          </w:p>
        </w:tc>
        <w:tc>
          <w:tcPr>
            <w:tcW w:w="4876" w:type="dxa"/>
            <w:tcBorders>
              <w:top w:val="nil"/>
              <w:left w:val="nil"/>
              <w:bottom w:val="nil"/>
              <w:right w:val="nil"/>
            </w:tcBorders>
          </w:tcPr>
          <w:p w14:paraId="33768F64" w14:textId="77777777" w:rsidR="006D0AFE" w:rsidRPr="0011385D" w:rsidRDefault="006D0AFE" w:rsidP="008561EF">
            <w:pPr>
              <w:pStyle w:val="Normal6a"/>
            </w:pPr>
            <w:r w:rsidRPr="0011385D">
              <w:rPr>
                <w:b/>
                <w:i/>
              </w:rPr>
              <w:t>Selline lähetus ei mõjuta kemikaaliameti suutlikkust, ülesandeid ega tööd ja asjaomaste töötajate sõltumatust ning selle suhtes kohaldatakse asjakohaseid kaitsemeetmeid seoses huvide konflikti ja konfidentsiaalsusega. </w:t>
            </w:r>
          </w:p>
        </w:tc>
      </w:tr>
    </w:tbl>
    <w:p w14:paraId="32E5D31A" w14:textId="77777777" w:rsidR="006D0AFE" w:rsidRPr="0011385D" w:rsidRDefault="006D0AFE" w:rsidP="006D0AFE"/>
    <w:p w14:paraId="35E054D4" w14:textId="77777777" w:rsidR="006D0AFE" w:rsidRPr="0011385D" w:rsidRDefault="006D0AFE" w:rsidP="006D0AFE">
      <w:pPr>
        <w:pStyle w:val="AmNumberTabs"/>
      </w:pPr>
      <w:r w:rsidRPr="0011385D">
        <w:t>Muudatusettepanek</w:t>
      </w:r>
      <w:r w:rsidRPr="0011385D">
        <w:tab/>
      </w:r>
      <w:r w:rsidRPr="0011385D">
        <w:tab/>
        <w:t>89</w:t>
      </w:r>
    </w:p>
    <w:p w14:paraId="7A230E52" w14:textId="77777777" w:rsidR="006D0AFE" w:rsidRPr="0011385D" w:rsidRDefault="006D0AFE" w:rsidP="006D0AFE">
      <w:pPr>
        <w:pStyle w:val="NormalBold12b"/>
      </w:pPr>
      <w:r w:rsidRPr="0011385D">
        <w:t>Ettepanek võtta vastu määrus</w:t>
      </w:r>
    </w:p>
    <w:p w14:paraId="2DE960AB" w14:textId="77777777" w:rsidR="006D0AFE" w:rsidRPr="0011385D" w:rsidRDefault="006D0AFE" w:rsidP="006D0AFE">
      <w:pPr>
        <w:pStyle w:val="NormalBold"/>
      </w:pPr>
      <w:r w:rsidRPr="0011385D">
        <w:t>Artikkel 35 – lõige 2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2EB2A52" w14:textId="77777777" w:rsidTr="008561EF">
        <w:trPr>
          <w:trHeight w:hRule="exact" w:val="240"/>
          <w:jc w:val="center"/>
        </w:trPr>
        <w:tc>
          <w:tcPr>
            <w:tcW w:w="9752" w:type="dxa"/>
            <w:gridSpan w:val="2"/>
            <w:tcBorders>
              <w:top w:val="nil"/>
              <w:left w:val="nil"/>
              <w:bottom w:val="nil"/>
              <w:right w:val="nil"/>
            </w:tcBorders>
          </w:tcPr>
          <w:p w14:paraId="6D2E43C7" w14:textId="77777777" w:rsidR="006D0AFE" w:rsidRPr="0011385D" w:rsidRDefault="006D0AFE" w:rsidP="008561EF"/>
        </w:tc>
      </w:tr>
      <w:tr w:rsidR="006D0AFE" w:rsidRPr="0011385D" w14:paraId="65B18917" w14:textId="77777777" w:rsidTr="008561EF">
        <w:trPr>
          <w:trHeight w:val="240"/>
          <w:jc w:val="center"/>
        </w:trPr>
        <w:tc>
          <w:tcPr>
            <w:tcW w:w="4876" w:type="dxa"/>
            <w:tcBorders>
              <w:top w:val="nil"/>
              <w:left w:val="nil"/>
              <w:bottom w:val="nil"/>
              <w:right w:val="nil"/>
            </w:tcBorders>
          </w:tcPr>
          <w:p w14:paraId="32C35D89" w14:textId="77777777" w:rsidR="006D0AFE" w:rsidRPr="0011385D" w:rsidRDefault="006D0AFE" w:rsidP="008561EF">
            <w:pPr>
              <w:pStyle w:val="AmColumnHeading"/>
            </w:pPr>
            <w:r w:rsidRPr="0011385D">
              <w:lastRenderedPageBreak/>
              <w:t>Komisjoni ettepanek</w:t>
            </w:r>
          </w:p>
        </w:tc>
        <w:tc>
          <w:tcPr>
            <w:tcW w:w="4876" w:type="dxa"/>
            <w:tcBorders>
              <w:top w:val="nil"/>
              <w:left w:val="nil"/>
              <w:bottom w:val="nil"/>
              <w:right w:val="nil"/>
            </w:tcBorders>
          </w:tcPr>
          <w:p w14:paraId="0BE83121" w14:textId="77777777" w:rsidR="006D0AFE" w:rsidRPr="0011385D" w:rsidRDefault="006D0AFE" w:rsidP="008561EF">
            <w:pPr>
              <w:pStyle w:val="AmColumnHeading"/>
            </w:pPr>
            <w:r w:rsidRPr="0011385D">
              <w:t>Muudatusettepanek</w:t>
            </w:r>
          </w:p>
        </w:tc>
      </w:tr>
      <w:tr w:rsidR="006D0AFE" w:rsidRPr="0011385D" w14:paraId="442D0D29" w14:textId="77777777" w:rsidTr="008561EF">
        <w:trPr>
          <w:jc w:val="center"/>
        </w:trPr>
        <w:tc>
          <w:tcPr>
            <w:tcW w:w="4876" w:type="dxa"/>
            <w:tcBorders>
              <w:top w:val="nil"/>
              <w:left w:val="nil"/>
              <w:bottom w:val="nil"/>
              <w:right w:val="nil"/>
            </w:tcBorders>
          </w:tcPr>
          <w:p w14:paraId="66E529D8" w14:textId="77777777" w:rsidR="006D0AFE" w:rsidRPr="0011385D" w:rsidRDefault="006D0AFE" w:rsidP="008561EF">
            <w:pPr>
              <w:pStyle w:val="Normal6a"/>
            </w:pPr>
          </w:p>
        </w:tc>
        <w:tc>
          <w:tcPr>
            <w:tcW w:w="4876" w:type="dxa"/>
            <w:tcBorders>
              <w:top w:val="nil"/>
              <w:left w:val="nil"/>
              <w:bottom w:val="nil"/>
              <w:right w:val="nil"/>
            </w:tcBorders>
          </w:tcPr>
          <w:p w14:paraId="0083324B" w14:textId="77777777" w:rsidR="006D0AFE" w:rsidRPr="0011385D" w:rsidRDefault="006D0AFE" w:rsidP="008561EF">
            <w:pPr>
              <w:pStyle w:val="Normal6a"/>
            </w:pPr>
            <w:r w:rsidRPr="0011385D">
              <w:rPr>
                <w:b/>
                <w:i/>
              </w:rPr>
              <w:t>2b.</w:t>
            </w:r>
            <w:r w:rsidRPr="0011385D">
              <w:tab/>
            </w:r>
            <w:r w:rsidRPr="0011385D">
              <w:rPr>
                <w:b/>
                <w:i/>
              </w:rPr>
              <w:t>Haldusnõukogu võib oma otsusega võtta vastu tingimused, mille alusel toimuvad lõikes 2a osutatud ajutised lähetused või lähetused teenistuse huvides.</w:t>
            </w:r>
          </w:p>
        </w:tc>
      </w:tr>
    </w:tbl>
    <w:p w14:paraId="0F5EB44B" w14:textId="77777777" w:rsidR="006D0AFE" w:rsidRPr="0011385D" w:rsidRDefault="006D0AFE" w:rsidP="006D0AFE"/>
    <w:p w14:paraId="3F374A62" w14:textId="77777777" w:rsidR="006D0AFE" w:rsidRPr="0011385D" w:rsidRDefault="006D0AFE" w:rsidP="006D0AFE">
      <w:pPr>
        <w:pStyle w:val="AmNumberTabs"/>
      </w:pPr>
      <w:r w:rsidRPr="0011385D">
        <w:t>Muudatusettepanek</w:t>
      </w:r>
      <w:r w:rsidRPr="0011385D">
        <w:tab/>
      </w:r>
      <w:r w:rsidRPr="0011385D">
        <w:tab/>
        <w:t>90</w:t>
      </w:r>
    </w:p>
    <w:p w14:paraId="472D60BA" w14:textId="77777777" w:rsidR="006D0AFE" w:rsidRPr="0011385D" w:rsidRDefault="006D0AFE" w:rsidP="006D0AFE">
      <w:pPr>
        <w:pStyle w:val="NormalBold12b"/>
      </w:pPr>
      <w:r w:rsidRPr="0011385D">
        <w:t>Ettepanek võtta vastu määrus</w:t>
      </w:r>
    </w:p>
    <w:p w14:paraId="32E49238" w14:textId="77777777" w:rsidR="006D0AFE" w:rsidRPr="0011385D" w:rsidRDefault="006D0AFE" w:rsidP="006D0AFE">
      <w:pPr>
        <w:pStyle w:val="NormalBold"/>
      </w:pPr>
      <w:r w:rsidRPr="0011385D">
        <w:t>Artikkel 37 – lõige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882CFD0" w14:textId="77777777" w:rsidTr="008561EF">
        <w:trPr>
          <w:trHeight w:hRule="exact" w:val="240"/>
          <w:jc w:val="center"/>
        </w:trPr>
        <w:tc>
          <w:tcPr>
            <w:tcW w:w="9752" w:type="dxa"/>
            <w:gridSpan w:val="2"/>
            <w:tcBorders>
              <w:top w:val="nil"/>
              <w:left w:val="nil"/>
              <w:bottom w:val="nil"/>
              <w:right w:val="nil"/>
            </w:tcBorders>
          </w:tcPr>
          <w:p w14:paraId="05CA2F3C" w14:textId="77777777" w:rsidR="006D0AFE" w:rsidRPr="0011385D" w:rsidRDefault="006D0AFE" w:rsidP="008561EF"/>
        </w:tc>
      </w:tr>
      <w:tr w:rsidR="006D0AFE" w:rsidRPr="0011385D" w14:paraId="23AC0032" w14:textId="77777777" w:rsidTr="008561EF">
        <w:trPr>
          <w:trHeight w:val="240"/>
          <w:jc w:val="center"/>
        </w:trPr>
        <w:tc>
          <w:tcPr>
            <w:tcW w:w="4876" w:type="dxa"/>
            <w:tcBorders>
              <w:top w:val="nil"/>
              <w:left w:val="nil"/>
              <w:bottom w:val="nil"/>
              <w:right w:val="nil"/>
            </w:tcBorders>
          </w:tcPr>
          <w:p w14:paraId="0D6B2F30"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3FE08FF" w14:textId="77777777" w:rsidR="006D0AFE" w:rsidRPr="0011385D" w:rsidRDefault="006D0AFE" w:rsidP="008561EF">
            <w:pPr>
              <w:pStyle w:val="AmColumnHeading"/>
            </w:pPr>
            <w:r w:rsidRPr="0011385D">
              <w:t>Muudatusettepanek</w:t>
            </w:r>
          </w:p>
        </w:tc>
      </w:tr>
      <w:tr w:rsidR="006D0AFE" w:rsidRPr="0011385D" w14:paraId="3AEAAADE" w14:textId="77777777" w:rsidTr="008561EF">
        <w:trPr>
          <w:jc w:val="center"/>
        </w:trPr>
        <w:tc>
          <w:tcPr>
            <w:tcW w:w="4876" w:type="dxa"/>
            <w:tcBorders>
              <w:top w:val="nil"/>
              <w:left w:val="nil"/>
              <w:bottom w:val="nil"/>
              <w:right w:val="nil"/>
            </w:tcBorders>
          </w:tcPr>
          <w:p w14:paraId="189044AD" w14:textId="77777777" w:rsidR="006D0AFE" w:rsidRPr="0011385D" w:rsidRDefault="006D0AFE" w:rsidP="008561EF">
            <w:pPr>
              <w:pStyle w:val="Normal6a"/>
            </w:pPr>
            <w:r w:rsidRPr="0011385D">
              <w:t>2.</w:t>
            </w:r>
            <w:r w:rsidRPr="0011385D">
              <w:tab/>
            </w:r>
            <w:r w:rsidRPr="0011385D">
              <w:rPr>
                <w:b/>
                <w:i/>
              </w:rPr>
              <w:t>Lõikega 1 hõlmamata muu teabe ja andmete puhul võtab haldusnõukogu tegevdirektori ettepaneku põhjal ja kokkuleppel komisjoniga vastu eeskirjad, mille eesmärk on tagada üldsusele</w:t>
            </w:r>
            <w:r w:rsidRPr="0011385D">
              <w:t xml:space="preserve"> regulatiivse, teadusliku ja tehnilise teabe </w:t>
            </w:r>
            <w:r w:rsidRPr="0011385D">
              <w:rPr>
                <w:b/>
                <w:i/>
              </w:rPr>
              <w:t>kättesaadavus</w:t>
            </w:r>
            <w:r w:rsidRPr="0011385D">
              <w:t xml:space="preserve"> puhasainena, segudes või toodetes esinevate ainete </w:t>
            </w:r>
            <w:r w:rsidRPr="0011385D">
              <w:rPr>
                <w:b/>
                <w:i/>
              </w:rPr>
              <w:t>ohutuse kohta</w:t>
            </w:r>
            <w:r w:rsidRPr="0011385D">
              <w:t xml:space="preserve">, </w:t>
            </w:r>
            <w:r w:rsidRPr="0011385D">
              <w:rPr>
                <w:b/>
                <w:i/>
              </w:rPr>
              <w:t>kui selline teave</w:t>
            </w:r>
            <w:r w:rsidRPr="0011385D">
              <w:t xml:space="preserve"> ei </w:t>
            </w:r>
            <w:r w:rsidRPr="0011385D">
              <w:rPr>
                <w:b/>
                <w:i/>
              </w:rPr>
              <w:t>ole konfidentsiaalne</w:t>
            </w:r>
            <w:r w:rsidRPr="0011385D">
              <w:t xml:space="preserve">, </w:t>
            </w:r>
            <w:r w:rsidRPr="0011385D">
              <w:rPr>
                <w:b/>
                <w:i/>
              </w:rPr>
              <w:t>nagu on määratletud</w:t>
            </w:r>
            <w:r w:rsidRPr="0011385D">
              <w:t xml:space="preserve"> liidu </w:t>
            </w:r>
            <w:r w:rsidRPr="0011385D">
              <w:rPr>
                <w:b/>
                <w:i/>
              </w:rPr>
              <w:t>valdkondlikes õigusaktides</w:t>
            </w:r>
            <w:r w:rsidRPr="0011385D">
              <w:t>.</w:t>
            </w:r>
          </w:p>
        </w:tc>
        <w:tc>
          <w:tcPr>
            <w:tcW w:w="4876" w:type="dxa"/>
            <w:tcBorders>
              <w:top w:val="nil"/>
              <w:left w:val="nil"/>
              <w:bottom w:val="nil"/>
              <w:right w:val="nil"/>
            </w:tcBorders>
          </w:tcPr>
          <w:p w14:paraId="71A75166" w14:textId="478914DA" w:rsidR="006D0AFE" w:rsidRPr="0011385D" w:rsidRDefault="006D0AFE" w:rsidP="008561EF">
            <w:pPr>
              <w:pStyle w:val="Normal6a"/>
            </w:pPr>
            <w:r w:rsidRPr="0011385D">
              <w:t>2.</w:t>
            </w:r>
            <w:r w:rsidRPr="0011385D">
              <w:tab/>
            </w:r>
            <w:r w:rsidRPr="0011385D">
              <w:rPr>
                <w:b/>
                <w:i/>
              </w:rPr>
              <w:t>Kogu kemikaaliameti valduses oleva</w:t>
            </w:r>
            <w:r w:rsidRPr="0011385D">
              <w:t xml:space="preserve"> regulatiivse, teadusliku ja tehnilise teabe </w:t>
            </w:r>
            <w:r w:rsidRPr="0011385D">
              <w:rPr>
                <w:b/>
                <w:i/>
              </w:rPr>
              <w:t>suhtes, mis käsitleb</w:t>
            </w:r>
            <w:r w:rsidRPr="0011385D">
              <w:t xml:space="preserve"> puhasainena, segudes või toodetes esinevate ainete </w:t>
            </w:r>
            <w:r w:rsidRPr="0011385D">
              <w:rPr>
                <w:b/>
                <w:i/>
              </w:rPr>
              <w:t>ohutust</w:t>
            </w:r>
            <w:r w:rsidRPr="0011385D">
              <w:t xml:space="preserve">, </w:t>
            </w:r>
            <w:r w:rsidRPr="0011385D">
              <w:rPr>
                <w:b/>
                <w:i/>
              </w:rPr>
              <w:t>ja mida</w:t>
            </w:r>
            <w:r w:rsidRPr="0011385D">
              <w:t xml:space="preserve"> ei </w:t>
            </w:r>
            <w:r w:rsidRPr="0011385D">
              <w:rPr>
                <w:b/>
                <w:i/>
              </w:rPr>
              <w:t>hõlma lõige 1, kehtib artik</w:t>
            </w:r>
            <w:r w:rsidR="00FB55DE" w:rsidRPr="0011385D">
              <w:rPr>
                <w:b/>
                <w:i/>
              </w:rPr>
              <w:t>ke</w:t>
            </w:r>
            <w:r w:rsidRPr="0011385D">
              <w:rPr>
                <w:b/>
                <w:i/>
              </w:rPr>
              <w:t>l 37a,</w:t>
            </w:r>
            <w:r w:rsidRPr="0011385D">
              <w:t xml:space="preserve"> </w:t>
            </w:r>
            <w:r w:rsidRPr="0011385D">
              <w:rPr>
                <w:b/>
                <w:i/>
              </w:rPr>
              <w:t>ilma et see piiraks teabe avalikustamist käsitlevate</w:t>
            </w:r>
            <w:r w:rsidRPr="0011385D">
              <w:t xml:space="preserve"> liidu </w:t>
            </w:r>
            <w:r w:rsidRPr="0011385D">
              <w:rPr>
                <w:b/>
                <w:i/>
              </w:rPr>
              <w:t>õigusaktide erisätete kohaldamist</w:t>
            </w:r>
            <w:r w:rsidRPr="0011385D">
              <w:t>.</w:t>
            </w:r>
          </w:p>
        </w:tc>
      </w:tr>
    </w:tbl>
    <w:p w14:paraId="57A9E761" w14:textId="77777777" w:rsidR="006D0AFE" w:rsidRPr="0011385D" w:rsidRDefault="006D0AFE" w:rsidP="006D0AFE"/>
    <w:p w14:paraId="2C1E6130" w14:textId="77777777" w:rsidR="006D0AFE" w:rsidRPr="0011385D" w:rsidRDefault="006D0AFE" w:rsidP="006D0AFE">
      <w:pPr>
        <w:pStyle w:val="AmNumberTabs"/>
      </w:pPr>
      <w:r w:rsidRPr="0011385D">
        <w:t>Muudatusettepanek</w:t>
      </w:r>
      <w:r w:rsidRPr="0011385D">
        <w:tab/>
      </w:r>
      <w:r w:rsidRPr="0011385D">
        <w:tab/>
        <w:t>91</w:t>
      </w:r>
    </w:p>
    <w:p w14:paraId="248325F6" w14:textId="77777777" w:rsidR="006D0AFE" w:rsidRPr="0011385D" w:rsidRDefault="006D0AFE" w:rsidP="006D0AFE">
      <w:pPr>
        <w:pStyle w:val="NormalBold12b"/>
      </w:pPr>
      <w:r w:rsidRPr="0011385D">
        <w:t>Ettepanek võtta vastu määrus</w:t>
      </w:r>
    </w:p>
    <w:p w14:paraId="565418B2" w14:textId="77777777" w:rsidR="006D0AFE" w:rsidRPr="0011385D" w:rsidRDefault="006D0AFE" w:rsidP="006D0AFE">
      <w:pPr>
        <w:pStyle w:val="NormalBold"/>
      </w:pPr>
      <w:r w:rsidRPr="0011385D">
        <w:t>Artikkel 37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D32A01F" w14:textId="77777777" w:rsidTr="008561EF">
        <w:trPr>
          <w:trHeight w:hRule="exact" w:val="240"/>
          <w:jc w:val="center"/>
        </w:trPr>
        <w:tc>
          <w:tcPr>
            <w:tcW w:w="9752" w:type="dxa"/>
            <w:gridSpan w:val="2"/>
            <w:tcBorders>
              <w:top w:val="nil"/>
              <w:left w:val="nil"/>
              <w:bottom w:val="nil"/>
              <w:right w:val="nil"/>
            </w:tcBorders>
          </w:tcPr>
          <w:p w14:paraId="734445B2" w14:textId="77777777" w:rsidR="006D0AFE" w:rsidRPr="0011385D" w:rsidRDefault="006D0AFE" w:rsidP="008561EF"/>
        </w:tc>
      </w:tr>
      <w:tr w:rsidR="006D0AFE" w:rsidRPr="0011385D" w14:paraId="31AED438" w14:textId="77777777" w:rsidTr="008561EF">
        <w:trPr>
          <w:trHeight w:val="240"/>
          <w:jc w:val="center"/>
        </w:trPr>
        <w:tc>
          <w:tcPr>
            <w:tcW w:w="4876" w:type="dxa"/>
            <w:tcBorders>
              <w:top w:val="nil"/>
              <w:left w:val="nil"/>
              <w:bottom w:val="nil"/>
              <w:right w:val="nil"/>
            </w:tcBorders>
          </w:tcPr>
          <w:p w14:paraId="3A3592D0"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44E0F54" w14:textId="77777777" w:rsidR="006D0AFE" w:rsidRPr="0011385D" w:rsidRDefault="006D0AFE" w:rsidP="008561EF">
            <w:pPr>
              <w:pStyle w:val="AmColumnHeading"/>
            </w:pPr>
            <w:r w:rsidRPr="0011385D">
              <w:t>Muudatusettepanek</w:t>
            </w:r>
          </w:p>
        </w:tc>
      </w:tr>
      <w:tr w:rsidR="006D0AFE" w:rsidRPr="0011385D" w14:paraId="7E007B6A" w14:textId="77777777" w:rsidTr="008561EF">
        <w:trPr>
          <w:jc w:val="center"/>
        </w:trPr>
        <w:tc>
          <w:tcPr>
            <w:tcW w:w="4876" w:type="dxa"/>
            <w:tcBorders>
              <w:top w:val="nil"/>
              <w:left w:val="nil"/>
              <w:bottom w:val="nil"/>
              <w:right w:val="nil"/>
            </w:tcBorders>
          </w:tcPr>
          <w:p w14:paraId="1B1045DB" w14:textId="77777777" w:rsidR="006D0AFE" w:rsidRPr="0011385D" w:rsidRDefault="006D0AFE" w:rsidP="008561EF">
            <w:pPr>
              <w:pStyle w:val="Normal6a"/>
            </w:pPr>
          </w:p>
        </w:tc>
        <w:tc>
          <w:tcPr>
            <w:tcW w:w="4876" w:type="dxa"/>
            <w:tcBorders>
              <w:top w:val="nil"/>
              <w:left w:val="nil"/>
              <w:bottom w:val="nil"/>
              <w:right w:val="nil"/>
            </w:tcBorders>
          </w:tcPr>
          <w:p w14:paraId="5A54B068" w14:textId="77777777" w:rsidR="006D0AFE" w:rsidRPr="0011385D" w:rsidRDefault="006D0AFE" w:rsidP="008561EF">
            <w:pPr>
              <w:pStyle w:val="Normal6a"/>
              <w:jc w:val="center"/>
            </w:pPr>
            <w:r w:rsidRPr="0011385D">
              <w:rPr>
                <w:b/>
                <w:i/>
              </w:rPr>
              <w:t>Artikkel 37a</w:t>
            </w:r>
            <w:r w:rsidRPr="0011385D">
              <w:tab/>
            </w:r>
          </w:p>
        </w:tc>
      </w:tr>
      <w:tr w:rsidR="006D0AFE" w:rsidRPr="0011385D" w14:paraId="228B6CE1" w14:textId="77777777" w:rsidTr="008561EF">
        <w:trPr>
          <w:jc w:val="center"/>
        </w:trPr>
        <w:tc>
          <w:tcPr>
            <w:tcW w:w="4876" w:type="dxa"/>
            <w:tcBorders>
              <w:top w:val="nil"/>
              <w:left w:val="nil"/>
              <w:bottom w:val="nil"/>
              <w:right w:val="nil"/>
            </w:tcBorders>
          </w:tcPr>
          <w:p w14:paraId="738B9873" w14:textId="77777777" w:rsidR="006D0AFE" w:rsidRPr="0011385D" w:rsidRDefault="006D0AFE" w:rsidP="008561EF">
            <w:pPr>
              <w:pStyle w:val="Normal6a"/>
            </w:pPr>
          </w:p>
        </w:tc>
        <w:tc>
          <w:tcPr>
            <w:tcW w:w="4876" w:type="dxa"/>
            <w:tcBorders>
              <w:top w:val="nil"/>
              <w:left w:val="nil"/>
              <w:bottom w:val="nil"/>
              <w:right w:val="nil"/>
            </w:tcBorders>
          </w:tcPr>
          <w:p w14:paraId="4D647939" w14:textId="77777777" w:rsidR="006D0AFE" w:rsidRPr="0011385D" w:rsidRDefault="006D0AFE" w:rsidP="008561EF">
            <w:pPr>
              <w:pStyle w:val="Normal6a"/>
              <w:jc w:val="center"/>
            </w:pPr>
            <w:r w:rsidRPr="0011385D">
              <w:rPr>
                <w:b/>
                <w:i/>
              </w:rPr>
              <w:t>Juurdepääs dokumentidele</w:t>
            </w:r>
          </w:p>
        </w:tc>
      </w:tr>
      <w:tr w:rsidR="006D0AFE" w:rsidRPr="0011385D" w14:paraId="12282FA7" w14:textId="77777777" w:rsidTr="008561EF">
        <w:trPr>
          <w:jc w:val="center"/>
        </w:trPr>
        <w:tc>
          <w:tcPr>
            <w:tcW w:w="4876" w:type="dxa"/>
            <w:tcBorders>
              <w:top w:val="nil"/>
              <w:left w:val="nil"/>
              <w:bottom w:val="nil"/>
              <w:right w:val="nil"/>
            </w:tcBorders>
          </w:tcPr>
          <w:p w14:paraId="59DCC02A" w14:textId="77777777" w:rsidR="006D0AFE" w:rsidRPr="0011385D" w:rsidRDefault="006D0AFE" w:rsidP="008561EF">
            <w:pPr>
              <w:pStyle w:val="Normal6a"/>
            </w:pPr>
          </w:p>
        </w:tc>
        <w:tc>
          <w:tcPr>
            <w:tcW w:w="4876" w:type="dxa"/>
            <w:tcBorders>
              <w:top w:val="nil"/>
              <w:left w:val="nil"/>
              <w:bottom w:val="nil"/>
              <w:right w:val="nil"/>
            </w:tcBorders>
          </w:tcPr>
          <w:p w14:paraId="04C4EF97" w14:textId="77777777" w:rsidR="006D0AFE" w:rsidRPr="0011385D" w:rsidRDefault="006D0AFE" w:rsidP="008561EF">
            <w:pPr>
              <w:pStyle w:val="Normal6a"/>
            </w:pPr>
            <w:r w:rsidRPr="0011385D">
              <w:rPr>
                <w:b/>
                <w:i/>
              </w:rPr>
              <w:t>1.</w:t>
            </w:r>
            <w:r w:rsidRPr="0011385D">
              <w:rPr>
                <w:b/>
                <w:i/>
              </w:rPr>
              <w:tab/>
              <w:t xml:space="preserve"> Kemikaaliameti valduses olevate dokumentide suhtes kohaldatakse Euroopa Parlamendi ja nõukogu määrust (EÜ) nr 1049/2001 ja määrust (EÜ) nr 1367/2006</w:t>
            </w:r>
            <w:r w:rsidRPr="0011385D">
              <w:rPr>
                <w:b/>
                <w:i/>
                <w:vertAlign w:val="superscript"/>
              </w:rPr>
              <w:t>1a</w:t>
            </w:r>
            <w:r w:rsidRPr="0011385D">
              <w:rPr>
                <w:b/>
                <w:i/>
              </w:rPr>
              <w:t>.</w:t>
            </w:r>
          </w:p>
        </w:tc>
      </w:tr>
      <w:tr w:rsidR="006D0AFE" w:rsidRPr="0011385D" w14:paraId="64D62EC4" w14:textId="77777777" w:rsidTr="008561EF">
        <w:trPr>
          <w:jc w:val="center"/>
        </w:trPr>
        <w:tc>
          <w:tcPr>
            <w:tcW w:w="4876" w:type="dxa"/>
            <w:tcBorders>
              <w:top w:val="nil"/>
              <w:left w:val="nil"/>
              <w:bottom w:val="nil"/>
              <w:right w:val="nil"/>
            </w:tcBorders>
          </w:tcPr>
          <w:p w14:paraId="2AB8CB32" w14:textId="77777777" w:rsidR="006D0AFE" w:rsidRPr="0011385D" w:rsidRDefault="006D0AFE" w:rsidP="008561EF">
            <w:pPr>
              <w:pStyle w:val="Normal6a"/>
            </w:pPr>
          </w:p>
        </w:tc>
        <w:tc>
          <w:tcPr>
            <w:tcW w:w="4876" w:type="dxa"/>
            <w:tcBorders>
              <w:top w:val="nil"/>
              <w:left w:val="nil"/>
              <w:bottom w:val="nil"/>
              <w:right w:val="nil"/>
            </w:tcBorders>
          </w:tcPr>
          <w:p w14:paraId="0E58197B" w14:textId="77777777" w:rsidR="006D0AFE" w:rsidRPr="0011385D" w:rsidRDefault="006D0AFE" w:rsidP="008561EF">
            <w:pPr>
              <w:pStyle w:val="Normal6a"/>
            </w:pPr>
            <w:r w:rsidRPr="0011385D">
              <w:rPr>
                <w:b/>
                <w:i/>
              </w:rPr>
              <w:t>2.</w:t>
            </w:r>
            <w:r w:rsidRPr="0011385D">
              <w:rPr>
                <w:b/>
                <w:i/>
              </w:rPr>
              <w:tab/>
              <w:t>Juhatus võtab vastu määruse (EÜ) nr 1049/2001 ja määruse (EÜ) nr 1367/2006 artiklite 6 ja 7 rakendamise praktilise korra, tagades tema valduses olevatele dokumentidele võimalikult ulatusliku juurdepääsu.</w:t>
            </w:r>
          </w:p>
        </w:tc>
      </w:tr>
      <w:tr w:rsidR="006D0AFE" w:rsidRPr="0011385D" w14:paraId="1ADC40B2" w14:textId="77777777" w:rsidTr="008561EF">
        <w:trPr>
          <w:jc w:val="center"/>
        </w:trPr>
        <w:tc>
          <w:tcPr>
            <w:tcW w:w="4876" w:type="dxa"/>
            <w:tcBorders>
              <w:top w:val="nil"/>
              <w:left w:val="nil"/>
              <w:bottom w:val="nil"/>
              <w:right w:val="nil"/>
            </w:tcBorders>
          </w:tcPr>
          <w:p w14:paraId="07CD000E" w14:textId="77777777" w:rsidR="006D0AFE" w:rsidRPr="0011385D" w:rsidRDefault="006D0AFE" w:rsidP="008561EF">
            <w:pPr>
              <w:pStyle w:val="Normal6a"/>
            </w:pPr>
          </w:p>
        </w:tc>
        <w:tc>
          <w:tcPr>
            <w:tcW w:w="4876" w:type="dxa"/>
            <w:tcBorders>
              <w:top w:val="nil"/>
              <w:left w:val="nil"/>
              <w:bottom w:val="nil"/>
              <w:right w:val="nil"/>
            </w:tcBorders>
          </w:tcPr>
          <w:p w14:paraId="5E87CD4F" w14:textId="77777777" w:rsidR="006D0AFE" w:rsidRPr="0011385D" w:rsidRDefault="006D0AFE" w:rsidP="008561EF">
            <w:pPr>
              <w:pStyle w:val="Normal6a"/>
            </w:pPr>
            <w:r w:rsidRPr="0011385D">
              <w:rPr>
                <w:b/>
                <w:i/>
              </w:rPr>
              <w:t>3.</w:t>
            </w:r>
            <w:r w:rsidRPr="0011385D">
              <w:rPr>
                <w:b/>
                <w:i/>
              </w:rPr>
              <w:tab/>
              <w:t>Kemikaaliametis määruse (EÜ) nr 1049/2001 artikli 8 kohaselt tehtud otsuste kohta võib esitada kaebuse ombudsmanile või hagi Euroopa Kohtusse vastavalt ELi toimimise lepingu artiklite 228 ja 263 alusel.</w:t>
            </w:r>
          </w:p>
        </w:tc>
      </w:tr>
      <w:tr w:rsidR="006D0AFE" w:rsidRPr="0011385D" w14:paraId="0CC8A9F4" w14:textId="77777777" w:rsidTr="008561EF">
        <w:trPr>
          <w:jc w:val="center"/>
        </w:trPr>
        <w:tc>
          <w:tcPr>
            <w:tcW w:w="4876" w:type="dxa"/>
            <w:tcBorders>
              <w:top w:val="nil"/>
              <w:left w:val="nil"/>
              <w:bottom w:val="nil"/>
              <w:right w:val="nil"/>
            </w:tcBorders>
          </w:tcPr>
          <w:p w14:paraId="0EAA9CD9" w14:textId="77777777" w:rsidR="006D0AFE" w:rsidRPr="0011385D" w:rsidRDefault="006D0AFE" w:rsidP="008561EF"/>
        </w:tc>
        <w:tc>
          <w:tcPr>
            <w:tcW w:w="4876" w:type="dxa"/>
            <w:tcBorders>
              <w:top w:val="nil"/>
              <w:left w:val="nil"/>
              <w:bottom w:val="nil"/>
              <w:right w:val="nil"/>
            </w:tcBorders>
          </w:tcPr>
          <w:p w14:paraId="424FDC71" w14:textId="77777777" w:rsidR="006D0AFE" w:rsidRPr="0011385D" w:rsidRDefault="006D0AFE" w:rsidP="008561EF">
            <w:pPr>
              <w:pStyle w:val="Normal6a"/>
            </w:pPr>
            <w:r w:rsidRPr="0011385D">
              <w:rPr>
                <w:b/>
                <w:i/>
              </w:rPr>
              <w:t>_________________</w:t>
            </w:r>
          </w:p>
        </w:tc>
      </w:tr>
      <w:tr w:rsidR="006D0AFE" w:rsidRPr="0011385D" w14:paraId="49D12673" w14:textId="77777777" w:rsidTr="008561EF">
        <w:trPr>
          <w:jc w:val="center"/>
        </w:trPr>
        <w:tc>
          <w:tcPr>
            <w:tcW w:w="4876" w:type="dxa"/>
            <w:tcBorders>
              <w:top w:val="nil"/>
              <w:left w:val="nil"/>
              <w:bottom w:val="nil"/>
              <w:right w:val="nil"/>
            </w:tcBorders>
          </w:tcPr>
          <w:p w14:paraId="092CB363" w14:textId="77777777" w:rsidR="006D0AFE" w:rsidRPr="0011385D" w:rsidRDefault="006D0AFE" w:rsidP="008561EF"/>
        </w:tc>
        <w:tc>
          <w:tcPr>
            <w:tcW w:w="4876" w:type="dxa"/>
            <w:tcBorders>
              <w:top w:val="nil"/>
              <w:left w:val="nil"/>
              <w:bottom w:val="nil"/>
              <w:right w:val="nil"/>
            </w:tcBorders>
          </w:tcPr>
          <w:p w14:paraId="12EA83DB" w14:textId="77777777" w:rsidR="006D0AFE" w:rsidRPr="0011385D" w:rsidRDefault="006D0AFE" w:rsidP="008561EF">
            <w:pPr>
              <w:pStyle w:val="Normal6a"/>
            </w:pPr>
            <w:r w:rsidRPr="0011385D">
              <w:rPr>
                <w:b/>
                <w:i/>
                <w:vertAlign w:val="superscript"/>
              </w:rPr>
              <w:t>1a</w:t>
            </w:r>
            <w:r w:rsidRPr="0011385D">
              <w:t xml:space="preserve"> </w:t>
            </w:r>
            <w:r w:rsidRPr="0011385D">
              <w:rPr>
                <w:b/>
                <w:i/>
              </w:rPr>
              <w:t xml:space="preserve">Euroopa Parlamendi ja nõukogu 6. septembri 2006. aasta määrus (EÜ) nr 1367/2006 keskkonnainfo kättesaadavuse, keskkonnaasjade otsustamises üldsuse osalemise ning neis asjus kohtu poole pöördumise </w:t>
            </w:r>
            <w:proofErr w:type="spellStart"/>
            <w:r w:rsidRPr="0011385D">
              <w:rPr>
                <w:b/>
                <w:i/>
              </w:rPr>
              <w:t>Århusi</w:t>
            </w:r>
            <w:proofErr w:type="spellEnd"/>
            <w:r w:rsidRPr="0011385D">
              <w:rPr>
                <w:b/>
                <w:i/>
              </w:rPr>
              <w:t xml:space="preserve"> konventsiooni sätete kohaldamise kohta liidu institutsioonide ja organite suhtes (ELT L 264, 25.9.2006, lk 13, ELI: http://data.europa.eu/eli/reg/2006/1367/oj).</w:t>
            </w:r>
          </w:p>
        </w:tc>
      </w:tr>
    </w:tbl>
    <w:p w14:paraId="77BCE4F6" w14:textId="77777777" w:rsidR="006D0AFE" w:rsidRPr="0011385D" w:rsidRDefault="006D0AFE" w:rsidP="006D0AFE"/>
    <w:p w14:paraId="24A8B3BF" w14:textId="77777777" w:rsidR="006D0AFE" w:rsidRPr="0011385D" w:rsidRDefault="006D0AFE" w:rsidP="006D0AFE">
      <w:pPr>
        <w:pStyle w:val="AmNumberTabs"/>
      </w:pPr>
      <w:r w:rsidRPr="0011385D">
        <w:t>Muudatusettepanek</w:t>
      </w:r>
      <w:r w:rsidRPr="0011385D">
        <w:tab/>
      </w:r>
      <w:r w:rsidRPr="0011385D">
        <w:tab/>
        <w:t>92</w:t>
      </w:r>
    </w:p>
    <w:p w14:paraId="77045BF5" w14:textId="77777777" w:rsidR="006D0AFE" w:rsidRPr="0011385D" w:rsidRDefault="006D0AFE" w:rsidP="006D0AFE">
      <w:pPr>
        <w:pStyle w:val="NormalBold12b"/>
      </w:pPr>
      <w:r w:rsidRPr="0011385D">
        <w:t>Ettepanek võtta vastu määrus</w:t>
      </w:r>
    </w:p>
    <w:p w14:paraId="7D48C155" w14:textId="77777777" w:rsidR="006D0AFE" w:rsidRPr="0011385D" w:rsidRDefault="006D0AFE" w:rsidP="006D0AFE">
      <w:pPr>
        <w:pStyle w:val="NormalBold"/>
      </w:pPr>
      <w:r w:rsidRPr="0011385D">
        <w:t>Artikkel 38 – lõige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58FD2A69" w14:textId="77777777" w:rsidTr="008561EF">
        <w:trPr>
          <w:trHeight w:hRule="exact" w:val="240"/>
          <w:jc w:val="center"/>
        </w:trPr>
        <w:tc>
          <w:tcPr>
            <w:tcW w:w="9752" w:type="dxa"/>
            <w:gridSpan w:val="2"/>
            <w:tcBorders>
              <w:top w:val="nil"/>
              <w:left w:val="nil"/>
              <w:bottom w:val="nil"/>
              <w:right w:val="nil"/>
            </w:tcBorders>
          </w:tcPr>
          <w:p w14:paraId="6B2DD97B" w14:textId="77777777" w:rsidR="006D0AFE" w:rsidRPr="0011385D" w:rsidRDefault="006D0AFE" w:rsidP="008561EF"/>
        </w:tc>
      </w:tr>
      <w:tr w:rsidR="006D0AFE" w:rsidRPr="0011385D" w14:paraId="152DCBFD" w14:textId="77777777" w:rsidTr="008561EF">
        <w:trPr>
          <w:trHeight w:val="240"/>
          <w:jc w:val="center"/>
        </w:trPr>
        <w:tc>
          <w:tcPr>
            <w:tcW w:w="4876" w:type="dxa"/>
            <w:tcBorders>
              <w:top w:val="nil"/>
              <w:left w:val="nil"/>
              <w:bottom w:val="nil"/>
              <w:right w:val="nil"/>
            </w:tcBorders>
          </w:tcPr>
          <w:p w14:paraId="0350D930"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FA8AE26" w14:textId="77777777" w:rsidR="006D0AFE" w:rsidRPr="0011385D" w:rsidRDefault="006D0AFE" w:rsidP="008561EF">
            <w:pPr>
              <w:pStyle w:val="AmColumnHeading"/>
            </w:pPr>
            <w:r w:rsidRPr="0011385D">
              <w:t>Muudatusettepanek</w:t>
            </w:r>
          </w:p>
        </w:tc>
      </w:tr>
      <w:tr w:rsidR="006D0AFE" w:rsidRPr="0011385D" w14:paraId="5BEE243D" w14:textId="77777777" w:rsidTr="008561EF">
        <w:trPr>
          <w:jc w:val="center"/>
        </w:trPr>
        <w:tc>
          <w:tcPr>
            <w:tcW w:w="4876" w:type="dxa"/>
            <w:tcBorders>
              <w:top w:val="nil"/>
              <w:left w:val="nil"/>
              <w:bottom w:val="nil"/>
              <w:right w:val="nil"/>
            </w:tcBorders>
          </w:tcPr>
          <w:p w14:paraId="18F76DC6" w14:textId="77777777" w:rsidR="006D0AFE" w:rsidRPr="0011385D" w:rsidRDefault="006D0AFE" w:rsidP="008561EF">
            <w:pPr>
              <w:pStyle w:val="Normal6a"/>
            </w:pPr>
            <w:r w:rsidRPr="0011385D">
              <w:t>3.</w:t>
            </w:r>
            <w:r w:rsidRPr="0011385D">
              <w:tab/>
              <w:t xml:space="preserve">Kemikaaliameti haldusnõukogu liikmed, tegevdirektor, komiteede, apellatsiooninõukogu ja foorumi liikmed, töörühmades osalevad </w:t>
            </w:r>
            <w:r w:rsidRPr="0011385D">
              <w:rPr>
                <w:b/>
                <w:i/>
              </w:rPr>
              <w:t>väliseksperdid</w:t>
            </w:r>
            <w:r w:rsidRPr="0011385D">
              <w:t xml:space="preserve"> ning töötajad järgivad ELi toimimise lepingu artiklis 339 sätestatud konfidentsiaalsusnõudeid, seda isegi pärast oma ametikohustuste lõppemist.</w:t>
            </w:r>
          </w:p>
        </w:tc>
        <w:tc>
          <w:tcPr>
            <w:tcW w:w="4876" w:type="dxa"/>
            <w:tcBorders>
              <w:top w:val="nil"/>
              <w:left w:val="nil"/>
              <w:bottom w:val="nil"/>
              <w:right w:val="nil"/>
            </w:tcBorders>
          </w:tcPr>
          <w:p w14:paraId="673AF5A2" w14:textId="77777777" w:rsidR="006D0AFE" w:rsidRPr="0011385D" w:rsidRDefault="006D0AFE" w:rsidP="008561EF">
            <w:pPr>
              <w:pStyle w:val="Normal6a"/>
            </w:pPr>
            <w:r w:rsidRPr="0011385D">
              <w:t>3.</w:t>
            </w:r>
            <w:r w:rsidRPr="0011385D">
              <w:tab/>
              <w:t xml:space="preserve">Kemikaaliameti haldusnõukogu liikmed, tegevdirektor, komiteede, apellatsiooninõukogu ja foorumi liikmed, töörühmades osalevad </w:t>
            </w:r>
            <w:r w:rsidRPr="0011385D">
              <w:rPr>
                <w:b/>
                <w:i/>
              </w:rPr>
              <w:t>eksperdid</w:t>
            </w:r>
            <w:r w:rsidRPr="0011385D">
              <w:t xml:space="preserve"> ning töötajad järgivad ELi toimimise lepingu artiklis 339 sätestatud konfidentsiaalsusnõudeid, seda isegi pärast oma ametikohustuste lõppemist.</w:t>
            </w:r>
          </w:p>
        </w:tc>
      </w:tr>
    </w:tbl>
    <w:p w14:paraId="59F11093" w14:textId="77777777" w:rsidR="006D0AFE" w:rsidRPr="0011385D" w:rsidRDefault="006D0AFE" w:rsidP="006D0AFE"/>
    <w:p w14:paraId="1015BE22" w14:textId="77777777" w:rsidR="006D0AFE" w:rsidRPr="0011385D" w:rsidRDefault="006D0AFE" w:rsidP="006D0AFE">
      <w:pPr>
        <w:pStyle w:val="AmNumberTabs"/>
      </w:pPr>
      <w:r w:rsidRPr="0011385D">
        <w:t>Muudatusettepanek</w:t>
      </w:r>
      <w:r w:rsidRPr="0011385D">
        <w:tab/>
      </w:r>
      <w:r w:rsidRPr="0011385D">
        <w:tab/>
        <w:t>93</w:t>
      </w:r>
    </w:p>
    <w:p w14:paraId="2D2BD2F4" w14:textId="77777777" w:rsidR="006D0AFE" w:rsidRPr="0011385D" w:rsidRDefault="006D0AFE" w:rsidP="006D0AFE">
      <w:pPr>
        <w:pStyle w:val="NormalBold12b"/>
      </w:pPr>
      <w:r w:rsidRPr="0011385D">
        <w:t>Ettepanek võtta vastu määrus</w:t>
      </w:r>
    </w:p>
    <w:p w14:paraId="0548A1C0" w14:textId="77777777" w:rsidR="006D0AFE" w:rsidRPr="0011385D" w:rsidRDefault="006D0AFE" w:rsidP="006D0AFE">
      <w:pPr>
        <w:pStyle w:val="NormalBold"/>
      </w:pPr>
      <w:r w:rsidRPr="0011385D">
        <w:t>Artikkel 41 a (uus)</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72AA7C9" w14:textId="77777777" w:rsidTr="008561EF">
        <w:trPr>
          <w:trHeight w:hRule="exact" w:val="240"/>
          <w:jc w:val="center"/>
        </w:trPr>
        <w:tc>
          <w:tcPr>
            <w:tcW w:w="9752" w:type="dxa"/>
            <w:gridSpan w:val="2"/>
            <w:tcBorders>
              <w:top w:val="nil"/>
              <w:left w:val="nil"/>
              <w:bottom w:val="nil"/>
              <w:right w:val="nil"/>
            </w:tcBorders>
          </w:tcPr>
          <w:p w14:paraId="4E7204B0" w14:textId="77777777" w:rsidR="006D0AFE" w:rsidRPr="0011385D" w:rsidRDefault="006D0AFE" w:rsidP="008561EF"/>
        </w:tc>
      </w:tr>
      <w:tr w:rsidR="006D0AFE" w:rsidRPr="0011385D" w14:paraId="58F20844" w14:textId="77777777" w:rsidTr="008561EF">
        <w:trPr>
          <w:trHeight w:val="240"/>
          <w:jc w:val="center"/>
        </w:trPr>
        <w:tc>
          <w:tcPr>
            <w:tcW w:w="4876" w:type="dxa"/>
            <w:tcBorders>
              <w:top w:val="nil"/>
              <w:left w:val="nil"/>
              <w:bottom w:val="nil"/>
              <w:right w:val="nil"/>
            </w:tcBorders>
          </w:tcPr>
          <w:p w14:paraId="0A73875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0D1AD1DF" w14:textId="77777777" w:rsidR="006D0AFE" w:rsidRPr="0011385D" w:rsidRDefault="006D0AFE" w:rsidP="008561EF">
            <w:pPr>
              <w:pStyle w:val="AmColumnHeading"/>
            </w:pPr>
            <w:r w:rsidRPr="0011385D">
              <w:t>Muudatusettepanek</w:t>
            </w:r>
          </w:p>
        </w:tc>
      </w:tr>
      <w:tr w:rsidR="006D0AFE" w:rsidRPr="0011385D" w14:paraId="7216A452" w14:textId="77777777" w:rsidTr="008561EF">
        <w:trPr>
          <w:jc w:val="center"/>
        </w:trPr>
        <w:tc>
          <w:tcPr>
            <w:tcW w:w="4876" w:type="dxa"/>
            <w:tcBorders>
              <w:top w:val="nil"/>
              <w:left w:val="nil"/>
              <w:bottom w:val="nil"/>
              <w:right w:val="nil"/>
            </w:tcBorders>
          </w:tcPr>
          <w:p w14:paraId="5833F1A4" w14:textId="77777777" w:rsidR="006D0AFE" w:rsidRPr="0011385D" w:rsidRDefault="006D0AFE" w:rsidP="008561EF">
            <w:pPr>
              <w:pStyle w:val="Normal6a"/>
            </w:pPr>
          </w:p>
        </w:tc>
        <w:tc>
          <w:tcPr>
            <w:tcW w:w="4876" w:type="dxa"/>
            <w:tcBorders>
              <w:top w:val="nil"/>
              <w:left w:val="nil"/>
              <w:bottom w:val="nil"/>
              <w:right w:val="nil"/>
            </w:tcBorders>
          </w:tcPr>
          <w:p w14:paraId="5BCA11B8" w14:textId="77777777" w:rsidR="006D0AFE" w:rsidRPr="0011385D" w:rsidRDefault="006D0AFE" w:rsidP="008561EF">
            <w:pPr>
              <w:pStyle w:val="Normal6a"/>
              <w:jc w:val="center"/>
            </w:pPr>
            <w:r w:rsidRPr="0011385D">
              <w:rPr>
                <w:b/>
                <w:i/>
              </w:rPr>
              <w:t>Artikkel 41a</w:t>
            </w:r>
            <w:r w:rsidRPr="0011385D">
              <w:tab/>
            </w:r>
          </w:p>
        </w:tc>
      </w:tr>
      <w:tr w:rsidR="006D0AFE" w:rsidRPr="0011385D" w14:paraId="6C4070CF" w14:textId="77777777" w:rsidTr="008561EF">
        <w:trPr>
          <w:jc w:val="center"/>
        </w:trPr>
        <w:tc>
          <w:tcPr>
            <w:tcW w:w="4876" w:type="dxa"/>
            <w:tcBorders>
              <w:top w:val="nil"/>
              <w:left w:val="nil"/>
              <w:bottom w:val="nil"/>
              <w:right w:val="nil"/>
            </w:tcBorders>
          </w:tcPr>
          <w:p w14:paraId="69AACDE1" w14:textId="77777777" w:rsidR="006D0AFE" w:rsidRPr="0011385D" w:rsidRDefault="006D0AFE" w:rsidP="008561EF">
            <w:pPr>
              <w:pStyle w:val="Normal6a"/>
            </w:pPr>
          </w:p>
        </w:tc>
        <w:tc>
          <w:tcPr>
            <w:tcW w:w="4876" w:type="dxa"/>
            <w:tcBorders>
              <w:top w:val="nil"/>
              <w:left w:val="nil"/>
              <w:bottom w:val="nil"/>
              <w:right w:val="nil"/>
            </w:tcBorders>
          </w:tcPr>
          <w:p w14:paraId="58A926C0" w14:textId="77777777" w:rsidR="006D0AFE" w:rsidRPr="0011385D" w:rsidRDefault="006D0AFE" w:rsidP="008561EF">
            <w:pPr>
              <w:pStyle w:val="Normal6a"/>
              <w:jc w:val="center"/>
            </w:pPr>
            <w:r w:rsidRPr="0011385D">
              <w:rPr>
                <w:b/>
                <w:i/>
              </w:rPr>
              <w:t>Akrediteeritud sidusrühmade kogu</w:t>
            </w:r>
          </w:p>
        </w:tc>
      </w:tr>
      <w:tr w:rsidR="006D0AFE" w:rsidRPr="0011385D" w14:paraId="3E56B037" w14:textId="77777777" w:rsidTr="008561EF">
        <w:trPr>
          <w:jc w:val="center"/>
        </w:trPr>
        <w:tc>
          <w:tcPr>
            <w:tcW w:w="4876" w:type="dxa"/>
            <w:tcBorders>
              <w:top w:val="nil"/>
              <w:left w:val="nil"/>
              <w:bottom w:val="nil"/>
              <w:right w:val="nil"/>
            </w:tcBorders>
          </w:tcPr>
          <w:p w14:paraId="7F34A5F6" w14:textId="77777777" w:rsidR="006D0AFE" w:rsidRPr="0011385D" w:rsidRDefault="006D0AFE" w:rsidP="008561EF">
            <w:pPr>
              <w:pStyle w:val="Normal6a"/>
            </w:pPr>
          </w:p>
        </w:tc>
        <w:tc>
          <w:tcPr>
            <w:tcW w:w="4876" w:type="dxa"/>
            <w:tcBorders>
              <w:top w:val="nil"/>
              <w:left w:val="nil"/>
              <w:bottom w:val="nil"/>
              <w:right w:val="nil"/>
            </w:tcBorders>
          </w:tcPr>
          <w:p w14:paraId="21CFDCCF" w14:textId="77777777" w:rsidR="006D0AFE" w:rsidRPr="0011385D" w:rsidRDefault="006D0AFE" w:rsidP="008561EF">
            <w:pPr>
              <w:pStyle w:val="Normal6a"/>
            </w:pPr>
            <w:r w:rsidRPr="0011385D">
              <w:rPr>
                <w:b/>
                <w:i/>
              </w:rPr>
              <w:t>1.</w:t>
            </w:r>
            <w:r w:rsidRPr="0011385D">
              <w:rPr>
                <w:b/>
                <w:i/>
              </w:rPr>
              <w:tab/>
              <w:t xml:space="preserve">Artikli 41 kohaldamiseks loob kemikaaliamet akrediteeritud sidusrühmade kogu (edaspidi „kogu“) ja </w:t>
            </w:r>
            <w:r w:rsidRPr="0011385D">
              <w:rPr>
                <w:b/>
                <w:i/>
              </w:rPr>
              <w:lastRenderedPageBreak/>
              <w:t xml:space="preserve">koordineerib selle tegevust. </w:t>
            </w:r>
          </w:p>
        </w:tc>
      </w:tr>
      <w:tr w:rsidR="006D0AFE" w:rsidRPr="0011385D" w14:paraId="1104DA35" w14:textId="77777777" w:rsidTr="008561EF">
        <w:trPr>
          <w:jc w:val="center"/>
        </w:trPr>
        <w:tc>
          <w:tcPr>
            <w:tcW w:w="4876" w:type="dxa"/>
            <w:tcBorders>
              <w:top w:val="nil"/>
              <w:left w:val="nil"/>
              <w:bottom w:val="nil"/>
              <w:right w:val="nil"/>
            </w:tcBorders>
          </w:tcPr>
          <w:p w14:paraId="1EB2FE9B" w14:textId="77777777" w:rsidR="006D0AFE" w:rsidRPr="0011385D" w:rsidRDefault="006D0AFE" w:rsidP="008561EF">
            <w:pPr>
              <w:pStyle w:val="Normal6a"/>
            </w:pPr>
          </w:p>
        </w:tc>
        <w:tc>
          <w:tcPr>
            <w:tcW w:w="4876" w:type="dxa"/>
            <w:tcBorders>
              <w:top w:val="nil"/>
              <w:left w:val="nil"/>
              <w:bottom w:val="nil"/>
              <w:right w:val="nil"/>
            </w:tcBorders>
          </w:tcPr>
          <w:p w14:paraId="53DE44DE" w14:textId="77777777" w:rsidR="006D0AFE" w:rsidRPr="0011385D" w:rsidRDefault="006D0AFE" w:rsidP="008561EF">
            <w:pPr>
              <w:pStyle w:val="Normal6a"/>
              <w:rPr>
                <w:b/>
                <w:i/>
              </w:rPr>
            </w:pPr>
            <w:r w:rsidRPr="0011385D">
              <w:rPr>
                <w:b/>
                <w:i/>
              </w:rPr>
              <w:t>2.</w:t>
            </w:r>
            <w:r w:rsidRPr="0011385D">
              <w:rPr>
                <w:b/>
                <w:i/>
              </w:rPr>
              <w:tab/>
              <w:t>Kogu tegevuse eesmärk on tugevdada suhteid kõigi sidusrühmade ja kemikaaliameti vahel ning aidata neil täita kemikaaliameti ülesandeid.</w:t>
            </w:r>
          </w:p>
        </w:tc>
      </w:tr>
      <w:tr w:rsidR="006D0AFE" w:rsidRPr="0011385D" w14:paraId="1C7244EE" w14:textId="77777777" w:rsidTr="008561EF">
        <w:trPr>
          <w:jc w:val="center"/>
        </w:trPr>
        <w:tc>
          <w:tcPr>
            <w:tcW w:w="4876" w:type="dxa"/>
            <w:tcBorders>
              <w:top w:val="nil"/>
              <w:left w:val="nil"/>
              <w:bottom w:val="nil"/>
              <w:right w:val="nil"/>
            </w:tcBorders>
          </w:tcPr>
          <w:p w14:paraId="0233E9C4" w14:textId="77777777" w:rsidR="006D0AFE" w:rsidRPr="0011385D" w:rsidRDefault="006D0AFE" w:rsidP="008561EF">
            <w:pPr>
              <w:pStyle w:val="Normal6a"/>
            </w:pPr>
          </w:p>
        </w:tc>
        <w:tc>
          <w:tcPr>
            <w:tcW w:w="4876" w:type="dxa"/>
            <w:tcBorders>
              <w:top w:val="nil"/>
              <w:left w:val="nil"/>
              <w:bottom w:val="nil"/>
              <w:right w:val="nil"/>
            </w:tcBorders>
          </w:tcPr>
          <w:p w14:paraId="1C9BB4C2" w14:textId="77777777" w:rsidR="006D0AFE" w:rsidRPr="0011385D" w:rsidRDefault="006D0AFE" w:rsidP="008561EF">
            <w:pPr>
              <w:pStyle w:val="Normal6a"/>
            </w:pPr>
            <w:r w:rsidRPr="0011385D">
              <w:rPr>
                <w:b/>
                <w:i/>
              </w:rPr>
              <w:t>3.</w:t>
            </w:r>
            <w:r w:rsidRPr="0011385D">
              <w:rPr>
                <w:b/>
                <w:i/>
              </w:rPr>
              <w:tab/>
              <w:t>Tegevdirektoril või tema esindajal on õigus osaleda kõigil kogu koosolekutel. Kogu tööd juhib kemikaaliameti esindaja. Kemikaaliameti akrediteeritud sidusrühmade nimekiri tehakse üldsusele kemikaaliameti veebisaidil kättesaadavaks.</w:t>
            </w:r>
          </w:p>
        </w:tc>
      </w:tr>
      <w:tr w:rsidR="006D0AFE" w:rsidRPr="0011385D" w14:paraId="7B0C72CB" w14:textId="77777777" w:rsidTr="008561EF">
        <w:trPr>
          <w:jc w:val="center"/>
        </w:trPr>
        <w:tc>
          <w:tcPr>
            <w:tcW w:w="4876" w:type="dxa"/>
            <w:tcBorders>
              <w:top w:val="nil"/>
              <w:left w:val="nil"/>
              <w:bottom w:val="nil"/>
              <w:right w:val="nil"/>
            </w:tcBorders>
          </w:tcPr>
          <w:p w14:paraId="66CB2FC2" w14:textId="77777777" w:rsidR="006D0AFE" w:rsidRPr="0011385D" w:rsidRDefault="006D0AFE" w:rsidP="008561EF">
            <w:pPr>
              <w:pStyle w:val="Normal6a"/>
            </w:pPr>
          </w:p>
        </w:tc>
        <w:tc>
          <w:tcPr>
            <w:tcW w:w="4876" w:type="dxa"/>
            <w:tcBorders>
              <w:top w:val="nil"/>
              <w:left w:val="nil"/>
              <w:bottom w:val="nil"/>
              <w:right w:val="nil"/>
            </w:tcBorders>
          </w:tcPr>
          <w:p w14:paraId="1BF40264" w14:textId="77777777" w:rsidR="006D0AFE" w:rsidRPr="0011385D" w:rsidRDefault="006D0AFE" w:rsidP="008561EF">
            <w:pPr>
              <w:pStyle w:val="Normal6a"/>
            </w:pPr>
            <w:r w:rsidRPr="0011385D">
              <w:rPr>
                <w:b/>
                <w:i/>
              </w:rPr>
              <w:t>4.</w:t>
            </w:r>
            <w:r w:rsidRPr="0011385D">
              <w:rPr>
                <w:b/>
                <w:i/>
              </w:rPr>
              <w:tab/>
              <w:t>Haldusnõukogu koostab nimekirja nendest kogu liikmetest, kes on valitud artikli 15 lõikes 1 osutatud sidusrühmadest, ning tagab tööstuse esindajate ja kodanikuühiskonna organisatsioonide tasakaalustatud esindatuse nende liikmete seas.</w:t>
            </w:r>
          </w:p>
        </w:tc>
      </w:tr>
    </w:tbl>
    <w:p w14:paraId="279CC5FE" w14:textId="77777777" w:rsidR="006D0AFE" w:rsidRPr="0011385D" w:rsidRDefault="006D0AFE" w:rsidP="006D0AFE"/>
    <w:p w14:paraId="446458A5" w14:textId="77777777" w:rsidR="006D0AFE" w:rsidRPr="0011385D" w:rsidRDefault="006D0AFE" w:rsidP="006D0AFE">
      <w:pPr>
        <w:pStyle w:val="AmNumberTabs"/>
      </w:pPr>
      <w:r w:rsidRPr="0011385D">
        <w:t>Muudatusettepanek</w:t>
      </w:r>
      <w:r w:rsidRPr="0011385D">
        <w:tab/>
      </w:r>
      <w:r w:rsidRPr="0011385D">
        <w:tab/>
        <w:t>94</w:t>
      </w:r>
    </w:p>
    <w:p w14:paraId="58A994B2" w14:textId="77777777" w:rsidR="006D0AFE" w:rsidRPr="0011385D" w:rsidRDefault="006D0AFE" w:rsidP="006D0AFE">
      <w:pPr>
        <w:pStyle w:val="NormalBold12b"/>
      </w:pPr>
      <w:r w:rsidRPr="0011385D">
        <w:t>Ettepanek võtta vastu määrus</w:t>
      </w:r>
    </w:p>
    <w:p w14:paraId="7CBA59EF" w14:textId="77777777" w:rsidR="006D0AFE" w:rsidRPr="0011385D" w:rsidRDefault="006D0AFE" w:rsidP="006D0AFE">
      <w:pPr>
        <w:pStyle w:val="NormalBold"/>
      </w:pPr>
      <w:r w:rsidRPr="0011385D">
        <w:t>Artikkel 41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5027EA3" w14:textId="77777777" w:rsidTr="008561EF">
        <w:trPr>
          <w:trHeight w:hRule="exact" w:val="240"/>
          <w:jc w:val="center"/>
        </w:trPr>
        <w:tc>
          <w:tcPr>
            <w:tcW w:w="9752" w:type="dxa"/>
            <w:gridSpan w:val="2"/>
            <w:tcBorders>
              <w:top w:val="nil"/>
              <w:left w:val="nil"/>
              <w:bottom w:val="nil"/>
              <w:right w:val="nil"/>
            </w:tcBorders>
          </w:tcPr>
          <w:p w14:paraId="14192DE6" w14:textId="77777777" w:rsidR="006D0AFE" w:rsidRPr="0011385D" w:rsidRDefault="006D0AFE" w:rsidP="008561EF"/>
        </w:tc>
      </w:tr>
      <w:tr w:rsidR="006D0AFE" w:rsidRPr="0011385D" w14:paraId="4B81813B" w14:textId="77777777" w:rsidTr="008561EF">
        <w:trPr>
          <w:trHeight w:val="240"/>
          <w:jc w:val="center"/>
        </w:trPr>
        <w:tc>
          <w:tcPr>
            <w:tcW w:w="4876" w:type="dxa"/>
            <w:tcBorders>
              <w:top w:val="nil"/>
              <w:left w:val="nil"/>
              <w:bottom w:val="nil"/>
              <w:right w:val="nil"/>
            </w:tcBorders>
          </w:tcPr>
          <w:p w14:paraId="6BC101E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6725706" w14:textId="77777777" w:rsidR="006D0AFE" w:rsidRPr="0011385D" w:rsidRDefault="006D0AFE" w:rsidP="008561EF">
            <w:pPr>
              <w:pStyle w:val="AmColumnHeading"/>
            </w:pPr>
            <w:r w:rsidRPr="0011385D">
              <w:t>Muudatusettepanek</w:t>
            </w:r>
          </w:p>
        </w:tc>
      </w:tr>
      <w:tr w:rsidR="006D0AFE" w:rsidRPr="0011385D" w14:paraId="31F6B21C" w14:textId="77777777" w:rsidTr="008561EF">
        <w:trPr>
          <w:jc w:val="center"/>
        </w:trPr>
        <w:tc>
          <w:tcPr>
            <w:tcW w:w="4876" w:type="dxa"/>
            <w:tcBorders>
              <w:top w:val="nil"/>
              <w:left w:val="nil"/>
              <w:bottom w:val="nil"/>
              <w:right w:val="nil"/>
            </w:tcBorders>
          </w:tcPr>
          <w:p w14:paraId="42479E88" w14:textId="77777777" w:rsidR="006D0AFE" w:rsidRPr="0011385D" w:rsidRDefault="006D0AFE" w:rsidP="008561EF">
            <w:pPr>
              <w:pStyle w:val="Normal6a"/>
            </w:pPr>
          </w:p>
        </w:tc>
        <w:tc>
          <w:tcPr>
            <w:tcW w:w="4876" w:type="dxa"/>
            <w:tcBorders>
              <w:top w:val="nil"/>
              <w:left w:val="nil"/>
              <w:bottom w:val="nil"/>
              <w:right w:val="nil"/>
            </w:tcBorders>
          </w:tcPr>
          <w:p w14:paraId="5099A90A" w14:textId="77777777" w:rsidR="006D0AFE" w:rsidRPr="0011385D" w:rsidRDefault="006D0AFE" w:rsidP="008561EF">
            <w:pPr>
              <w:pStyle w:val="Normal6a"/>
              <w:jc w:val="center"/>
            </w:pPr>
            <w:r w:rsidRPr="0011385D">
              <w:rPr>
                <w:b/>
                <w:i/>
              </w:rPr>
              <w:t>Artikkel 41b</w:t>
            </w:r>
            <w:r w:rsidRPr="0011385D">
              <w:tab/>
            </w:r>
          </w:p>
        </w:tc>
      </w:tr>
      <w:tr w:rsidR="006D0AFE" w:rsidRPr="0011385D" w14:paraId="1E58CA82" w14:textId="77777777" w:rsidTr="008561EF">
        <w:trPr>
          <w:jc w:val="center"/>
        </w:trPr>
        <w:tc>
          <w:tcPr>
            <w:tcW w:w="4876" w:type="dxa"/>
            <w:tcBorders>
              <w:top w:val="nil"/>
              <w:left w:val="nil"/>
              <w:bottom w:val="nil"/>
              <w:right w:val="nil"/>
            </w:tcBorders>
          </w:tcPr>
          <w:p w14:paraId="601BAEF7" w14:textId="77777777" w:rsidR="006D0AFE" w:rsidRPr="0011385D" w:rsidRDefault="006D0AFE" w:rsidP="008561EF">
            <w:pPr>
              <w:pStyle w:val="Normal6a"/>
            </w:pPr>
          </w:p>
        </w:tc>
        <w:tc>
          <w:tcPr>
            <w:tcW w:w="4876" w:type="dxa"/>
            <w:tcBorders>
              <w:top w:val="nil"/>
              <w:left w:val="nil"/>
              <w:bottom w:val="nil"/>
              <w:right w:val="nil"/>
            </w:tcBorders>
          </w:tcPr>
          <w:p w14:paraId="21142EEC" w14:textId="77777777" w:rsidR="006D0AFE" w:rsidRPr="0011385D" w:rsidRDefault="006D0AFE" w:rsidP="008561EF">
            <w:pPr>
              <w:pStyle w:val="Normal6a"/>
              <w:jc w:val="center"/>
            </w:pPr>
            <w:r w:rsidRPr="0011385D">
              <w:rPr>
                <w:b/>
                <w:i/>
              </w:rPr>
              <w:t>Riiklike asutuste, ametite ja uurimisinstituutide võrgustike loomine</w:t>
            </w:r>
          </w:p>
        </w:tc>
      </w:tr>
      <w:tr w:rsidR="006D0AFE" w:rsidRPr="0011385D" w14:paraId="142B1894" w14:textId="77777777" w:rsidTr="008561EF">
        <w:trPr>
          <w:jc w:val="center"/>
        </w:trPr>
        <w:tc>
          <w:tcPr>
            <w:tcW w:w="4876" w:type="dxa"/>
            <w:tcBorders>
              <w:top w:val="nil"/>
              <w:left w:val="nil"/>
              <w:bottom w:val="nil"/>
              <w:right w:val="nil"/>
            </w:tcBorders>
          </w:tcPr>
          <w:p w14:paraId="4F5DAE99" w14:textId="77777777" w:rsidR="006D0AFE" w:rsidRPr="0011385D" w:rsidRDefault="006D0AFE" w:rsidP="008561EF">
            <w:pPr>
              <w:pStyle w:val="Normal6a"/>
            </w:pPr>
          </w:p>
        </w:tc>
        <w:tc>
          <w:tcPr>
            <w:tcW w:w="4876" w:type="dxa"/>
            <w:tcBorders>
              <w:top w:val="nil"/>
              <w:left w:val="nil"/>
              <w:bottom w:val="nil"/>
              <w:right w:val="nil"/>
            </w:tcBorders>
          </w:tcPr>
          <w:p w14:paraId="58000776" w14:textId="77777777" w:rsidR="006D0AFE" w:rsidRPr="0011385D" w:rsidRDefault="006D0AFE" w:rsidP="008561EF">
            <w:pPr>
              <w:pStyle w:val="Normal6a"/>
            </w:pPr>
            <w:r w:rsidRPr="0011385D">
              <w:rPr>
                <w:b/>
                <w:i/>
              </w:rPr>
              <w:t>1.</w:t>
            </w:r>
            <w:r w:rsidRPr="0011385D">
              <w:rPr>
                <w:b/>
                <w:i/>
              </w:rPr>
              <w:tab/>
              <w:t>Kemikaaliamet lihtsustab oma pädevusvaldkondades tegutsevate riiklike asutuste, ametite ja uurimisinstituutide võrgustike loomist. Selle eesmärk on eelkõige hõlbustada teaduskoostöö raamistiku loomist, kooskõlastades tegevust, vahetades teavet, töötades välja ja rakendades ühisprojekte ning vahetades eriteadmisi ja parimaid tavasid kemikaaliameti pädevusvaldkondades.</w:t>
            </w:r>
          </w:p>
        </w:tc>
      </w:tr>
      <w:tr w:rsidR="006D0AFE" w:rsidRPr="0011385D" w14:paraId="72F96350" w14:textId="77777777" w:rsidTr="008561EF">
        <w:trPr>
          <w:jc w:val="center"/>
        </w:trPr>
        <w:tc>
          <w:tcPr>
            <w:tcW w:w="4876" w:type="dxa"/>
            <w:tcBorders>
              <w:top w:val="nil"/>
              <w:left w:val="nil"/>
              <w:bottom w:val="nil"/>
              <w:right w:val="nil"/>
            </w:tcBorders>
          </w:tcPr>
          <w:p w14:paraId="545AB005" w14:textId="77777777" w:rsidR="006D0AFE" w:rsidRPr="0011385D" w:rsidRDefault="006D0AFE" w:rsidP="008561EF">
            <w:pPr>
              <w:pStyle w:val="Normal6a"/>
            </w:pPr>
          </w:p>
        </w:tc>
        <w:tc>
          <w:tcPr>
            <w:tcW w:w="4876" w:type="dxa"/>
            <w:tcBorders>
              <w:top w:val="nil"/>
              <w:left w:val="nil"/>
              <w:bottom w:val="nil"/>
              <w:right w:val="nil"/>
            </w:tcBorders>
          </w:tcPr>
          <w:p w14:paraId="361F89E2" w14:textId="77777777" w:rsidR="006D0AFE" w:rsidRPr="0011385D" w:rsidRDefault="006D0AFE" w:rsidP="008561EF">
            <w:pPr>
              <w:pStyle w:val="Normal6a"/>
            </w:pPr>
            <w:r w:rsidRPr="0011385D">
              <w:rPr>
                <w:b/>
                <w:i/>
              </w:rPr>
              <w:t>2.</w:t>
            </w:r>
            <w:r w:rsidRPr="0011385D">
              <w:rPr>
                <w:b/>
                <w:i/>
              </w:rPr>
              <w:tab/>
              <w:t xml:space="preserve">Käesoleva artikli kohaldamisel koostab haldusnõukogu tegevdirektori ettepanekul nimekirja liikmesriikide poolt lõike 1 kohaselt määratud riiklikest asutustest, ametitest ja uurimisinstituutidest, mis võivad kemikaaliametit tema ülesannete täitmisel </w:t>
            </w:r>
            <w:r w:rsidRPr="0011385D">
              <w:rPr>
                <w:b/>
                <w:i/>
              </w:rPr>
              <w:lastRenderedPageBreak/>
              <w:t>kas individuaalselt või võrgustike kaudu abistada, ning see nimekiri avaldatakse kemikaaliameti veebisaidil. Ilma et see piiraks ametile valdkondlike õigusaktidega antud ülesannete täitamist, võib kemikaaliamet nendele riiklikele asutustele, ametitele ja uurimisinstituutidele anda teatavaid ülesandeid, eelkõige seoses ettevalmistava tööga teaduslike arvamuste jaoks, teadusliku ja tehnilise abiga, andmekogumise ning kujunevate riskide kindlakstegemisega. Osa nende ülesannete täitmise eest on lõike 3 kohaselt õigus saada rahalist toetust.</w:t>
            </w:r>
          </w:p>
        </w:tc>
      </w:tr>
      <w:tr w:rsidR="006D0AFE" w:rsidRPr="0011385D" w14:paraId="5D58CEF6" w14:textId="77777777" w:rsidTr="008561EF">
        <w:trPr>
          <w:jc w:val="center"/>
        </w:trPr>
        <w:tc>
          <w:tcPr>
            <w:tcW w:w="4876" w:type="dxa"/>
            <w:tcBorders>
              <w:top w:val="nil"/>
              <w:left w:val="nil"/>
              <w:bottom w:val="nil"/>
              <w:right w:val="nil"/>
            </w:tcBorders>
          </w:tcPr>
          <w:p w14:paraId="6463E773" w14:textId="77777777" w:rsidR="006D0AFE" w:rsidRPr="0011385D" w:rsidRDefault="006D0AFE" w:rsidP="008561EF">
            <w:pPr>
              <w:pStyle w:val="Normal6a"/>
            </w:pPr>
          </w:p>
        </w:tc>
        <w:tc>
          <w:tcPr>
            <w:tcW w:w="4876" w:type="dxa"/>
            <w:tcBorders>
              <w:top w:val="nil"/>
              <w:left w:val="nil"/>
              <w:bottom w:val="nil"/>
              <w:right w:val="nil"/>
            </w:tcBorders>
          </w:tcPr>
          <w:p w14:paraId="67B31C7D" w14:textId="77777777" w:rsidR="006D0AFE" w:rsidRPr="0011385D" w:rsidRDefault="006D0AFE" w:rsidP="008561EF">
            <w:pPr>
              <w:pStyle w:val="Normal6a"/>
            </w:pPr>
            <w:r w:rsidRPr="0011385D">
              <w:rPr>
                <w:b/>
                <w:i/>
              </w:rPr>
              <w:t>3.</w:t>
            </w:r>
            <w:r w:rsidRPr="0011385D">
              <w:rPr>
                <w:b/>
                <w:i/>
              </w:rPr>
              <w:tab/>
              <w:t>Haldusnõukogu võtab vastu otsused rahalise toetuse andmise kohta lõikes 2 osutatud loetellu kantud riiklikele asutustele, ametitele ja uurimisinstituutidele teatavate ülesannete täitmiseks.</w:t>
            </w:r>
          </w:p>
        </w:tc>
      </w:tr>
    </w:tbl>
    <w:p w14:paraId="33088E42" w14:textId="77777777" w:rsidR="006D0AFE" w:rsidRPr="0011385D" w:rsidRDefault="006D0AFE" w:rsidP="006D0AFE"/>
    <w:p w14:paraId="6A463A1D" w14:textId="77777777" w:rsidR="006D0AFE" w:rsidRPr="0011385D" w:rsidRDefault="006D0AFE" w:rsidP="006D0AFE">
      <w:pPr>
        <w:pStyle w:val="AmNumberTabs"/>
      </w:pPr>
      <w:r w:rsidRPr="0011385D">
        <w:t>Muudatusettepanek</w:t>
      </w:r>
      <w:r w:rsidRPr="0011385D">
        <w:tab/>
      </w:r>
      <w:r w:rsidRPr="0011385D">
        <w:tab/>
        <w:t>95</w:t>
      </w:r>
    </w:p>
    <w:p w14:paraId="233056F5" w14:textId="77777777" w:rsidR="006D0AFE" w:rsidRPr="0011385D" w:rsidRDefault="006D0AFE" w:rsidP="006D0AFE">
      <w:pPr>
        <w:pStyle w:val="NormalBold12b"/>
      </w:pPr>
      <w:r w:rsidRPr="0011385D">
        <w:t>Ettepanek võtta vastu määrus</w:t>
      </w:r>
    </w:p>
    <w:p w14:paraId="1084C87A" w14:textId="77777777" w:rsidR="006D0AFE" w:rsidRPr="0011385D" w:rsidRDefault="006D0AFE" w:rsidP="006D0AFE">
      <w:pPr>
        <w:pStyle w:val="NormalBold"/>
      </w:pPr>
      <w:r w:rsidRPr="0011385D">
        <w:t>Artikkel 43 – lõige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89743C3" w14:textId="77777777" w:rsidTr="008561EF">
        <w:trPr>
          <w:trHeight w:hRule="exact" w:val="240"/>
          <w:jc w:val="center"/>
        </w:trPr>
        <w:tc>
          <w:tcPr>
            <w:tcW w:w="9752" w:type="dxa"/>
            <w:gridSpan w:val="2"/>
            <w:tcBorders>
              <w:top w:val="nil"/>
              <w:left w:val="nil"/>
              <w:bottom w:val="nil"/>
              <w:right w:val="nil"/>
            </w:tcBorders>
          </w:tcPr>
          <w:p w14:paraId="510BB122" w14:textId="77777777" w:rsidR="006D0AFE" w:rsidRPr="0011385D" w:rsidRDefault="006D0AFE" w:rsidP="008561EF"/>
        </w:tc>
      </w:tr>
      <w:tr w:rsidR="006D0AFE" w:rsidRPr="0011385D" w14:paraId="1511DC14" w14:textId="77777777" w:rsidTr="008561EF">
        <w:trPr>
          <w:trHeight w:val="240"/>
          <w:jc w:val="center"/>
        </w:trPr>
        <w:tc>
          <w:tcPr>
            <w:tcW w:w="4876" w:type="dxa"/>
            <w:tcBorders>
              <w:top w:val="nil"/>
              <w:left w:val="nil"/>
              <w:bottom w:val="nil"/>
              <w:right w:val="nil"/>
            </w:tcBorders>
          </w:tcPr>
          <w:p w14:paraId="6E0F649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F9292AD" w14:textId="77777777" w:rsidR="006D0AFE" w:rsidRPr="0011385D" w:rsidRDefault="006D0AFE" w:rsidP="008561EF">
            <w:pPr>
              <w:pStyle w:val="AmColumnHeading"/>
            </w:pPr>
            <w:r w:rsidRPr="0011385D">
              <w:t>Muudatusettepanek</w:t>
            </w:r>
          </w:p>
        </w:tc>
      </w:tr>
      <w:tr w:rsidR="006D0AFE" w:rsidRPr="0011385D" w14:paraId="60EF6DDB" w14:textId="77777777" w:rsidTr="008561EF">
        <w:trPr>
          <w:jc w:val="center"/>
        </w:trPr>
        <w:tc>
          <w:tcPr>
            <w:tcW w:w="4876" w:type="dxa"/>
            <w:tcBorders>
              <w:top w:val="nil"/>
              <w:left w:val="nil"/>
              <w:bottom w:val="nil"/>
              <w:right w:val="nil"/>
            </w:tcBorders>
          </w:tcPr>
          <w:p w14:paraId="6934ADF3" w14:textId="77777777" w:rsidR="006D0AFE" w:rsidRPr="0011385D" w:rsidRDefault="006D0AFE" w:rsidP="008561EF">
            <w:pPr>
              <w:pStyle w:val="Normal6a"/>
            </w:pPr>
            <w:r w:rsidRPr="0011385D">
              <w:t xml:space="preserve">Kemikaaliamet aitab liikmesriikidel ja komisjonil edendada kõige kahjulikumate kemikaalide asendamist ohutumate ja säästvamate alternatiivsete ainete ja tehnoloogialahendustega ning töötada välja asjakohased teaduslikud meetodid, sealhulgas loomadega mitteseotud lähenemisviisid, et hinnata kemikaalidega seotud ohte ning kemikaalide kasutamise riske ja </w:t>
            </w:r>
            <w:proofErr w:type="spellStart"/>
            <w:r w:rsidRPr="0011385D">
              <w:t>sotsiaal-majanduslikku</w:t>
            </w:r>
            <w:proofErr w:type="spellEnd"/>
            <w:r w:rsidRPr="0011385D">
              <w:t xml:space="preserve"> mõju. Selline abi hõlmab teabevahetuse hõlbustamist ning asjakohaste liidu valdkondlike õigusaktide kohaldamisalasse kuuluvas asjakohases teadus-, arendus- ja innovatsioonitegevuses osalemist ja selle hõlbustamist.</w:t>
            </w:r>
          </w:p>
        </w:tc>
        <w:tc>
          <w:tcPr>
            <w:tcW w:w="4876" w:type="dxa"/>
            <w:tcBorders>
              <w:top w:val="nil"/>
              <w:left w:val="nil"/>
              <w:bottom w:val="nil"/>
              <w:right w:val="nil"/>
            </w:tcBorders>
          </w:tcPr>
          <w:p w14:paraId="25023672" w14:textId="77777777" w:rsidR="006D0AFE" w:rsidRPr="0011385D" w:rsidRDefault="006D0AFE" w:rsidP="008561EF">
            <w:pPr>
              <w:pStyle w:val="Normal6a"/>
            </w:pPr>
            <w:r w:rsidRPr="0011385D">
              <w:rPr>
                <w:b/>
                <w:i/>
              </w:rPr>
              <w:t>1.</w:t>
            </w:r>
            <w:r w:rsidRPr="0011385D">
              <w:tab/>
              <w:t xml:space="preserve">Kemikaaliamet aitab liikmesriikidel ja komisjonil edendada kõige kahjulikumate </w:t>
            </w:r>
            <w:r w:rsidRPr="0011385D">
              <w:rPr>
                <w:b/>
                <w:i/>
              </w:rPr>
              <w:t>ja muude ohtlike</w:t>
            </w:r>
            <w:r w:rsidRPr="0011385D">
              <w:t xml:space="preserve"> kemikaalide </w:t>
            </w:r>
            <w:r w:rsidRPr="0011385D">
              <w:rPr>
                <w:b/>
                <w:i/>
              </w:rPr>
              <w:t>ja kemikaalirühmade</w:t>
            </w:r>
            <w:r w:rsidRPr="0011385D">
              <w:t xml:space="preserve"> asendamist ohutumate ja säästvamate alternatiivsete ainete ja tehnoloogialahendustega ning töötada välja</w:t>
            </w:r>
            <w:r w:rsidRPr="0011385D">
              <w:rPr>
                <w:b/>
                <w:i/>
              </w:rPr>
              <w:t>, kiita õiguslikult heaks, võtta kasutusele ja valideerida rahvusvahelisel tasandil</w:t>
            </w:r>
            <w:r w:rsidRPr="0011385D">
              <w:t xml:space="preserve"> asjakohased teaduslikud meetodid, sealhulgas loomadega mitteseotud lähenemisviisid, et hinnata kemikaalidega seotud ohte ning kemikaalide kasutamise riske ja </w:t>
            </w:r>
            <w:proofErr w:type="spellStart"/>
            <w:r w:rsidRPr="0011385D">
              <w:t>sotsiaal-majanduslikku</w:t>
            </w:r>
            <w:proofErr w:type="spellEnd"/>
            <w:r w:rsidRPr="0011385D">
              <w:t xml:space="preserve"> mõju. Selline abi hõlmab teabevahetuse hõlbustamist</w:t>
            </w:r>
            <w:r w:rsidRPr="0011385D">
              <w:rPr>
                <w:b/>
                <w:i/>
              </w:rPr>
              <w:t>, abi andmete koostamise vajaduste kindlaksmääramisel</w:t>
            </w:r>
            <w:r w:rsidRPr="0011385D">
              <w:t xml:space="preserve"> ning asjakohaste liidu valdkondlike õigusaktide</w:t>
            </w:r>
            <w:r w:rsidRPr="0011385D">
              <w:rPr>
                <w:b/>
                <w:i/>
              </w:rPr>
              <w:t>, sealhulgas Euroopa Parlamendi ja nõukogu määruse (EL) 2021/695</w:t>
            </w:r>
            <w:r w:rsidRPr="0011385D">
              <w:rPr>
                <w:b/>
                <w:i/>
                <w:vertAlign w:val="superscript"/>
              </w:rPr>
              <w:t>1a</w:t>
            </w:r>
            <w:r w:rsidRPr="0011385D">
              <w:t xml:space="preserve"> </w:t>
            </w:r>
            <w:r w:rsidRPr="0011385D">
              <w:lastRenderedPageBreak/>
              <w:t xml:space="preserve">kohaldamisalasse </w:t>
            </w:r>
            <w:r w:rsidRPr="0011385D">
              <w:rPr>
                <w:b/>
                <w:i/>
              </w:rPr>
              <w:t xml:space="preserve">ja võimaliku </w:t>
            </w:r>
            <w:proofErr w:type="spellStart"/>
            <w:r w:rsidRPr="0011385D">
              <w:rPr>
                <w:b/>
                <w:i/>
              </w:rPr>
              <w:t>eksposoomi</w:t>
            </w:r>
            <w:proofErr w:type="spellEnd"/>
            <w:r w:rsidRPr="0011385D">
              <w:rPr>
                <w:b/>
                <w:i/>
              </w:rPr>
              <w:t xml:space="preserve"> valdkonda</w:t>
            </w:r>
            <w:r w:rsidRPr="0011385D">
              <w:t xml:space="preserve"> kuuluvas asjakohases teadus-, arendus- ja innovatsioonitegevuses osalemist ja selle hõlbustamist.</w:t>
            </w:r>
          </w:p>
        </w:tc>
      </w:tr>
      <w:tr w:rsidR="006D0AFE" w:rsidRPr="0011385D" w14:paraId="73E180E8" w14:textId="77777777" w:rsidTr="008561EF">
        <w:trPr>
          <w:jc w:val="center"/>
        </w:trPr>
        <w:tc>
          <w:tcPr>
            <w:tcW w:w="4876" w:type="dxa"/>
            <w:tcBorders>
              <w:top w:val="nil"/>
              <w:left w:val="nil"/>
              <w:bottom w:val="nil"/>
              <w:right w:val="nil"/>
            </w:tcBorders>
          </w:tcPr>
          <w:p w14:paraId="5C565E79" w14:textId="77777777" w:rsidR="006D0AFE" w:rsidRPr="0011385D" w:rsidRDefault="006D0AFE" w:rsidP="008561EF"/>
        </w:tc>
        <w:tc>
          <w:tcPr>
            <w:tcW w:w="4876" w:type="dxa"/>
            <w:tcBorders>
              <w:top w:val="nil"/>
              <w:left w:val="nil"/>
              <w:bottom w:val="nil"/>
              <w:right w:val="nil"/>
            </w:tcBorders>
          </w:tcPr>
          <w:p w14:paraId="787321B8" w14:textId="77777777" w:rsidR="006D0AFE" w:rsidRPr="0011385D" w:rsidRDefault="006D0AFE" w:rsidP="008561EF">
            <w:pPr>
              <w:pStyle w:val="Normal6a"/>
            </w:pPr>
            <w:r w:rsidRPr="0011385D">
              <w:rPr>
                <w:b/>
                <w:i/>
              </w:rPr>
              <w:t>_________________</w:t>
            </w:r>
          </w:p>
        </w:tc>
      </w:tr>
      <w:tr w:rsidR="006D0AFE" w:rsidRPr="0011385D" w14:paraId="70146CA2" w14:textId="77777777" w:rsidTr="008561EF">
        <w:trPr>
          <w:jc w:val="center"/>
        </w:trPr>
        <w:tc>
          <w:tcPr>
            <w:tcW w:w="4876" w:type="dxa"/>
            <w:tcBorders>
              <w:top w:val="nil"/>
              <w:left w:val="nil"/>
              <w:bottom w:val="nil"/>
              <w:right w:val="nil"/>
            </w:tcBorders>
          </w:tcPr>
          <w:p w14:paraId="2D1B483B" w14:textId="77777777" w:rsidR="006D0AFE" w:rsidRPr="0011385D" w:rsidRDefault="006D0AFE" w:rsidP="008561EF"/>
        </w:tc>
        <w:tc>
          <w:tcPr>
            <w:tcW w:w="4876" w:type="dxa"/>
            <w:tcBorders>
              <w:top w:val="nil"/>
              <w:left w:val="nil"/>
              <w:bottom w:val="nil"/>
              <w:right w:val="nil"/>
            </w:tcBorders>
          </w:tcPr>
          <w:p w14:paraId="0AAED455" w14:textId="77777777" w:rsidR="006D0AFE" w:rsidRPr="0011385D" w:rsidRDefault="006D0AFE" w:rsidP="008561EF">
            <w:pPr>
              <w:pStyle w:val="Normal6a"/>
            </w:pPr>
            <w:r w:rsidRPr="0011385D">
              <w:rPr>
                <w:b/>
                <w:i/>
                <w:vertAlign w:val="superscript"/>
              </w:rPr>
              <w:t>1a</w:t>
            </w:r>
            <w:r w:rsidRPr="0011385D">
              <w:rPr>
                <w:b/>
                <w:i/>
              </w:rPr>
              <w:t xml:space="preserve"> Euroopa Parlamendi ja nõukogu 28. aprilli 2021. aasta määrus (EL) 2021/695, millega luuakse teadusuuringute ja innovatsiooni raamprogramm „Euroopa horisont“ ja kehtestatakse selle osalemis- ja levitamisreeglid ning tunnistatakse kehtetuks määrused (EL) nr 1290/2013 ja (EL) nr 1291/2013 (ELT L 170, 12.5.2021, lk 1, ELI: http://data.europa.eu/eli/reg/2021/695/oj).</w:t>
            </w:r>
          </w:p>
        </w:tc>
      </w:tr>
    </w:tbl>
    <w:p w14:paraId="5A98860D" w14:textId="77777777" w:rsidR="006D0AFE" w:rsidRPr="0011385D" w:rsidRDefault="006D0AFE" w:rsidP="006D0AFE"/>
    <w:p w14:paraId="285B7CA9" w14:textId="77777777" w:rsidR="006D0AFE" w:rsidRPr="0011385D" w:rsidRDefault="006D0AFE" w:rsidP="006D0AFE">
      <w:pPr>
        <w:pStyle w:val="AmNumberTabs"/>
      </w:pPr>
      <w:r w:rsidRPr="0011385D">
        <w:t>Muudatusettepanek</w:t>
      </w:r>
      <w:r w:rsidRPr="0011385D">
        <w:tab/>
      </w:r>
      <w:r w:rsidRPr="0011385D">
        <w:tab/>
        <w:t>96</w:t>
      </w:r>
    </w:p>
    <w:p w14:paraId="58CA345D" w14:textId="77777777" w:rsidR="006D0AFE" w:rsidRPr="0011385D" w:rsidRDefault="006D0AFE" w:rsidP="006D0AFE">
      <w:pPr>
        <w:pStyle w:val="NormalBold12b"/>
      </w:pPr>
      <w:r w:rsidRPr="0011385D">
        <w:t>Ettepanek võtta vastu määrus</w:t>
      </w:r>
    </w:p>
    <w:p w14:paraId="6047ACE0" w14:textId="77777777" w:rsidR="006D0AFE" w:rsidRPr="0011385D" w:rsidRDefault="006D0AFE" w:rsidP="006D0AFE">
      <w:pPr>
        <w:pStyle w:val="NormalBold"/>
      </w:pPr>
      <w:r w:rsidRPr="0011385D">
        <w:t>Artikkel 43 – lõige 1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4EADC98" w14:textId="77777777" w:rsidTr="008561EF">
        <w:trPr>
          <w:trHeight w:hRule="exact" w:val="240"/>
          <w:jc w:val="center"/>
        </w:trPr>
        <w:tc>
          <w:tcPr>
            <w:tcW w:w="9752" w:type="dxa"/>
            <w:gridSpan w:val="2"/>
            <w:tcBorders>
              <w:top w:val="nil"/>
              <w:left w:val="nil"/>
              <w:bottom w:val="nil"/>
              <w:right w:val="nil"/>
            </w:tcBorders>
          </w:tcPr>
          <w:p w14:paraId="38BFE617" w14:textId="77777777" w:rsidR="006D0AFE" w:rsidRPr="0011385D" w:rsidRDefault="006D0AFE" w:rsidP="008561EF"/>
        </w:tc>
      </w:tr>
      <w:tr w:rsidR="006D0AFE" w:rsidRPr="0011385D" w14:paraId="71FA9510" w14:textId="77777777" w:rsidTr="008561EF">
        <w:trPr>
          <w:trHeight w:val="240"/>
          <w:jc w:val="center"/>
        </w:trPr>
        <w:tc>
          <w:tcPr>
            <w:tcW w:w="4876" w:type="dxa"/>
            <w:tcBorders>
              <w:top w:val="nil"/>
              <w:left w:val="nil"/>
              <w:bottom w:val="nil"/>
              <w:right w:val="nil"/>
            </w:tcBorders>
          </w:tcPr>
          <w:p w14:paraId="311D7DB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36C04A2" w14:textId="77777777" w:rsidR="006D0AFE" w:rsidRPr="0011385D" w:rsidRDefault="006D0AFE" w:rsidP="008561EF">
            <w:pPr>
              <w:pStyle w:val="AmColumnHeading"/>
            </w:pPr>
            <w:r w:rsidRPr="0011385D">
              <w:t>Muudatusettepanek</w:t>
            </w:r>
          </w:p>
        </w:tc>
      </w:tr>
      <w:tr w:rsidR="006D0AFE" w:rsidRPr="0011385D" w14:paraId="3E9FDBF1" w14:textId="77777777" w:rsidTr="008561EF">
        <w:trPr>
          <w:jc w:val="center"/>
        </w:trPr>
        <w:tc>
          <w:tcPr>
            <w:tcW w:w="4876" w:type="dxa"/>
            <w:tcBorders>
              <w:top w:val="nil"/>
              <w:left w:val="nil"/>
              <w:bottom w:val="nil"/>
              <w:right w:val="nil"/>
            </w:tcBorders>
          </w:tcPr>
          <w:p w14:paraId="35357B54" w14:textId="77777777" w:rsidR="006D0AFE" w:rsidRPr="0011385D" w:rsidRDefault="006D0AFE" w:rsidP="008561EF">
            <w:pPr>
              <w:pStyle w:val="Normal6a"/>
            </w:pPr>
          </w:p>
        </w:tc>
        <w:tc>
          <w:tcPr>
            <w:tcW w:w="4876" w:type="dxa"/>
            <w:tcBorders>
              <w:top w:val="nil"/>
              <w:left w:val="nil"/>
              <w:bottom w:val="nil"/>
              <w:right w:val="nil"/>
            </w:tcBorders>
          </w:tcPr>
          <w:p w14:paraId="5FC90A60" w14:textId="77777777" w:rsidR="006D0AFE" w:rsidRPr="0011385D" w:rsidRDefault="006D0AFE" w:rsidP="008561EF">
            <w:pPr>
              <w:pStyle w:val="Normal6a"/>
            </w:pPr>
            <w:r w:rsidRPr="0011385D">
              <w:rPr>
                <w:b/>
                <w:i/>
              </w:rPr>
              <w:t>1a.</w:t>
            </w:r>
            <w:r w:rsidRPr="0011385D">
              <w:tab/>
            </w:r>
            <w:r w:rsidRPr="0011385D">
              <w:rPr>
                <w:b/>
                <w:i/>
              </w:rPr>
              <w:t>Kemikaaliamet avaldab aastaaruande, milles esitab oma soovitused teadmiste- ja andmelünkade kohta seoses reguleerimisuuringute ja ‑vajadustega, samuti seoses ettevalmistavate ja alusuuringutega kõigis tema pädevusse kuuluvates valdkondades, võttes arvesse tekkivaid riske ning tehes tihedat koostööd ja suheldes pidevalt asjaomaste liidu ja rahvusvaheliste organitega.</w:t>
            </w:r>
          </w:p>
        </w:tc>
      </w:tr>
    </w:tbl>
    <w:p w14:paraId="15C588F1" w14:textId="77777777" w:rsidR="006D0AFE" w:rsidRPr="0011385D" w:rsidRDefault="006D0AFE" w:rsidP="006D0AFE"/>
    <w:p w14:paraId="5623379A" w14:textId="77777777" w:rsidR="006D0AFE" w:rsidRPr="0011385D" w:rsidRDefault="006D0AFE" w:rsidP="006D0AFE">
      <w:pPr>
        <w:pStyle w:val="AmNumberTabs"/>
      </w:pPr>
      <w:r w:rsidRPr="0011385D">
        <w:t>Muudatusettepanek</w:t>
      </w:r>
      <w:r w:rsidRPr="0011385D">
        <w:tab/>
      </w:r>
      <w:r w:rsidRPr="0011385D">
        <w:tab/>
        <w:t>97</w:t>
      </w:r>
    </w:p>
    <w:p w14:paraId="2018F5AD" w14:textId="77777777" w:rsidR="006D0AFE" w:rsidRPr="0011385D" w:rsidRDefault="006D0AFE" w:rsidP="006D0AFE">
      <w:pPr>
        <w:pStyle w:val="NormalBold12b"/>
      </w:pPr>
      <w:r w:rsidRPr="0011385D">
        <w:t>Ettepanek võtta vastu määrus</w:t>
      </w:r>
    </w:p>
    <w:p w14:paraId="7895A272" w14:textId="77777777" w:rsidR="006D0AFE" w:rsidRPr="0011385D" w:rsidRDefault="006D0AFE" w:rsidP="006D0AFE">
      <w:pPr>
        <w:pStyle w:val="NormalBold"/>
      </w:pPr>
      <w:r w:rsidRPr="0011385D">
        <w:t>Artikkel 44 – lõige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D77B279" w14:textId="77777777" w:rsidTr="008561EF">
        <w:trPr>
          <w:trHeight w:hRule="exact" w:val="240"/>
          <w:jc w:val="center"/>
        </w:trPr>
        <w:tc>
          <w:tcPr>
            <w:tcW w:w="9752" w:type="dxa"/>
            <w:gridSpan w:val="2"/>
            <w:tcBorders>
              <w:top w:val="nil"/>
              <w:left w:val="nil"/>
              <w:bottom w:val="nil"/>
              <w:right w:val="nil"/>
            </w:tcBorders>
          </w:tcPr>
          <w:p w14:paraId="1F85DCE3" w14:textId="77777777" w:rsidR="006D0AFE" w:rsidRPr="0011385D" w:rsidRDefault="006D0AFE" w:rsidP="008561EF"/>
        </w:tc>
      </w:tr>
      <w:tr w:rsidR="006D0AFE" w:rsidRPr="0011385D" w14:paraId="5D0F7EA4" w14:textId="77777777" w:rsidTr="008561EF">
        <w:trPr>
          <w:trHeight w:val="240"/>
          <w:jc w:val="center"/>
        </w:trPr>
        <w:tc>
          <w:tcPr>
            <w:tcW w:w="4876" w:type="dxa"/>
            <w:tcBorders>
              <w:top w:val="nil"/>
              <w:left w:val="nil"/>
              <w:bottom w:val="nil"/>
              <w:right w:val="nil"/>
            </w:tcBorders>
          </w:tcPr>
          <w:p w14:paraId="2406CD2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3F870E3" w14:textId="77777777" w:rsidR="006D0AFE" w:rsidRPr="0011385D" w:rsidRDefault="006D0AFE" w:rsidP="008561EF">
            <w:pPr>
              <w:pStyle w:val="AmColumnHeading"/>
            </w:pPr>
            <w:r w:rsidRPr="0011385D">
              <w:t>Muudatusettepanek</w:t>
            </w:r>
          </w:p>
        </w:tc>
      </w:tr>
      <w:tr w:rsidR="006D0AFE" w:rsidRPr="0011385D" w14:paraId="0FA478C0" w14:textId="77777777" w:rsidTr="008561EF">
        <w:trPr>
          <w:jc w:val="center"/>
        </w:trPr>
        <w:tc>
          <w:tcPr>
            <w:tcW w:w="4876" w:type="dxa"/>
            <w:tcBorders>
              <w:top w:val="nil"/>
              <w:left w:val="nil"/>
              <w:bottom w:val="nil"/>
              <w:right w:val="nil"/>
            </w:tcBorders>
          </w:tcPr>
          <w:p w14:paraId="367A530A" w14:textId="77777777" w:rsidR="006D0AFE" w:rsidRPr="0011385D" w:rsidRDefault="006D0AFE" w:rsidP="008561EF">
            <w:pPr>
              <w:pStyle w:val="Normal6a"/>
            </w:pPr>
            <w:r w:rsidRPr="0011385D">
              <w:t xml:space="preserve">Kemikaaliamet teeb asjakohaste teaduslike arvamuste esitamisel, andmete ja teabe vahetamisel, sealhulgas sellise teabevahetuse hõlbustamiseks asjakohaste andmevormingute ja kontrollitud </w:t>
            </w:r>
            <w:r w:rsidRPr="0011385D">
              <w:lastRenderedPageBreak/>
              <w:t>sõnaloendite võimalikul kehtestamisel, ning kemikaalide hindamise teaduslike meetodite, sealhulgas loomadega mitteseotud lähenemisviiside väljatöötamisel koostööd muude liidu õiguse alusel asutatud asutustega, sealhulgas (kuid mitte ainult) Haiguste Ennetamise ja Tõrje Euroopa Keskuse, Euroopa Keskkonnaameti, Euroopa Toiduohutusameti, Euroopa Ravimiameti ning Euroopa Tööohutuse ja Töötervishoiu Ametiga.</w:t>
            </w:r>
          </w:p>
        </w:tc>
        <w:tc>
          <w:tcPr>
            <w:tcW w:w="4876" w:type="dxa"/>
            <w:tcBorders>
              <w:top w:val="nil"/>
              <w:left w:val="nil"/>
              <w:bottom w:val="nil"/>
              <w:right w:val="nil"/>
            </w:tcBorders>
          </w:tcPr>
          <w:p w14:paraId="0DD06AF9" w14:textId="77777777" w:rsidR="006D0AFE" w:rsidRPr="0011385D" w:rsidRDefault="006D0AFE" w:rsidP="008561EF">
            <w:pPr>
              <w:pStyle w:val="Normal6a"/>
            </w:pPr>
            <w:r w:rsidRPr="0011385D">
              <w:rPr>
                <w:b/>
                <w:i/>
              </w:rPr>
              <w:lastRenderedPageBreak/>
              <w:t>1.</w:t>
            </w:r>
            <w:r w:rsidRPr="0011385D">
              <w:rPr>
                <w:b/>
                <w:i/>
              </w:rPr>
              <w:tab/>
            </w:r>
            <w:r w:rsidRPr="0011385D">
              <w:t xml:space="preserve">Kemikaaliamet teeb asjakohaste teaduslike arvamuste esitamisel, andmete ja teabe vahetamisel, sealhulgas sellise teabevahetuse hõlbustamiseks asjakohaste andmevormingute ja kontrollitud </w:t>
            </w:r>
            <w:r w:rsidRPr="0011385D">
              <w:lastRenderedPageBreak/>
              <w:t xml:space="preserve">sõnaloendite võimalikul kehtestamisel, ning kemikaalide hindamise teaduslike meetodite, sealhulgas loomadega mitteseotud lähenemisviiside väljatöötamisel koostööd muude liidu õiguse alusel asutatud asutustega, sealhulgas (kuid mitte ainult) Haiguste Ennetamise ja Tõrje Euroopa Keskuse </w:t>
            </w:r>
            <w:r w:rsidRPr="0011385D">
              <w:rPr>
                <w:b/>
                <w:i/>
              </w:rPr>
              <w:t>(ECDC)</w:t>
            </w:r>
            <w:r w:rsidRPr="0011385D">
              <w:t xml:space="preserve">, Euroopa Keskkonnaameti </w:t>
            </w:r>
            <w:r w:rsidRPr="0011385D">
              <w:rPr>
                <w:b/>
                <w:i/>
              </w:rPr>
              <w:t>(EEA)</w:t>
            </w:r>
            <w:r w:rsidRPr="0011385D">
              <w:t xml:space="preserve">, Euroopa Toiduohutusameti </w:t>
            </w:r>
            <w:r w:rsidRPr="0011385D">
              <w:rPr>
                <w:b/>
                <w:i/>
              </w:rPr>
              <w:t>(EFSA)</w:t>
            </w:r>
            <w:r w:rsidRPr="0011385D">
              <w:t xml:space="preserve">, Euroopa Ravimiameti </w:t>
            </w:r>
            <w:r w:rsidRPr="0011385D">
              <w:rPr>
                <w:b/>
                <w:i/>
              </w:rPr>
              <w:t>(EMA)</w:t>
            </w:r>
            <w:r w:rsidRPr="0011385D">
              <w:t xml:space="preserve"> ning Euroopa Tööohutuse ja Töötervishoiu Ametiga </w:t>
            </w:r>
            <w:r w:rsidRPr="0011385D">
              <w:rPr>
                <w:b/>
                <w:i/>
              </w:rPr>
              <w:t>(EU-OSHA)</w:t>
            </w:r>
            <w:r w:rsidRPr="0011385D">
              <w:t>.</w:t>
            </w:r>
          </w:p>
        </w:tc>
      </w:tr>
    </w:tbl>
    <w:p w14:paraId="33B90A42" w14:textId="77777777" w:rsidR="006D0AFE" w:rsidRPr="0011385D" w:rsidRDefault="006D0AFE" w:rsidP="006D0AFE"/>
    <w:p w14:paraId="5CCB5BC5" w14:textId="77777777" w:rsidR="006D0AFE" w:rsidRPr="0011385D" w:rsidRDefault="006D0AFE" w:rsidP="006D0AFE">
      <w:pPr>
        <w:pStyle w:val="AmNumberTabs"/>
      </w:pPr>
      <w:r w:rsidRPr="0011385D">
        <w:t>Muudatusettepanek</w:t>
      </w:r>
      <w:r w:rsidRPr="0011385D">
        <w:tab/>
      </w:r>
      <w:r w:rsidRPr="0011385D">
        <w:tab/>
        <w:t>98</w:t>
      </w:r>
    </w:p>
    <w:p w14:paraId="008C6D96" w14:textId="77777777" w:rsidR="006D0AFE" w:rsidRPr="0011385D" w:rsidRDefault="006D0AFE" w:rsidP="006D0AFE">
      <w:pPr>
        <w:pStyle w:val="NormalBold12b"/>
      </w:pPr>
      <w:r w:rsidRPr="0011385D">
        <w:t>Ettepanek võtta vastu määrus</w:t>
      </w:r>
    </w:p>
    <w:p w14:paraId="2654BEE1" w14:textId="77777777" w:rsidR="006D0AFE" w:rsidRPr="0011385D" w:rsidRDefault="006D0AFE" w:rsidP="006D0AFE">
      <w:pPr>
        <w:pStyle w:val="NormalBold"/>
      </w:pPr>
      <w:r w:rsidRPr="0011385D">
        <w:t>Artikkel 44 – lõige 1 a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A9D3CE7" w14:textId="77777777" w:rsidTr="008561EF">
        <w:trPr>
          <w:trHeight w:hRule="exact" w:val="240"/>
          <w:jc w:val="center"/>
        </w:trPr>
        <w:tc>
          <w:tcPr>
            <w:tcW w:w="9752" w:type="dxa"/>
            <w:gridSpan w:val="2"/>
            <w:tcBorders>
              <w:top w:val="nil"/>
              <w:left w:val="nil"/>
              <w:bottom w:val="nil"/>
              <w:right w:val="nil"/>
            </w:tcBorders>
          </w:tcPr>
          <w:p w14:paraId="1C2B77BD" w14:textId="77777777" w:rsidR="006D0AFE" w:rsidRPr="0011385D" w:rsidRDefault="006D0AFE" w:rsidP="008561EF"/>
        </w:tc>
      </w:tr>
      <w:tr w:rsidR="006D0AFE" w:rsidRPr="0011385D" w14:paraId="7FA2B5E3" w14:textId="77777777" w:rsidTr="008561EF">
        <w:trPr>
          <w:trHeight w:val="240"/>
          <w:jc w:val="center"/>
        </w:trPr>
        <w:tc>
          <w:tcPr>
            <w:tcW w:w="4876" w:type="dxa"/>
            <w:tcBorders>
              <w:top w:val="nil"/>
              <w:left w:val="nil"/>
              <w:bottom w:val="nil"/>
              <w:right w:val="nil"/>
            </w:tcBorders>
          </w:tcPr>
          <w:p w14:paraId="0D3644B2"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75F6297E" w14:textId="77777777" w:rsidR="006D0AFE" w:rsidRPr="0011385D" w:rsidRDefault="006D0AFE" w:rsidP="008561EF">
            <w:pPr>
              <w:pStyle w:val="AmColumnHeading"/>
            </w:pPr>
            <w:r w:rsidRPr="0011385D">
              <w:t>Muudatusettepanek</w:t>
            </w:r>
          </w:p>
        </w:tc>
      </w:tr>
      <w:tr w:rsidR="006D0AFE" w:rsidRPr="0011385D" w14:paraId="362E4A04" w14:textId="77777777" w:rsidTr="008561EF">
        <w:trPr>
          <w:jc w:val="center"/>
        </w:trPr>
        <w:tc>
          <w:tcPr>
            <w:tcW w:w="4876" w:type="dxa"/>
            <w:tcBorders>
              <w:top w:val="nil"/>
              <w:left w:val="nil"/>
              <w:bottom w:val="nil"/>
              <w:right w:val="nil"/>
            </w:tcBorders>
          </w:tcPr>
          <w:p w14:paraId="2028D40E" w14:textId="77777777" w:rsidR="006D0AFE" w:rsidRPr="0011385D" w:rsidRDefault="006D0AFE" w:rsidP="008561EF">
            <w:pPr>
              <w:pStyle w:val="Normal6a"/>
            </w:pPr>
          </w:p>
        </w:tc>
        <w:tc>
          <w:tcPr>
            <w:tcW w:w="4876" w:type="dxa"/>
            <w:tcBorders>
              <w:top w:val="nil"/>
              <w:left w:val="nil"/>
              <w:bottom w:val="nil"/>
              <w:right w:val="nil"/>
            </w:tcBorders>
          </w:tcPr>
          <w:p w14:paraId="595BEA09" w14:textId="77777777" w:rsidR="006D0AFE" w:rsidRPr="0011385D" w:rsidRDefault="006D0AFE" w:rsidP="008561EF">
            <w:pPr>
              <w:pStyle w:val="Normal6a"/>
            </w:pPr>
            <w:r w:rsidRPr="0011385D">
              <w:rPr>
                <w:b/>
                <w:i/>
              </w:rPr>
              <w:t>1a.</w:t>
            </w:r>
            <w:r w:rsidRPr="0011385D">
              <w:tab/>
            </w:r>
            <w:r w:rsidRPr="0011385D">
              <w:rPr>
                <w:b/>
                <w:i/>
              </w:rPr>
              <w:t>Kemikaaliamet tagab koostöö loomkatsete alternatiivide Euroopa Liidu referentlaboriga (EURL ECVAM), eelkõige seoses teaduslike meetodite väljatöötamise ja koolitustegevusega.</w:t>
            </w:r>
          </w:p>
        </w:tc>
      </w:tr>
    </w:tbl>
    <w:p w14:paraId="28DA40C3" w14:textId="77777777" w:rsidR="006D0AFE" w:rsidRPr="0011385D" w:rsidRDefault="006D0AFE" w:rsidP="006D0AFE"/>
    <w:p w14:paraId="57F3535A" w14:textId="77777777" w:rsidR="006D0AFE" w:rsidRPr="0011385D" w:rsidRDefault="006D0AFE" w:rsidP="006D0AFE">
      <w:pPr>
        <w:pStyle w:val="AmNumberTabs"/>
      </w:pPr>
      <w:r w:rsidRPr="0011385D">
        <w:t>Muudatusettepanek</w:t>
      </w:r>
      <w:r w:rsidRPr="0011385D">
        <w:tab/>
      </w:r>
      <w:r w:rsidRPr="0011385D">
        <w:tab/>
        <w:t>99</w:t>
      </w:r>
    </w:p>
    <w:p w14:paraId="2CD18DB8" w14:textId="77777777" w:rsidR="006D0AFE" w:rsidRPr="0011385D" w:rsidRDefault="006D0AFE" w:rsidP="006D0AFE">
      <w:pPr>
        <w:pStyle w:val="NormalBold12b"/>
      </w:pPr>
      <w:r w:rsidRPr="0011385D">
        <w:t>Ettepanek võtta vastu määrus</w:t>
      </w:r>
    </w:p>
    <w:p w14:paraId="7E36A681" w14:textId="77777777" w:rsidR="006D0AFE" w:rsidRPr="0011385D" w:rsidRDefault="006D0AFE" w:rsidP="006D0AFE">
      <w:pPr>
        <w:pStyle w:val="NormalBold"/>
      </w:pPr>
      <w:r w:rsidRPr="0011385D">
        <w:t>Artikkel 44 – lõige 1 b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CA66327" w14:textId="77777777" w:rsidTr="008561EF">
        <w:trPr>
          <w:trHeight w:hRule="exact" w:val="240"/>
          <w:jc w:val="center"/>
        </w:trPr>
        <w:tc>
          <w:tcPr>
            <w:tcW w:w="9752" w:type="dxa"/>
            <w:gridSpan w:val="2"/>
            <w:tcBorders>
              <w:top w:val="nil"/>
              <w:left w:val="nil"/>
              <w:bottom w:val="nil"/>
              <w:right w:val="nil"/>
            </w:tcBorders>
          </w:tcPr>
          <w:p w14:paraId="119E9AD4" w14:textId="77777777" w:rsidR="006D0AFE" w:rsidRPr="0011385D" w:rsidRDefault="006D0AFE" w:rsidP="008561EF"/>
        </w:tc>
      </w:tr>
      <w:tr w:rsidR="006D0AFE" w:rsidRPr="0011385D" w14:paraId="03430C32" w14:textId="77777777" w:rsidTr="008561EF">
        <w:trPr>
          <w:trHeight w:val="240"/>
          <w:jc w:val="center"/>
        </w:trPr>
        <w:tc>
          <w:tcPr>
            <w:tcW w:w="4876" w:type="dxa"/>
            <w:tcBorders>
              <w:top w:val="nil"/>
              <w:left w:val="nil"/>
              <w:bottom w:val="nil"/>
              <w:right w:val="nil"/>
            </w:tcBorders>
          </w:tcPr>
          <w:p w14:paraId="6636821E"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42AA685" w14:textId="77777777" w:rsidR="006D0AFE" w:rsidRPr="0011385D" w:rsidRDefault="006D0AFE" w:rsidP="008561EF">
            <w:pPr>
              <w:pStyle w:val="AmColumnHeading"/>
            </w:pPr>
            <w:r w:rsidRPr="0011385D">
              <w:t>Muudatusettepanek</w:t>
            </w:r>
          </w:p>
        </w:tc>
      </w:tr>
      <w:tr w:rsidR="006D0AFE" w:rsidRPr="0011385D" w14:paraId="3C1E566B" w14:textId="77777777" w:rsidTr="008561EF">
        <w:trPr>
          <w:jc w:val="center"/>
        </w:trPr>
        <w:tc>
          <w:tcPr>
            <w:tcW w:w="4876" w:type="dxa"/>
            <w:tcBorders>
              <w:top w:val="nil"/>
              <w:left w:val="nil"/>
              <w:bottom w:val="nil"/>
              <w:right w:val="nil"/>
            </w:tcBorders>
          </w:tcPr>
          <w:p w14:paraId="3E377F67" w14:textId="77777777" w:rsidR="006D0AFE" w:rsidRPr="0011385D" w:rsidRDefault="006D0AFE" w:rsidP="008561EF">
            <w:pPr>
              <w:pStyle w:val="Normal6a"/>
            </w:pPr>
          </w:p>
        </w:tc>
        <w:tc>
          <w:tcPr>
            <w:tcW w:w="4876" w:type="dxa"/>
            <w:tcBorders>
              <w:top w:val="nil"/>
              <w:left w:val="nil"/>
              <w:bottom w:val="nil"/>
              <w:right w:val="nil"/>
            </w:tcBorders>
          </w:tcPr>
          <w:p w14:paraId="721F76D2" w14:textId="77777777" w:rsidR="006D0AFE" w:rsidRPr="0011385D" w:rsidRDefault="006D0AFE" w:rsidP="008561EF">
            <w:pPr>
              <w:pStyle w:val="Normal6a"/>
            </w:pPr>
            <w:r w:rsidRPr="0011385D">
              <w:rPr>
                <w:b/>
                <w:i/>
              </w:rPr>
              <w:t>1b.</w:t>
            </w:r>
            <w:r w:rsidRPr="0011385D">
              <w:tab/>
            </w:r>
            <w:r w:rsidRPr="0011385D">
              <w:rPr>
                <w:b/>
                <w:i/>
              </w:rPr>
              <w:t>Koos kemikaaliameti, EFSA, EMA, ECDC, EEA ja EU-</w:t>
            </w:r>
            <w:proofErr w:type="spellStart"/>
            <w:r w:rsidRPr="0011385D">
              <w:rPr>
                <w:b/>
                <w:i/>
              </w:rPr>
              <w:t>OSHAga</w:t>
            </w:r>
            <w:proofErr w:type="spellEnd"/>
            <w:r w:rsidRPr="0011385D">
              <w:rPr>
                <w:b/>
                <w:i/>
              </w:rPr>
              <w:t xml:space="preserve"> luuakse alaline rakkerühm (edaspidi „rakkerühm“).</w:t>
            </w:r>
          </w:p>
        </w:tc>
      </w:tr>
    </w:tbl>
    <w:p w14:paraId="72E611B9" w14:textId="77777777" w:rsidR="006D0AFE" w:rsidRPr="0011385D" w:rsidRDefault="006D0AFE" w:rsidP="006D0AFE"/>
    <w:p w14:paraId="7F42D1A7" w14:textId="77777777" w:rsidR="006D0AFE" w:rsidRPr="0011385D" w:rsidRDefault="006D0AFE" w:rsidP="006D0AFE">
      <w:pPr>
        <w:pStyle w:val="AmNumberTabs"/>
      </w:pPr>
      <w:r w:rsidRPr="0011385D">
        <w:t>Muudatusettepanek</w:t>
      </w:r>
      <w:r w:rsidRPr="0011385D">
        <w:tab/>
      </w:r>
      <w:r w:rsidRPr="0011385D">
        <w:tab/>
        <w:t>100</w:t>
      </w:r>
    </w:p>
    <w:p w14:paraId="4171DFCA" w14:textId="77777777" w:rsidR="006D0AFE" w:rsidRPr="0011385D" w:rsidRDefault="006D0AFE" w:rsidP="006D0AFE">
      <w:pPr>
        <w:pStyle w:val="NormalBold12b"/>
      </w:pPr>
      <w:r w:rsidRPr="0011385D">
        <w:t>Ettepanek võtta vastu määrus</w:t>
      </w:r>
    </w:p>
    <w:p w14:paraId="48A3266B" w14:textId="77777777" w:rsidR="006D0AFE" w:rsidRPr="0011385D" w:rsidRDefault="006D0AFE" w:rsidP="006D0AFE">
      <w:pPr>
        <w:pStyle w:val="NormalBold"/>
      </w:pPr>
      <w:r w:rsidRPr="0011385D">
        <w:t>Artikkel 44 – lõige 1 c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131CAA82" w14:textId="77777777" w:rsidTr="008561EF">
        <w:trPr>
          <w:trHeight w:hRule="exact" w:val="240"/>
          <w:jc w:val="center"/>
        </w:trPr>
        <w:tc>
          <w:tcPr>
            <w:tcW w:w="9752" w:type="dxa"/>
            <w:gridSpan w:val="2"/>
            <w:tcBorders>
              <w:top w:val="nil"/>
              <w:left w:val="nil"/>
              <w:bottom w:val="nil"/>
              <w:right w:val="nil"/>
            </w:tcBorders>
          </w:tcPr>
          <w:p w14:paraId="3605AF23" w14:textId="77777777" w:rsidR="006D0AFE" w:rsidRPr="0011385D" w:rsidRDefault="006D0AFE" w:rsidP="008561EF"/>
        </w:tc>
      </w:tr>
      <w:tr w:rsidR="006D0AFE" w:rsidRPr="0011385D" w14:paraId="7BA12288" w14:textId="77777777" w:rsidTr="008561EF">
        <w:trPr>
          <w:trHeight w:val="240"/>
          <w:jc w:val="center"/>
        </w:trPr>
        <w:tc>
          <w:tcPr>
            <w:tcW w:w="4876" w:type="dxa"/>
            <w:tcBorders>
              <w:top w:val="nil"/>
              <w:left w:val="nil"/>
              <w:bottom w:val="nil"/>
              <w:right w:val="nil"/>
            </w:tcBorders>
          </w:tcPr>
          <w:p w14:paraId="4DC5FA1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F174AE6" w14:textId="77777777" w:rsidR="006D0AFE" w:rsidRPr="0011385D" w:rsidRDefault="006D0AFE" w:rsidP="008561EF">
            <w:pPr>
              <w:pStyle w:val="AmColumnHeading"/>
            </w:pPr>
            <w:r w:rsidRPr="0011385D">
              <w:t>Muudatusettepanek</w:t>
            </w:r>
          </w:p>
        </w:tc>
      </w:tr>
      <w:tr w:rsidR="006D0AFE" w:rsidRPr="0011385D" w14:paraId="62A986E5" w14:textId="77777777" w:rsidTr="008561EF">
        <w:trPr>
          <w:jc w:val="center"/>
        </w:trPr>
        <w:tc>
          <w:tcPr>
            <w:tcW w:w="4876" w:type="dxa"/>
            <w:tcBorders>
              <w:top w:val="nil"/>
              <w:left w:val="nil"/>
              <w:bottom w:val="nil"/>
              <w:right w:val="nil"/>
            </w:tcBorders>
          </w:tcPr>
          <w:p w14:paraId="6FB6B876" w14:textId="77777777" w:rsidR="006D0AFE" w:rsidRPr="0011385D" w:rsidRDefault="006D0AFE" w:rsidP="008561EF">
            <w:pPr>
              <w:pStyle w:val="Normal6a"/>
            </w:pPr>
          </w:p>
        </w:tc>
        <w:tc>
          <w:tcPr>
            <w:tcW w:w="4876" w:type="dxa"/>
            <w:tcBorders>
              <w:top w:val="nil"/>
              <w:left w:val="nil"/>
              <w:bottom w:val="nil"/>
              <w:right w:val="nil"/>
            </w:tcBorders>
          </w:tcPr>
          <w:p w14:paraId="4FCF66DA" w14:textId="77777777" w:rsidR="006D0AFE" w:rsidRPr="0011385D" w:rsidRDefault="006D0AFE" w:rsidP="008561EF">
            <w:pPr>
              <w:pStyle w:val="Normal6a"/>
            </w:pPr>
            <w:r w:rsidRPr="0011385D">
              <w:rPr>
                <w:b/>
                <w:i/>
              </w:rPr>
              <w:t>1c.</w:t>
            </w:r>
            <w:r w:rsidRPr="0011385D">
              <w:tab/>
            </w:r>
            <w:r w:rsidRPr="0011385D">
              <w:rPr>
                <w:b/>
                <w:i/>
              </w:rPr>
              <w:t xml:space="preserve">Rakkerühm keskendub </w:t>
            </w:r>
            <w:proofErr w:type="spellStart"/>
            <w:r w:rsidRPr="0011385D">
              <w:rPr>
                <w:b/>
                <w:i/>
              </w:rPr>
              <w:t>valdkondadevahelistele</w:t>
            </w:r>
            <w:proofErr w:type="spellEnd"/>
            <w:r w:rsidRPr="0011385D">
              <w:rPr>
                <w:b/>
                <w:i/>
              </w:rPr>
              <w:t xml:space="preserve"> küsimustele, mille </w:t>
            </w:r>
            <w:r w:rsidRPr="0011385D">
              <w:rPr>
                <w:b/>
                <w:i/>
              </w:rPr>
              <w:lastRenderedPageBreak/>
              <w:t xml:space="preserve">käsitlemisel võib olla kasu terviseühtsuse põhimõttest ja </w:t>
            </w:r>
            <w:proofErr w:type="spellStart"/>
            <w:r w:rsidRPr="0011385D">
              <w:rPr>
                <w:b/>
                <w:i/>
              </w:rPr>
              <w:t>eksposoomi</w:t>
            </w:r>
            <w:proofErr w:type="spellEnd"/>
            <w:r w:rsidRPr="0011385D">
              <w:rPr>
                <w:b/>
                <w:i/>
              </w:rPr>
              <w:t xml:space="preserve"> lähenemisviisist. Rakkerühm tugineb olemasolevatele koostöömehhanismidele, maksimeerides sünergiat ja vältides dubleerimist.</w:t>
            </w:r>
          </w:p>
        </w:tc>
      </w:tr>
    </w:tbl>
    <w:p w14:paraId="1CA8E6E5" w14:textId="77777777" w:rsidR="006D0AFE" w:rsidRPr="0011385D" w:rsidRDefault="006D0AFE" w:rsidP="006D0AFE"/>
    <w:p w14:paraId="16AEA1A8" w14:textId="77777777" w:rsidR="006D0AFE" w:rsidRPr="0011385D" w:rsidRDefault="006D0AFE" w:rsidP="006D0AFE">
      <w:pPr>
        <w:pStyle w:val="AmNumberTabs"/>
      </w:pPr>
      <w:r w:rsidRPr="0011385D">
        <w:t>Muudatusettepanek</w:t>
      </w:r>
      <w:r w:rsidRPr="0011385D">
        <w:tab/>
      </w:r>
      <w:r w:rsidRPr="0011385D">
        <w:tab/>
        <w:t>101</w:t>
      </w:r>
    </w:p>
    <w:p w14:paraId="447C61EE" w14:textId="77777777" w:rsidR="006D0AFE" w:rsidRPr="0011385D" w:rsidRDefault="006D0AFE" w:rsidP="006D0AFE">
      <w:pPr>
        <w:pStyle w:val="NormalBold12b"/>
      </w:pPr>
      <w:r w:rsidRPr="0011385D">
        <w:t>Ettepanek võtta vastu määrus</w:t>
      </w:r>
    </w:p>
    <w:p w14:paraId="72C5AE44" w14:textId="77777777" w:rsidR="006D0AFE" w:rsidRPr="0011385D" w:rsidRDefault="006D0AFE" w:rsidP="006D0AFE">
      <w:pPr>
        <w:pStyle w:val="NormalBold"/>
      </w:pPr>
      <w:r w:rsidRPr="0011385D">
        <w:t>Artikkel 44 – lõige 1 d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42651B1A" w14:textId="77777777" w:rsidTr="008561EF">
        <w:trPr>
          <w:trHeight w:hRule="exact" w:val="240"/>
          <w:jc w:val="center"/>
        </w:trPr>
        <w:tc>
          <w:tcPr>
            <w:tcW w:w="9752" w:type="dxa"/>
            <w:gridSpan w:val="2"/>
            <w:tcBorders>
              <w:top w:val="nil"/>
              <w:left w:val="nil"/>
              <w:bottom w:val="nil"/>
              <w:right w:val="nil"/>
            </w:tcBorders>
          </w:tcPr>
          <w:p w14:paraId="24BB597F" w14:textId="77777777" w:rsidR="006D0AFE" w:rsidRPr="0011385D" w:rsidRDefault="006D0AFE" w:rsidP="008561EF"/>
        </w:tc>
      </w:tr>
      <w:tr w:rsidR="006D0AFE" w:rsidRPr="0011385D" w14:paraId="7244130D" w14:textId="77777777" w:rsidTr="008561EF">
        <w:trPr>
          <w:trHeight w:val="240"/>
          <w:jc w:val="center"/>
        </w:trPr>
        <w:tc>
          <w:tcPr>
            <w:tcW w:w="4876" w:type="dxa"/>
            <w:tcBorders>
              <w:top w:val="nil"/>
              <w:left w:val="nil"/>
              <w:bottom w:val="nil"/>
              <w:right w:val="nil"/>
            </w:tcBorders>
          </w:tcPr>
          <w:p w14:paraId="3BCD969A"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91769D6" w14:textId="77777777" w:rsidR="006D0AFE" w:rsidRPr="0011385D" w:rsidRDefault="006D0AFE" w:rsidP="008561EF">
            <w:pPr>
              <w:pStyle w:val="AmColumnHeading"/>
            </w:pPr>
            <w:r w:rsidRPr="0011385D">
              <w:t>Muudatusettepanek</w:t>
            </w:r>
          </w:p>
        </w:tc>
      </w:tr>
      <w:tr w:rsidR="006D0AFE" w:rsidRPr="0011385D" w14:paraId="521E2D12" w14:textId="77777777" w:rsidTr="008561EF">
        <w:trPr>
          <w:jc w:val="center"/>
        </w:trPr>
        <w:tc>
          <w:tcPr>
            <w:tcW w:w="4876" w:type="dxa"/>
            <w:tcBorders>
              <w:top w:val="nil"/>
              <w:left w:val="nil"/>
              <w:bottom w:val="nil"/>
              <w:right w:val="nil"/>
            </w:tcBorders>
          </w:tcPr>
          <w:p w14:paraId="389BD189" w14:textId="77777777" w:rsidR="006D0AFE" w:rsidRPr="0011385D" w:rsidRDefault="006D0AFE" w:rsidP="008561EF">
            <w:pPr>
              <w:pStyle w:val="Normal6a"/>
            </w:pPr>
          </w:p>
        </w:tc>
        <w:tc>
          <w:tcPr>
            <w:tcW w:w="4876" w:type="dxa"/>
            <w:tcBorders>
              <w:top w:val="nil"/>
              <w:left w:val="nil"/>
              <w:bottom w:val="nil"/>
              <w:right w:val="nil"/>
            </w:tcBorders>
          </w:tcPr>
          <w:p w14:paraId="4CC23954" w14:textId="77777777" w:rsidR="006D0AFE" w:rsidRPr="0011385D" w:rsidRDefault="006D0AFE" w:rsidP="008561EF">
            <w:pPr>
              <w:pStyle w:val="Normal6a"/>
            </w:pPr>
            <w:r w:rsidRPr="0011385D">
              <w:rPr>
                <w:b/>
                <w:i/>
              </w:rPr>
              <w:t>1d.</w:t>
            </w:r>
            <w:r w:rsidRPr="0011385D">
              <w:tab/>
            </w:r>
            <w:r w:rsidRPr="0011385D">
              <w:rPr>
                <w:b/>
                <w:i/>
              </w:rPr>
              <w:t>Kemikaaliamet koordineerib rakkerühma tööd 12 kuu jooksul pärast rakkerühma loomist. Seejärel koordineerivad ja jagavad ametid rakkerühma tööd, sealhulgas rakkerühma koosolekute ja tegevuse koordineerimise juhtimine, rotatsiooni korras 12 kuu kaupa vastavalt lõikes 1l osutatud tegevusraamistikule.</w:t>
            </w:r>
          </w:p>
        </w:tc>
      </w:tr>
    </w:tbl>
    <w:p w14:paraId="6AB3F868" w14:textId="77777777" w:rsidR="006D0AFE" w:rsidRPr="0011385D" w:rsidRDefault="006D0AFE" w:rsidP="006D0AFE"/>
    <w:p w14:paraId="154DAB10" w14:textId="77777777" w:rsidR="006D0AFE" w:rsidRPr="0011385D" w:rsidRDefault="006D0AFE" w:rsidP="006D0AFE">
      <w:pPr>
        <w:pStyle w:val="AmNumberTabs"/>
      </w:pPr>
      <w:r w:rsidRPr="0011385D">
        <w:t>Muudatusettepanek</w:t>
      </w:r>
      <w:r w:rsidRPr="0011385D">
        <w:tab/>
      </w:r>
      <w:r w:rsidRPr="0011385D">
        <w:tab/>
        <w:t>102</w:t>
      </w:r>
    </w:p>
    <w:p w14:paraId="5FA85343" w14:textId="77777777" w:rsidR="006D0AFE" w:rsidRPr="0011385D" w:rsidRDefault="006D0AFE" w:rsidP="006D0AFE">
      <w:pPr>
        <w:pStyle w:val="NormalBold12b"/>
      </w:pPr>
      <w:r w:rsidRPr="0011385D">
        <w:t>Ettepanek võtta vastu määrus</w:t>
      </w:r>
    </w:p>
    <w:p w14:paraId="578F11FF" w14:textId="77777777" w:rsidR="006D0AFE" w:rsidRPr="0011385D" w:rsidRDefault="006D0AFE" w:rsidP="006D0AFE">
      <w:pPr>
        <w:pStyle w:val="NormalBold"/>
      </w:pPr>
      <w:r w:rsidRPr="0011385D">
        <w:t>Artikkel 44 – lõige 1 e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0BEEE0B" w14:textId="77777777" w:rsidTr="008561EF">
        <w:trPr>
          <w:trHeight w:hRule="exact" w:val="240"/>
          <w:jc w:val="center"/>
        </w:trPr>
        <w:tc>
          <w:tcPr>
            <w:tcW w:w="9752" w:type="dxa"/>
            <w:gridSpan w:val="2"/>
            <w:tcBorders>
              <w:top w:val="nil"/>
              <w:left w:val="nil"/>
              <w:bottom w:val="nil"/>
              <w:right w:val="nil"/>
            </w:tcBorders>
          </w:tcPr>
          <w:p w14:paraId="26B2499E" w14:textId="77777777" w:rsidR="006D0AFE" w:rsidRPr="0011385D" w:rsidRDefault="006D0AFE" w:rsidP="008561EF"/>
        </w:tc>
      </w:tr>
      <w:tr w:rsidR="006D0AFE" w:rsidRPr="0011385D" w14:paraId="7C9CDF13" w14:textId="77777777" w:rsidTr="008561EF">
        <w:trPr>
          <w:trHeight w:val="240"/>
          <w:jc w:val="center"/>
        </w:trPr>
        <w:tc>
          <w:tcPr>
            <w:tcW w:w="4876" w:type="dxa"/>
            <w:tcBorders>
              <w:top w:val="nil"/>
              <w:left w:val="nil"/>
              <w:bottom w:val="nil"/>
              <w:right w:val="nil"/>
            </w:tcBorders>
          </w:tcPr>
          <w:p w14:paraId="57BEE5F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1887FD5" w14:textId="77777777" w:rsidR="006D0AFE" w:rsidRPr="0011385D" w:rsidRDefault="006D0AFE" w:rsidP="008561EF">
            <w:pPr>
              <w:pStyle w:val="AmColumnHeading"/>
            </w:pPr>
            <w:r w:rsidRPr="0011385D">
              <w:t>Muudatusettepanek</w:t>
            </w:r>
          </w:p>
        </w:tc>
      </w:tr>
      <w:tr w:rsidR="006D0AFE" w:rsidRPr="0011385D" w14:paraId="4E734BF5" w14:textId="77777777" w:rsidTr="008561EF">
        <w:trPr>
          <w:jc w:val="center"/>
        </w:trPr>
        <w:tc>
          <w:tcPr>
            <w:tcW w:w="4876" w:type="dxa"/>
            <w:tcBorders>
              <w:top w:val="nil"/>
              <w:left w:val="nil"/>
              <w:bottom w:val="nil"/>
              <w:right w:val="nil"/>
            </w:tcBorders>
          </w:tcPr>
          <w:p w14:paraId="2926CDCC" w14:textId="77777777" w:rsidR="006D0AFE" w:rsidRPr="0011385D" w:rsidRDefault="006D0AFE" w:rsidP="008561EF">
            <w:pPr>
              <w:pStyle w:val="Normal6a"/>
            </w:pPr>
          </w:p>
        </w:tc>
        <w:tc>
          <w:tcPr>
            <w:tcW w:w="4876" w:type="dxa"/>
            <w:tcBorders>
              <w:top w:val="nil"/>
              <w:left w:val="nil"/>
              <w:bottom w:val="nil"/>
              <w:right w:val="nil"/>
            </w:tcBorders>
          </w:tcPr>
          <w:p w14:paraId="50B1C22E" w14:textId="77777777" w:rsidR="006D0AFE" w:rsidRPr="0011385D" w:rsidRDefault="006D0AFE" w:rsidP="008561EF">
            <w:pPr>
              <w:pStyle w:val="Normal6a"/>
            </w:pPr>
            <w:r w:rsidRPr="0011385D">
              <w:rPr>
                <w:b/>
                <w:i/>
              </w:rPr>
              <w:t>1e.</w:t>
            </w:r>
            <w:r w:rsidRPr="0011385D">
              <w:tab/>
            </w:r>
            <w:r w:rsidRPr="0011385D">
              <w:rPr>
                <w:b/>
                <w:i/>
              </w:rPr>
              <w:t>Rakkerühm koosneb lõikes 1b osutatud asutuste töötajatest. Iga asutuse tegevdirektor nimetab rakkerühma oma asutuse esindaja ja esindajad annavad edusammudest aru oma asutuse tegevdirektorile. Rakkerühma koosolekutele kutsutakse osalema komisjoni esindaja, et tagada tihe koostöö rakkerühma ja komisjoni vahel.</w:t>
            </w:r>
          </w:p>
        </w:tc>
      </w:tr>
    </w:tbl>
    <w:p w14:paraId="3835C966" w14:textId="77777777" w:rsidR="006D0AFE" w:rsidRPr="0011385D" w:rsidRDefault="006D0AFE" w:rsidP="006D0AFE"/>
    <w:p w14:paraId="027C2E44" w14:textId="77777777" w:rsidR="006D0AFE" w:rsidRPr="0011385D" w:rsidRDefault="006D0AFE" w:rsidP="006D0AFE">
      <w:pPr>
        <w:pStyle w:val="AmNumberTabs"/>
      </w:pPr>
      <w:r w:rsidRPr="0011385D">
        <w:t>Muudatusettepanek</w:t>
      </w:r>
      <w:r w:rsidRPr="0011385D">
        <w:tab/>
      </w:r>
      <w:r w:rsidRPr="0011385D">
        <w:tab/>
        <w:t>103</w:t>
      </w:r>
    </w:p>
    <w:p w14:paraId="7107A2DE" w14:textId="77777777" w:rsidR="006D0AFE" w:rsidRPr="0011385D" w:rsidRDefault="006D0AFE" w:rsidP="006D0AFE">
      <w:pPr>
        <w:pStyle w:val="NormalBold12b"/>
      </w:pPr>
      <w:r w:rsidRPr="0011385D">
        <w:t>Ettepanek võtta vastu määrus</w:t>
      </w:r>
    </w:p>
    <w:p w14:paraId="4D001962" w14:textId="77777777" w:rsidR="006D0AFE" w:rsidRPr="0011385D" w:rsidRDefault="006D0AFE" w:rsidP="006D0AFE">
      <w:pPr>
        <w:pStyle w:val="NormalBold"/>
      </w:pPr>
      <w:r w:rsidRPr="0011385D">
        <w:t>Artikkel 44 – lõige 1 f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9BADE30" w14:textId="77777777" w:rsidTr="008561EF">
        <w:trPr>
          <w:trHeight w:hRule="exact" w:val="240"/>
          <w:jc w:val="center"/>
        </w:trPr>
        <w:tc>
          <w:tcPr>
            <w:tcW w:w="9752" w:type="dxa"/>
            <w:gridSpan w:val="2"/>
            <w:tcBorders>
              <w:top w:val="nil"/>
              <w:left w:val="nil"/>
              <w:bottom w:val="nil"/>
              <w:right w:val="nil"/>
            </w:tcBorders>
          </w:tcPr>
          <w:p w14:paraId="17DAA363" w14:textId="77777777" w:rsidR="006D0AFE" w:rsidRPr="0011385D" w:rsidRDefault="006D0AFE" w:rsidP="008561EF"/>
        </w:tc>
      </w:tr>
      <w:tr w:rsidR="006D0AFE" w:rsidRPr="0011385D" w14:paraId="63A6A64E" w14:textId="77777777" w:rsidTr="008561EF">
        <w:trPr>
          <w:trHeight w:val="240"/>
          <w:jc w:val="center"/>
        </w:trPr>
        <w:tc>
          <w:tcPr>
            <w:tcW w:w="4876" w:type="dxa"/>
            <w:tcBorders>
              <w:top w:val="nil"/>
              <w:left w:val="nil"/>
              <w:bottom w:val="nil"/>
              <w:right w:val="nil"/>
            </w:tcBorders>
          </w:tcPr>
          <w:p w14:paraId="50EAAD6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60A4930" w14:textId="77777777" w:rsidR="006D0AFE" w:rsidRPr="0011385D" w:rsidRDefault="006D0AFE" w:rsidP="008561EF">
            <w:pPr>
              <w:pStyle w:val="AmColumnHeading"/>
            </w:pPr>
            <w:r w:rsidRPr="0011385D">
              <w:t>Muudatusettepanek</w:t>
            </w:r>
          </w:p>
        </w:tc>
      </w:tr>
      <w:tr w:rsidR="006D0AFE" w:rsidRPr="0011385D" w14:paraId="714EA099" w14:textId="77777777" w:rsidTr="008561EF">
        <w:trPr>
          <w:jc w:val="center"/>
        </w:trPr>
        <w:tc>
          <w:tcPr>
            <w:tcW w:w="4876" w:type="dxa"/>
            <w:tcBorders>
              <w:top w:val="nil"/>
              <w:left w:val="nil"/>
              <w:bottom w:val="nil"/>
              <w:right w:val="nil"/>
            </w:tcBorders>
          </w:tcPr>
          <w:p w14:paraId="0B46DF72" w14:textId="77777777" w:rsidR="006D0AFE" w:rsidRPr="0011385D" w:rsidRDefault="006D0AFE" w:rsidP="008561EF">
            <w:pPr>
              <w:pStyle w:val="Normal6a"/>
            </w:pPr>
          </w:p>
        </w:tc>
        <w:tc>
          <w:tcPr>
            <w:tcW w:w="4876" w:type="dxa"/>
            <w:tcBorders>
              <w:top w:val="nil"/>
              <w:left w:val="nil"/>
              <w:bottom w:val="nil"/>
              <w:right w:val="nil"/>
            </w:tcBorders>
          </w:tcPr>
          <w:p w14:paraId="38F6DB7A" w14:textId="77777777" w:rsidR="006D0AFE" w:rsidRPr="0011385D" w:rsidRDefault="006D0AFE" w:rsidP="008561EF">
            <w:pPr>
              <w:pStyle w:val="Normal6a"/>
            </w:pPr>
            <w:r w:rsidRPr="0011385D">
              <w:rPr>
                <w:b/>
                <w:i/>
              </w:rPr>
              <w:t>1f.</w:t>
            </w:r>
            <w:r w:rsidRPr="0011385D">
              <w:tab/>
            </w:r>
            <w:r w:rsidRPr="0011385D">
              <w:rPr>
                <w:b/>
                <w:i/>
              </w:rPr>
              <w:t xml:space="preserve">Iga lõikes 1b osutatud asutus loob oma asutuses koordinatsioonikeskuse, et koordineerida osalemist ühistegevuses ja edastada strateegilistes küsimustes oma asutuse seisukoht. Iga koordinatsioonikeskus hoiab oma juhtimis- ja </w:t>
            </w:r>
            <w:proofErr w:type="spellStart"/>
            <w:r w:rsidRPr="0011385D">
              <w:rPr>
                <w:b/>
                <w:i/>
              </w:rPr>
              <w:t>asutustevahelisi</w:t>
            </w:r>
            <w:proofErr w:type="spellEnd"/>
            <w:r w:rsidRPr="0011385D">
              <w:rPr>
                <w:b/>
                <w:i/>
              </w:rPr>
              <w:t xml:space="preserve"> mehhanisme rakkerühmas toimuvaga kursis.</w:t>
            </w:r>
          </w:p>
        </w:tc>
      </w:tr>
    </w:tbl>
    <w:p w14:paraId="70740025" w14:textId="77777777" w:rsidR="006D0AFE" w:rsidRPr="0011385D" w:rsidRDefault="006D0AFE" w:rsidP="006D0AFE"/>
    <w:p w14:paraId="2D36814E" w14:textId="77777777" w:rsidR="006D0AFE" w:rsidRPr="0011385D" w:rsidRDefault="006D0AFE" w:rsidP="006D0AFE">
      <w:pPr>
        <w:pStyle w:val="AmNumberTabs"/>
      </w:pPr>
      <w:r w:rsidRPr="0011385D">
        <w:t>Muudatusettepanek</w:t>
      </w:r>
      <w:r w:rsidRPr="0011385D">
        <w:tab/>
      </w:r>
      <w:r w:rsidRPr="0011385D">
        <w:tab/>
        <w:t>104</w:t>
      </w:r>
    </w:p>
    <w:p w14:paraId="1F0B5C8A" w14:textId="77777777" w:rsidR="006D0AFE" w:rsidRPr="0011385D" w:rsidRDefault="006D0AFE" w:rsidP="006D0AFE">
      <w:pPr>
        <w:pStyle w:val="NormalBold12b"/>
      </w:pPr>
      <w:r w:rsidRPr="0011385D">
        <w:t>Ettepanek võtta vastu määrus</w:t>
      </w:r>
    </w:p>
    <w:p w14:paraId="11E9CD63" w14:textId="77777777" w:rsidR="006D0AFE" w:rsidRPr="0011385D" w:rsidRDefault="006D0AFE" w:rsidP="006D0AFE">
      <w:pPr>
        <w:pStyle w:val="NormalBold"/>
      </w:pPr>
      <w:r w:rsidRPr="0011385D">
        <w:t>Artikkel 44 – lõige 1 g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BC3EAB0" w14:textId="77777777" w:rsidTr="008561EF">
        <w:trPr>
          <w:trHeight w:hRule="exact" w:val="240"/>
          <w:jc w:val="center"/>
        </w:trPr>
        <w:tc>
          <w:tcPr>
            <w:tcW w:w="9752" w:type="dxa"/>
            <w:gridSpan w:val="2"/>
            <w:tcBorders>
              <w:top w:val="nil"/>
              <w:left w:val="nil"/>
              <w:bottom w:val="nil"/>
              <w:right w:val="nil"/>
            </w:tcBorders>
          </w:tcPr>
          <w:p w14:paraId="51790BBB" w14:textId="77777777" w:rsidR="006D0AFE" w:rsidRPr="0011385D" w:rsidRDefault="006D0AFE" w:rsidP="008561EF"/>
        </w:tc>
      </w:tr>
      <w:tr w:rsidR="006D0AFE" w:rsidRPr="0011385D" w14:paraId="28A315B5" w14:textId="77777777" w:rsidTr="008561EF">
        <w:trPr>
          <w:trHeight w:val="240"/>
          <w:jc w:val="center"/>
        </w:trPr>
        <w:tc>
          <w:tcPr>
            <w:tcW w:w="4876" w:type="dxa"/>
            <w:tcBorders>
              <w:top w:val="nil"/>
              <w:left w:val="nil"/>
              <w:bottom w:val="nil"/>
              <w:right w:val="nil"/>
            </w:tcBorders>
          </w:tcPr>
          <w:p w14:paraId="160F2F0B"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5F8C68F3" w14:textId="77777777" w:rsidR="006D0AFE" w:rsidRPr="0011385D" w:rsidRDefault="006D0AFE" w:rsidP="008561EF">
            <w:pPr>
              <w:pStyle w:val="AmColumnHeading"/>
            </w:pPr>
            <w:r w:rsidRPr="0011385D">
              <w:t>Muudatusettepanek</w:t>
            </w:r>
          </w:p>
        </w:tc>
      </w:tr>
      <w:tr w:rsidR="006D0AFE" w:rsidRPr="0011385D" w14:paraId="0DB60225" w14:textId="77777777" w:rsidTr="008561EF">
        <w:trPr>
          <w:jc w:val="center"/>
        </w:trPr>
        <w:tc>
          <w:tcPr>
            <w:tcW w:w="4876" w:type="dxa"/>
            <w:tcBorders>
              <w:top w:val="nil"/>
              <w:left w:val="nil"/>
              <w:bottom w:val="nil"/>
              <w:right w:val="nil"/>
            </w:tcBorders>
          </w:tcPr>
          <w:p w14:paraId="13849C05" w14:textId="77777777" w:rsidR="006D0AFE" w:rsidRPr="0011385D" w:rsidRDefault="006D0AFE" w:rsidP="008561EF">
            <w:pPr>
              <w:pStyle w:val="Normal6a"/>
            </w:pPr>
          </w:p>
        </w:tc>
        <w:tc>
          <w:tcPr>
            <w:tcW w:w="4876" w:type="dxa"/>
            <w:tcBorders>
              <w:top w:val="nil"/>
              <w:left w:val="nil"/>
              <w:bottom w:val="nil"/>
              <w:right w:val="nil"/>
            </w:tcBorders>
          </w:tcPr>
          <w:p w14:paraId="6162286F" w14:textId="77777777" w:rsidR="006D0AFE" w:rsidRPr="0011385D" w:rsidRDefault="006D0AFE" w:rsidP="008561EF">
            <w:pPr>
              <w:pStyle w:val="Normal6a"/>
            </w:pPr>
            <w:r w:rsidRPr="0011385D">
              <w:rPr>
                <w:b/>
                <w:i/>
              </w:rPr>
              <w:t>1g.</w:t>
            </w:r>
            <w:r w:rsidRPr="0011385D">
              <w:tab/>
            </w:r>
            <w:r w:rsidRPr="0011385D">
              <w:rPr>
                <w:b/>
                <w:i/>
              </w:rPr>
              <w:t>Rakkerühma liikmed võivad vajaduse korral kaasata iga asutuse teisi esindajaid, et küsida nende seisukohti ja nõuandeid meetmete rakendamiseks.</w:t>
            </w:r>
          </w:p>
        </w:tc>
      </w:tr>
    </w:tbl>
    <w:p w14:paraId="1A7CF46D" w14:textId="77777777" w:rsidR="006D0AFE" w:rsidRPr="0011385D" w:rsidRDefault="006D0AFE" w:rsidP="006D0AFE"/>
    <w:p w14:paraId="46B9A8CD" w14:textId="77777777" w:rsidR="006D0AFE" w:rsidRPr="0011385D" w:rsidRDefault="006D0AFE" w:rsidP="006D0AFE">
      <w:pPr>
        <w:pStyle w:val="AmNumberTabs"/>
      </w:pPr>
      <w:r w:rsidRPr="0011385D">
        <w:t>Muudatusettepanek</w:t>
      </w:r>
      <w:r w:rsidRPr="0011385D">
        <w:tab/>
      </w:r>
      <w:r w:rsidRPr="0011385D">
        <w:tab/>
        <w:t>105</w:t>
      </w:r>
    </w:p>
    <w:p w14:paraId="5B8DAAF2" w14:textId="77777777" w:rsidR="006D0AFE" w:rsidRPr="0011385D" w:rsidRDefault="006D0AFE" w:rsidP="006D0AFE">
      <w:pPr>
        <w:pStyle w:val="NormalBold12b"/>
      </w:pPr>
      <w:r w:rsidRPr="0011385D">
        <w:t>Ettepanek võtta vastu määrus</w:t>
      </w:r>
    </w:p>
    <w:p w14:paraId="64E3E406" w14:textId="77777777" w:rsidR="006D0AFE" w:rsidRPr="0011385D" w:rsidRDefault="006D0AFE" w:rsidP="006D0AFE">
      <w:pPr>
        <w:pStyle w:val="NormalBold"/>
      </w:pPr>
      <w:r w:rsidRPr="0011385D">
        <w:t>Artikkel 44 – lõige 1 h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C9D4C2E" w14:textId="77777777" w:rsidTr="008561EF">
        <w:trPr>
          <w:trHeight w:hRule="exact" w:val="240"/>
          <w:jc w:val="center"/>
        </w:trPr>
        <w:tc>
          <w:tcPr>
            <w:tcW w:w="9752" w:type="dxa"/>
            <w:gridSpan w:val="2"/>
            <w:tcBorders>
              <w:top w:val="nil"/>
              <w:left w:val="nil"/>
              <w:bottom w:val="nil"/>
              <w:right w:val="nil"/>
            </w:tcBorders>
          </w:tcPr>
          <w:p w14:paraId="15AF996B" w14:textId="77777777" w:rsidR="006D0AFE" w:rsidRPr="0011385D" w:rsidRDefault="006D0AFE" w:rsidP="008561EF"/>
        </w:tc>
      </w:tr>
      <w:tr w:rsidR="006D0AFE" w:rsidRPr="0011385D" w14:paraId="5196BC59" w14:textId="77777777" w:rsidTr="008561EF">
        <w:trPr>
          <w:trHeight w:val="240"/>
          <w:jc w:val="center"/>
        </w:trPr>
        <w:tc>
          <w:tcPr>
            <w:tcW w:w="4876" w:type="dxa"/>
            <w:tcBorders>
              <w:top w:val="nil"/>
              <w:left w:val="nil"/>
              <w:bottom w:val="nil"/>
              <w:right w:val="nil"/>
            </w:tcBorders>
          </w:tcPr>
          <w:p w14:paraId="09803DEE"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7D4964D" w14:textId="77777777" w:rsidR="006D0AFE" w:rsidRPr="0011385D" w:rsidRDefault="006D0AFE" w:rsidP="008561EF">
            <w:pPr>
              <w:pStyle w:val="AmColumnHeading"/>
            </w:pPr>
            <w:r w:rsidRPr="0011385D">
              <w:t>Muudatusettepanek</w:t>
            </w:r>
          </w:p>
        </w:tc>
      </w:tr>
      <w:tr w:rsidR="006D0AFE" w:rsidRPr="0011385D" w14:paraId="3BED7F48" w14:textId="77777777" w:rsidTr="008561EF">
        <w:trPr>
          <w:jc w:val="center"/>
        </w:trPr>
        <w:tc>
          <w:tcPr>
            <w:tcW w:w="4876" w:type="dxa"/>
            <w:tcBorders>
              <w:top w:val="nil"/>
              <w:left w:val="nil"/>
              <w:bottom w:val="nil"/>
              <w:right w:val="nil"/>
            </w:tcBorders>
          </w:tcPr>
          <w:p w14:paraId="1EC47AE6" w14:textId="77777777" w:rsidR="006D0AFE" w:rsidRPr="0011385D" w:rsidRDefault="006D0AFE" w:rsidP="008561EF">
            <w:pPr>
              <w:pStyle w:val="Normal6a"/>
            </w:pPr>
          </w:p>
        </w:tc>
        <w:tc>
          <w:tcPr>
            <w:tcW w:w="4876" w:type="dxa"/>
            <w:tcBorders>
              <w:top w:val="nil"/>
              <w:left w:val="nil"/>
              <w:bottom w:val="nil"/>
              <w:right w:val="nil"/>
            </w:tcBorders>
          </w:tcPr>
          <w:p w14:paraId="72AB97DA" w14:textId="77777777" w:rsidR="006D0AFE" w:rsidRPr="0011385D" w:rsidRDefault="006D0AFE" w:rsidP="008561EF">
            <w:pPr>
              <w:pStyle w:val="Normal6a"/>
            </w:pPr>
            <w:r w:rsidRPr="0011385D">
              <w:rPr>
                <w:b/>
                <w:i/>
              </w:rPr>
              <w:t>1h.</w:t>
            </w:r>
            <w:r w:rsidRPr="0011385D">
              <w:tab/>
            </w:r>
            <w:r w:rsidRPr="0011385D">
              <w:rPr>
                <w:b/>
                <w:i/>
              </w:rPr>
              <w:t>Vaatlejad ja väliseksperdid võivad vajaduse korral ning kokkuleppel rakkerühma liikmetega osaleda rakkerühma koosolekutel.</w:t>
            </w:r>
          </w:p>
        </w:tc>
      </w:tr>
    </w:tbl>
    <w:p w14:paraId="2138B504" w14:textId="77777777" w:rsidR="006D0AFE" w:rsidRPr="0011385D" w:rsidRDefault="006D0AFE" w:rsidP="006D0AFE"/>
    <w:p w14:paraId="17851559" w14:textId="77777777" w:rsidR="006D0AFE" w:rsidRPr="0011385D" w:rsidRDefault="006D0AFE" w:rsidP="006D0AFE">
      <w:pPr>
        <w:pStyle w:val="AmNumberTabs"/>
      </w:pPr>
      <w:r w:rsidRPr="0011385D">
        <w:t>Muudatusettepanek</w:t>
      </w:r>
      <w:r w:rsidRPr="0011385D">
        <w:tab/>
      </w:r>
      <w:r w:rsidRPr="0011385D">
        <w:tab/>
        <w:t>106</w:t>
      </w:r>
    </w:p>
    <w:p w14:paraId="6790C854" w14:textId="77777777" w:rsidR="006D0AFE" w:rsidRPr="0011385D" w:rsidRDefault="006D0AFE" w:rsidP="006D0AFE">
      <w:pPr>
        <w:pStyle w:val="NormalBold12b"/>
      </w:pPr>
      <w:r w:rsidRPr="0011385D">
        <w:t>Ettepanek võtta vastu määrus</w:t>
      </w:r>
    </w:p>
    <w:p w14:paraId="386225EB" w14:textId="77777777" w:rsidR="006D0AFE" w:rsidRPr="0011385D" w:rsidRDefault="006D0AFE" w:rsidP="006D0AFE">
      <w:pPr>
        <w:pStyle w:val="NormalBold"/>
      </w:pPr>
      <w:r w:rsidRPr="0011385D">
        <w:t>Artikkel 44 – lõige 1 i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182B988" w14:textId="77777777" w:rsidTr="008561EF">
        <w:trPr>
          <w:trHeight w:hRule="exact" w:val="240"/>
          <w:jc w:val="center"/>
        </w:trPr>
        <w:tc>
          <w:tcPr>
            <w:tcW w:w="9752" w:type="dxa"/>
            <w:gridSpan w:val="2"/>
            <w:tcBorders>
              <w:top w:val="nil"/>
              <w:left w:val="nil"/>
              <w:bottom w:val="nil"/>
              <w:right w:val="nil"/>
            </w:tcBorders>
          </w:tcPr>
          <w:p w14:paraId="28557553" w14:textId="77777777" w:rsidR="006D0AFE" w:rsidRPr="0011385D" w:rsidRDefault="006D0AFE" w:rsidP="008561EF"/>
        </w:tc>
      </w:tr>
      <w:tr w:rsidR="006D0AFE" w:rsidRPr="0011385D" w14:paraId="7339832F" w14:textId="77777777" w:rsidTr="008561EF">
        <w:trPr>
          <w:trHeight w:val="240"/>
          <w:jc w:val="center"/>
        </w:trPr>
        <w:tc>
          <w:tcPr>
            <w:tcW w:w="4876" w:type="dxa"/>
            <w:tcBorders>
              <w:top w:val="nil"/>
              <w:left w:val="nil"/>
              <w:bottom w:val="nil"/>
              <w:right w:val="nil"/>
            </w:tcBorders>
          </w:tcPr>
          <w:p w14:paraId="3F148214"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10CF13DB" w14:textId="77777777" w:rsidR="006D0AFE" w:rsidRPr="0011385D" w:rsidRDefault="006D0AFE" w:rsidP="008561EF">
            <w:pPr>
              <w:pStyle w:val="AmColumnHeading"/>
            </w:pPr>
            <w:r w:rsidRPr="0011385D">
              <w:t>Muudatusettepanek</w:t>
            </w:r>
          </w:p>
        </w:tc>
      </w:tr>
      <w:tr w:rsidR="006D0AFE" w:rsidRPr="0011385D" w14:paraId="653E0E4D" w14:textId="77777777" w:rsidTr="008561EF">
        <w:trPr>
          <w:jc w:val="center"/>
        </w:trPr>
        <w:tc>
          <w:tcPr>
            <w:tcW w:w="4876" w:type="dxa"/>
            <w:tcBorders>
              <w:top w:val="nil"/>
              <w:left w:val="nil"/>
              <w:bottom w:val="nil"/>
              <w:right w:val="nil"/>
            </w:tcBorders>
          </w:tcPr>
          <w:p w14:paraId="006A9EFC" w14:textId="77777777" w:rsidR="006D0AFE" w:rsidRPr="0011385D" w:rsidRDefault="006D0AFE" w:rsidP="008561EF">
            <w:pPr>
              <w:pStyle w:val="Normal6a"/>
            </w:pPr>
          </w:p>
        </w:tc>
        <w:tc>
          <w:tcPr>
            <w:tcW w:w="4876" w:type="dxa"/>
            <w:tcBorders>
              <w:top w:val="nil"/>
              <w:left w:val="nil"/>
              <w:bottom w:val="nil"/>
              <w:right w:val="nil"/>
            </w:tcBorders>
          </w:tcPr>
          <w:p w14:paraId="1561D53C" w14:textId="77777777" w:rsidR="006D0AFE" w:rsidRPr="0011385D" w:rsidRDefault="006D0AFE" w:rsidP="008561EF">
            <w:pPr>
              <w:pStyle w:val="Normal6a"/>
            </w:pPr>
            <w:r w:rsidRPr="0011385D">
              <w:rPr>
                <w:b/>
                <w:i/>
              </w:rPr>
              <w:t>1i.</w:t>
            </w:r>
            <w:r w:rsidRPr="0011385D">
              <w:tab/>
            </w:r>
            <w:r w:rsidRPr="0011385D">
              <w:rPr>
                <w:b/>
                <w:i/>
              </w:rPr>
              <w:t xml:space="preserve">Rakkerühm ei ole otsuseid tegev organ. Rakkerühm võib esitada asutuste kõrgemale juhtkonnale meetmete võtmise soovitusi. Kõigi asutuse esindajad rakkerühmas nõustavad oma asutuse tegevdirektorit ja kõrgemat juhtkonda ning nad suhtlevad vajaduse korral komisjoni ja muude sidusrühmadega, et </w:t>
            </w:r>
            <w:r w:rsidRPr="0011385D">
              <w:rPr>
                <w:b/>
                <w:i/>
              </w:rPr>
              <w:lastRenderedPageBreak/>
              <w:t>esitada oma seisukoht ja nõuanded.</w:t>
            </w:r>
          </w:p>
        </w:tc>
      </w:tr>
    </w:tbl>
    <w:p w14:paraId="18B78B76" w14:textId="77777777" w:rsidR="006D0AFE" w:rsidRPr="0011385D" w:rsidRDefault="006D0AFE" w:rsidP="006D0AFE"/>
    <w:p w14:paraId="546DE3D1" w14:textId="77777777" w:rsidR="006D0AFE" w:rsidRPr="0011385D" w:rsidRDefault="006D0AFE" w:rsidP="006D0AFE">
      <w:pPr>
        <w:pStyle w:val="AmNumberTabs"/>
      </w:pPr>
      <w:r w:rsidRPr="0011385D">
        <w:t>Muudatusettepanek</w:t>
      </w:r>
      <w:r w:rsidRPr="0011385D">
        <w:tab/>
      </w:r>
      <w:r w:rsidRPr="0011385D">
        <w:tab/>
        <w:t>107</w:t>
      </w:r>
    </w:p>
    <w:p w14:paraId="16C99A60" w14:textId="77777777" w:rsidR="006D0AFE" w:rsidRPr="0011385D" w:rsidRDefault="006D0AFE" w:rsidP="006D0AFE">
      <w:pPr>
        <w:pStyle w:val="NormalBold12b"/>
      </w:pPr>
      <w:r w:rsidRPr="0011385D">
        <w:t>Ettepanek võtta vastu määrus</w:t>
      </w:r>
    </w:p>
    <w:p w14:paraId="4F34195C" w14:textId="77777777" w:rsidR="006D0AFE" w:rsidRPr="0011385D" w:rsidRDefault="006D0AFE" w:rsidP="006D0AFE">
      <w:pPr>
        <w:pStyle w:val="NormalBold"/>
      </w:pPr>
      <w:r w:rsidRPr="0011385D">
        <w:t>Artikkel 44 – lõige 1 j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56F72B8" w14:textId="77777777" w:rsidTr="008561EF">
        <w:trPr>
          <w:trHeight w:hRule="exact" w:val="240"/>
          <w:jc w:val="center"/>
        </w:trPr>
        <w:tc>
          <w:tcPr>
            <w:tcW w:w="9752" w:type="dxa"/>
            <w:gridSpan w:val="2"/>
            <w:tcBorders>
              <w:top w:val="nil"/>
              <w:left w:val="nil"/>
              <w:bottom w:val="nil"/>
              <w:right w:val="nil"/>
            </w:tcBorders>
          </w:tcPr>
          <w:p w14:paraId="1CBDB903" w14:textId="77777777" w:rsidR="006D0AFE" w:rsidRPr="0011385D" w:rsidRDefault="006D0AFE" w:rsidP="008561EF"/>
        </w:tc>
      </w:tr>
      <w:tr w:rsidR="006D0AFE" w:rsidRPr="0011385D" w14:paraId="20831C17" w14:textId="77777777" w:rsidTr="008561EF">
        <w:trPr>
          <w:trHeight w:val="240"/>
          <w:jc w:val="center"/>
        </w:trPr>
        <w:tc>
          <w:tcPr>
            <w:tcW w:w="4876" w:type="dxa"/>
            <w:tcBorders>
              <w:top w:val="nil"/>
              <w:left w:val="nil"/>
              <w:bottom w:val="nil"/>
              <w:right w:val="nil"/>
            </w:tcBorders>
          </w:tcPr>
          <w:p w14:paraId="0F90D364"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20A4EF0" w14:textId="77777777" w:rsidR="006D0AFE" w:rsidRPr="0011385D" w:rsidRDefault="006D0AFE" w:rsidP="008561EF">
            <w:pPr>
              <w:pStyle w:val="AmColumnHeading"/>
            </w:pPr>
            <w:r w:rsidRPr="0011385D">
              <w:t>Muudatusettepanek</w:t>
            </w:r>
          </w:p>
        </w:tc>
      </w:tr>
      <w:tr w:rsidR="006D0AFE" w:rsidRPr="0011385D" w14:paraId="0C79B923" w14:textId="77777777" w:rsidTr="008561EF">
        <w:trPr>
          <w:jc w:val="center"/>
        </w:trPr>
        <w:tc>
          <w:tcPr>
            <w:tcW w:w="4876" w:type="dxa"/>
            <w:tcBorders>
              <w:top w:val="nil"/>
              <w:left w:val="nil"/>
              <w:bottom w:val="nil"/>
              <w:right w:val="nil"/>
            </w:tcBorders>
          </w:tcPr>
          <w:p w14:paraId="60D95C18" w14:textId="77777777" w:rsidR="006D0AFE" w:rsidRPr="0011385D" w:rsidRDefault="006D0AFE" w:rsidP="008561EF">
            <w:pPr>
              <w:pStyle w:val="Normal6a"/>
            </w:pPr>
          </w:p>
        </w:tc>
        <w:tc>
          <w:tcPr>
            <w:tcW w:w="4876" w:type="dxa"/>
            <w:tcBorders>
              <w:top w:val="nil"/>
              <w:left w:val="nil"/>
              <w:bottom w:val="nil"/>
              <w:right w:val="nil"/>
            </w:tcBorders>
          </w:tcPr>
          <w:p w14:paraId="0DAEF856" w14:textId="77777777" w:rsidR="006D0AFE" w:rsidRPr="0011385D" w:rsidRDefault="006D0AFE" w:rsidP="008561EF">
            <w:pPr>
              <w:pStyle w:val="Normal6a"/>
            </w:pPr>
            <w:r w:rsidRPr="0011385D">
              <w:rPr>
                <w:b/>
                <w:i/>
              </w:rPr>
              <w:t>1j.</w:t>
            </w:r>
            <w:r w:rsidRPr="0011385D">
              <w:tab/>
            </w:r>
            <w:r w:rsidRPr="0011385D">
              <w:rPr>
                <w:b/>
                <w:i/>
              </w:rPr>
              <w:t>Rakkerühm tuleb kokku vähemalt kuus korda aastas, kusjuures igal aastal toimub vähemalt üks strateegilisemat laadi füüsiline koosolek. Kui vaja, võib korraldada ka erakorralisi koosolekuid.</w:t>
            </w:r>
          </w:p>
        </w:tc>
      </w:tr>
    </w:tbl>
    <w:p w14:paraId="34C0288A" w14:textId="77777777" w:rsidR="006D0AFE" w:rsidRPr="0011385D" w:rsidRDefault="006D0AFE" w:rsidP="006D0AFE"/>
    <w:p w14:paraId="4AE01225" w14:textId="77777777" w:rsidR="006D0AFE" w:rsidRPr="0011385D" w:rsidRDefault="006D0AFE" w:rsidP="006D0AFE">
      <w:pPr>
        <w:pStyle w:val="AmNumberTabs"/>
      </w:pPr>
      <w:r w:rsidRPr="0011385D">
        <w:t>Muudatusettepanek</w:t>
      </w:r>
      <w:r w:rsidRPr="0011385D">
        <w:tab/>
      </w:r>
      <w:r w:rsidRPr="0011385D">
        <w:tab/>
        <w:t>108</w:t>
      </w:r>
    </w:p>
    <w:p w14:paraId="1124F162" w14:textId="77777777" w:rsidR="006D0AFE" w:rsidRPr="0011385D" w:rsidRDefault="006D0AFE" w:rsidP="006D0AFE">
      <w:pPr>
        <w:pStyle w:val="NormalBold12b"/>
      </w:pPr>
      <w:r w:rsidRPr="0011385D">
        <w:t>Ettepanek võtta vastu määrus</w:t>
      </w:r>
    </w:p>
    <w:p w14:paraId="514CEB35" w14:textId="77777777" w:rsidR="006D0AFE" w:rsidRPr="0011385D" w:rsidRDefault="006D0AFE" w:rsidP="006D0AFE">
      <w:pPr>
        <w:pStyle w:val="NormalBold"/>
      </w:pPr>
      <w:r w:rsidRPr="0011385D">
        <w:t>Artikkel 44 – lõige 1 k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B86EDAE" w14:textId="77777777" w:rsidTr="008561EF">
        <w:trPr>
          <w:trHeight w:hRule="exact" w:val="240"/>
          <w:jc w:val="center"/>
        </w:trPr>
        <w:tc>
          <w:tcPr>
            <w:tcW w:w="9752" w:type="dxa"/>
            <w:gridSpan w:val="2"/>
            <w:tcBorders>
              <w:top w:val="nil"/>
              <w:left w:val="nil"/>
              <w:bottom w:val="nil"/>
              <w:right w:val="nil"/>
            </w:tcBorders>
          </w:tcPr>
          <w:p w14:paraId="0EE82959" w14:textId="77777777" w:rsidR="006D0AFE" w:rsidRPr="0011385D" w:rsidRDefault="006D0AFE" w:rsidP="008561EF"/>
        </w:tc>
      </w:tr>
      <w:tr w:rsidR="006D0AFE" w:rsidRPr="0011385D" w14:paraId="0188CA7B" w14:textId="77777777" w:rsidTr="008561EF">
        <w:trPr>
          <w:trHeight w:val="240"/>
          <w:jc w:val="center"/>
        </w:trPr>
        <w:tc>
          <w:tcPr>
            <w:tcW w:w="4876" w:type="dxa"/>
            <w:tcBorders>
              <w:top w:val="nil"/>
              <w:left w:val="nil"/>
              <w:bottom w:val="nil"/>
              <w:right w:val="nil"/>
            </w:tcBorders>
          </w:tcPr>
          <w:p w14:paraId="02592ED1"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3265AC1E" w14:textId="77777777" w:rsidR="006D0AFE" w:rsidRPr="0011385D" w:rsidRDefault="006D0AFE" w:rsidP="008561EF">
            <w:pPr>
              <w:pStyle w:val="AmColumnHeading"/>
            </w:pPr>
            <w:r w:rsidRPr="0011385D">
              <w:t>Muudatusettepanek</w:t>
            </w:r>
          </w:p>
        </w:tc>
      </w:tr>
      <w:tr w:rsidR="006D0AFE" w:rsidRPr="0011385D" w14:paraId="726E278F" w14:textId="77777777" w:rsidTr="008561EF">
        <w:trPr>
          <w:jc w:val="center"/>
        </w:trPr>
        <w:tc>
          <w:tcPr>
            <w:tcW w:w="4876" w:type="dxa"/>
            <w:tcBorders>
              <w:top w:val="nil"/>
              <w:left w:val="nil"/>
              <w:bottom w:val="nil"/>
              <w:right w:val="nil"/>
            </w:tcBorders>
          </w:tcPr>
          <w:p w14:paraId="77CC710D" w14:textId="77777777" w:rsidR="006D0AFE" w:rsidRPr="0011385D" w:rsidRDefault="006D0AFE" w:rsidP="008561EF">
            <w:pPr>
              <w:pStyle w:val="Normal6a"/>
            </w:pPr>
          </w:p>
        </w:tc>
        <w:tc>
          <w:tcPr>
            <w:tcW w:w="4876" w:type="dxa"/>
            <w:tcBorders>
              <w:top w:val="nil"/>
              <w:left w:val="nil"/>
              <w:bottom w:val="nil"/>
              <w:right w:val="nil"/>
            </w:tcBorders>
          </w:tcPr>
          <w:p w14:paraId="7919EB8B" w14:textId="77777777" w:rsidR="006D0AFE" w:rsidRPr="0011385D" w:rsidRDefault="006D0AFE" w:rsidP="008561EF">
            <w:pPr>
              <w:pStyle w:val="Normal6a"/>
            </w:pPr>
            <w:r w:rsidRPr="0011385D">
              <w:rPr>
                <w:b/>
                <w:i/>
              </w:rPr>
              <w:t>1k.</w:t>
            </w:r>
            <w:r w:rsidRPr="0011385D">
              <w:tab/>
            </w:r>
            <w:r w:rsidRPr="0011385D">
              <w:rPr>
                <w:b/>
                <w:i/>
              </w:rPr>
              <w:t xml:space="preserve">Iga aasta 31. detsembriks koostavad ja kinnitavad rakkerühma liikmed iga-aastase tegevusraamistiku, milles kirjeldatakse lõikes 1b osutatud asutuste terviseühtsuse ja </w:t>
            </w:r>
            <w:proofErr w:type="spellStart"/>
            <w:r w:rsidRPr="0011385D">
              <w:rPr>
                <w:b/>
                <w:i/>
              </w:rPr>
              <w:t>eksposoomi</w:t>
            </w:r>
            <w:proofErr w:type="spellEnd"/>
            <w:r w:rsidRPr="0011385D">
              <w:rPr>
                <w:b/>
                <w:i/>
              </w:rPr>
              <w:t xml:space="preserve"> alase koostöö kava.</w:t>
            </w:r>
          </w:p>
        </w:tc>
      </w:tr>
      <w:tr w:rsidR="006D0AFE" w:rsidRPr="0011385D" w14:paraId="033F9F03" w14:textId="77777777" w:rsidTr="008561EF">
        <w:trPr>
          <w:jc w:val="center"/>
        </w:trPr>
        <w:tc>
          <w:tcPr>
            <w:tcW w:w="4876" w:type="dxa"/>
            <w:tcBorders>
              <w:top w:val="nil"/>
              <w:left w:val="nil"/>
              <w:bottom w:val="nil"/>
              <w:right w:val="nil"/>
            </w:tcBorders>
          </w:tcPr>
          <w:p w14:paraId="06F080BB" w14:textId="77777777" w:rsidR="006D0AFE" w:rsidRPr="0011385D" w:rsidRDefault="006D0AFE" w:rsidP="008561EF">
            <w:pPr>
              <w:pStyle w:val="Normal6a"/>
            </w:pPr>
          </w:p>
        </w:tc>
        <w:tc>
          <w:tcPr>
            <w:tcW w:w="4876" w:type="dxa"/>
            <w:tcBorders>
              <w:top w:val="nil"/>
              <w:left w:val="nil"/>
              <w:bottom w:val="nil"/>
              <w:right w:val="nil"/>
            </w:tcBorders>
          </w:tcPr>
          <w:p w14:paraId="53872913" w14:textId="77777777" w:rsidR="006D0AFE" w:rsidRPr="0011385D" w:rsidRDefault="006D0AFE" w:rsidP="008561EF">
            <w:pPr>
              <w:pStyle w:val="Normal6a"/>
            </w:pPr>
            <w:r w:rsidRPr="0011385D">
              <w:rPr>
                <w:b/>
                <w:i/>
              </w:rPr>
              <w:t xml:space="preserve">Tegevusraamistik hõlmab rakkerühma eesmärke, nende saavutamiseks võetavaid konkreetseid meetmeid ja soovitavaid tulemusi ning meetmete rakendamise ligikaudset ajakava ning tegevusraamistiku aluseks on järgmised terviseühtsuse ja </w:t>
            </w:r>
            <w:proofErr w:type="spellStart"/>
            <w:r w:rsidRPr="0011385D">
              <w:rPr>
                <w:b/>
                <w:i/>
              </w:rPr>
              <w:t>eksposoomi</w:t>
            </w:r>
            <w:proofErr w:type="spellEnd"/>
            <w:r w:rsidRPr="0011385D">
              <w:rPr>
                <w:b/>
                <w:i/>
              </w:rPr>
              <w:t xml:space="preserve"> alased eesmärgid:</w:t>
            </w:r>
          </w:p>
        </w:tc>
      </w:tr>
      <w:tr w:rsidR="006D0AFE" w:rsidRPr="0011385D" w14:paraId="4E7C1CFB" w14:textId="77777777" w:rsidTr="008561EF">
        <w:trPr>
          <w:jc w:val="center"/>
        </w:trPr>
        <w:tc>
          <w:tcPr>
            <w:tcW w:w="4876" w:type="dxa"/>
            <w:tcBorders>
              <w:top w:val="nil"/>
              <w:left w:val="nil"/>
              <w:bottom w:val="nil"/>
              <w:right w:val="nil"/>
            </w:tcBorders>
          </w:tcPr>
          <w:p w14:paraId="3AC3F927" w14:textId="77777777" w:rsidR="006D0AFE" w:rsidRPr="0011385D" w:rsidRDefault="006D0AFE" w:rsidP="008561EF">
            <w:pPr>
              <w:pStyle w:val="Normal6a"/>
            </w:pPr>
          </w:p>
        </w:tc>
        <w:tc>
          <w:tcPr>
            <w:tcW w:w="4876" w:type="dxa"/>
            <w:tcBorders>
              <w:top w:val="nil"/>
              <w:left w:val="nil"/>
              <w:bottom w:val="nil"/>
              <w:right w:val="nil"/>
            </w:tcBorders>
          </w:tcPr>
          <w:p w14:paraId="0B3A1674" w14:textId="77777777" w:rsidR="006D0AFE" w:rsidRPr="0011385D" w:rsidRDefault="006D0AFE" w:rsidP="008561EF">
            <w:pPr>
              <w:pStyle w:val="Normal6a"/>
            </w:pPr>
            <w:r w:rsidRPr="0011385D">
              <w:rPr>
                <w:b/>
                <w:i/>
              </w:rPr>
              <w:t>a) hõlbustada nende rakendamise strateegilist koordineerimist;</w:t>
            </w:r>
          </w:p>
        </w:tc>
      </w:tr>
      <w:tr w:rsidR="006D0AFE" w:rsidRPr="0011385D" w14:paraId="7D6A3707" w14:textId="77777777" w:rsidTr="008561EF">
        <w:trPr>
          <w:jc w:val="center"/>
        </w:trPr>
        <w:tc>
          <w:tcPr>
            <w:tcW w:w="4876" w:type="dxa"/>
            <w:tcBorders>
              <w:top w:val="nil"/>
              <w:left w:val="nil"/>
              <w:bottom w:val="nil"/>
              <w:right w:val="nil"/>
            </w:tcBorders>
          </w:tcPr>
          <w:p w14:paraId="0A70B5E8" w14:textId="77777777" w:rsidR="006D0AFE" w:rsidRPr="0011385D" w:rsidRDefault="006D0AFE" w:rsidP="008561EF">
            <w:pPr>
              <w:pStyle w:val="Normal6a"/>
            </w:pPr>
          </w:p>
        </w:tc>
        <w:tc>
          <w:tcPr>
            <w:tcW w:w="4876" w:type="dxa"/>
            <w:tcBorders>
              <w:top w:val="nil"/>
              <w:left w:val="nil"/>
              <w:bottom w:val="nil"/>
              <w:right w:val="nil"/>
            </w:tcBorders>
          </w:tcPr>
          <w:p w14:paraId="20FF4E43" w14:textId="77777777" w:rsidR="006D0AFE" w:rsidRPr="0011385D" w:rsidRDefault="006D0AFE" w:rsidP="008561EF">
            <w:pPr>
              <w:pStyle w:val="Normal6a"/>
            </w:pPr>
            <w:r w:rsidRPr="0011385D">
              <w:rPr>
                <w:b/>
                <w:i/>
              </w:rPr>
              <w:t>b) edendada teadusuuringute koordineerimist;</w:t>
            </w:r>
          </w:p>
        </w:tc>
      </w:tr>
      <w:tr w:rsidR="006D0AFE" w:rsidRPr="0011385D" w14:paraId="5819260E" w14:textId="77777777" w:rsidTr="008561EF">
        <w:trPr>
          <w:jc w:val="center"/>
        </w:trPr>
        <w:tc>
          <w:tcPr>
            <w:tcW w:w="4876" w:type="dxa"/>
            <w:tcBorders>
              <w:top w:val="nil"/>
              <w:left w:val="nil"/>
              <w:bottom w:val="nil"/>
              <w:right w:val="nil"/>
            </w:tcBorders>
          </w:tcPr>
          <w:p w14:paraId="6ECE0DD0" w14:textId="77777777" w:rsidR="006D0AFE" w:rsidRPr="0011385D" w:rsidRDefault="006D0AFE" w:rsidP="008561EF">
            <w:pPr>
              <w:pStyle w:val="Normal6a"/>
            </w:pPr>
          </w:p>
        </w:tc>
        <w:tc>
          <w:tcPr>
            <w:tcW w:w="4876" w:type="dxa"/>
            <w:tcBorders>
              <w:top w:val="nil"/>
              <w:left w:val="nil"/>
              <w:bottom w:val="nil"/>
              <w:right w:val="nil"/>
            </w:tcBorders>
          </w:tcPr>
          <w:p w14:paraId="71F4D195" w14:textId="77777777" w:rsidR="006D0AFE" w:rsidRPr="0011385D" w:rsidRDefault="006D0AFE" w:rsidP="008561EF">
            <w:pPr>
              <w:pStyle w:val="Normal6a"/>
            </w:pPr>
            <w:r w:rsidRPr="0011385D">
              <w:rPr>
                <w:b/>
                <w:i/>
              </w:rPr>
              <w:t>c) toetada suutlikkuse suurendamist;</w:t>
            </w:r>
          </w:p>
        </w:tc>
      </w:tr>
      <w:tr w:rsidR="006D0AFE" w:rsidRPr="0011385D" w14:paraId="5C894A58" w14:textId="77777777" w:rsidTr="008561EF">
        <w:trPr>
          <w:jc w:val="center"/>
        </w:trPr>
        <w:tc>
          <w:tcPr>
            <w:tcW w:w="4876" w:type="dxa"/>
            <w:tcBorders>
              <w:top w:val="nil"/>
              <w:left w:val="nil"/>
              <w:bottom w:val="nil"/>
              <w:right w:val="nil"/>
            </w:tcBorders>
          </w:tcPr>
          <w:p w14:paraId="57D5DAB3" w14:textId="77777777" w:rsidR="006D0AFE" w:rsidRPr="0011385D" w:rsidRDefault="006D0AFE" w:rsidP="008561EF">
            <w:pPr>
              <w:pStyle w:val="Normal6a"/>
            </w:pPr>
          </w:p>
        </w:tc>
        <w:tc>
          <w:tcPr>
            <w:tcW w:w="4876" w:type="dxa"/>
            <w:tcBorders>
              <w:top w:val="nil"/>
              <w:left w:val="nil"/>
              <w:bottom w:val="nil"/>
              <w:right w:val="nil"/>
            </w:tcBorders>
          </w:tcPr>
          <w:p w14:paraId="4233E948" w14:textId="77777777" w:rsidR="006D0AFE" w:rsidRPr="0011385D" w:rsidRDefault="006D0AFE" w:rsidP="008561EF">
            <w:pPr>
              <w:pStyle w:val="Normal6a"/>
            </w:pPr>
            <w:r w:rsidRPr="0011385D">
              <w:rPr>
                <w:b/>
                <w:i/>
              </w:rPr>
              <w:t>d) tugevdada kommunikatsiooni ja sidusrühmade kaasamist</w:t>
            </w:r>
          </w:p>
        </w:tc>
      </w:tr>
      <w:tr w:rsidR="006D0AFE" w:rsidRPr="0011385D" w14:paraId="3F6D843B" w14:textId="77777777" w:rsidTr="008561EF">
        <w:trPr>
          <w:jc w:val="center"/>
        </w:trPr>
        <w:tc>
          <w:tcPr>
            <w:tcW w:w="4876" w:type="dxa"/>
            <w:tcBorders>
              <w:top w:val="nil"/>
              <w:left w:val="nil"/>
              <w:bottom w:val="nil"/>
              <w:right w:val="nil"/>
            </w:tcBorders>
          </w:tcPr>
          <w:p w14:paraId="19F5EDFC" w14:textId="77777777" w:rsidR="006D0AFE" w:rsidRPr="0011385D" w:rsidRDefault="006D0AFE" w:rsidP="008561EF">
            <w:pPr>
              <w:pStyle w:val="Normal6a"/>
            </w:pPr>
          </w:p>
        </w:tc>
        <w:tc>
          <w:tcPr>
            <w:tcW w:w="4876" w:type="dxa"/>
            <w:tcBorders>
              <w:top w:val="nil"/>
              <w:left w:val="nil"/>
              <w:bottom w:val="nil"/>
              <w:right w:val="nil"/>
            </w:tcBorders>
          </w:tcPr>
          <w:p w14:paraId="0AB79220" w14:textId="77777777" w:rsidR="006D0AFE" w:rsidRPr="0011385D" w:rsidRDefault="006D0AFE" w:rsidP="008561EF">
            <w:pPr>
              <w:pStyle w:val="Normal6a"/>
            </w:pPr>
            <w:r w:rsidRPr="0011385D">
              <w:rPr>
                <w:b/>
                <w:i/>
              </w:rPr>
              <w:t xml:space="preserve">e) ning toetada ühiste partnerluste arendamist. </w:t>
            </w:r>
          </w:p>
        </w:tc>
      </w:tr>
    </w:tbl>
    <w:p w14:paraId="6776A485" w14:textId="77777777" w:rsidR="006D0AFE" w:rsidRPr="0011385D" w:rsidRDefault="006D0AFE" w:rsidP="006D0AFE"/>
    <w:p w14:paraId="4D928165" w14:textId="77777777" w:rsidR="006D0AFE" w:rsidRPr="0011385D" w:rsidRDefault="006D0AFE" w:rsidP="006D0AFE">
      <w:pPr>
        <w:pStyle w:val="AmNumberTabs"/>
      </w:pPr>
      <w:r w:rsidRPr="0011385D">
        <w:t>Muudatusettepanek</w:t>
      </w:r>
      <w:r w:rsidRPr="0011385D">
        <w:tab/>
      </w:r>
      <w:r w:rsidRPr="0011385D">
        <w:tab/>
        <w:t>109</w:t>
      </w:r>
    </w:p>
    <w:p w14:paraId="087ADBEF" w14:textId="77777777" w:rsidR="006D0AFE" w:rsidRPr="0011385D" w:rsidRDefault="006D0AFE" w:rsidP="006D0AFE">
      <w:pPr>
        <w:pStyle w:val="NormalBold12b"/>
      </w:pPr>
      <w:r w:rsidRPr="0011385D">
        <w:t>Ettepanek võtta vastu määrus</w:t>
      </w:r>
    </w:p>
    <w:p w14:paraId="6C5403F0" w14:textId="77777777" w:rsidR="006D0AFE" w:rsidRPr="0011385D" w:rsidRDefault="006D0AFE" w:rsidP="006D0AFE">
      <w:pPr>
        <w:pStyle w:val="NormalBold"/>
      </w:pPr>
      <w:r w:rsidRPr="0011385D">
        <w:t>Artikkel 44 – lõige 1 l (uus)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F27C1D3" w14:textId="77777777" w:rsidTr="008561EF">
        <w:trPr>
          <w:trHeight w:hRule="exact" w:val="240"/>
          <w:jc w:val="center"/>
        </w:trPr>
        <w:tc>
          <w:tcPr>
            <w:tcW w:w="9752" w:type="dxa"/>
            <w:gridSpan w:val="2"/>
            <w:tcBorders>
              <w:top w:val="nil"/>
              <w:left w:val="nil"/>
              <w:bottom w:val="nil"/>
              <w:right w:val="nil"/>
            </w:tcBorders>
          </w:tcPr>
          <w:p w14:paraId="6E27FD27" w14:textId="77777777" w:rsidR="006D0AFE" w:rsidRPr="0011385D" w:rsidRDefault="006D0AFE" w:rsidP="008561EF"/>
        </w:tc>
      </w:tr>
      <w:tr w:rsidR="006D0AFE" w:rsidRPr="0011385D" w14:paraId="08638592" w14:textId="77777777" w:rsidTr="008561EF">
        <w:trPr>
          <w:trHeight w:val="240"/>
          <w:jc w:val="center"/>
        </w:trPr>
        <w:tc>
          <w:tcPr>
            <w:tcW w:w="4876" w:type="dxa"/>
            <w:tcBorders>
              <w:top w:val="nil"/>
              <w:left w:val="nil"/>
              <w:bottom w:val="nil"/>
              <w:right w:val="nil"/>
            </w:tcBorders>
          </w:tcPr>
          <w:p w14:paraId="03436A7D"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C58DEAE" w14:textId="77777777" w:rsidR="006D0AFE" w:rsidRPr="0011385D" w:rsidRDefault="006D0AFE" w:rsidP="008561EF">
            <w:pPr>
              <w:pStyle w:val="AmColumnHeading"/>
            </w:pPr>
            <w:r w:rsidRPr="0011385D">
              <w:t>Muudatusettepanek</w:t>
            </w:r>
          </w:p>
        </w:tc>
      </w:tr>
      <w:tr w:rsidR="006D0AFE" w:rsidRPr="0011385D" w14:paraId="0780DACB" w14:textId="77777777" w:rsidTr="008561EF">
        <w:trPr>
          <w:jc w:val="center"/>
        </w:trPr>
        <w:tc>
          <w:tcPr>
            <w:tcW w:w="4876" w:type="dxa"/>
            <w:tcBorders>
              <w:top w:val="nil"/>
              <w:left w:val="nil"/>
              <w:bottom w:val="nil"/>
              <w:right w:val="nil"/>
            </w:tcBorders>
          </w:tcPr>
          <w:p w14:paraId="6D07D9AC" w14:textId="77777777" w:rsidR="006D0AFE" w:rsidRPr="0011385D" w:rsidRDefault="006D0AFE" w:rsidP="008561EF">
            <w:pPr>
              <w:pStyle w:val="Normal6a"/>
            </w:pPr>
          </w:p>
        </w:tc>
        <w:tc>
          <w:tcPr>
            <w:tcW w:w="4876" w:type="dxa"/>
            <w:tcBorders>
              <w:top w:val="nil"/>
              <w:left w:val="nil"/>
              <w:bottom w:val="nil"/>
              <w:right w:val="nil"/>
            </w:tcBorders>
          </w:tcPr>
          <w:p w14:paraId="61369F0F" w14:textId="77777777" w:rsidR="006D0AFE" w:rsidRPr="0011385D" w:rsidRDefault="006D0AFE" w:rsidP="008561EF">
            <w:pPr>
              <w:pStyle w:val="Normal6a"/>
            </w:pPr>
            <w:r w:rsidRPr="0011385D">
              <w:rPr>
                <w:b/>
                <w:i/>
              </w:rPr>
              <w:t>1l.</w:t>
            </w:r>
            <w:r w:rsidRPr="0011385D">
              <w:tab/>
            </w:r>
            <w:r w:rsidRPr="0011385D">
              <w:rPr>
                <w:b/>
                <w:i/>
              </w:rPr>
              <w:t>Lõikes 1l osutatud tegevusraamistik on kooskõlas iga asutuse volitustega ega takista nende põhikirjajärgset tegevust.</w:t>
            </w:r>
          </w:p>
        </w:tc>
      </w:tr>
    </w:tbl>
    <w:p w14:paraId="75565723" w14:textId="77777777" w:rsidR="006D0AFE" w:rsidRPr="0011385D" w:rsidRDefault="006D0AFE" w:rsidP="006D0AFE"/>
    <w:p w14:paraId="0C59DF2A" w14:textId="77777777" w:rsidR="006D0AFE" w:rsidRPr="0011385D" w:rsidRDefault="006D0AFE" w:rsidP="006D0AFE">
      <w:pPr>
        <w:pStyle w:val="AmNumberTabs"/>
      </w:pPr>
      <w:r w:rsidRPr="0011385D">
        <w:t>Muudatusettepanek</w:t>
      </w:r>
      <w:r w:rsidRPr="0011385D">
        <w:tab/>
      </w:r>
      <w:r w:rsidRPr="0011385D">
        <w:tab/>
        <w:t>110</w:t>
      </w:r>
    </w:p>
    <w:p w14:paraId="6ED31510" w14:textId="77777777" w:rsidR="006D0AFE" w:rsidRPr="0011385D" w:rsidRDefault="006D0AFE" w:rsidP="006D0AFE">
      <w:pPr>
        <w:pStyle w:val="NormalBold12b"/>
      </w:pPr>
      <w:r w:rsidRPr="0011385D">
        <w:t>Ettepanek võtta vastu määrus</w:t>
      </w:r>
    </w:p>
    <w:p w14:paraId="32DBF99B" w14:textId="77777777" w:rsidR="006D0AFE" w:rsidRPr="0011385D" w:rsidRDefault="006D0AFE" w:rsidP="006D0AFE">
      <w:pPr>
        <w:pStyle w:val="NormalBold"/>
      </w:pPr>
      <w:r w:rsidRPr="0011385D">
        <w:t>Artikkel 45 – lõige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A83F895" w14:textId="77777777" w:rsidTr="008561EF">
        <w:trPr>
          <w:trHeight w:hRule="exact" w:val="240"/>
          <w:jc w:val="center"/>
        </w:trPr>
        <w:tc>
          <w:tcPr>
            <w:tcW w:w="9752" w:type="dxa"/>
            <w:gridSpan w:val="2"/>
            <w:tcBorders>
              <w:top w:val="nil"/>
              <w:left w:val="nil"/>
              <w:bottom w:val="nil"/>
              <w:right w:val="nil"/>
            </w:tcBorders>
          </w:tcPr>
          <w:p w14:paraId="3C036D46" w14:textId="77777777" w:rsidR="006D0AFE" w:rsidRPr="0011385D" w:rsidRDefault="006D0AFE" w:rsidP="008561EF"/>
        </w:tc>
      </w:tr>
      <w:tr w:rsidR="006D0AFE" w:rsidRPr="0011385D" w14:paraId="316C9B75" w14:textId="77777777" w:rsidTr="008561EF">
        <w:trPr>
          <w:trHeight w:val="240"/>
          <w:jc w:val="center"/>
        </w:trPr>
        <w:tc>
          <w:tcPr>
            <w:tcW w:w="4876" w:type="dxa"/>
            <w:tcBorders>
              <w:top w:val="nil"/>
              <w:left w:val="nil"/>
              <w:bottom w:val="nil"/>
              <w:right w:val="nil"/>
            </w:tcBorders>
          </w:tcPr>
          <w:p w14:paraId="63E46A62"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4CD20DEA" w14:textId="77777777" w:rsidR="006D0AFE" w:rsidRPr="0011385D" w:rsidRDefault="006D0AFE" w:rsidP="008561EF">
            <w:pPr>
              <w:pStyle w:val="AmColumnHeading"/>
            </w:pPr>
            <w:r w:rsidRPr="0011385D">
              <w:t>Muudatusettepanek</w:t>
            </w:r>
          </w:p>
        </w:tc>
      </w:tr>
      <w:tr w:rsidR="006D0AFE" w:rsidRPr="0011385D" w14:paraId="73C5E020" w14:textId="77777777" w:rsidTr="008561EF">
        <w:trPr>
          <w:jc w:val="center"/>
        </w:trPr>
        <w:tc>
          <w:tcPr>
            <w:tcW w:w="4876" w:type="dxa"/>
            <w:tcBorders>
              <w:top w:val="nil"/>
              <w:left w:val="nil"/>
              <w:bottom w:val="nil"/>
              <w:right w:val="nil"/>
            </w:tcBorders>
          </w:tcPr>
          <w:p w14:paraId="2E949BFD" w14:textId="77777777" w:rsidR="006D0AFE" w:rsidRPr="0011385D" w:rsidRDefault="006D0AFE" w:rsidP="008561EF">
            <w:pPr>
              <w:pStyle w:val="Normal6a"/>
            </w:pPr>
            <w:r w:rsidRPr="0011385D">
              <w:t>2.</w:t>
            </w:r>
            <w:r w:rsidRPr="0011385D">
              <w:tab/>
              <w:t>Kui kemikaaliamet teeb kindlaks lahknevuse võimaliku allika, võtab ta asjaomase asutusega ühendust, et tagada kogu asjakohase teadusliku või tehnilise teabe jagamine ning teha kindlaks võimalikud vastuolulised teaduslikud või tehnilised küsimused.</w:t>
            </w:r>
          </w:p>
        </w:tc>
        <w:tc>
          <w:tcPr>
            <w:tcW w:w="4876" w:type="dxa"/>
            <w:tcBorders>
              <w:top w:val="nil"/>
              <w:left w:val="nil"/>
              <w:bottom w:val="nil"/>
              <w:right w:val="nil"/>
            </w:tcBorders>
          </w:tcPr>
          <w:p w14:paraId="16311380" w14:textId="77777777" w:rsidR="006D0AFE" w:rsidRPr="0011385D" w:rsidRDefault="006D0AFE" w:rsidP="008561EF">
            <w:pPr>
              <w:pStyle w:val="Normal6a"/>
            </w:pPr>
            <w:r w:rsidRPr="0011385D">
              <w:t>2.</w:t>
            </w:r>
            <w:r w:rsidRPr="0011385D">
              <w:tab/>
              <w:t xml:space="preserve">Kui kemikaaliamet teeb kindlaks </w:t>
            </w:r>
            <w:r w:rsidRPr="0011385D">
              <w:rPr>
                <w:b/>
                <w:i/>
              </w:rPr>
              <w:t>lõikes 1 osutatud</w:t>
            </w:r>
            <w:r w:rsidRPr="0011385D">
              <w:t xml:space="preserve"> lahknevuse võimaliku allika, võtab ta asjaomase </w:t>
            </w:r>
            <w:r w:rsidRPr="0011385D">
              <w:rPr>
                <w:b/>
                <w:i/>
              </w:rPr>
              <w:t>muu</w:t>
            </w:r>
            <w:r w:rsidRPr="0011385D">
              <w:t xml:space="preserve"> asutusega ühendust, et tagada kogu asjakohase teadusliku või tehnilise teabe jagamine ning teha kindlaks võimalikud vastuolulised teaduslikud või tehnilised küsimused.</w:t>
            </w:r>
          </w:p>
        </w:tc>
      </w:tr>
    </w:tbl>
    <w:p w14:paraId="09342889" w14:textId="77777777" w:rsidR="006D0AFE" w:rsidRPr="0011385D" w:rsidRDefault="006D0AFE" w:rsidP="006D0AFE"/>
    <w:p w14:paraId="3103BB74" w14:textId="77777777" w:rsidR="006D0AFE" w:rsidRPr="0011385D" w:rsidRDefault="006D0AFE" w:rsidP="006D0AFE">
      <w:pPr>
        <w:pStyle w:val="AmNumberTabs"/>
      </w:pPr>
      <w:r w:rsidRPr="0011385D">
        <w:t>Muudatusettepanek</w:t>
      </w:r>
      <w:r w:rsidRPr="0011385D">
        <w:tab/>
      </w:r>
      <w:r w:rsidRPr="0011385D">
        <w:tab/>
        <w:t>111</w:t>
      </w:r>
    </w:p>
    <w:p w14:paraId="773B2701" w14:textId="77777777" w:rsidR="006D0AFE" w:rsidRPr="0011385D" w:rsidRDefault="006D0AFE" w:rsidP="006D0AFE">
      <w:pPr>
        <w:pStyle w:val="NormalBold12b"/>
      </w:pPr>
      <w:r w:rsidRPr="0011385D">
        <w:t>Ettepanek võtta vastu määrus</w:t>
      </w:r>
    </w:p>
    <w:p w14:paraId="335457B6" w14:textId="77777777" w:rsidR="006D0AFE" w:rsidRPr="0011385D" w:rsidRDefault="006D0AFE" w:rsidP="006D0AFE">
      <w:pPr>
        <w:pStyle w:val="NormalBold"/>
      </w:pPr>
      <w:r w:rsidRPr="0011385D">
        <w:t>Artikkel 45 – lõige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6006FA0" w14:textId="77777777" w:rsidTr="008561EF">
        <w:trPr>
          <w:trHeight w:hRule="exact" w:val="240"/>
          <w:jc w:val="center"/>
        </w:trPr>
        <w:tc>
          <w:tcPr>
            <w:tcW w:w="9752" w:type="dxa"/>
            <w:gridSpan w:val="2"/>
            <w:tcBorders>
              <w:top w:val="nil"/>
              <w:left w:val="nil"/>
              <w:bottom w:val="nil"/>
              <w:right w:val="nil"/>
            </w:tcBorders>
          </w:tcPr>
          <w:p w14:paraId="45B5AED1" w14:textId="77777777" w:rsidR="006D0AFE" w:rsidRPr="0011385D" w:rsidRDefault="006D0AFE" w:rsidP="008561EF"/>
        </w:tc>
      </w:tr>
      <w:tr w:rsidR="006D0AFE" w:rsidRPr="0011385D" w14:paraId="474239F1" w14:textId="77777777" w:rsidTr="008561EF">
        <w:trPr>
          <w:trHeight w:val="240"/>
          <w:jc w:val="center"/>
        </w:trPr>
        <w:tc>
          <w:tcPr>
            <w:tcW w:w="4876" w:type="dxa"/>
            <w:tcBorders>
              <w:top w:val="nil"/>
              <w:left w:val="nil"/>
              <w:bottom w:val="nil"/>
              <w:right w:val="nil"/>
            </w:tcBorders>
          </w:tcPr>
          <w:p w14:paraId="39C735F3"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A6D898A" w14:textId="77777777" w:rsidR="006D0AFE" w:rsidRPr="0011385D" w:rsidRDefault="006D0AFE" w:rsidP="008561EF">
            <w:pPr>
              <w:pStyle w:val="AmColumnHeading"/>
            </w:pPr>
            <w:r w:rsidRPr="0011385D">
              <w:t>Muudatusettepanek</w:t>
            </w:r>
          </w:p>
        </w:tc>
      </w:tr>
      <w:tr w:rsidR="006D0AFE" w:rsidRPr="0011385D" w14:paraId="5E1EB0F6" w14:textId="77777777" w:rsidTr="008561EF">
        <w:trPr>
          <w:jc w:val="center"/>
        </w:trPr>
        <w:tc>
          <w:tcPr>
            <w:tcW w:w="4876" w:type="dxa"/>
            <w:tcBorders>
              <w:top w:val="nil"/>
              <w:left w:val="nil"/>
              <w:bottom w:val="nil"/>
              <w:right w:val="nil"/>
            </w:tcBorders>
          </w:tcPr>
          <w:p w14:paraId="52B59EFA" w14:textId="77777777" w:rsidR="006D0AFE" w:rsidRPr="0011385D" w:rsidRDefault="006D0AFE" w:rsidP="008561EF">
            <w:pPr>
              <w:pStyle w:val="Normal6a"/>
            </w:pPr>
            <w:r w:rsidRPr="0011385D">
              <w:t>3.</w:t>
            </w:r>
            <w:r w:rsidRPr="0011385D">
              <w:tab/>
              <w:t xml:space="preserve">Kemikaaliamet ja asjaomane asutus teevad lahknevuse kõrvaldamiseks koostööd. Kui kemikaaliamet ja asjaomane asutus ei suuda lahknevust kõrvaldada, koostavad nad </w:t>
            </w:r>
            <w:proofErr w:type="spellStart"/>
            <w:r w:rsidRPr="0011385D">
              <w:t>ühisaruande</w:t>
            </w:r>
            <w:proofErr w:type="spellEnd"/>
            <w:r w:rsidRPr="0011385D">
              <w:t xml:space="preserve">. Aruandes tuuakse selgelt välja vastuolulised teadusküsimused </w:t>
            </w:r>
            <w:r w:rsidRPr="0011385D">
              <w:rPr>
                <w:b/>
                <w:i/>
              </w:rPr>
              <w:t>ja</w:t>
            </w:r>
            <w:r w:rsidRPr="0011385D">
              <w:t xml:space="preserve"> tehakse kindlaks asjakohased ebakohad andmetes ja </w:t>
            </w:r>
            <w:r w:rsidRPr="0011385D">
              <w:rPr>
                <w:b/>
                <w:i/>
              </w:rPr>
              <w:t>lahknevate</w:t>
            </w:r>
            <w:r w:rsidRPr="0011385D">
              <w:t xml:space="preserve"> arvamuste põhjused, sealhulgas </w:t>
            </w:r>
            <w:r w:rsidRPr="0011385D">
              <w:rPr>
                <w:b/>
                <w:i/>
              </w:rPr>
              <w:t>metodoloogilised erinevused, ning see</w:t>
            </w:r>
            <w:r w:rsidRPr="0011385D">
              <w:t xml:space="preserve"> tehakse üldsusele kättesaadavaks. Kui asjaomane asutus on liidu asutus või </w:t>
            </w:r>
            <w:r w:rsidRPr="0011385D">
              <w:lastRenderedPageBreak/>
              <w:t xml:space="preserve">teaduskomitee, esitab kemikaaliamet </w:t>
            </w:r>
            <w:proofErr w:type="spellStart"/>
            <w:r w:rsidRPr="0011385D">
              <w:t>ühisaruande</w:t>
            </w:r>
            <w:proofErr w:type="spellEnd"/>
            <w:r w:rsidRPr="0011385D">
              <w:t xml:space="preserve"> komisjonile.</w:t>
            </w:r>
          </w:p>
        </w:tc>
        <w:tc>
          <w:tcPr>
            <w:tcW w:w="4876" w:type="dxa"/>
            <w:tcBorders>
              <w:top w:val="nil"/>
              <w:left w:val="nil"/>
              <w:bottom w:val="nil"/>
              <w:right w:val="nil"/>
            </w:tcBorders>
          </w:tcPr>
          <w:p w14:paraId="1CA0C127" w14:textId="77777777" w:rsidR="006D0AFE" w:rsidRPr="0011385D" w:rsidRDefault="006D0AFE" w:rsidP="008561EF">
            <w:pPr>
              <w:pStyle w:val="Normal6a"/>
            </w:pPr>
            <w:r w:rsidRPr="0011385D">
              <w:lastRenderedPageBreak/>
              <w:t>3.</w:t>
            </w:r>
            <w:r w:rsidRPr="0011385D">
              <w:tab/>
              <w:t xml:space="preserve">Kemikaaliamet ja </w:t>
            </w:r>
            <w:r w:rsidRPr="0011385D">
              <w:rPr>
                <w:b/>
                <w:i/>
              </w:rPr>
              <w:t>muu</w:t>
            </w:r>
            <w:r w:rsidRPr="0011385D">
              <w:t xml:space="preserve"> asjaomane asutus teevad lahknevuse kõrvaldamiseks koostööd</w:t>
            </w:r>
            <w:r w:rsidRPr="0011385D">
              <w:rPr>
                <w:b/>
                <w:i/>
              </w:rPr>
              <w:t>, võttes arvesse tervise ja keskkonna kõrgetasemelise kaitse eesmärki</w:t>
            </w:r>
            <w:r w:rsidRPr="0011385D">
              <w:t xml:space="preserve">. Kui kemikaaliamet ja asjaomane </w:t>
            </w:r>
            <w:r w:rsidRPr="0011385D">
              <w:rPr>
                <w:b/>
                <w:i/>
              </w:rPr>
              <w:t>muu</w:t>
            </w:r>
            <w:r w:rsidRPr="0011385D">
              <w:t xml:space="preserve"> asutus ei suuda lahknevust kõrvaldada, koostavad nad </w:t>
            </w:r>
            <w:proofErr w:type="spellStart"/>
            <w:r w:rsidRPr="0011385D">
              <w:t>ühisaruande</w:t>
            </w:r>
            <w:proofErr w:type="spellEnd"/>
            <w:r w:rsidRPr="0011385D">
              <w:t>. Aruandes tuuakse selgelt välja vastuolulised teadusküsimused</w:t>
            </w:r>
            <w:r w:rsidRPr="0011385D">
              <w:rPr>
                <w:b/>
                <w:i/>
              </w:rPr>
              <w:t>,</w:t>
            </w:r>
            <w:r w:rsidRPr="0011385D">
              <w:t xml:space="preserve"> tehakse kindlaks asjakohased ebakohad andmetes ja </w:t>
            </w:r>
            <w:r w:rsidRPr="0011385D">
              <w:rPr>
                <w:b/>
                <w:i/>
              </w:rPr>
              <w:t>esitatakse</w:t>
            </w:r>
            <w:r w:rsidRPr="0011385D">
              <w:t xml:space="preserve"> arvamuste </w:t>
            </w:r>
            <w:r w:rsidRPr="0011385D">
              <w:rPr>
                <w:b/>
                <w:i/>
              </w:rPr>
              <w:t>lahknemise</w:t>
            </w:r>
            <w:r w:rsidRPr="0011385D">
              <w:t xml:space="preserve"> põhjused, sealhulgas </w:t>
            </w:r>
            <w:r w:rsidRPr="0011385D">
              <w:rPr>
                <w:b/>
                <w:i/>
              </w:rPr>
              <w:t xml:space="preserve">metodoloogiliste </w:t>
            </w:r>
            <w:r w:rsidRPr="0011385D">
              <w:rPr>
                <w:b/>
                <w:i/>
              </w:rPr>
              <w:lastRenderedPageBreak/>
              <w:t>erinevustega seotud põhjused. Aruanne</w:t>
            </w:r>
            <w:r w:rsidRPr="0011385D">
              <w:t xml:space="preserve"> tehakse üldsusele kättesaadavaks. Kui asjaomane </w:t>
            </w:r>
            <w:r w:rsidRPr="0011385D">
              <w:rPr>
                <w:b/>
                <w:i/>
              </w:rPr>
              <w:t>muu</w:t>
            </w:r>
            <w:r w:rsidRPr="0011385D">
              <w:t xml:space="preserve"> asutus on liidu asutus või teaduskomitee, esitab kemikaaliamet </w:t>
            </w:r>
            <w:proofErr w:type="spellStart"/>
            <w:r w:rsidRPr="0011385D">
              <w:t>ühisaruande</w:t>
            </w:r>
            <w:proofErr w:type="spellEnd"/>
            <w:r w:rsidRPr="0011385D">
              <w:t xml:space="preserve"> </w:t>
            </w:r>
            <w:r w:rsidRPr="0011385D">
              <w:rPr>
                <w:b/>
                <w:i/>
              </w:rPr>
              <w:t>ka</w:t>
            </w:r>
            <w:r w:rsidRPr="0011385D">
              <w:t xml:space="preserve"> komisjonile.</w:t>
            </w:r>
          </w:p>
        </w:tc>
      </w:tr>
    </w:tbl>
    <w:p w14:paraId="5A77A542" w14:textId="77777777" w:rsidR="006D0AFE" w:rsidRPr="0011385D" w:rsidRDefault="006D0AFE" w:rsidP="006D0AFE"/>
    <w:p w14:paraId="3B0BB14A" w14:textId="77777777" w:rsidR="006D0AFE" w:rsidRPr="0011385D" w:rsidRDefault="006D0AFE" w:rsidP="006D0AFE">
      <w:pPr>
        <w:pStyle w:val="AmNumberTabs"/>
      </w:pPr>
      <w:r w:rsidRPr="0011385D">
        <w:t>Muudatusettepanek</w:t>
      </w:r>
      <w:r w:rsidRPr="0011385D">
        <w:tab/>
      </w:r>
      <w:r w:rsidRPr="0011385D">
        <w:tab/>
        <w:t>112</w:t>
      </w:r>
    </w:p>
    <w:p w14:paraId="4A9D3554" w14:textId="77777777" w:rsidR="006D0AFE" w:rsidRPr="0011385D" w:rsidRDefault="006D0AFE" w:rsidP="006D0AFE">
      <w:pPr>
        <w:pStyle w:val="NormalBold12b"/>
      </w:pPr>
      <w:r w:rsidRPr="0011385D">
        <w:t>Ettepanek võtta vastu määrus</w:t>
      </w:r>
    </w:p>
    <w:p w14:paraId="0C13C25E" w14:textId="77777777" w:rsidR="006D0AFE" w:rsidRPr="0011385D" w:rsidRDefault="006D0AFE" w:rsidP="006D0AFE">
      <w:pPr>
        <w:pStyle w:val="NormalBold"/>
      </w:pPr>
      <w:r w:rsidRPr="0011385D">
        <w:t>Artikkel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3D8FE181" w14:textId="77777777" w:rsidTr="008561EF">
        <w:trPr>
          <w:trHeight w:hRule="exact" w:val="240"/>
          <w:jc w:val="center"/>
        </w:trPr>
        <w:tc>
          <w:tcPr>
            <w:tcW w:w="9752" w:type="dxa"/>
            <w:gridSpan w:val="2"/>
            <w:tcBorders>
              <w:top w:val="nil"/>
              <w:left w:val="nil"/>
              <w:bottom w:val="nil"/>
              <w:right w:val="nil"/>
            </w:tcBorders>
          </w:tcPr>
          <w:p w14:paraId="6D14445F" w14:textId="77777777" w:rsidR="006D0AFE" w:rsidRPr="0011385D" w:rsidRDefault="006D0AFE" w:rsidP="008561EF"/>
        </w:tc>
      </w:tr>
      <w:tr w:rsidR="006D0AFE" w:rsidRPr="0011385D" w14:paraId="5B5D4E03" w14:textId="77777777" w:rsidTr="008561EF">
        <w:trPr>
          <w:trHeight w:val="240"/>
          <w:jc w:val="center"/>
        </w:trPr>
        <w:tc>
          <w:tcPr>
            <w:tcW w:w="4876" w:type="dxa"/>
            <w:tcBorders>
              <w:top w:val="nil"/>
              <w:left w:val="nil"/>
              <w:bottom w:val="nil"/>
              <w:right w:val="nil"/>
            </w:tcBorders>
          </w:tcPr>
          <w:p w14:paraId="53CAE868"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A42AFC1" w14:textId="77777777" w:rsidR="006D0AFE" w:rsidRPr="0011385D" w:rsidRDefault="006D0AFE" w:rsidP="008561EF">
            <w:pPr>
              <w:pStyle w:val="AmColumnHeading"/>
            </w:pPr>
            <w:r w:rsidRPr="0011385D">
              <w:t>Muudatusettepanek</w:t>
            </w:r>
          </w:p>
        </w:tc>
      </w:tr>
      <w:tr w:rsidR="006D0AFE" w:rsidRPr="0011385D" w14:paraId="6C14DAC2" w14:textId="77777777" w:rsidTr="008561EF">
        <w:trPr>
          <w:jc w:val="center"/>
        </w:trPr>
        <w:tc>
          <w:tcPr>
            <w:tcW w:w="4876" w:type="dxa"/>
            <w:tcBorders>
              <w:top w:val="nil"/>
              <w:left w:val="nil"/>
              <w:bottom w:val="nil"/>
              <w:right w:val="nil"/>
            </w:tcBorders>
          </w:tcPr>
          <w:p w14:paraId="2586AD32" w14:textId="77777777" w:rsidR="006D0AFE" w:rsidRPr="0011385D" w:rsidRDefault="006D0AFE" w:rsidP="008561EF">
            <w:pPr>
              <w:pStyle w:val="Normal6a"/>
              <w:jc w:val="center"/>
            </w:pPr>
            <w:r w:rsidRPr="0011385D">
              <w:rPr>
                <w:b/>
                <w:i/>
              </w:rPr>
              <w:t>Artikkel 46</w:t>
            </w:r>
          </w:p>
        </w:tc>
        <w:tc>
          <w:tcPr>
            <w:tcW w:w="4876" w:type="dxa"/>
            <w:tcBorders>
              <w:top w:val="nil"/>
              <w:left w:val="nil"/>
              <w:bottom w:val="nil"/>
              <w:right w:val="nil"/>
            </w:tcBorders>
          </w:tcPr>
          <w:p w14:paraId="3AAF246A" w14:textId="77777777" w:rsidR="006D0AFE" w:rsidRPr="0011385D" w:rsidRDefault="006D0AFE" w:rsidP="008561EF">
            <w:pPr>
              <w:pStyle w:val="Normal6a"/>
            </w:pPr>
            <w:r w:rsidRPr="0011385D">
              <w:rPr>
                <w:b/>
                <w:i/>
              </w:rPr>
              <w:t>välja jäetud</w:t>
            </w:r>
          </w:p>
        </w:tc>
      </w:tr>
      <w:tr w:rsidR="006D0AFE" w:rsidRPr="0011385D" w14:paraId="65284177" w14:textId="77777777" w:rsidTr="008561EF">
        <w:trPr>
          <w:jc w:val="center"/>
        </w:trPr>
        <w:tc>
          <w:tcPr>
            <w:tcW w:w="4876" w:type="dxa"/>
            <w:tcBorders>
              <w:top w:val="nil"/>
              <w:left w:val="nil"/>
              <w:bottom w:val="nil"/>
              <w:right w:val="nil"/>
            </w:tcBorders>
          </w:tcPr>
          <w:p w14:paraId="77194606" w14:textId="77777777" w:rsidR="006D0AFE" w:rsidRPr="0011385D" w:rsidRDefault="006D0AFE" w:rsidP="008561EF">
            <w:pPr>
              <w:pStyle w:val="Normal6a"/>
              <w:jc w:val="center"/>
            </w:pPr>
            <w:r w:rsidRPr="0011385D">
              <w:rPr>
                <w:b/>
                <w:i/>
              </w:rPr>
              <w:t>Delegeeritud volitused</w:t>
            </w:r>
          </w:p>
        </w:tc>
        <w:tc>
          <w:tcPr>
            <w:tcW w:w="4876" w:type="dxa"/>
            <w:tcBorders>
              <w:top w:val="nil"/>
              <w:left w:val="nil"/>
              <w:bottom w:val="nil"/>
              <w:right w:val="nil"/>
            </w:tcBorders>
          </w:tcPr>
          <w:p w14:paraId="1FA056A2" w14:textId="77777777" w:rsidR="006D0AFE" w:rsidRPr="0011385D" w:rsidRDefault="006D0AFE" w:rsidP="008561EF">
            <w:pPr>
              <w:pStyle w:val="Normal6a"/>
            </w:pPr>
          </w:p>
        </w:tc>
      </w:tr>
      <w:tr w:rsidR="006D0AFE" w:rsidRPr="0011385D" w14:paraId="2B922DFB" w14:textId="77777777" w:rsidTr="008561EF">
        <w:trPr>
          <w:jc w:val="center"/>
        </w:trPr>
        <w:tc>
          <w:tcPr>
            <w:tcW w:w="4876" w:type="dxa"/>
            <w:tcBorders>
              <w:top w:val="nil"/>
              <w:left w:val="nil"/>
              <w:bottom w:val="nil"/>
              <w:right w:val="nil"/>
            </w:tcBorders>
          </w:tcPr>
          <w:p w14:paraId="54647069" w14:textId="77777777" w:rsidR="006D0AFE" w:rsidRPr="0011385D" w:rsidRDefault="006D0AFE" w:rsidP="008561EF">
            <w:pPr>
              <w:pStyle w:val="Normal6a"/>
            </w:pPr>
            <w:r w:rsidRPr="0011385D">
              <w:rPr>
                <w:b/>
                <w:i/>
              </w:rPr>
              <w:t>1. Artikli 29 lõikes 6 osutatud õigus võtta vastu delegeeritud õigusakte antakse komisjonile käesolevas artiklis sätestatud tingimustel viieks aastaks alates [Väljaannete talitus: palun lisada käesoleva määruse jõustumise kuupäev]. Komisjon esitab delegeeritud volituste kohta aruande hiljemalt üheksa kuud enne viieaastase tähtaja möödumist. Volituste delegeerimist pikendatakse automaatselt samaks ajavahemikuks, välja arvatud juhul, kui Euroopa Parlament või nõukogu esitab selle suhtes vastuväite hiljemalt kolm kuud enne iga viieaastase ajavahemiku lõppemist.</w:t>
            </w:r>
          </w:p>
        </w:tc>
        <w:tc>
          <w:tcPr>
            <w:tcW w:w="4876" w:type="dxa"/>
            <w:tcBorders>
              <w:top w:val="nil"/>
              <w:left w:val="nil"/>
              <w:bottom w:val="nil"/>
              <w:right w:val="nil"/>
            </w:tcBorders>
          </w:tcPr>
          <w:p w14:paraId="2C39417D" w14:textId="77777777" w:rsidR="006D0AFE" w:rsidRPr="0011385D" w:rsidRDefault="006D0AFE" w:rsidP="008561EF">
            <w:pPr>
              <w:pStyle w:val="Normal6a"/>
            </w:pPr>
          </w:p>
        </w:tc>
      </w:tr>
      <w:tr w:rsidR="006D0AFE" w:rsidRPr="0011385D" w14:paraId="160C5B4C" w14:textId="77777777" w:rsidTr="008561EF">
        <w:trPr>
          <w:jc w:val="center"/>
        </w:trPr>
        <w:tc>
          <w:tcPr>
            <w:tcW w:w="4876" w:type="dxa"/>
            <w:tcBorders>
              <w:top w:val="nil"/>
              <w:left w:val="nil"/>
              <w:bottom w:val="nil"/>
              <w:right w:val="nil"/>
            </w:tcBorders>
          </w:tcPr>
          <w:p w14:paraId="21FABA4C" w14:textId="77777777" w:rsidR="006D0AFE" w:rsidRPr="0011385D" w:rsidRDefault="006D0AFE" w:rsidP="008561EF">
            <w:pPr>
              <w:pStyle w:val="Normal6a"/>
            </w:pPr>
            <w:r w:rsidRPr="0011385D">
              <w:rPr>
                <w:b/>
                <w:i/>
              </w:rPr>
              <w:t>2. Euroopa Parlament või nõukogu võib lõikes 1 osutatud volituste delegeerimise igal ajal tagasi võtta. Tagasivõtmise otsusega lõpetatakse otsuses nimetatud volituste delegeerimine. Otsus jõustub järgmisel päeval pärast selle avaldamist Euroopa Liidu Teatajas või otsuses nimetatud hilisemal kuupäeval. See ei mõjuta juba jõustunud delegeeritud õigusaktide kehtivust.</w:t>
            </w:r>
          </w:p>
        </w:tc>
        <w:tc>
          <w:tcPr>
            <w:tcW w:w="4876" w:type="dxa"/>
            <w:tcBorders>
              <w:top w:val="nil"/>
              <w:left w:val="nil"/>
              <w:bottom w:val="nil"/>
              <w:right w:val="nil"/>
            </w:tcBorders>
          </w:tcPr>
          <w:p w14:paraId="2AC9AD5C" w14:textId="77777777" w:rsidR="006D0AFE" w:rsidRPr="0011385D" w:rsidRDefault="006D0AFE" w:rsidP="008561EF">
            <w:pPr>
              <w:pStyle w:val="Normal6a"/>
            </w:pPr>
          </w:p>
        </w:tc>
      </w:tr>
      <w:tr w:rsidR="006D0AFE" w:rsidRPr="0011385D" w14:paraId="698F27C4" w14:textId="77777777" w:rsidTr="008561EF">
        <w:trPr>
          <w:jc w:val="center"/>
        </w:trPr>
        <w:tc>
          <w:tcPr>
            <w:tcW w:w="4876" w:type="dxa"/>
            <w:tcBorders>
              <w:top w:val="nil"/>
              <w:left w:val="nil"/>
              <w:bottom w:val="nil"/>
              <w:right w:val="nil"/>
            </w:tcBorders>
          </w:tcPr>
          <w:p w14:paraId="731720EA" w14:textId="77777777" w:rsidR="006D0AFE" w:rsidRPr="0011385D" w:rsidRDefault="006D0AFE" w:rsidP="008561EF">
            <w:pPr>
              <w:pStyle w:val="Normal6a"/>
            </w:pPr>
            <w:r w:rsidRPr="0011385D">
              <w:rPr>
                <w:b/>
                <w:i/>
              </w:rPr>
              <w:t>3. Enne delegeeritud õigusakti vastuvõtmist konsulteerib komisjon kooskõlas 13. aprilli 2016. aasta institutsioonidevahelises parema õigusloome kokkuleppes</w:t>
            </w:r>
            <w:r w:rsidRPr="0011385D">
              <w:rPr>
                <w:b/>
                <w:i/>
                <w:vertAlign w:val="superscript"/>
              </w:rPr>
              <w:t>38</w:t>
            </w:r>
            <w:r w:rsidRPr="0011385D">
              <w:rPr>
                <w:b/>
                <w:i/>
              </w:rPr>
              <w:t xml:space="preserve"> sätestatud põhimõtetega iga liikmesriigi määratud ekspertidega.</w:t>
            </w:r>
          </w:p>
        </w:tc>
        <w:tc>
          <w:tcPr>
            <w:tcW w:w="4876" w:type="dxa"/>
            <w:tcBorders>
              <w:top w:val="nil"/>
              <w:left w:val="nil"/>
              <w:bottom w:val="nil"/>
              <w:right w:val="nil"/>
            </w:tcBorders>
          </w:tcPr>
          <w:p w14:paraId="59569496" w14:textId="77777777" w:rsidR="006D0AFE" w:rsidRPr="0011385D" w:rsidRDefault="006D0AFE" w:rsidP="008561EF">
            <w:pPr>
              <w:pStyle w:val="Normal6a"/>
            </w:pPr>
          </w:p>
        </w:tc>
      </w:tr>
      <w:tr w:rsidR="006D0AFE" w:rsidRPr="0011385D" w14:paraId="6272A707" w14:textId="77777777" w:rsidTr="008561EF">
        <w:trPr>
          <w:jc w:val="center"/>
        </w:trPr>
        <w:tc>
          <w:tcPr>
            <w:tcW w:w="4876" w:type="dxa"/>
            <w:tcBorders>
              <w:top w:val="nil"/>
              <w:left w:val="nil"/>
              <w:bottom w:val="nil"/>
              <w:right w:val="nil"/>
            </w:tcBorders>
          </w:tcPr>
          <w:p w14:paraId="33F56BE9" w14:textId="77777777" w:rsidR="006D0AFE" w:rsidRPr="0011385D" w:rsidRDefault="006D0AFE" w:rsidP="008561EF">
            <w:pPr>
              <w:pStyle w:val="Normal6a"/>
            </w:pPr>
            <w:r w:rsidRPr="0011385D">
              <w:rPr>
                <w:b/>
                <w:i/>
              </w:rPr>
              <w:lastRenderedPageBreak/>
              <w:t>4. Niipea kui komisjon on delegeeritud õigusakti vastu võtnud, teeb ta selle samal ajal teatavaks Euroopa Parlamendile ja nõukogule.</w:t>
            </w:r>
          </w:p>
        </w:tc>
        <w:tc>
          <w:tcPr>
            <w:tcW w:w="4876" w:type="dxa"/>
            <w:tcBorders>
              <w:top w:val="nil"/>
              <w:left w:val="nil"/>
              <w:bottom w:val="nil"/>
              <w:right w:val="nil"/>
            </w:tcBorders>
          </w:tcPr>
          <w:p w14:paraId="69399E16" w14:textId="77777777" w:rsidR="006D0AFE" w:rsidRPr="0011385D" w:rsidRDefault="006D0AFE" w:rsidP="008561EF">
            <w:pPr>
              <w:pStyle w:val="Normal6a"/>
            </w:pPr>
          </w:p>
        </w:tc>
      </w:tr>
      <w:tr w:rsidR="006D0AFE" w:rsidRPr="0011385D" w14:paraId="296D185E" w14:textId="77777777" w:rsidTr="008561EF">
        <w:trPr>
          <w:jc w:val="center"/>
        </w:trPr>
        <w:tc>
          <w:tcPr>
            <w:tcW w:w="4876" w:type="dxa"/>
            <w:tcBorders>
              <w:top w:val="nil"/>
              <w:left w:val="nil"/>
              <w:bottom w:val="nil"/>
              <w:right w:val="nil"/>
            </w:tcBorders>
          </w:tcPr>
          <w:p w14:paraId="637EAD1B" w14:textId="77777777" w:rsidR="006D0AFE" w:rsidRPr="0011385D" w:rsidRDefault="006D0AFE" w:rsidP="008561EF">
            <w:pPr>
              <w:pStyle w:val="Normal6a"/>
            </w:pPr>
            <w:r w:rsidRPr="0011385D">
              <w:rPr>
                <w:b/>
                <w:i/>
              </w:rPr>
              <w:t>5. Lõike 1 alusel vastu võetud delegeeritud õigusakt jõustub üksnes juhul, kui Euroopa Parlament ega nõukogu ei ole kolme kuu jooksul pärast õigusakti teatavakstegemist Euroopa Parlamendile ja nõukogule esitanud selle suhtes vastuväidet või kui Euroopa Parlament ja nõukogu on enne selle tähtaja möödumist komisjonile teatanud, et nad ei esita vastuväidet. Euroopa Parlamendi või nõukogu algatusel pikendatakse seda tähtaega kolme kuu võrra.</w:t>
            </w:r>
          </w:p>
        </w:tc>
        <w:tc>
          <w:tcPr>
            <w:tcW w:w="4876" w:type="dxa"/>
            <w:tcBorders>
              <w:top w:val="nil"/>
              <w:left w:val="nil"/>
              <w:bottom w:val="nil"/>
              <w:right w:val="nil"/>
            </w:tcBorders>
          </w:tcPr>
          <w:p w14:paraId="0DC3BE6D" w14:textId="77777777" w:rsidR="006D0AFE" w:rsidRPr="0011385D" w:rsidRDefault="006D0AFE" w:rsidP="008561EF">
            <w:pPr>
              <w:pStyle w:val="Normal6a"/>
            </w:pPr>
          </w:p>
        </w:tc>
      </w:tr>
      <w:tr w:rsidR="006D0AFE" w:rsidRPr="0011385D" w14:paraId="42B5381D" w14:textId="77777777" w:rsidTr="008561EF">
        <w:trPr>
          <w:jc w:val="center"/>
        </w:trPr>
        <w:tc>
          <w:tcPr>
            <w:tcW w:w="4876" w:type="dxa"/>
            <w:tcBorders>
              <w:top w:val="nil"/>
              <w:left w:val="nil"/>
              <w:bottom w:val="nil"/>
              <w:right w:val="nil"/>
            </w:tcBorders>
          </w:tcPr>
          <w:p w14:paraId="594C8D89" w14:textId="77777777" w:rsidR="006D0AFE" w:rsidRPr="0011385D" w:rsidRDefault="006D0AFE" w:rsidP="008561EF">
            <w:pPr>
              <w:pStyle w:val="Normal6a"/>
            </w:pPr>
            <w:r w:rsidRPr="0011385D">
              <w:rPr>
                <w:b/>
                <w:i/>
              </w:rPr>
              <w:t>_________________</w:t>
            </w:r>
          </w:p>
        </w:tc>
        <w:tc>
          <w:tcPr>
            <w:tcW w:w="4876" w:type="dxa"/>
            <w:tcBorders>
              <w:top w:val="nil"/>
              <w:left w:val="nil"/>
              <w:bottom w:val="nil"/>
              <w:right w:val="nil"/>
            </w:tcBorders>
          </w:tcPr>
          <w:p w14:paraId="68DEB43B" w14:textId="77777777" w:rsidR="006D0AFE" w:rsidRPr="0011385D" w:rsidRDefault="006D0AFE" w:rsidP="008561EF"/>
        </w:tc>
      </w:tr>
      <w:tr w:rsidR="006D0AFE" w:rsidRPr="0011385D" w14:paraId="6AA50440" w14:textId="77777777" w:rsidTr="008561EF">
        <w:trPr>
          <w:jc w:val="center"/>
        </w:trPr>
        <w:tc>
          <w:tcPr>
            <w:tcW w:w="4876" w:type="dxa"/>
            <w:tcBorders>
              <w:top w:val="nil"/>
              <w:left w:val="nil"/>
              <w:bottom w:val="nil"/>
              <w:right w:val="nil"/>
            </w:tcBorders>
          </w:tcPr>
          <w:p w14:paraId="3D3693F7" w14:textId="77777777" w:rsidR="006D0AFE" w:rsidRPr="0011385D" w:rsidRDefault="006D0AFE" w:rsidP="008561EF">
            <w:pPr>
              <w:pStyle w:val="Normal6a"/>
            </w:pPr>
            <w:r w:rsidRPr="0011385D">
              <w:rPr>
                <w:b/>
                <w:bCs/>
                <w:i/>
                <w:iCs/>
                <w:vertAlign w:val="superscript"/>
              </w:rPr>
              <w:t>38</w:t>
            </w:r>
            <w:r w:rsidRPr="0011385D">
              <w:rPr>
                <w:b/>
                <w:bCs/>
                <w:i/>
                <w:iCs/>
              </w:rPr>
              <w:t xml:space="preserve"> ELT L 123, 12.5.2016, lk 1, ELI:</w:t>
            </w:r>
            <w:r w:rsidRPr="0011385D">
              <w:rPr>
                <w:b/>
                <w:i/>
              </w:rPr>
              <w:t xml:space="preserve"> http://data.europa.eu/eli/agree_interinstit/2016/512/oj.</w:t>
            </w:r>
          </w:p>
        </w:tc>
        <w:tc>
          <w:tcPr>
            <w:tcW w:w="4876" w:type="dxa"/>
            <w:tcBorders>
              <w:top w:val="nil"/>
              <w:left w:val="nil"/>
              <w:bottom w:val="nil"/>
              <w:right w:val="nil"/>
            </w:tcBorders>
          </w:tcPr>
          <w:p w14:paraId="71D745FE" w14:textId="77777777" w:rsidR="006D0AFE" w:rsidRPr="0011385D" w:rsidRDefault="006D0AFE" w:rsidP="008561EF"/>
        </w:tc>
      </w:tr>
    </w:tbl>
    <w:p w14:paraId="57A10981" w14:textId="77777777" w:rsidR="006D0AFE" w:rsidRPr="0011385D" w:rsidRDefault="006D0AFE" w:rsidP="006D0AFE"/>
    <w:p w14:paraId="57F6762C" w14:textId="77777777" w:rsidR="006D0AFE" w:rsidRPr="0011385D" w:rsidRDefault="006D0AFE" w:rsidP="006D0AFE">
      <w:pPr>
        <w:pStyle w:val="AmNumberTabs"/>
      </w:pPr>
      <w:r w:rsidRPr="0011385D">
        <w:t>Muudatusettepanek</w:t>
      </w:r>
      <w:r w:rsidRPr="0011385D">
        <w:tab/>
      </w:r>
      <w:r w:rsidRPr="0011385D">
        <w:tab/>
        <w:t>113</w:t>
      </w:r>
    </w:p>
    <w:p w14:paraId="25206DCC" w14:textId="77777777" w:rsidR="006D0AFE" w:rsidRPr="0011385D" w:rsidRDefault="006D0AFE" w:rsidP="006D0AFE">
      <w:pPr>
        <w:pStyle w:val="NormalBold12b"/>
      </w:pPr>
      <w:r w:rsidRPr="0011385D">
        <w:t>Ettepanek võtta vastu määrus</w:t>
      </w:r>
    </w:p>
    <w:p w14:paraId="6820EF97" w14:textId="77777777" w:rsidR="006D0AFE" w:rsidRPr="0011385D" w:rsidRDefault="006D0AFE" w:rsidP="006D0AFE">
      <w:pPr>
        <w:pStyle w:val="NormalBold"/>
      </w:pPr>
      <w:r w:rsidRPr="0011385D">
        <w:t>Artikkel 48 – lõik 1 – punkt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2451F3D4" w14:textId="77777777" w:rsidTr="008561EF">
        <w:trPr>
          <w:trHeight w:hRule="exact" w:val="240"/>
          <w:jc w:val="center"/>
        </w:trPr>
        <w:tc>
          <w:tcPr>
            <w:tcW w:w="9752" w:type="dxa"/>
            <w:gridSpan w:val="2"/>
            <w:tcBorders>
              <w:top w:val="nil"/>
              <w:left w:val="nil"/>
              <w:bottom w:val="nil"/>
              <w:right w:val="nil"/>
            </w:tcBorders>
          </w:tcPr>
          <w:p w14:paraId="529474CE" w14:textId="77777777" w:rsidR="006D0AFE" w:rsidRPr="0011385D" w:rsidRDefault="006D0AFE" w:rsidP="008561EF"/>
        </w:tc>
      </w:tr>
      <w:tr w:rsidR="006D0AFE" w:rsidRPr="0011385D" w14:paraId="79E181C8" w14:textId="77777777" w:rsidTr="008561EF">
        <w:trPr>
          <w:trHeight w:val="240"/>
          <w:jc w:val="center"/>
        </w:trPr>
        <w:tc>
          <w:tcPr>
            <w:tcW w:w="4876" w:type="dxa"/>
            <w:tcBorders>
              <w:top w:val="nil"/>
              <w:left w:val="nil"/>
              <w:bottom w:val="nil"/>
              <w:right w:val="nil"/>
            </w:tcBorders>
          </w:tcPr>
          <w:p w14:paraId="7703E28E"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6B1759EB" w14:textId="77777777" w:rsidR="006D0AFE" w:rsidRPr="0011385D" w:rsidRDefault="006D0AFE" w:rsidP="008561EF">
            <w:pPr>
              <w:pStyle w:val="AmColumnHeading"/>
            </w:pPr>
            <w:r w:rsidRPr="0011385D">
              <w:t>Muudatusettepanek</w:t>
            </w:r>
          </w:p>
        </w:tc>
      </w:tr>
      <w:tr w:rsidR="006D0AFE" w:rsidRPr="0011385D" w14:paraId="41ECFF09" w14:textId="77777777" w:rsidTr="008561EF">
        <w:trPr>
          <w:jc w:val="center"/>
        </w:trPr>
        <w:tc>
          <w:tcPr>
            <w:tcW w:w="4876" w:type="dxa"/>
            <w:tcBorders>
              <w:top w:val="nil"/>
              <w:left w:val="nil"/>
              <w:bottom w:val="nil"/>
              <w:right w:val="nil"/>
            </w:tcBorders>
          </w:tcPr>
          <w:p w14:paraId="5B3CC7C5" w14:textId="77777777" w:rsidR="006D0AFE" w:rsidRPr="0011385D" w:rsidRDefault="006D0AFE" w:rsidP="008561EF">
            <w:pPr>
              <w:pStyle w:val="Normal6a"/>
            </w:pPr>
            <w:r w:rsidRPr="0011385D">
              <w:rPr>
                <w:b/>
                <w:i/>
              </w:rPr>
              <w:t>(</w:t>
            </w:r>
            <w:r w:rsidRPr="0011385D">
              <w:t>3)</w:t>
            </w:r>
            <w:r w:rsidRPr="0011385D">
              <w:tab/>
              <w:t>artikli 77 lõige 1 jäetakse välja;</w:t>
            </w:r>
          </w:p>
        </w:tc>
        <w:tc>
          <w:tcPr>
            <w:tcW w:w="4876" w:type="dxa"/>
            <w:tcBorders>
              <w:top w:val="nil"/>
              <w:left w:val="nil"/>
              <w:bottom w:val="nil"/>
              <w:right w:val="nil"/>
            </w:tcBorders>
          </w:tcPr>
          <w:p w14:paraId="45C8C2FB" w14:textId="77777777" w:rsidR="006D0AFE" w:rsidRPr="0011385D" w:rsidRDefault="006D0AFE" w:rsidP="008561EF">
            <w:pPr>
              <w:pStyle w:val="Normal6a"/>
            </w:pPr>
            <w:r w:rsidRPr="0011385D">
              <w:t>3)</w:t>
            </w:r>
            <w:r w:rsidRPr="0011385D">
              <w:tab/>
              <w:t xml:space="preserve">artikli 77 lõige 1 </w:t>
            </w:r>
            <w:r w:rsidRPr="0011385D">
              <w:rPr>
                <w:b/>
                <w:i/>
              </w:rPr>
              <w:t>ja lõike 3 punktid b ja c</w:t>
            </w:r>
            <w:r w:rsidRPr="0011385D">
              <w:t xml:space="preserve"> jäetakse välja;</w:t>
            </w:r>
          </w:p>
        </w:tc>
      </w:tr>
    </w:tbl>
    <w:p w14:paraId="3C00CCAB" w14:textId="77777777" w:rsidR="006D0AFE" w:rsidRPr="0011385D" w:rsidRDefault="006D0AFE" w:rsidP="006D0AFE"/>
    <w:p w14:paraId="05B89225" w14:textId="77777777" w:rsidR="006D0AFE" w:rsidRPr="0011385D" w:rsidRDefault="006D0AFE" w:rsidP="006D0AFE">
      <w:pPr>
        <w:pStyle w:val="AmNumberTabs"/>
      </w:pPr>
      <w:r w:rsidRPr="0011385D">
        <w:t>Muudatusettepanek</w:t>
      </w:r>
      <w:r w:rsidRPr="0011385D">
        <w:tab/>
      </w:r>
      <w:r w:rsidRPr="0011385D">
        <w:tab/>
        <w:t>114</w:t>
      </w:r>
    </w:p>
    <w:p w14:paraId="14CB36A3" w14:textId="77777777" w:rsidR="006D0AFE" w:rsidRPr="0011385D" w:rsidRDefault="006D0AFE" w:rsidP="006D0AFE">
      <w:pPr>
        <w:pStyle w:val="NormalBold12b"/>
      </w:pPr>
      <w:r w:rsidRPr="0011385D">
        <w:t>Ettepanek võtta vastu määrus</w:t>
      </w:r>
    </w:p>
    <w:p w14:paraId="52FBD099" w14:textId="77777777" w:rsidR="006D0AFE" w:rsidRPr="0011385D" w:rsidRDefault="006D0AFE" w:rsidP="006D0AFE">
      <w:pPr>
        <w:pStyle w:val="NormalBold"/>
      </w:pPr>
      <w:r w:rsidRPr="0011385D">
        <w:t>Artikkel 54 – pealkiri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0811CEB8" w14:textId="77777777" w:rsidTr="008561EF">
        <w:trPr>
          <w:trHeight w:hRule="exact" w:val="240"/>
          <w:jc w:val="center"/>
        </w:trPr>
        <w:tc>
          <w:tcPr>
            <w:tcW w:w="9752" w:type="dxa"/>
            <w:gridSpan w:val="2"/>
            <w:tcBorders>
              <w:top w:val="nil"/>
              <w:left w:val="nil"/>
              <w:bottom w:val="nil"/>
              <w:right w:val="nil"/>
            </w:tcBorders>
          </w:tcPr>
          <w:p w14:paraId="217E5F11" w14:textId="77777777" w:rsidR="006D0AFE" w:rsidRPr="0011385D" w:rsidRDefault="006D0AFE" w:rsidP="008561EF"/>
        </w:tc>
      </w:tr>
      <w:tr w:rsidR="006D0AFE" w:rsidRPr="0011385D" w14:paraId="353BF182" w14:textId="77777777" w:rsidTr="008561EF">
        <w:trPr>
          <w:trHeight w:val="240"/>
          <w:jc w:val="center"/>
        </w:trPr>
        <w:tc>
          <w:tcPr>
            <w:tcW w:w="4876" w:type="dxa"/>
            <w:tcBorders>
              <w:top w:val="nil"/>
              <w:left w:val="nil"/>
              <w:bottom w:val="nil"/>
              <w:right w:val="nil"/>
            </w:tcBorders>
          </w:tcPr>
          <w:p w14:paraId="2E341D85"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05D4565" w14:textId="77777777" w:rsidR="006D0AFE" w:rsidRPr="0011385D" w:rsidRDefault="006D0AFE" w:rsidP="008561EF">
            <w:pPr>
              <w:pStyle w:val="AmColumnHeading"/>
            </w:pPr>
            <w:r w:rsidRPr="0011385D">
              <w:t>Muudatusettepanek</w:t>
            </w:r>
          </w:p>
        </w:tc>
      </w:tr>
      <w:tr w:rsidR="006D0AFE" w:rsidRPr="0011385D" w14:paraId="0086936D" w14:textId="77777777" w:rsidTr="008561EF">
        <w:trPr>
          <w:jc w:val="center"/>
        </w:trPr>
        <w:tc>
          <w:tcPr>
            <w:tcW w:w="4876" w:type="dxa"/>
            <w:tcBorders>
              <w:top w:val="nil"/>
              <w:left w:val="nil"/>
              <w:bottom w:val="nil"/>
              <w:right w:val="nil"/>
            </w:tcBorders>
          </w:tcPr>
          <w:p w14:paraId="57ACDC72" w14:textId="77777777" w:rsidR="006D0AFE" w:rsidRPr="0011385D" w:rsidRDefault="006D0AFE" w:rsidP="008561EF">
            <w:pPr>
              <w:pStyle w:val="Normal6a"/>
            </w:pPr>
            <w:r w:rsidRPr="0011385D">
              <w:t>Hindamine</w:t>
            </w:r>
          </w:p>
        </w:tc>
        <w:tc>
          <w:tcPr>
            <w:tcW w:w="4876" w:type="dxa"/>
            <w:tcBorders>
              <w:top w:val="nil"/>
              <w:left w:val="nil"/>
              <w:bottom w:val="nil"/>
              <w:right w:val="nil"/>
            </w:tcBorders>
          </w:tcPr>
          <w:p w14:paraId="1D91E18D" w14:textId="77777777" w:rsidR="006D0AFE" w:rsidRPr="0011385D" w:rsidRDefault="006D0AFE" w:rsidP="008561EF">
            <w:pPr>
              <w:pStyle w:val="Normal6a"/>
            </w:pPr>
            <w:r w:rsidRPr="0011385D">
              <w:t xml:space="preserve">Hindamine </w:t>
            </w:r>
            <w:r w:rsidRPr="0011385D">
              <w:rPr>
                <w:b/>
                <w:i/>
              </w:rPr>
              <w:t>ja läbivaatamine</w:t>
            </w:r>
          </w:p>
        </w:tc>
      </w:tr>
    </w:tbl>
    <w:p w14:paraId="45D26EBA" w14:textId="77777777" w:rsidR="006D0AFE" w:rsidRPr="0011385D" w:rsidRDefault="006D0AFE" w:rsidP="006D0AFE"/>
    <w:p w14:paraId="34EE9CE7" w14:textId="77777777" w:rsidR="006D0AFE" w:rsidRPr="0011385D" w:rsidRDefault="006D0AFE" w:rsidP="006D0AFE">
      <w:pPr>
        <w:pStyle w:val="AmNumberTabs"/>
      </w:pPr>
      <w:r w:rsidRPr="0011385D">
        <w:t>Muudatusettepanek</w:t>
      </w:r>
      <w:r w:rsidRPr="0011385D">
        <w:tab/>
      </w:r>
      <w:r w:rsidRPr="0011385D">
        <w:tab/>
        <w:t>115</w:t>
      </w:r>
    </w:p>
    <w:p w14:paraId="41062C39" w14:textId="77777777" w:rsidR="006D0AFE" w:rsidRPr="0011385D" w:rsidRDefault="006D0AFE" w:rsidP="006D0AFE">
      <w:pPr>
        <w:pStyle w:val="NormalBold12b"/>
      </w:pPr>
      <w:r w:rsidRPr="0011385D">
        <w:t>Ettepanek võtta vastu määrus</w:t>
      </w:r>
    </w:p>
    <w:p w14:paraId="24DB6C89" w14:textId="77777777" w:rsidR="006D0AFE" w:rsidRPr="0011385D" w:rsidRDefault="006D0AFE" w:rsidP="006D0AFE">
      <w:pPr>
        <w:pStyle w:val="NormalBold"/>
      </w:pPr>
      <w:r w:rsidRPr="0011385D">
        <w:t>Artikkel 54 – lõige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6CD0E54D" w14:textId="77777777" w:rsidTr="008561EF">
        <w:trPr>
          <w:trHeight w:hRule="exact" w:val="240"/>
          <w:jc w:val="center"/>
        </w:trPr>
        <w:tc>
          <w:tcPr>
            <w:tcW w:w="9752" w:type="dxa"/>
            <w:gridSpan w:val="2"/>
            <w:tcBorders>
              <w:top w:val="nil"/>
              <w:left w:val="nil"/>
              <w:bottom w:val="nil"/>
              <w:right w:val="nil"/>
            </w:tcBorders>
          </w:tcPr>
          <w:p w14:paraId="10DF97D8" w14:textId="77777777" w:rsidR="006D0AFE" w:rsidRPr="0011385D" w:rsidRDefault="006D0AFE" w:rsidP="008561EF"/>
        </w:tc>
      </w:tr>
      <w:tr w:rsidR="006D0AFE" w:rsidRPr="0011385D" w14:paraId="026CF7A6" w14:textId="77777777" w:rsidTr="008561EF">
        <w:trPr>
          <w:trHeight w:val="240"/>
          <w:jc w:val="center"/>
        </w:trPr>
        <w:tc>
          <w:tcPr>
            <w:tcW w:w="4876" w:type="dxa"/>
            <w:tcBorders>
              <w:top w:val="nil"/>
              <w:left w:val="nil"/>
              <w:bottom w:val="nil"/>
              <w:right w:val="nil"/>
            </w:tcBorders>
          </w:tcPr>
          <w:p w14:paraId="24F99EC7" w14:textId="77777777" w:rsidR="006D0AFE" w:rsidRPr="0011385D" w:rsidRDefault="006D0AFE" w:rsidP="008561EF">
            <w:pPr>
              <w:pStyle w:val="AmColumnHeading"/>
            </w:pPr>
            <w:r w:rsidRPr="0011385D">
              <w:lastRenderedPageBreak/>
              <w:t>Komisjoni ettepanek</w:t>
            </w:r>
          </w:p>
        </w:tc>
        <w:tc>
          <w:tcPr>
            <w:tcW w:w="4876" w:type="dxa"/>
            <w:tcBorders>
              <w:top w:val="nil"/>
              <w:left w:val="nil"/>
              <w:bottom w:val="nil"/>
              <w:right w:val="nil"/>
            </w:tcBorders>
          </w:tcPr>
          <w:p w14:paraId="174D1009" w14:textId="77777777" w:rsidR="006D0AFE" w:rsidRPr="0011385D" w:rsidRDefault="006D0AFE" w:rsidP="008561EF">
            <w:pPr>
              <w:pStyle w:val="AmColumnHeading"/>
            </w:pPr>
            <w:r w:rsidRPr="0011385D">
              <w:t>Muudatusettepanek</w:t>
            </w:r>
          </w:p>
        </w:tc>
      </w:tr>
      <w:tr w:rsidR="006D0AFE" w:rsidRPr="0011385D" w14:paraId="74345320" w14:textId="77777777" w:rsidTr="008561EF">
        <w:trPr>
          <w:jc w:val="center"/>
        </w:trPr>
        <w:tc>
          <w:tcPr>
            <w:tcW w:w="4876" w:type="dxa"/>
            <w:tcBorders>
              <w:top w:val="nil"/>
              <w:left w:val="nil"/>
              <w:bottom w:val="nil"/>
              <w:right w:val="nil"/>
            </w:tcBorders>
          </w:tcPr>
          <w:p w14:paraId="29654EA2" w14:textId="77777777" w:rsidR="006D0AFE" w:rsidRPr="0011385D" w:rsidRDefault="006D0AFE" w:rsidP="008561EF">
            <w:pPr>
              <w:pStyle w:val="Normal6a"/>
            </w:pPr>
            <w:r w:rsidRPr="0011385D">
              <w:t>2.</w:t>
            </w:r>
            <w:r w:rsidRPr="0011385D">
              <w:tab/>
              <w:t>Hindamisel käsitletakse võimalikku vajadust muuta kemikaaliameti volitusi ning sellise muutmise finantsmõju.</w:t>
            </w:r>
          </w:p>
        </w:tc>
        <w:tc>
          <w:tcPr>
            <w:tcW w:w="4876" w:type="dxa"/>
            <w:tcBorders>
              <w:top w:val="nil"/>
              <w:left w:val="nil"/>
              <w:bottom w:val="nil"/>
              <w:right w:val="nil"/>
            </w:tcBorders>
          </w:tcPr>
          <w:p w14:paraId="2E866097" w14:textId="77777777" w:rsidR="006D0AFE" w:rsidRPr="0011385D" w:rsidRDefault="006D0AFE" w:rsidP="008561EF">
            <w:pPr>
              <w:pStyle w:val="Normal6a"/>
            </w:pPr>
            <w:r w:rsidRPr="0011385D">
              <w:t>2.</w:t>
            </w:r>
            <w:r w:rsidRPr="0011385D">
              <w:tab/>
              <w:t xml:space="preserve">Hindamisel käsitletakse võimalikku vajadust muuta kemikaaliameti volitusi ning sellise muutmise finantsmõju. </w:t>
            </w:r>
            <w:r w:rsidRPr="0011385D">
              <w:rPr>
                <w:b/>
                <w:i/>
              </w:rPr>
              <w:t>Hindamise käigus hinnatakse ka komiteede toimimist ja seda, kas oleks asjakohane ühtlustada või kohandada määruse artikleid 14 ja 15.</w:t>
            </w:r>
          </w:p>
        </w:tc>
      </w:tr>
    </w:tbl>
    <w:p w14:paraId="1665DD67" w14:textId="77777777" w:rsidR="006D0AFE" w:rsidRPr="0011385D" w:rsidRDefault="006D0AFE" w:rsidP="006D0AFE"/>
    <w:p w14:paraId="5CEB65C0" w14:textId="77777777" w:rsidR="006D0AFE" w:rsidRPr="0011385D" w:rsidRDefault="006D0AFE" w:rsidP="006D0AFE">
      <w:pPr>
        <w:pStyle w:val="AmNumberTabs"/>
      </w:pPr>
      <w:r w:rsidRPr="0011385D">
        <w:t>Muudatusettepanek</w:t>
      </w:r>
      <w:r w:rsidRPr="0011385D">
        <w:tab/>
      </w:r>
      <w:r w:rsidRPr="0011385D">
        <w:tab/>
        <w:t>116</w:t>
      </w:r>
    </w:p>
    <w:p w14:paraId="4DAB4C78" w14:textId="77777777" w:rsidR="006D0AFE" w:rsidRPr="0011385D" w:rsidRDefault="006D0AFE" w:rsidP="006D0AFE">
      <w:pPr>
        <w:pStyle w:val="NormalBold12b"/>
      </w:pPr>
      <w:r w:rsidRPr="0011385D">
        <w:t>Ettepanek võtta vastu määrus</w:t>
      </w:r>
    </w:p>
    <w:p w14:paraId="3FA169A4" w14:textId="77777777" w:rsidR="006D0AFE" w:rsidRPr="0011385D" w:rsidRDefault="006D0AFE" w:rsidP="006D0AFE">
      <w:pPr>
        <w:pStyle w:val="NormalBold"/>
      </w:pPr>
      <w:r w:rsidRPr="0011385D">
        <w:t>Artikkel 54 – lõige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6D0AFE" w:rsidRPr="0011385D" w14:paraId="7C8B8B65" w14:textId="77777777" w:rsidTr="008561EF">
        <w:trPr>
          <w:trHeight w:hRule="exact" w:val="240"/>
          <w:jc w:val="center"/>
        </w:trPr>
        <w:tc>
          <w:tcPr>
            <w:tcW w:w="9752" w:type="dxa"/>
            <w:gridSpan w:val="2"/>
            <w:tcBorders>
              <w:top w:val="nil"/>
              <w:left w:val="nil"/>
              <w:bottom w:val="nil"/>
              <w:right w:val="nil"/>
            </w:tcBorders>
          </w:tcPr>
          <w:p w14:paraId="2E5E8E73" w14:textId="77777777" w:rsidR="006D0AFE" w:rsidRPr="0011385D" w:rsidRDefault="006D0AFE" w:rsidP="008561EF"/>
        </w:tc>
      </w:tr>
      <w:tr w:rsidR="006D0AFE" w:rsidRPr="0011385D" w14:paraId="34064E7F" w14:textId="77777777" w:rsidTr="008561EF">
        <w:trPr>
          <w:trHeight w:val="240"/>
          <w:jc w:val="center"/>
        </w:trPr>
        <w:tc>
          <w:tcPr>
            <w:tcW w:w="4876" w:type="dxa"/>
            <w:tcBorders>
              <w:top w:val="nil"/>
              <w:left w:val="nil"/>
              <w:bottom w:val="nil"/>
              <w:right w:val="nil"/>
            </w:tcBorders>
          </w:tcPr>
          <w:p w14:paraId="106F95AF" w14:textId="77777777" w:rsidR="006D0AFE" w:rsidRPr="0011385D" w:rsidRDefault="006D0AFE" w:rsidP="008561EF">
            <w:pPr>
              <w:pStyle w:val="AmColumnHeading"/>
            </w:pPr>
            <w:r w:rsidRPr="0011385D">
              <w:t>Komisjoni ettepanek</w:t>
            </w:r>
          </w:p>
        </w:tc>
        <w:tc>
          <w:tcPr>
            <w:tcW w:w="4876" w:type="dxa"/>
            <w:tcBorders>
              <w:top w:val="nil"/>
              <w:left w:val="nil"/>
              <w:bottom w:val="nil"/>
              <w:right w:val="nil"/>
            </w:tcBorders>
          </w:tcPr>
          <w:p w14:paraId="23CE14F2" w14:textId="77777777" w:rsidR="006D0AFE" w:rsidRPr="0011385D" w:rsidRDefault="006D0AFE" w:rsidP="008561EF">
            <w:pPr>
              <w:pStyle w:val="AmColumnHeading"/>
            </w:pPr>
            <w:r w:rsidRPr="0011385D">
              <w:t>Muudatusettepanek</w:t>
            </w:r>
          </w:p>
        </w:tc>
      </w:tr>
      <w:tr w:rsidR="006D0AFE" w:rsidRPr="0011385D" w14:paraId="25226843" w14:textId="77777777" w:rsidTr="008561EF">
        <w:trPr>
          <w:jc w:val="center"/>
        </w:trPr>
        <w:tc>
          <w:tcPr>
            <w:tcW w:w="4876" w:type="dxa"/>
            <w:tcBorders>
              <w:top w:val="nil"/>
              <w:left w:val="nil"/>
              <w:bottom w:val="nil"/>
              <w:right w:val="nil"/>
            </w:tcBorders>
          </w:tcPr>
          <w:p w14:paraId="70FE3C05" w14:textId="77777777" w:rsidR="006D0AFE" w:rsidRPr="0011385D" w:rsidRDefault="006D0AFE" w:rsidP="008561EF">
            <w:pPr>
              <w:pStyle w:val="Normal6a"/>
            </w:pPr>
            <w:r w:rsidRPr="0011385D">
              <w:t>3.</w:t>
            </w:r>
            <w:r w:rsidRPr="0011385D">
              <w:tab/>
              <w:t>Komisjon annab hindamistulemustest aru Euroopa Parlamendile, nõukogule ja haldusnõukogule. Asjakohasel juhul lisatakse tegevuskava ja ajakava. Komisjon avalikustab hindamise tulemused.</w:t>
            </w:r>
          </w:p>
        </w:tc>
        <w:tc>
          <w:tcPr>
            <w:tcW w:w="4876" w:type="dxa"/>
            <w:tcBorders>
              <w:top w:val="nil"/>
              <w:left w:val="nil"/>
              <w:bottom w:val="nil"/>
              <w:right w:val="nil"/>
            </w:tcBorders>
          </w:tcPr>
          <w:p w14:paraId="64517C82" w14:textId="77777777" w:rsidR="006D0AFE" w:rsidRPr="0011385D" w:rsidRDefault="006D0AFE" w:rsidP="008561EF">
            <w:pPr>
              <w:pStyle w:val="Normal6a"/>
            </w:pPr>
            <w:r w:rsidRPr="0011385D">
              <w:t>3.</w:t>
            </w:r>
            <w:r w:rsidRPr="0011385D">
              <w:tab/>
              <w:t xml:space="preserve">Komisjon annab hindamistulemustest aru Euroopa Parlamendile, nõukogule ja haldusnõukogule. Asjakohasel juhul lisatakse tegevuskava ja ajakava. Komisjon </w:t>
            </w:r>
            <w:r w:rsidRPr="0011385D">
              <w:rPr>
                <w:b/>
                <w:i/>
              </w:rPr>
              <w:t>esitab asjakohasel juhul Euroopa Parlamendile ja nõukogule seadusandliku ettepaneku. Komisjon</w:t>
            </w:r>
            <w:r w:rsidRPr="0011385D">
              <w:t xml:space="preserve"> avalikustab hindamise tulemused.</w:t>
            </w:r>
          </w:p>
        </w:tc>
      </w:tr>
    </w:tbl>
    <w:p w14:paraId="710EC0C8" w14:textId="629E237F" w:rsidR="00E365E1" w:rsidRPr="0011385D" w:rsidRDefault="00E365E1" w:rsidP="00162A66"/>
    <w:sectPr w:rsidR="00E365E1" w:rsidRPr="0011385D" w:rsidSect="00165FD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753DF" w14:textId="77777777" w:rsidR="00162A66" w:rsidRPr="00165FDC" w:rsidRDefault="00162A66">
      <w:r w:rsidRPr="00165FDC">
        <w:separator/>
      </w:r>
    </w:p>
  </w:endnote>
  <w:endnote w:type="continuationSeparator" w:id="0">
    <w:p w14:paraId="3AF13877" w14:textId="77777777" w:rsidR="00162A66" w:rsidRPr="00165FDC" w:rsidRDefault="00162A66">
      <w:r w:rsidRPr="00165F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C6717" w14:textId="77777777" w:rsidR="00064002" w:rsidRPr="00165FD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AA26D" w14:textId="77777777" w:rsidR="00064002" w:rsidRPr="00165FD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4337" w14:textId="77777777" w:rsidR="00064002" w:rsidRPr="00165FD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CF567" w14:textId="77777777" w:rsidR="00162A66" w:rsidRPr="00165FDC" w:rsidRDefault="00162A66">
      <w:r w:rsidRPr="00165FDC">
        <w:separator/>
      </w:r>
    </w:p>
  </w:footnote>
  <w:footnote w:type="continuationSeparator" w:id="0">
    <w:p w14:paraId="46490780" w14:textId="77777777" w:rsidR="00162A66" w:rsidRPr="00165FDC" w:rsidRDefault="00162A66">
      <w:r w:rsidRPr="00165FDC">
        <w:continuationSeparator/>
      </w:r>
    </w:p>
  </w:footnote>
  <w:footnote w:id="1">
    <w:p w14:paraId="17574106" w14:textId="40DB79F4" w:rsidR="000F45B6" w:rsidRPr="003D541F" w:rsidRDefault="000F45B6" w:rsidP="000F45B6">
      <w:pPr>
        <w:pStyle w:val="FootnoteText"/>
        <w:ind w:left="567" w:hanging="567"/>
        <w:rPr>
          <w:sz w:val="24"/>
          <w:szCs w:val="24"/>
          <w:lang w:val="et-EE"/>
        </w:rPr>
      </w:pPr>
      <w:r w:rsidRPr="003D541F">
        <w:rPr>
          <w:rStyle w:val="FootnoteReference"/>
          <w:sz w:val="24"/>
          <w:szCs w:val="24"/>
          <w:lang w:val="et-EE"/>
        </w:rPr>
        <w:footnoteRef/>
      </w:r>
      <w:r w:rsidRPr="003D541F">
        <w:rPr>
          <w:sz w:val="24"/>
          <w:szCs w:val="24"/>
          <w:lang w:val="et-EE"/>
        </w:rPr>
        <w:tab/>
      </w:r>
      <w:r>
        <w:rPr>
          <w:sz w:val="24"/>
          <w:szCs w:val="24"/>
          <w:lang w:val="et-EE"/>
        </w:rPr>
        <w:t xml:space="preserve">Asi saadeti </w:t>
      </w:r>
      <w:r w:rsidRPr="003D541F">
        <w:rPr>
          <w:sz w:val="24"/>
          <w:szCs w:val="24"/>
          <w:lang w:val="et-EE"/>
        </w:rPr>
        <w:t>vastavalt kodukorra artikli</w:t>
      </w:r>
      <w:r>
        <w:rPr>
          <w:sz w:val="24"/>
          <w:szCs w:val="24"/>
          <w:lang w:val="et-EE"/>
        </w:rPr>
        <w:t> 60 lõike 4</w:t>
      </w:r>
      <w:r w:rsidRPr="003D541F">
        <w:rPr>
          <w:sz w:val="24"/>
          <w:szCs w:val="24"/>
          <w:lang w:val="et-EE"/>
        </w:rPr>
        <w:t xml:space="preserve"> </w:t>
      </w:r>
      <w:r>
        <w:rPr>
          <w:sz w:val="24"/>
          <w:szCs w:val="24"/>
          <w:lang w:val="et-EE"/>
        </w:rPr>
        <w:t xml:space="preserve">neljandale lõigule tagasi </w:t>
      </w:r>
      <w:r w:rsidRPr="003D541F">
        <w:rPr>
          <w:sz w:val="24"/>
          <w:szCs w:val="24"/>
          <w:lang w:val="et-EE"/>
        </w:rPr>
        <w:t xml:space="preserve">vastutavale komisjonile </w:t>
      </w:r>
      <w:r>
        <w:rPr>
          <w:sz w:val="24"/>
          <w:szCs w:val="24"/>
          <w:lang w:val="et-EE"/>
        </w:rPr>
        <w:t>institutsioonidevahelisteks läbirääkimisteks (A10</w:t>
      </w:r>
      <w:r>
        <w:rPr>
          <w:sz w:val="24"/>
          <w:szCs w:val="24"/>
          <w:lang w:val="et-EE"/>
        </w:rPr>
        <w:noBreakHyphen/>
      </w:r>
      <w:r w:rsidR="008943A8">
        <w:rPr>
          <w:sz w:val="24"/>
          <w:szCs w:val="24"/>
          <w:lang w:val="et-EE"/>
        </w:rPr>
        <w:t>0093</w:t>
      </w:r>
      <w:r>
        <w:rPr>
          <w:sz w:val="24"/>
          <w:szCs w:val="24"/>
          <w:lang w:val="et-EE"/>
        </w:rPr>
        <w:t>/20</w:t>
      </w:r>
      <w:r w:rsidR="008943A8">
        <w:rPr>
          <w:sz w:val="24"/>
          <w:szCs w:val="24"/>
          <w:lang w:val="et-EE"/>
        </w:rPr>
        <w:t>26</w:t>
      </w:r>
      <w:r w:rsidRPr="003D541F">
        <w:rPr>
          <w:sz w:val="24"/>
          <w:szCs w:val="24"/>
          <w:lang w:val="et-E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C55AE" w14:textId="77777777" w:rsidR="00064002" w:rsidRPr="00165FD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C4D1" w14:textId="77777777" w:rsidR="00064002" w:rsidRPr="00165FD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3CC1" w14:textId="77777777" w:rsidR="00064002" w:rsidRPr="00165FD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40327510">
    <w:abstractNumId w:val="9"/>
  </w:num>
  <w:num w:numId="2" w16cid:durableId="2012876879">
    <w:abstractNumId w:val="9"/>
  </w:num>
  <w:num w:numId="3" w16cid:durableId="1333601121">
    <w:abstractNumId w:val="7"/>
  </w:num>
  <w:num w:numId="4" w16cid:durableId="2078237840">
    <w:abstractNumId w:val="7"/>
  </w:num>
  <w:num w:numId="5" w16cid:durableId="1145273703">
    <w:abstractNumId w:val="6"/>
  </w:num>
  <w:num w:numId="6" w16cid:durableId="1196507990">
    <w:abstractNumId w:val="6"/>
  </w:num>
  <w:num w:numId="7" w16cid:durableId="577977941">
    <w:abstractNumId w:val="5"/>
  </w:num>
  <w:num w:numId="8" w16cid:durableId="2107385918">
    <w:abstractNumId w:val="5"/>
  </w:num>
  <w:num w:numId="9" w16cid:durableId="1958561758">
    <w:abstractNumId w:val="4"/>
  </w:num>
  <w:num w:numId="10" w16cid:durableId="252320629">
    <w:abstractNumId w:val="4"/>
  </w:num>
  <w:num w:numId="11" w16cid:durableId="368602393">
    <w:abstractNumId w:val="8"/>
  </w:num>
  <w:num w:numId="12" w16cid:durableId="1461799092">
    <w:abstractNumId w:val="8"/>
  </w:num>
  <w:num w:numId="13" w16cid:durableId="754787019">
    <w:abstractNumId w:val="3"/>
  </w:num>
  <w:num w:numId="14" w16cid:durableId="2029092183">
    <w:abstractNumId w:val="3"/>
  </w:num>
  <w:num w:numId="15" w16cid:durableId="209195670">
    <w:abstractNumId w:val="2"/>
  </w:num>
  <w:num w:numId="16" w16cid:durableId="316229918">
    <w:abstractNumId w:val="2"/>
  </w:num>
  <w:num w:numId="17" w16cid:durableId="164830622">
    <w:abstractNumId w:val="1"/>
  </w:num>
  <w:num w:numId="18" w16cid:durableId="511992552">
    <w:abstractNumId w:val="1"/>
  </w:num>
  <w:num w:numId="19" w16cid:durableId="747116371">
    <w:abstractNumId w:val="0"/>
  </w:num>
  <w:num w:numId="20" w16cid:durableId="767845188">
    <w:abstractNumId w:val="0"/>
  </w:num>
  <w:num w:numId="21" w16cid:durableId="952589236">
    <w:abstractNumId w:val="9"/>
  </w:num>
  <w:num w:numId="22" w16cid:durableId="571277992">
    <w:abstractNumId w:val="7"/>
  </w:num>
  <w:num w:numId="23" w16cid:durableId="1513951977">
    <w:abstractNumId w:val="6"/>
  </w:num>
  <w:num w:numId="24" w16cid:durableId="1112091574">
    <w:abstractNumId w:val="5"/>
  </w:num>
  <w:num w:numId="25" w16cid:durableId="1924099502">
    <w:abstractNumId w:val="4"/>
  </w:num>
  <w:num w:numId="26" w16cid:durableId="1149442663">
    <w:abstractNumId w:val="8"/>
  </w:num>
  <w:num w:numId="27" w16cid:durableId="2001811463">
    <w:abstractNumId w:val="3"/>
  </w:num>
  <w:num w:numId="28" w16cid:durableId="1952975134">
    <w:abstractNumId w:val="2"/>
  </w:num>
  <w:num w:numId="29" w16cid:durableId="1012998395">
    <w:abstractNumId w:val="1"/>
  </w:num>
  <w:num w:numId="30" w16cid:durableId="1749843827">
    <w:abstractNumId w:val="0"/>
  </w:num>
  <w:num w:numId="31" w16cid:durableId="1391272596">
    <w:abstractNumId w:val="9"/>
  </w:num>
  <w:num w:numId="32" w16cid:durableId="626857282">
    <w:abstractNumId w:val="7"/>
  </w:num>
  <w:num w:numId="33" w16cid:durableId="464156505">
    <w:abstractNumId w:val="6"/>
  </w:num>
  <w:num w:numId="34" w16cid:durableId="1717505716">
    <w:abstractNumId w:val="5"/>
  </w:num>
  <w:num w:numId="35" w16cid:durableId="1456025806">
    <w:abstractNumId w:val="4"/>
  </w:num>
  <w:num w:numId="36" w16cid:durableId="1736317405">
    <w:abstractNumId w:val="8"/>
  </w:num>
  <w:num w:numId="37" w16cid:durableId="1505587975">
    <w:abstractNumId w:val="3"/>
  </w:num>
  <w:num w:numId="38" w16cid:durableId="212078367">
    <w:abstractNumId w:val="2"/>
  </w:num>
  <w:num w:numId="39" w16cid:durableId="1764645535">
    <w:abstractNumId w:val="1"/>
  </w:num>
  <w:num w:numId="40" w16cid:durableId="1389306188">
    <w:abstractNumId w:val="0"/>
  </w:num>
  <w:num w:numId="41" w16cid:durableId="1263955594">
    <w:abstractNumId w:val="10"/>
  </w:num>
  <w:num w:numId="42" w16cid:durableId="210267378">
    <w:abstractNumId w:val="10"/>
  </w:num>
  <w:num w:numId="43" w16cid:durableId="1169951082">
    <w:abstractNumId w:val="10"/>
  </w:num>
  <w:num w:numId="44" w16cid:durableId="4725222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ET"/>
    <w:docVar w:name="dvnumam" w:val="126"/>
    <w:docVar w:name="dvpe" w:val="781.186"/>
    <w:docVar w:name="dvrapporteur" w:val="Raportöör: "/>
    <w:docVar w:name="dvstar" w:val="***I"/>
    <w:docVar w:name="dvtitre" w:val="Euroopa Parlamendi .... 2026. aasta seadusandlik resolutsioon ettepaneku kohta võtta vastu Euroopa Parlamendi ja nõukogu määrus, mis käsitleb Euroopa Kemikaaliametit ning millega muudetakse määrusi (EÜ) nr 1907/2006, (EL) nr 528/2012, (EL) nr 649/2012 ja (EL) 2019/1021(COM(2025)0386 – C10-0141/2025 – 2025/0207(COD))"/>
  </w:docVars>
  <w:rsids>
    <w:rsidRoot w:val="00162A66"/>
    <w:rsid w:val="00002272"/>
    <w:rsid w:val="00064002"/>
    <w:rsid w:val="000677B9"/>
    <w:rsid w:val="000831BA"/>
    <w:rsid w:val="000A42CC"/>
    <w:rsid w:val="000E7DD9"/>
    <w:rsid w:val="000F45B6"/>
    <w:rsid w:val="0010095E"/>
    <w:rsid w:val="0011385D"/>
    <w:rsid w:val="00125B37"/>
    <w:rsid w:val="00162A66"/>
    <w:rsid w:val="00165FDC"/>
    <w:rsid w:val="00187494"/>
    <w:rsid w:val="001F32AE"/>
    <w:rsid w:val="00214BB4"/>
    <w:rsid w:val="002767FF"/>
    <w:rsid w:val="002B18FE"/>
    <w:rsid w:val="002B5493"/>
    <w:rsid w:val="002F63DF"/>
    <w:rsid w:val="003359A4"/>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146C6"/>
    <w:rsid w:val="00655C92"/>
    <w:rsid w:val="006631B6"/>
    <w:rsid w:val="00680577"/>
    <w:rsid w:val="006D0AFE"/>
    <w:rsid w:val="006F74FA"/>
    <w:rsid w:val="00731ADD"/>
    <w:rsid w:val="00734777"/>
    <w:rsid w:val="00747932"/>
    <w:rsid w:val="00751A4A"/>
    <w:rsid w:val="00756632"/>
    <w:rsid w:val="00762C74"/>
    <w:rsid w:val="00786EC0"/>
    <w:rsid w:val="007D1690"/>
    <w:rsid w:val="007E22AD"/>
    <w:rsid w:val="008034D6"/>
    <w:rsid w:val="00817416"/>
    <w:rsid w:val="00842779"/>
    <w:rsid w:val="00865F67"/>
    <w:rsid w:val="00881A7B"/>
    <w:rsid w:val="008840E5"/>
    <w:rsid w:val="00887B3E"/>
    <w:rsid w:val="008943A8"/>
    <w:rsid w:val="008C2AC6"/>
    <w:rsid w:val="00930C23"/>
    <w:rsid w:val="0093193B"/>
    <w:rsid w:val="009509D8"/>
    <w:rsid w:val="00950B64"/>
    <w:rsid w:val="00981893"/>
    <w:rsid w:val="00A1687D"/>
    <w:rsid w:val="00A43E52"/>
    <w:rsid w:val="00A4678D"/>
    <w:rsid w:val="00A778C7"/>
    <w:rsid w:val="00AB441E"/>
    <w:rsid w:val="00AB6293"/>
    <w:rsid w:val="00AD0950"/>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92414"/>
    <w:rsid w:val="00DA7FCD"/>
    <w:rsid w:val="00E365E1"/>
    <w:rsid w:val="00E820A4"/>
    <w:rsid w:val="00E84317"/>
    <w:rsid w:val="00EB006A"/>
    <w:rsid w:val="00EB4772"/>
    <w:rsid w:val="00ED169E"/>
    <w:rsid w:val="00ED4235"/>
    <w:rsid w:val="00F04346"/>
    <w:rsid w:val="00F075DC"/>
    <w:rsid w:val="00F149E9"/>
    <w:rsid w:val="00F30FDA"/>
    <w:rsid w:val="00F5134D"/>
    <w:rsid w:val="00F74202"/>
    <w:rsid w:val="00F87713"/>
    <w:rsid w:val="00FB4360"/>
    <w:rsid w:val="00FB55DE"/>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0551C"/>
  <w15:chartTrackingRefBased/>
  <w15:docId w15:val="{7E14FEAF-128C-4E8E-80D8-53BF0650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6D0AFE"/>
    <w:rPr>
      <w:b/>
      <w:kern w:val="28"/>
      <w:sz w:val="28"/>
      <w:lang w:val="fr-FR" w:eastAsia="fr-FR"/>
    </w:rPr>
  </w:style>
  <w:style w:type="character" w:customStyle="1" w:styleId="Heading2Char">
    <w:name w:val="Heading 2 Char"/>
    <w:basedOn w:val="DefaultParagraphFont"/>
    <w:link w:val="Heading2"/>
    <w:semiHidden/>
    <w:rsid w:val="006D0AFE"/>
    <w:rPr>
      <w:sz w:val="24"/>
      <w:lang w:val="fr-FR" w:eastAsia="fr-FR"/>
    </w:rPr>
  </w:style>
  <w:style w:type="character" w:customStyle="1" w:styleId="Heading3Char">
    <w:name w:val="Heading 3 Char"/>
    <w:basedOn w:val="DefaultParagraphFont"/>
    <w:link w:val="Heading3"/>
    <w:semiHidden/>
    <w:rsid w:val="006D0AFE"/>
    <w:rPr>
      <w:rFonts w:ascii="Arial" w:hAnsi="Arial"/>
      <w:sz w:val="24"/>
      <w:lang w:val="fr-FR" w:eastAsia="fr-FR"/>
    </w:rPr>
  </w:style>
  <w:style w:type="character" w:customStyle="1" w:styleId="Heading4Char">
    <w:name w:val="Heading 4 Char"/>
    <w:basedOn w:val="DefaultParagraphFont"/>
    <w:link w:val="Heading4"/>
    <w:semiHidden/>
    <w:rsid w:val="006D0AFE"/>
    <w:rPr>
      <w:sz w:val="24"/>
      <w:lang w:val="en-US" w:eastAsia="fr-FR"/>
    </w:rPr>
  </w:style>
  <w:style w:type="character" w:customStyle="1" w:styleId="Heading5Char">
    <w:name w:val="Heading 5 Char"/>
    <w:basedOn w:val="DefaultParagraphFont"/>
    <w:link w:val="Heading5"/>
    <w:semiHidden/>
    <w:rsid w:val="006D0AFE"/>
    <w:rPr>
      <w:sz w:val="24"/>
      <w:lang w:val="en-US" w:eastAsia="fr-FR"/>
    </w:rPr>
  </w:style>
  <w:style w:type="character" w:customStyle="1" w:styleId="Heading6Char">
    <w:name w:val="Heading 6 Char"/>
    <w:basedOn w:val="DefaultParagraphFont"/>
    <w:link w:val="Heading6"/>
    <w:semiHidden/>
    <w:rsid w:val="006D0AFE"/>
    <w:rPr>
      <w:i/>
      <w:sz w:val="22"/>
      <w:lang w:val="et-EE"/>
    </w:rPr>
  </w:style>
  <w:style w:type="character" w:customStyle="1" w:styleId="Heading7Char">
    <w:name w:val="Heading 7 Char"/>
    <w:basedOn w:val="DefaultParagraphFont"/>
    <w:link w:val="Heading7"/>
    <w:semiHidden/>
    <w:rsid w:val="006D0AFE"/>
    <w:rPr>
      <w:rFonts w:ascii="Arial" w:hAnsi="Arial"/>
      <w:sz w:val="24"/>
      <w:lang w:val="et-EE"/>
    </w:rPr>
  </w:style>
  <w:style w:type="character" w:customStyle="1" w:styleId="Heading8Char">
    <w:name w:val="Heading 8 Char"/>
    <w:basedOn w:val="DefaultParagraphFont"/>
    <w:link w:val="Heading8"/>
    <w:semiHidden/>
    <w:rsid w:val="006D0AFE"/>
    <w:rPr>
      <w:rFonts w:ascii="Arial" w:hAnsi="Arial"/>
      <w:i/>
      <w:sz w:val="24"/>
      <w:lang w:val="et-EE"/>
    </w:rPr>
  </w:style>
  <w:style w:type="character" w:customStyle="1" w:styleId="Heading9Char">
    <w:name w:val="Heading 9 Char"/>
    <w:basedOn w:val="DefaultParagraphFont"/>
    <w:link w:val="Heading9"/>
    <w:semiHidden/>
    <w:rsid w:val="006D0AFE"/>
    <w:rPr>
      <w:rFonts w:ascii="Arial" w:hAnsi="Arial"/>
      <w:b/>
      <w:i/>
      <w:sz w:val="18"/>
      <w:lang w:val="et-EE"/>
    </w:rPr>
  </w:style>
  <w:style w:type="paragraph" w:styleId="TOCHeading">
    <w:name w:val="TOC Heading"/>
    <w:basedOn w:val="Normal"/>
    <w:next w:val="Normal"/>
    <w:unhideWhenUsed/>
    <w:qFormat/>
    <w:rsid w:val="006D0AFE"/>
    <w:pPr>
      <w:widowControl/>
      <w:spacing w:after="240"/>
    </w:pPr>
    <w:rPr>
      <w:lang w:val="en-GB"/>
    </w:rPr>
  </w:style>
  <w:style w:type="paragraph" w:customStyle="1" w:styleId="EPFooter2">
    <w:name w:val="EPFooter2"/>
    <w:basedOn w:val="Normal"/>
    <w:next w:val="Normal"/>
    <w:rsid w:val="006D0AF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6D0AFE"/>
    <w:pPr>
      <w:keepNext/>
      <w:spacing w:after="240"/>
      <w:jc w:val="right"/>
    </w:pPr>
    <w:rPr>
      <w:rFonts w:ascii="Arial" w:hAnsi="Arial"/>
      <w:b/>
    </w:rPr>
  </w:style>
  <w:style w:type="paragraph" w:customStyle="1" w:styleId="Normal6a">
    <w:name w:val="Normal6a"/>
    <w:basedOn w:val="Normal"/>
    <w:rsid w:val="006D0AFE"/>
    <w:pPr>
      <w:spacing w:after="120"/>
    </w:pPr>
  </w:style>
  <w:style w:type="paragraph" w:customStyle="1" w:styleId="PageHeading">
    <w:name w:val="PageHeading"/>
    <w:basedOn w:val="Normal"/>
    <w:rsid w:val="006D0AFE"/>
    <w:pPr>
      <w:keepNext/>
      <w:spacing w:after="480"/>
      <w:jc w:val="center"/>
    </w:pPr>
    <w:rPr>
      <w:rFonts w:ascii="Arial" w:hAnsi="Arial" w:cs="Arial"/>
      <w:b/>
    </w:rPr>
  </w:style>
  <w:style w:type="paragraph" w:customStyle="1" w:styleId="NormalBold">
    <w:name w:val="NormalBold"/>
    <w:basedOn w:val="Normal"/>
    <w:link w:val="NormalBoldChar"/>
    <w:rsid w:val="006D0AFE"/>
    <w:rPr>
      <w:b/>
    </w:rPr>
  </w:style>
  <w:style w:type="paragraph" w:customStyle="1" w:styleId="NormalBold12a">
    <w:name w:val="NormalBold12a"/>
    <w:basedOn w:val="Normal"/>
    <w:rsid w:val="006D0AFE"/>
    <w:pPr>
      <w:spacing w:after="240"/>
    </w:pPr>
    <w:rPr>
      <w:b/>
    </w:rPr>
  </w:style>
  <w:style w:type="paragraph" w:customStyle="1" w:styleId="AmJustText">
    <w:name w:val="AmJustText"/>
    <w:basedOn w:val="Normal"/>
    <w:rsid w:val="006D0AFE"/>
    <w:pPr>
      <w:spacing w:after="240"/>
    </w:pPr>
    <w:rPr>
      <w:i/>
    </w:rPr>
  </w:style>
  <w:style w:type="paragraph" w:customStyle="1" w:styleId="NormalHanging12a">
    <w:name w:val="NormalHanging12a"/>
    <w:basedOn w:val="Normal"/>
    <w:rsid w:val="006D0AFE"/>
    <w:pPr>
      <w:spacing w:after="240"/>
      <w:ind w:left="567" w:hanging="567"/>
    </w:pPr>
  </w:style>
  <w:style w:type="paragraph" w:customStyle="1" w:styleId="CoverNormal24a">
    <w:name w:val="CoverNormal24a"/>
    <w:basedOn w:val="Normal"/>
    <w:rsid w:val="006D0AFE"/>
    <w:pPr>
      <w:spacing w:after="480"/>
      <w:ind w:left="1417"/>
    </w:pPr>
  </w:style>
  <w:style w:type="paragraph" w:customStyle="1" w:styleId="CoverNormal">
    <w:name w:val="CoverNormal"/>
    <w:basedOn w:val="Normal"/>
    <w:rsid w:val="006D0AFE"/>
    <w:pPr>
      <w:ind w:left="1418"/>
    </w:pPr>
  </w:style>
  <w:style w:type="paragraph" w:customStyle="1" w:styleId="AmCrossRef">
    <w:name w:val="AmCrossRef"/>
    <w:basedOn w:val="Normal"/>
    <w:rsid w:val="006D0AFE"/>
    <w:pPr>
      <w:spacing w:before="240" w:after="240"/>
      <w:jc w:val="center"/>
    </w:pPr>
    <w:rPr>
      <w:i/>
    </w:rPr>
  </w:style>
  <w:style w:type="paragraph" w:customStyle="1" w:styleId="AmJustTitle">
    <w:name w:val="AmJustTitle"/>
    <w:basedOn w:val="Normal"/>
    <w:next w:val="AmJustText"/>
    <w:rsid w:val="006D0AFE"/>
    <w:pPr>
      <w:keepNext/>
      <w:spacing w:before="240" w:after="240"/>
      <w:jc w:val="center"/>
    </w:pPr>
    <w:rPr>
      <w:i/>
    </w:rPr>
  </w:style>
  <w:style w:type="paragraph" w:customStyle="1" w:styleId="CoverReference">
    <w:name w:val="CoverReference"/>
    <w:basedOn w:val="Normal"/>
    <w:rsid w:val="006D0AFE"/>
    <w:pPr>
      <w:spacing w:before="1080"/>
      <w:jc w:val="right"/>
    </w:pPr>
    <w:rPr>
      <w:rFonts w:ascii="Arial" w:hAnsi="Arial" w:cs="Arial"/>
      <w:b/>
    </w:rPr>
  </w:style>
  <w:style w:type="paragraph" w:customStyle="1" w:styleId="CoverDocType">
    <w:name w:val="CoverDocType"/>
    <w:basedOn w:val="Normal"/>
    <w:rsid w:val="006D0AFE"/>
    <w:pPr>
      <w:ind w:left="1418"/>
    </w:pPr>
    <w:rPr>
      <w:rFonts w:ascii="Arial" w:hAnsi="Arial"/>
      <w:b/>
      <w:sz w:val="48"/>
    </w:rPr>
  </w:style>
  <w:style w:type="paragraph" w:customStyle="1" w:styleId="CoverDocType24a">
    <w:name w:val="CoverDocType24a"/>
    <w:basedOn w:val="Normal"/>
    <w:rsid w:val="006D0AFE"/>
    <w:pPr>
      <w:spacing w:after="480"/>
      <w:ind w:left="1418"/>
    </w:pPr>
    <w:rPr>
      <w:rFonts w:ascii="Arial" w:hAnsi="Arial"/>
      <w:b/>
      <w:sz w:val="48"/>
    </w:rPr>
  </w:style>
  <w:style w:type="paragraph" w:customStyle="1" w:styleId="CoverDate">
    <w:name w:val="CoverDate"/>
    <w:basedOn w:val="Normal"/>
    <w:rsid w:val="006D0AFE"/>
    <w:pPr>
      <w:spacing w:before="240" w:after="1200"/>
    </w:pPr>
  </w:style>
  <w:style w:type="paragraph" w:styleId="Header">
    <w:name w:val="header"/>
    <w:basedOn w:val="Normal"/>
    <w:link w:val="HeaderChar"/>
    <w:rsid w:val="006D0AFE"/>
    <w:pPr>
      <w:tabs>
        <w:tab w:val="center" w:pos="4513"/>
        <w:tab w:val="right" w:pos="9026"/>
      </w:tabs>
    </w:pPr>
  </w:style>
  <w:style w:type="character" w:customStyle="1" w:styleId="HeaderChar">
    <w:name w:val="Header Char"/>
    <w:basedOn w:val="DefaultParagraphFont"/>
    <w:link w:val="Header"/>
    <w:rsid w:val="006D0AFE"/>
    <w:rPr>
      <w:sz w:val="24"/>
      <w:lang w:val="et-EE"/>
    </w:rPr>
  </w:style>
  <w:style w:type="paragraph" w:customStyle="1" w:styleId="AmOrLang">
    <w:name w:val="AmOrLang"/>
    <w:basedOn w:val="Normal"/>
    <w:rsid w:val="006D0AFE"/>
    <w:pPr>
      <w:spacing w:before="240" w:after="240"/>
      <w:jc w:val="right"/>
    </w:pPr>
  </w:style>
  <w:style w:type="paragraph" w:customStyle="1" w:styleId="AmColumnHeading">
    <w:name w:val="AmColumnHeading"/>
    <w:basedOn w:val="Normal"/>
    <w:rsid w:val="006D0AFE"/>
    <w:pPr>
      <w:spacing w:after="240"/>
      <w:jc w:val="center"/>
    </w:pPr>
    <w:rPr>
      <w:i/>
    </w:rPr>
  </w:style>
  <w:style w:type="paragraph" w:customStyle="1" w:styleId="AmNumberTabs">
    <w:name w:val="AmNumberTabs"/>
    <w:basedOn w:val="Normal"/>
    <w:rsid w:val="006D0A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6D0AFE"/>
    <w:pPr>
      <w:spacing w:before="240"/>
    </w:pPr>
    <w:rPr>
      <w:b/>
    </w:rPr>
  </w:style>
  <w:style w:type="paragraph" w:customStyle="1" w:styleId="EPBody">
    <w:name w:val="EPBody"/>
    <w:basedOn w:val="Normal"/>
    <w:rsid w:val="006D0AFE"/>
    <w:pPr>
      <w:jc w:val="center"/>
    </w:pPr>
    <w:rPr>
      <w:rFonts w:ascii="Arial" w:hAnsi="Arial" w:cs="Arial"/>
      <w:i/>
      <w:sz w:val="22"/>
      <w:szCs w:val="22"/>
    </w:rPr>
  </w:style>
  <w:style w:type="paragraph" w:customStyle="1" w:styleId="EPFooter">
    <w:name w:val="EPFooter"/>
    <w:basedOn w:val="Normal"/>
    <w:rsid w:val="006D0AFE"/>
    <w:pPr>
      <w:tabs>
        <w:tab w:val="center" w:pos="4535"/>
        <w:tab w:val="right" w:pos="9071"/>
      </w:tabs>
      <w:spacing w:before="240" w:after="240"/>
    </w:pPr>
    <w:rPr>
      <w:color w:val="010000"/>
      <w:sz w:val="22"/>
    </w:rPr>
  </w:style>
  <w:style w:type="paragraph" w:customStyle="1" w:styleId="EPComma">
    <w:name w:val="EPComma"/>
    <w:basedOn w:val="Normal"/>
    <w:rsid w:val="006D0AFE"/>
    <w:pPr>
      <w:spacing w:before="480" w:after="240"/>
    </w:pPr>
  </w:style>
  <w:style w:type="paragraph" w:customStyle="1" w:styleId="Lgendesigne">
    <w:name w:val="Légende signe"/>
    <w:basedOn w:val="Normal"/>
    <w:rsid w:val="006D0AFE"/>
    <w:pPr>
      <w:tabs>
        <w:tab w:val="right" w:pos="454"/>
        <w:tab w:val="left" w:pos="737"/>
      </w:tabs>
      <w:ind w:left="737" w:hanging="737"/>
    </w:pPr>
    <w:rPr>
      <w:snapToGrid w:val="0"/>
      <w:sz w:val="18"/>
      <w:lang w:eastAsia="en-US"/>
    </w:rPr>
  </w:style>
  <w:style w:type="paragraph" w:customStyle="1" w:styleId="Lgendetitre">
    <w:name w:val="Légende titre"/>
    <w:basedOn w:val="Normal"/>
    <w:rsid w:val="006D0AFE"/>
    <w:pPr>
      <w:spacing w:before="240" w:after="240"/>
    </w:pPr>
    <w:rPr>
      <w:b/>
      <w:i/>
      <w:snapToGrid w:val="0"/>
      <w:lang w:eastAsia="en-US"/>
    </w:rPr>
  </w:style>
  <w:style w:type="paragraph" w:customStyle="1" w:styleId="Lgendestandard">
    <w:name w:val="Légende standard"/>
    <w:basedOn w:val="Normal"/>
    <w:rsid w:val="006D0AFE"/>
    <w:rPr>
      <w:sz w:val="18"/>
    </w:rPr>
  </w:style>
  <w:style w:type="paragraph" w:styleId="Footer">
    <w:name w:val="footer"/>
    <w:basedOn w:val="Normal"/>
    <w:link w:val="FooterChar"/>
    <w:rsid w:val="006D0AFE"/>
    <w:pPr>
      <w:tabs>
        <w:tab w:val="center" w:pos="4513"/>
        <w:tab w:val="right" w:pos="9026"/>
      </w:tabs>
    </w:pPr>
  </w:style>
  <w:style w:type="character" w:customStyle="1" w:styleId="FooterChar">
    <w:name w:val="Footer Char"/>
    <w:basedOn w:val="DefaultParagraphFont"/>
    <w:link w:val="Footer"/>
    <w:rsid w:val="006D0AFE"/>
    <w:rPr>
      <w:sz w:val="24"/>
      <w:lang w:val="et-EE"/>
    </w:rPr>
  </w:style>
  <w:style w:type="character" w:styleId="Hyperlink">
    <w:name w:val="Hyperlink"/>
    <w:basedOn w:val="DefaultParagraphFont"/>
    <w:rsid w:val="006D0AFE"/>
    <w:rPr>
      <w:color w:val="0563C1" w:themeColor="hyperlink"/>
      <w:u w:val="single"/>
    </w:rPr>
  </w:style>
  <w:style w:type="character" w:styleId="UnresolvedMention">
    <w:name w:val="Unresolved Mention"/>
    <w:basedOn w:val="DefaultParagraphFont"/>
    <w:uiPriority w:val="99"/>
    <w:semiHidden/>
    <w:unhideWhenUsed/>
    <w:rsid w:val="006D0AFE"/>
    <w:rPr>
      <w:color w:val="605E5C"/>
      <w:shd w:val="clear" w:color="auto" w:fill="E1DFDD"/>
    </w:rPr>
  </w:style>
  <w:style w:type="paragraph" w:customStyle="1" w:styleId="msonormal0">
    <w:name w:val="msonormal"/>
    <w:basedOn w:val="Normal"/>
    <w:rsid w:val="006D0AFE"/>
    <w:pPr>
      <w:widowControl/>
      <w:spacing w:before="100" w:beforeAutospacing="1" w:after="100" w:afterAutospacing="1"/>
    </w:pPr>
    <w:rPr>
      <w:szCs w:val="24"/>
    </w:rPr>
  </w:style>
  <w:style w:type="character" w:customStyle="1" w:styleId="Normal12Char">
    <w:name w:val="Normal12 Char"/>
    <w:basedOn w:val="DefaultParagraphFont"/>
    <w:link w:val="Normal12"/>
    <w:locked/>
    <w:rsid w:val="006D0AFE"/>
    <w:rPr>
      <w:noProof/>
      <w:sz w:val="24"/>
    </w:rPr>
  </w:style>
  <w:style w:type="paragraph" w:customStyle="1" w:styleId="Normal12">
    <w:name w:val="Normal12"/>
    <w:basedOn w:val="Normal"/>
    <w:link w:val="Normal12Char"/>
    <w:rsid w:val="006D0AFE"/>
    <w:pPr>
      <w:spacing w:after="240"/>
    </w:pPr>
    <w:rPr>
      <w:noProof/>
      <w:lang w:val="en-GB"/>
    </w:rPr>
  </w:style>
  <w:style w:type="paragraph" w:customStyle="1" w:styleId="CommitteeAM">
    <w:name w:val="CommitteeAM"/>
    <w:basedOn w:val="Normal"/>
    <w:rsid w:val="006D0AFE"/>
    <w:pPr>
      <w:spacing w:before="240" w:after="600"/>
      <w:jc w:val="center"/>
    </w:pPr>
    <w:rPr>
      <w:i/>
    </w:rPr>
  </w:style>
  <w:style w:type="paragraph" w:customStyle="1" w:styleId="ZDateAM">
    <w:name w:val="ZDateAM"/>
    <w:basedOn w:val="Normal"/>
    <w:rsid w:val="006D0AFE"/>
    <w:pPr>
      <w:tabs>
        <w:tab w:val="right" w:pos="9356"/>
      </w:tabs>
      <w:spacing w:after="480"/>
    </w:pPr>
    <w:rPr>
      <w:noProof/>
    </w:rPr>
  </w:style>
  <w:style w:type="paragraph" w:customStyle="1" w:styleId="ProjRap">
    <w:name w:val="ProjRap"/>
    <w:basedOn w:val="Normal"/>
    <w:rsid w:val="006D0AFE"/>
    <w:pPr>
      <w:tabs>
        <w:tab w:val="right" w:pos="9356"/>
      </w:tabs>
    </w:pPr>
    <w:rPr>
      <w:b/>
      <w:noProof/>
    </w:rPr>
  </w:style>
  <w:style w:type="paragraph" w:customStyle="1" w:styleId="PELeft">
    <w:name w:val="PELeft"/>
    <w:basedOn w:val="Normal"/>
    <w:rsid w:val="006D0AFE"/>
    <w:pPr>
      <w:spacing w:before="40" w:after="40"/>
    </w:pPr>
    <w:rPr>
      <w:rFonts w:ascii="Arial" w:hAnsi="Arial" w:cs="Arial"/>
      <w:sz w:val="22"/>
      <w:szCs w:val="22"/>
    </w:rPr>
  </w:style>
  <w:style w:type="paragraph" w:customStyle="1" w:styleId="PERight">
    <w:name w:val="PERight"/>
    <w:basedOn w:val="Normal"/>
    <w:next w:val="Normal"/>
    <w:rsid w:val="006D0AFE"/>
    <w:pPr>
      <w:jc w:val="right"/>
    </w:pPr>
    <w:rPr>
      <w:rFonts w:ascii="Arial" w:hAnsi="Arial" w:cs="Arial"/>
      <w:sz w:val="22"/>
      <w:szCs w:val="22"/>
    </w:rPr>
  </w:style>
  <w:style w:type="character" w:customStyle="1" w:styleId="Normal6Char">
    <w:name w:val="Normal6 Char"/>
    <w:basedOn w:val="DefaultParagraphFont"/>
    <w:link w:val="Normal6"/>
    <w:locked/>
    <w:rsid w:val="006D0AFE"/>
    <w:rPr>
      <w:sz w:val="24"/>
      <w:lang w:val="et-EE"/>
    </w:rPr>
  </w:style>
  <w:style w:type="paragraph" w:customStyle="1" w:styleId="Normal6">
    <w:name w:val="Normal6"/>
    <w:basedOn w:val="Normal"/>
    <w:link w:val="Normal6Char"/>
    <w:rsid w:val="006D0AFE"/>
    <w:pPr>
      <w:spacing w:after="120"/>
    </w:pPr>
  </w:style>
  <w:style w:type="character" w:customStyle="1" w:styleId="NormalBoldChar">
    <w:name w:val="NormalBold Char"/>
    <w:basedOn w:val="DefaultParagraphFont"/>
    <w:link w:val="NormalBold"/>
    <w:locked/>
    <w:rsid w:val="006D0AFE"/>
    <w:rPr>
      <w:b/>
      <w:sz w:val="24"/>
      <w:lang w:val="et-EE"/>
    </w:rPr>
  </w:style>
  <w:style w:type="paragraph" w:customStyle="1" w:styleId="Normal12Italic">
    <w:name w:val="Normal12Italic"/>
    <w:basedOn w:val="Normal12"/>
    <w:rsid w:val="006D0AFE"/>
    <w:rPr>
      <w:i/>
    </w:rPr>
  </w:style>
  <w:style w:type="paragraph" w:customStyle="1" w:styleId="JustificationTitle">
    <w:name w:val="JustificationTitle"/>
    <w:basedOn w:val="Normal"/>
    <w:next w:val="Normal12"/>
    <w:rsid w:val="006D0AFE"/>
    <w:pPr>
      <w:keepNext/>
      <w:spacing w:before="240" w:after="240"/>
      <w:jc w:val="center"/>
    </w:pPr>
    <w:rPr>
      <w:i/>
      <w:noProof/>
    </w:rPr>
  </w:style>
  <w:style w:type="paragraph" w:customStyle="1" w:styleId="Olang">
    <w:name w:val="Olang"/>
    <w:basedOn w:val="Normal"/>
    <w:rsid w:val="006D0AFE"/>
    <w:pPr>
      <w:spacing w:before="240" w:after="240"/>
      <w:jc w:val="right"/>
    </w:pPr>
    <w:rPr>
      <w:noProof/>
      <w:szCs w:val="24"/>
    </w:rPr>
  </w:style>
  <w:style w:type="paragraph" w:customStyle="1" w:styleId="ColumnHeading">
    <w:name w:val="ColumnHeading"/>
    <w:basedOn w:val="Normal"/>
    <w:rsid w:val="006D0AFE"/>
    <w:pPr>
      <w:spacing w:after="240"/>
      <w:jc w:val="center"/>
    </w:pPr>
    <w:rPr>
      <w:i/>
    </w:rPr>
  </w:style>
  <w:style w:type="paragraph" w:customStyle="1" w:styleId="AMNumberTabs0">
    <w:name w:val="AMNumberTabs"/>
    <w:basedOn w:val="Normal"/>
    <w:rsid w:val="006D0AF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6D0AFE"/>
    <w:pPr>
      <w:spacing w:before="240"/>
      <w:jc w:val="center"/>
    </w:pPr>
    <w:rPr>
      <w:i/>
    </w:rPr>
  </w:style>
  <w:style w:type="character" w:customStyle="1" w:styleId="Footer2Middle">
    <w:name w:val="Footer2Middle"/>
    <w:rsid w:val="006D0AFE"/>
    <w:rPr>
      <w:rFonts w:ascii="Arial" w:hAnsi="Arial" w:cs="Arial" w:hint="default"/>
      <w:b w:val="0"/>
      <w:bCs w:val="0"/>
      <w:i/>
      <w:iCs w:val="0"/>
      <w:color w:val="C0C0C0"/>
      <w:sz w:val="22"/>
    </w:rPr>
  </w:style>
  <w:style w:type="paragraph" w:customStyle="1" w:styleId="EntPE">
    <w:name w:val="EntPE"/>
    <w:basedOn w:val="Normal12"/>
    <w:rsid w:val="006D0AFE"/>
    <w:pPr>
      <w:jc w:val="center"/>
    </w:pPr>
    <w:rPr>
      <w:noProof w:val="0"/>
      <w:sz w:val="56"/>
    </w:rPr>
  </w:style>
  <w:style w:type="paragraph" w:styleId="Revision">
    <w:name w:val="Revision"/>
    <w:hidden/>
    <w:uiPriority w:val="99"/>
    <w:semiHidden/>
    <w:rsid w:val="006D0AFE"/>
    <w:rPr>
      <w:sz w:val="24"/>
      <w:lang w:val="et-EE"/>
    </w:rPr>
  </w:style>
  <w:style w:type="character" w:styleId="CommentReference">
    <w:name w:val="annotation reference"/>
    <w:basedOn w:val="DefaultParagraphFont"/>
    <w:rsid w:val="006D0AFE"/>
    <w:rPr>
      <w:sz w:val="16"/>
      <w:szCs w:val="16"/>
    </w:rPr>
  </w:style>
  <w:style w:type="paragraph" w:styleId="CommentText">
    <w:name w:val="annotation text"/>
    <w:basedOn w:val="Normal"/>
    <w:link w:val="CommentTextChar"/>
    <w:rsid w:val="006D0AFE"/>
    <w:rPr>
      <w:sz w:val="20"/>
    </w:rPr>
  </w:style>
  <w:style w:type="character" w:customStyle="1" w:styleId="CommentTextChar">
    <w:name w:val="Comment Text Char"/>
    <w:basedOn w:val="DefaultParagraphFont"/>
    <w:link w:val="CommentText"/>
    <w:rsid w:val="006D0AFE"/>
    <w:rPr>
      <w:lang w:val="et-EE"/>
    </w:rPr>
  </w:style>
  <w:style w:type="paragraph" w:styleId="CommentSubject">
    <w:name w:val="annotation subject"/>
    <w:basedOn w:val="CommentText"/>
    <w:next w:val="CommentText"/>
    <w:link w:val="CommentSubjectChar"/>
    <w:unhideWhenUsed/>
    <w:rsid w:val="006D0AFE"/>
    <w:rPr>
      <w:b/>
      <w:bCs/>
    </w:rPr>
  </w:style>
  <w:style w:type="character" w:customStyle="1" w:styleId="CommentSubjectChar">
    <w:name w:val="Comment Subject Char"/>
    <w:basedOn w:val="CommentTextChar"/>
    <w:link w:val="CommentSubject"/>
    <w:rsid w:val="006D0AFE"/>
    <w:rPr>
      <w:b/>
      <w:bCs/>
      <w:lang w:val="et-EE"/>
    </w:rPr>
  </w:style>
  <w:style w:type="paragraph" w:customStyle="1" w:styleId="Normal24a">
    <w:name w:val="Normal24a"/>
    <w:basedOn w:val="Normal"/>
    <w:rsid w:val="006D0AFE"/>
    <w:pPr>
      <w:spacing w:after="480"/>
    </w:pPr>
  </w:style>
  <w:style w:type="paragraph" w:customStyle="1" w:styleId="NormalBoldCenter">
    <w:name w:val="NormalBoldCenter"/>
    <w:basedOn w:val="Normal"/>
    <w:rsid w:val="006D0AFE"/>
    <w:pPr>
      <w:jc w:val="center"/>
    </w:pPr>
    <w:rPr>
      <w:b/>
    </w:rPr>
  </w:style>
  <w:style w:type="paragraph" w:customStyle="1" w:styleId="Footprint12b">
    <w:name w:val="Footprint12b"/>
    <w:basedOn w:val="Normal"/>
    <w:rsid w:val="006D0AFE"/>
    <w:pPr>
      <w:spacing w:before="240"/>
    </w:pPr>
    <w:rPr>
      <w:szCs w:val="24"/>
    </w:rPr>
  </w:style>
  <w:style w:type="paragraph" w:customStyle="1" w:styleId="NormalSingle">
    <w:name w:val="NormalSingle"/>
    <w:basedOn w:val="Normal"/>
    <w:qFormat/>
    <w:rsid w:val="006D0AFE"/>
    <w:rPr>
      <w:szCs w:val="24"/>
    </w:rPr>
  </w:style>
  <w:style w:type="paragraph" w:customStyle="1" w:styleId="Normal12a">
    <w:name w:val="Normal12a"/>
    <w:basedOn w:val="Normal"/>
    <w:rsid w:val="006D0AFE"/>
    <w:pPr>
      <w:spacing w:after="240"/>
    </w:pPr>
  </w:style>
  <w:style w:type="paragraph" w:customStyle="1" w:styleId="PageHeadingNotTOC">
    <w:name w:val="PageHeadingNotTOC"/>
    <w:basedOn w:val="Normal"/>
    <w:rsid w:val="006D0AFE"/>
    <w:pPr>
      <w:keepNext/>
      <w:spacing w:after="480"/>
      <w:jc w:val="center"/>
    </w:pPr>
    <w:rPr>
      <w:rFonts w:ascii="Arial" w:hAnsi="Arial" w:cs="Arial"/>
      <w:b/>
    </w:rPr>
  </w:style>
  <w:style w:type="paragraph" w:customStyle="1" w:styleId="RollCallSymbols14pt">
    <w:name w:val="RollCallSymbols14pt"/>
    <w:basedOn w:val="Normal"/>
    <w:rsid w:val="006D0AF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6D0AFE"/>
    <w:pPr>
      <w:tabs>
        <w:tab w:val="center" w:pos="284"/>
        <w:tab w:val="left" w:pos="426"/>
      </w:tabs>
    </w:pPr>
    <w:rPr>
      <w:snapToGrid w:val="0"/>
      <w:lang w:eastAsia="en-US"/>
    </w:rPr>
  </w:style>
  <w:style w:type="paragraph" w:customStyle="1" w:styleId="RollCallVotes">
    <w:name w:val="RollCallVotes"/>
    <w:basedOn w:val="Normal"/>
    <w:rsid w:val="006D0AFE"/>
    <w:pPr>
      <w:spacing w:before="120" w:after="120"/>
      <w:jc w:val="center"/>
    </w:pPr>
    <w:rPr>
      <w:b/>
      <w:bCs/>
      <w:snapToGrid w:val="0"/>
      <w:sz w:val="16"/>
      <w:lang w:eastAsia="en-US"/>
    </w:rPr>
  </w:style>
  <w:style w:type="paragraph" w:customStyle="1" w:styleId="RollCallTable">
    <w:name w:val="RollCallTable"/>
    <w:basedOn w:val="Normal"/>
    <w:rsid w:val="006D0AFE"/>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50</Pages>
  <Words>9599</Words>
  <Characters>73486</Characters>
  <Application>Microsoft Office Word</Application>
  <DocSecurity>0</DocSecurity>
  <Lines>612</Lines>
  <Paragraphs>165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MANDOJA Mia Susanna</dc:creator>
  <cp:keywords/>
  <cp:lastModifiedBy>LEPLER Laura</cp:lastModifiedBy>
  <cp:revision>2</cp:revision>
  <cp:lastPrinted>2004-11-19T15:42:00Z</cp:lastPrinted>
  <dcterms:created xsi:type="dcterms:W3CDTF">2026-04-29T15:41:00Z</dcterms:created>
  <dcterms:modified xsi:type="dcterms:W3CDTF">2026-04-29T15:41:00Z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A10-0093/2026</vt:lpwstr>
  </property>
  <property fmtid="{D5CDD505-2E9C-101B-9397-08002B2CF9AE}" pid="4" name="&lt;Type&gt;">
    <vt:lpwstr>RR</vt:lpwstr>
  </property>
</Properties>
</file>