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63595" w14:paraId="6E6F578F" w14:textId="77777777" w:rsidTr="0010095E">
        <w:trPr>
          <w:trHeight w:hRule="exact" w:val="1418"/>
        </w:trPr>
        <w:tc>
          <w:tcPr>
            <w:tcW w:w="6804" w:type="dxa"/>
            <w:shd w:val="clear" w:color="auto" w:fill="auto"/>
            <w:vAlign w:val="center"/>
          </w:tcPr>
          <w:p w14:paraId="3376545C" w14:textId="77777777" w:rsidR="00751A4A" w:rsidRPr="00263595" w:rsidRDefault="003E4430" w:rsidP="0010095E">
            <w:pPr>
              <w:pStyle w:val="EPName"/>
            </w:pPr>
            <w:r w:rsidRPr="00263595">
              <w:t>Parlamento europeo</w:t>
            </w:r>
          </w:p>
          <w:p w14:paraId="5D8F0E88" w14:textId="77777777" w:rsidR="00751A4A" w:rsidRPr="00263595" w:rsidRDefault="005F1B17" w:rsidP="005F1B17">
            <w:pPr>
              <w:pStyle w:val="EPTerm"/>
              <w:rPr>
                <w:rStyle w:val="HideTWBExt"/>
                <w:noProof w:val="0"/>
                <w:vanish w:val="0"/>
                <w:color w:val="auto"/>
              </w:rPr>
            </w:pPr>
            <w:r w:rsidRPr="00263595">
              <w:t>2024</w:t>
            </w:r>
            <w:r w:rsidR="00817416" w:rsidRPr="00263595">
              <w:t>-202</w:t>
            </w:r>
            <w:r w:rsidRPr="00263595">
              <w:t>9</w:t>
            </w:r>
          </w:p>
        </w:tc>
        <w:tc>
          <w:tcPr>
            <w:tcW w:w="2268" w:type="dxa"/>
            <w:shd w:val="clear" w:color="auto" w:fill="auto"/>
          </w:tcPr>
          <w:p w14:paraId="542D71B0" w14:textId="77777777" w:rsidR="00751A4A" w:rsidRPr="00263595" w:rsidRDefault="00187494" w:rsidP="0010095E">
            <w:pPr>
              <w:pStyle w:val="EPLogo"/>
            </w:pPr>
            <w:r w:rsidRPr="00263595">
              <w:rPr>
                <w:noProof/>
                <w:lang w:eastAsia="ja-JP"/>
              </w:rPr>
              <w:drawing>
                <wp:inline distT="0" distB="0" distL="0" distR="0" wp14:anchorId="1C457D41" wp14:editId="30E2DBF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07EF4FF" w14:textId="77777777" w:rsidR="00D058B8" w:rsidRPr="00263595" w:rsidRDefault="00D058B8" w:rsidP="004C5D52">
      <w:pPr>
        <w:pStyle w:val="LineTop"/>
      </w:pPr>
    </w:p>
    <w:p w14:paraId="6189B1C7" w14:textId="77777777" w:rsidR="00680577" w:rsidRPr="00263595" w:rsidRDefault="003E4430" w:rsidP="00680577">
      <w:pPr>
        <w:pStyle w:val="EPBodyTA1"/>
      </w:pPr>
      <w:r w:rsidRPr="00263595">
        <w:t>TESTI APPROVATI</w:t>
      </w:r>
    </w:p>
    <w:p w14:paraId="7A7602A5" w14:textId="77777777" w:rsidR="00D058B8" w:rsidRPr="00263595" w:rsidRDefault="00D058B8" w:rsidP="00D058B8">
      <w:pPr>
        <w:pStyle w:val="LineBottom"/>
      </w:pPr>
    </w:p>
    <w:p w14:paraId="1C506E9A" w14:textId="7731F801" w:rsidR="003E4430" w:rsidRPr="00263595" w:rsidRDefault="003E4430" w:rsidP="003E4430">
      <w:pPr>
        <w:pStyle w:val="ATHeading1"/>
      </w:pPr>
      <w:bookmarkStart w:id="0" w:name="TANumber"/>
      <w:r w:rsidRPr="00263595">
        <w:t>P10_TA(2026)0</w:t>
      </w:r>
      <w:r w:rsidR="00263595" w:rsidRPr="00263595">
        <w:t>14</w:t>
      </w:r>
      <w:r w:rsidRPr="00263595">
        <w:t>0</w:t>
      </w:r>
      <w:bookmarkEnd w:id="0"/>
    </w:p>
    <w:p w14:paraId="54AFCAC2" w14:textId="77777777" w:rsidR="003E4430" w:rsidRPr="00263595" w:rsidRDefault="003E4430" w:rsidP="003E4430">
      <w:pPr>
        <w:pStyle w:val="ATHeading2"/>
      </w:pPr>
      <w:bookmarkStart w:id="1" w:name="title"/>
      <w:r w:rsidRPr="00263595">
        <w:t>Agenzia europea per le sostanze chimiche e modifica dei regolamenti</w:t>
      </w:r>
      <w:bookmarkEnd w:id="1"/>
    </w:p>
    <w:p w14:paraId="770252E2" w14:textId="77777777" w:rsidR="003E4430" w:rsidRPr="00263595" w:rsidRDefault="003E4430" w:rsidP="003E4430">
      <w:pPr>
        <w:rPr>
          <w:i/>
          <w:vanish/>
        </w:rPr>
      </w:pPr>
      <w:r w:rsidRPr="00263595">
        <w:rPr>
          <w:i/>
        </w:rPr>
        <w:fldChar w:fldCharType="begin"/>
      </w:r>
      <w:r w:rsidRPr="00263595">
        <w:rPr>
          <w:i/>
        </w:rPr>
        <w:instrText xml:space="preserve"> TC"(</w:instrText>
      </w:r>
      <w:bookmarkStart w:id="2" w:name="DocNumber"/>
      <w:r w:rsidRPr="00263595">
        <w:rPr>
          <w:i/>
        </w:rPr>
        <w:instrText>A10-0093/2026</w:instrText>
      </w:r>
      <w:bookmarkEnd w:id="2"/>
      <w:r w:rsidRPr="00263595">
        <w:rPr>
          <w:i/>
        </w:rPr>
        <w:instrText xml:space="preserve"> - Relatore: Christophe Clergeau)"\l3 \n&gt; \* MERGEFORMAT </w:instrText>
      </w:r>
      <w:r w:rsidRPr="00263595">
        <w:rPr>
          <w:i/>
        </w:rPr>
        <w:fldChar w:fldCharType="end"/>
      </w:r>
    </w:p>
    <w:p w14:paraId="2F32A336" w14:textId="77777777" w:rsidR="003E4430" w:rsidRPr="00263595" w:rsidRDefault="003E4430" w:rsidP="003E4430">
      <w:pPr>
        <w:rPr>
          <w:vanish/>
        </w:rPr>
      </w:pPr>
      <w:bookmarkStart w:id="3" w:name="Commission"/>
      <w:r w:rsidRPr="00263595">
        <w:rPr>
          <w:vanish/>
        </w:rPr>
        <w:t>Commissione per l'ambiente, il clima e la sicurezza alimentare</w:t>
      </w:r>
      <w:bookmarkEnd w:id="3"/>
    </w:p>
    <w:p w14:paraId="44AC12E0" w14:textId="19346306" w:rsidR="003E4430" w:rsidRPr="00263595" w:rsidRDefault="003E4430" w:rsidP="003E4430">
      <w:pPr>
        <w:rPr>
          <w:vanish/>
        </w:rPr>
      </w:pPr>
      <w:bookmarkStart w:id="4" w:name="PE"/>
      <w:r w:rsidRPr="00263595">
        <w:rPr>
          <w:vanish/>
        </w:rPr>
        <w:t>PE78</w:t>
      </w:r>
      <w:r w:rsidR="00F23A07" w:rsidRPr="00263595">
        <w:rPr>
          <w:vanish/>
        </w:rPr>
        <w:t>3</w:t>
      </w:r>
      <w:r w:rsidRPr="00263595">
        <w:rPr>
          <w:vanish/>
        </w:rPr>
        <w:t>.</w:t>
      </w:r>
      <w:bookmarkEnd w:id="4"/>
      <w:r w:rsidR="00F23A07" w:rsidRPr="00263595">
        <w:rPr>
          <w:vanish/>
        </w:rPr>
        <w:t>030</w:t>
      </w:r>
    </w:p>
    <w:p w14:paraId="185D076D" w14:textId="7C17CD68" w:rsidR="003E4430" w:rsidRPr="00263595" w:rsidRDefault="00263595" w:rsidP="003E4430">
      <w:pPr>
        <w:pStyle w:val="ATHeading3"/>
      </w:pPr>
      <w:bookmarkStart w:id="5" w:name="Sujet"/>
      <w:r w:rsidRPr="00263595">
        <w:t>Emendamenti</w:t>
      </w:r>
      <w:r w:rsidR="003E4430" w:rsidRPr="00263595">
        <w:t xml:space="preserve"> del Parlamento europeo</w:t>
      </w:r>
      <w:r w:rsidRPr="00263595">
        <w:t>, approvati</w:t>
      </w:r>
      <w:r w:rsidR="003E4430" w:rsidRPr="00263595">
        <w:t xml:space="preserve"> </w:t>
      </w:r>
      <w:r w:rsidRPr="00263595">
        <w:t>i</w:t>
      </w:r>
      <w:r w:rsidR="003E4430" w:rsidRPr="00263595">
        <w:t xml:space="preserve">l </w:t>
      </w:r>
      <w:r w:rsidR="00F23A07" w:rsidRPr="00263595">
        <w:t xml:space="preserve">29 aprile </w:t>
      </w:r>
      <w:r w:rsidR="003E4430" w:rsidRPr="00263595">
        <w:t>2026</w:t>
      </w:r>
      <w:r w:rsidRPr="00263595">
        <w:t>,</w:t>
      </w:r>
      <w:r w:rsidR="003E4430" w:rsidRPr="00263595">
        <w:t xml:space="preserve"> </w:t>
      </w:r>
      <w:r w:rsidRPr="00263595">
        <w:t>a</w:t>
      </w:r>
      <w:r w:rsidR="003E4430" w:rsidRPr="00263595">
        <w:t>lla proposta di regolamento del Parlamento europeo e del Consiglio relativo all'Agenzia europea per le sostanze chimiche e che modifica i regolamenti (CE) n. 1907/2006, (UE) n. 528/2012, (UE) n. 649/2012 e (UE) 2019/1021</w:t>
      </w:r>
      <w:bookmarkEnd w:id="5"/>
      <w:r w:rsidR="003E4430" w:rsidRPr="00263595">
        <w:t xml:space="preserve"> </w:t>
      </w:r>
      <w:bookmarkStart w:id="6" w:name="References"/>
      <w:r w:rsidR="00F23A07" w:rsidRPr="00263595">
        <w:t>(</w:t>
      </w:r>
      <w:r w:rsidR="003E4430" w:rsidRPr="00263595">
        <w:t>COM(2025)0386 – C10-0141/2025 – 2025/0207(COD))</w:t>
      </w:r>
      <w:bookmarkEnd w:id="6"/>
      <w:r w:rsidRPr="00263595">
        <w:rPr>
          <w:rStyle w:val="FootnoteReference"/>
          <w:b w:val="0"/>
        </w:rPr>
        <w:footnoteReference w:id="1"/>
      </w:r>
    </w:p>
    <w:p w14:paraId="273A777B" w14:textId="77777777" w:rsidR="000C0BF6" w:rsidRPr="00263595" w:rsidRDefault="000C0BF6" w:rsidP="000C0BF6">
      <w:pPr>
        <w:pStyle w:val="NormalBold"/>
      </w:pPr>
      <w:r w:rsidRPr="00263595">
        <w:t>(Procedura legislativa ordinaria: prima lettura)</w:t>
      </w:r>
    </w:p>
    <w:p w14:paraId="23396399" w14:textId="77777777" w:rsidR="000C0BF6" w:rsidRPr="00263595" w:rsidRDefault="000C0BF6" w:rsidP="000C0BF6">
      <w:pPr>
        <w:widowControl/>
      </w:pPr>
      <w:r w:rsidRPr="00263595">
        <w:br w:type="page"/>
      </w:r>
    </w:p>
    <w:p w14:paraId="6BAE998E" w14:textId="77777777" w:rsidR="000C0BF6" w:rsidRPr="00263595" w:rsidRDefault="000C0BF6" w:rsidP="000C0BF6"/>
    <w:p w14:paraId="2445C689" w14:textId="77777777" w:rsidR="000C0BF6" w:rsidRPr="00263595" w:rsidRDefault="000C0BF6" w:rsidP="000C0BF6">
      <w:pPr>
        <w:pStyle w:val="AmNumberTabs"/>
      </w:pPr>
      <w:r w:rsidRPr="00263595">
        <w:t>Emendamento</w:t>
      </w:r>
      <w:r w:rsidRPr="00263595">
        <w:tab/>
      </w:r>
      <w:r w:rsidRPr="00263595">
        <w:tab/>
        <w:t>1</w:t>
      </w:r>
    </w:p>
    <w:p w14:paraId="23DE499E" w14:textId="77777777" w:rsidR="000C0BF6" w:rsidRPr="00263595" w:rsidRDefault="000C0BF6" w:rsidP="000C0BF6">
      <w:pPr>
        <w:pStyle w:val="NormalBold12b"/>
      </w:pPr>
      <w:r w:rsidRPr="00263595">
        <w:t>Proposta di regolamento</w:t>
      </w:r>
    </w:p>
    <w:p w14:paraId="21BAEFB1" w14:textId="77777777" w:rsidR="000C0BF6" w:rsidRPr="00263595" w:rsidRDefault="000C0BF6" w:rsidP="000C0BF6">
      <w:pPr>
        <w:pStyle w:val="NormalBold"/>
      </w:pPr>
      <w:r w:rsidRPr="00263595">
        <w:t>Considerando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D71996E" w14:textId="77777777" w:rsidTr="002A6A35">
        <w:trPr>
          <w:trHeight w:hRule="exact" w:val="240"/>
          <w:jc w:val="center"/>
        </w:trPr>
        <w:tc>
          <w:tcPr>
            <w:tcW w:w="9752" w:type="dxa"/>
            <w:gridSpan w:val="2"/>
            <w:tcBorders>
              <w:top w:val="nil"/>
              <w:left w:val="nil"/>
              <w:bottom w:val="nil"/>
              <w:right w:val="nil"/>
            </w:tcBorders>
          </w:tcPr>
          <w:p w14:paraId="1B8A231C" w14:textId="77777777" w:rsidR="000C0BF6" w:rsidRPr="00263595" w:rsidRDefault="000C0BF6" w:rsidP="002A6A35"/>
        </w:tc>
      </w:tr>
      <w:tr w:rsidR="000C0BF6" w:rsidRPr="00263595" w14:paraId="02C78221" w14:textId="77777777" w:rsidTr="002A6A35">
        <w:trPr>
          <w:trHeight w:val="240"/>
          <w:jc w:val="center"/>
        </w:trPr>
        <w:tc>
          <w:tcPr>
            <w:tcW w:w="4876" w:type="dxa"/>
            <w:tcBorders>
              <w:top w:val="nil"/>
              <w:left w:val="nil"/>
              <w:bottom w:val="nil"/>
              <w:right w:val="nil"/>
            </w:tcBorders>
          </w:tcPr>
          <w:p w14:paraId="2A17C38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CB54FE9" w14:textId="77777777" w:rsidR="000C0BF6" w:rsidRPr="00263595" w:rsidRDefault="000C0BF6" w:rsidP="002A6A35">
            <w:pPr>
              <w:pStyle w:val="AmColumnHeading"/>
            </w:pPr>
            <w:r w:rsidRPr="00263595">
              <w:t>Emendamento</w:t>
            </w:r>
          </w:p>
        </w:tc>
      </w:tr>
      <w:tr w:rsidR="000C0BF6" w:rsidRPr="00263595" w14:paraId="473A6EB5" w14:textId="77777777" w:rsidTr="002A6A35">
        <w:trPr>
          <w:jc w:val="center"/>
        </w:trPr>
        <w:tc>
          <w:tcPr>
            <w:tcW w:w="4876" w:type="dxa"/>
            <w:tcBorders>
              <w:top w:val="nil"/>
              <w:left w:val="nil"/>
              <w:bottom w:val="nil"/>
              <w:right w:val="nil"/>
            </w:tcBorders>
          </w:tcPr>
          <w:p w14:paraId="3AD7CF6E" w14:textId="77777777" w:rsidR="000C0BF6" w:rsidRPr="00263595" w:rsidRDefault="000C0BF6" w:rsidP="002A6A35">
            <w:pPr>
              <w:pStyle w:val="Normal6a"/>
            </w:pPr>
            <w:r w:rsidRPr="00263595">
              <w:t>(9)</w:t>
            </w:r>
            <w:r w:rsidRPr="00263595">
              <w:tab/>
              <w:t xml:space="preserve">L'Agenzia dovrebbe continuare a contribuire all'attuazione e all'applicazione della legislazione e delle politiche dell'Unione relative ai pericoli, ai rischi </w:t>
            </w:r>
            <w:r w:rsidRPr="00263595">
              <w:rPr>
                <w:b/>
                <w:i/>
              </w:rPr>
              <w:t>e</w:t>
            </w:r>
            <w:r w:rsidRPr="00263595">
              <w:t xml:space="preserve"> all'uso sicuro delle sostanze chimiche al fine di conseguire un elevato livello di protezione della salute umana e dell'ambiente, il funzionamento efficiente del mercato interno e la coerenza e l'uniformità nella gestione delle sostanze chimiche in tutta l'Unione, rafforzando nel contempo la competitività e l'innovazione, tenendo conto delle esigenze specifiche delle piccole e medie imprese e promuovendo</w:t>
            </w:r>
            <w:r w:rsidRPr="00263595">
              <w:rPr>
                <w:b/>
                <w:i/>
              </w:rPr>
              <w:t xml:space="preserve"> alternative alla sperimentazione animale</w:t>
            </w:r>
            <w:r w:rsidRPr="00263595">
              <w:t>.</w:t>
            </w:r>
          </w:p>
        </w:tc>
        <w:tc>
          <w:tcPr>
            <w:tcW w:w="4876" w:type="dxa"/>
            <w:tcBorders>
              <w:top w:val="nil"/>
              <w:left w:val="nil"/>
              <w:bottom w:val="nil"/>
              <w:right w:val="nil"/>
            </w:tcBorders>
          </w:tcPr>
          <w:p w14:paraId="043D8596" w14:textId="77777777" w:rsidR="000C0BF6" w:rsidRPr="00263595" w:rsidRDefault="000C0BF6" w:rsidP="002A6A35">
            <w:pPr>
              <w:pStyle w:val="Normal6a"/>
            </w:pPr>
            <w:r w:rsidRPr="00263595">
              <w:t>(9)</w:t>
            </w:r>
            <w:r w:rsidRPr="00263595">
              <w:tab/>
              <w:t>L'Agenzia dovrebbe continuare a contribuire all'attuazione e all'applicazione della legislazione e delle politiche dell'Unione relative ai pericoli, ai rischi</w:t>
            </w:r>
            <w:r w:rsidRPr="00263595">
              <w:rPr>
                <w:b/>
                <w:i/>
              </w:rPr>
              <w:t>,</w:t>
            </w:r>
            <w:r w:rsidRPr="00263595">
              <w:t xml:space="preserve"> all'uso sicuro </w:t>
            </w:r>
            <w:r w:rsidRPr="00263595">
              <w:rPr>
                <w:b/>
                <w:i/>
              </w:rPr>
              <w:t>e alla sostenibilità ambientale</w:t>
            </w:r>
            <w:r w:rsidRPr="00263595">
              <w:t xml:space="preserve"> delle sostanze chimiche </w:t>
            </w:r>
            <w:r w:rsidRPr="00263595">
              <w:rPr>
                <w:b/>
                <w:i/>
              </w:rPr>
              <w:t>e dei relativi gruppi, delle miscele e degli articoli</w:t>
            </w:r>
            <w:r w:rsidRPr="00263595">
              <w:t xml:space="preserve"> al fine di conseguire un elevato livello di protezione della salute umana e dell'ambiente, </w:t>
            </w:r>
            <w:r w:rsidRPr="00263595">
              <w:rPr>
                <w:b/>
                <w:i/>
              </w:rPr>
              <w:t>compresa la tutela dei gruppi vulnerabili,</w:t>
            </w:r>
            <w:r w:rsidRPr="00263595">
              <w:t xml:space="preserve"> il funzionamento efficiente del mercato interno e la coerenza e l'uniformità nella gestione delle sostanze chimiche in tutta l'Unione, rafforzando nel contempo la competitività e l'innovazione, tenendo conto delle esigenze specifiche delle piccole e medie imprese </w:t>
            </w:r>
            <w:r w:rsidRPr="00263595">
              <w:rPr>
                <w:b/>
                <w:i/>
              </w:rPr>
              <w:t>per salvaguardare e migliorare ulteriormente le norme in materia di salute sul posto di lavoro</w:t>
            </w:r>
            <w:r w:rsidRPr="00263595">
              <w:t xml:space="preserve"> e promuovendo </w:t>
            </w:r>
            <w:r w:rsidRPr="00263595">
              <w:rPr>
                <w:b/>
                <w:i/>
              </w:rPr>
              <w:t>approcci non basati sugli animali e metodologie emergenti. Conseguendo i suoi obiettivi e i suoi compiti, l'Agenzia contribuirà alla piena attuazione degli obiettivi dei trattati e, in particolare, a norma dell'articolo 191, paragrafo 2, TFUE, a una politica ambientale fondata sui principi della precauzione e dell'azione preventiva, sul principio della correzione, in via prioritaria alla fonte, dei danni causati all'ambiente, nonché sul principio "chi inquina paga"</w:t>
            </w:r>
            <w:r w:rsidRPr="00263595">
              <w:t>.</w:t>
            </w:r>
          </w:p>
        </w:tc>
      </w:tr>
    </w:tbl>
    <w:p w14:paraId="27B5FDD5" w14:textId="77777777" w:rsidR="000C0BF6" w:rsidRPr="00263595" w:rsidRDefault="000C0BF6" w:rsidP="000C0BF6"/>
    <w:p w14:paraId="0BD79352" w14:textId="77777777" w:rsidR="000C0BF6" w:rsidRPr="00263595" w:rsidRDefault="000C0BF6" w:rsidP="000C0BF6">
      <w:pPr>
        <w:pStyle w:val="AmNumberTabs"/>
      </w:pPr>
      <w:r w:rsidRPr="00263595">
        <w:t>Emendamento</w:t>
      </w:r>
      <w:r w:rsidRPr="00263595">
        <w:tab/>
      </w:r>
      <w:r w:rsidRPr="00263595">
        <w:tab/>
        <w:t>2</w:t>
      </w:r>
    </w:p>
    <w:p w14:paraId="683B7A71" w14:textId="77777777" w:rsidR="000C0BF6" w:rsidRPr="00263595" w:rsidRDefault="000C0BF6" w:rsidP="000C0BF6">
      <w:pPr>
        <w:pStyle w:val="NormalBold12b"/>
      </w:pPr>
      <w:r w:rsidRPr="00263595">
        <w:t>Proposta di regolamento</w:t>
      </w:r>
    </w:p>
    <w:p w14:paraId="4CD53018" w14:textId="77777777" w:rsidR="000C0BF6" w:rsidRPr="00263595" w:rsidRDefault="000C0BF6" w:rsidP="000C0BF6">
      <w:pPr>
        <w:pStyle w:val="NormalBold"/>
      </w:pPr>
      <w:r w:rsidRPr="00263595">
        <w:t>Considerando 10 bis (nuovo)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9F40CF2" w14:textId="77777777" w:rsidTr="002A6A35">
        <w:trPr>
          <w:trHeight w:hRule="exact" w:val="240"/>
          <w:jc w:val="center"/>
        </w:trPr>
        <w:tc>
          <w:tcPr>
            <w:tcW w:w="9752" w:type="dxa"/>
            <w:gridSpan w:val="2"/>
            <w:tcBorders>
              <w:top w:val="nil"/>
              <w:left w:val="nil"/>
              <w:bottom w:val="nil"/>
              <w:right w:val="nil"/>
            </w:tcBorders>
          </w:tcPr>
          <w:p w14:paraId="29A2E9E7" w14:textId="77777777" w:rsidR="000C0BF6" w:rsidRPr="00263595" w:rsidRDefault="000C0BF6" w:rsidP="002A6A35"/>
        </w:tc>
      </w:tr>
      <w:tr w:rsidR="000C0BF6" w:rsidRPr="00263595" w14:paraId="3269409B" w14:textId="77777777" w:rsidTr="002A6A35">
        <w:trPr>
          <w:trHeight w:val="240"/>
          <w:jc w:val="center"/>
        </w:trPr>
        <w:tc>
          <w:tcPr>
            <w:tcW w:w="4876" w:type="dxa"/>
            <w:tcBorders>
              <w:top w:val="nil"/>
              <w:left w:val="nil"/>
              <w:bottom w:val="nil"/>
              <w:right w:val="nil"/>
            </w:tcBorders>
          </w:tcPr>
          <w:p w14:paraId="52A18B6F"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A6F1444" w14:textId="77777777" w:rsidR="000C0BF6" w:rsidRPr="00263595" w:rsidRDefault="000C0BF6" w:rsidP="002A6A35">
            <w:pPr>
              <w:pStyle w:val="AmColumnHeading"/>
            </w:pPr>
            <w:r w:rsidRPr="00263595">
              <w:t>Emendamento</w:t>
            </w:r>
          </w:p>
        </w:tc>
      </w:tr>
      <w:tr w:rsidR="000C0BF6" w:rsidRPr="00263595" w14:paraId="72B71699" w14:textId="77777777" w:rsidTr="002A6A35">
        <w:trPr>
          <w:jc w:val="center"/>
        </w:trPr>
        <w:tc>
          <w:tcPr>
            <w:tcW w:w="4876" w:type="dxa"/>
            <w:tcBorders>
              <w:top w:val="nil"/>
              <w:left w:val="nil"/>
              <w:bottom w:val="nil"/>
              <w:right w:val="nil"/>
            </w:tcBorders>
          </w:tcPr>
          <w:p w14:paraId="0AE0543A" w14:textId="77777777" w:rsidR="000C0BF6" w:rsidRPr="00263595" w:rsidRDefault="000C0BF6" w:rsidP="002A6A35">
            <w:pPr>
              <w:pStyle w:val="Normal6a"/>
            </w:pPr>
          </w:p>
        </w:tc>
        <w:tc>
          <w:tcPr>
            <w:tcW w:w="4876" w:type="dxa"/>
            <w:tcBorders>
              <w:top w:val="nil"/>
              <w:left w:val="nil"/>
              <w:bottom w:val="nil"/>
              <w:right w:val="nil"/>
            </w:tcBorders>
          </w:tcPr>
          <w:p w14:paraId="5B0BE759" w14:textId="77777777" w:rsidR="000C0BF6" w:rsidRPr="00263595" w:rsidRDefault="000C0BF6" w:rsidP="002A6A35">
            <w:pPr>
              <w:pStyle w:val="Normal6a"/>
            </w:pPr>
            <w:r w:rsidRPr="00263595">
              <w:rPr>
                <w:b/>
                <w:i/>
              </w:rPr>
              <w:t>(10 bis)</w:t>
            </w:r>
            <w:r w:rsidRPr="00263595">
              <w:tab/>
            </w:r>
            <w:r w:rsidRPr="00263595">
              <w:rPr>
                <w:b/>
                <w:i/>
              </w:rPr>
              <w:t>Per rafforzare la capacità e contribuire al lavoro delle autorità competenti degli Stati membri, l'Agenzia dovrebbe poter distaccare suoi funzionari e altri agenti, nell'interesse del servizio e conformemente all'articolo 37 dello statuto dei funzionari di cui al regolamento n. 31 (C.E.E.) 11 (C.E.E.A.)</w:t>
            </w:r>
            <w:r w:rsidRPr="00263595">
              <w:rPr>
                <w:b/>
                <w:i/>
                <w:vertAlign w:val="superscript"/>
              </w:rPr>
              <w:t>1 bis</w:t>
            </w:r>
            <w:r w:rsidRPr="00263595">
              <w:rPr>
                <w:b/>
                <w:i/>
              </w:rPr>
              <w:t xml:space="preserve"> e all'articolo 51 del regime applicabile agli altri agenti di cui al regolamento n. 31 (C.E.E.) 11 (C.E.E.A.), presso le autorità competenti degli Stati membri o altri organismi pubblici incaricati di compiti connessi al mandato dell'Agenzia.</w:t>
            </w:r>
          </w:p>
        </w:tc>
      </w:tr>
      <w:tr w:rsidR="000C0BF6" w:rsidRPr="00263595" w14:paraId="4D12E709" w14:textId="77777777" w:rsidTr="002A6A35">
        <w:trPr>
          <w:jc w:val="center"/>
        </w:trPr>
        <w:tc>
          <w:tcPr>
            <w:tcW w:w="4876" w:type="dxa"/>
            <w:tcBorders>
              <w:top w:val="nil"/>
              <w:left w:val="nil"/>
              <w:bottom w:val="nil"/>
              <w:right w:val="nil"/>
            </w:tcBorders>
          </w:tcPr>
          <w:p w14:paraId="74EAE08B" w14:textId="77777777" w:rsidR="000C0BF6" w:rsidRPr="00263595" w:rsidRDefault="000C0BF6" w:rsidP="002A6A35">
            <w:pPr>
              <w:pStyle w:val="Normal6a"/>
            </w:pPr>
          </w:p>
        </w:tc>
        <w:tc>
          <w:tcPr>
            <w:tcW w:w="4876" w:type="dxa"/>
            <w:tcBorders>
              <w:top w:val="nil"/>
              <w:left w:val="nil"/>
              <w:bottom w:val="nil"/>
              <w:right w:val="nil"/>
            </w:tcBorders>
          </w:tcPr>
          <w:p w14:paraId="71B5232A" w14:textId="77777777" w:rsidR="000C0BF6" w:rsidRPr="00263595" w:rsidRDefault="000C0BF6" w:rsidP="002A6A35">
            <w:pPr>
              <w:pStyle w:val="Normal6a"/>
              <w:rPr>
                <w:b/>
                <w:i/>
              </w:rPr>
            </w:pPr>
            <w:r w:rsidRPr="00263595">
              <w:rPr>
                <w:b/>
                <w:i/>
              </w:rPr>
              <w:t>__________________</w:t>
            </w:r>
          </w:p>
        </w:tc>
      </w:tr>
      <w:tr w:rsidR="000C0BF6" w:rsidRPr="00263595" w14:paraId="77E63794" w14:textId="77777777" w:rsidTr="002A6A35">
        <w:trPr>
          <w:jc w:val="center"/>
        </w:trPr>
        <w:tc>
          <w:tcPr>
            <w:tcW w:w="4876" w:type="dxa"/>
            <w:tcBorders>
              <w:top w:val="nil"/>
              <w:left w:val="nil"/>
              <w:bottom w:val="nil"/>
              <w:right w:val="nil"/>
            </w:tcBorders>
          </w:tcPr>
          <w:p w14:paraId="693629F2" w14:textId="77777777" w:rsidR="000C0BF6" w:rsidRPr="00263595" w:rsidRDefault="000C0BF6" w:rsidP="002A6A35">
            <w:pPr>
              <w:pStyle w:val="Normal6a"/>
            </w:pPr>
          </w:p>
        </w:tc>
        <w:tc>
          <w:tcPr>
            <w:tcW w:w="4876" w:type="dxa"/>
            <w:tcBorders>
              <w:top w:val="nil"/>
              <w:left w:val="nil"/>
              <w:bottom w:val="nil"/>
              <w:right w:val="nil"/>
            </w:tcBorders>
          </w:tcPr>
          <w:p w14:paraId="5DF41569" w14:textId="77777777" w:rsidR="000C0BF6" w:rsidRPr="00263595" w:rsidRDefault="000C0BF6" w:rsidP="002A6A35">
            <w:pPr>
              <w:pStyle w:val="Normal6a"/>
              <w:rPr>
                <w:b/>
                <w:i/>
              </w:rPr>
            </w:pPr>
            <w:r w:rsidRPr="00263595">
              <w:rPr>
                <w:b/>
                <w:i/>
                <w:vertAlign w:val="superscript"/>
              </w:rPr>
              <w:t>1 bis</w:t>
            </w:r>
            <w:r w:rsidRPr="00263595">
              <w:rPr>
                <w:b/>
                <w:i/>
              </w:rPr>
              <w:t xml:space="preserve"> Regolamento n. 31 (C.E.E.) 11 (C.E.E.A.) relativo allo statuto dei funzionari e al regime applicabile agli altri agenti della Comunità Economica Europea e della Comunità Europea dell'Energia Atomica (GU 45 del 14.6.1962, pag. 1385, ELI: http://data.europa.eu/eli/reg/1962/31(1)/oj).</w:t>
            </w:r>
          </w:p>
        </w:tc>
      </w:tr>
    </w:tbl>
    <w:p w14:paraId="55EF322F" w14:textId="77777777" w:rsidR="000C0BF6" w:rsidRPr="00263595" w:rsidRDefault="000C0BF6" w:rsidP="000C0BF6"/>
    <w:p w14:paraId="54651402" w14:textId="77777777" w:rsidR="000C0BF6" w:rsidRPr="00263595" w:rsidRDefault="000C0BF6" w:rsidP="000C0BF6">
      <w:pPr>
        <w:pStyle w:val="AmNumberTabs"/>
      </w:pPr>
      <w:r w:rsidRPr="00263595">
        <w:t>Emendamento</w:t>
      </w:r>
      <w:r w:rsidRPr="00263595">
        <w:tab/>
      </w:r>
      <w:r w:rsidRPr="00263595">
        <w:tab/>
        <w:t>3</w:t>
      </w:r>
    </w:p>
    <w:p w14:paraId="44BD6FE3" w14:textId="77777777" w:rsidR="000C0BF6" w:rsidRPr="00263595" w:rsidRDefault="000C0BF6" w:rsidP="000C0BF6">
      <w:pPr>
        <w:pStyle w:val="NormalBold12b"/>
      </w:pPr>
      <w:r w:rsidRPr="00263595">
        <w:t>Proposta di regolamento</w:t>
      </w:r>
    </w:p>
    <w:p w14:paraId="327A252B" w14:textId="77777777" w:rsidR="000C0BF6" w:rsidRPr="00263595" w:rsidRDefault="000C0BF6" w:rsidP="000C0BF6">
      <w:pPr>
        <w:pStyle w:val="NormalBold"/>
      </w:pPr>
      <w:r w:rsidRPr="00263595">
        <w:t>Considerando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4CED6D4" w14:textId="77777777" w:rsidTr="002A6A35">
        <w:trPr>
          <w:trHeight w:hRule="exact" w:val="240"/>
          <w:jc w:val="center"/>
        </w:trPr>
        <w:tc>
          <w:tcPr>
            <w:tcW w:w="9752" w:type="dxa"/>
            <w:gridSpan w:val="2"/>
            <w:tcBorders>
              <w:top w:val="nil"/>
              <w:left w:val="nil"/>
              <w:bottom w:val="nil"/>
              <w:right w:val="nil"/>
            </w:tcBorders>
          </w:tcPr>
          <w:p w14:paraId="12F0A3F6" w14:textId="77777777" w:rsidR="000C0BF6" w:rsidRPr="00263595" w:rsidRDefault="000C0BF6" w:rsidP="002A6A35"/>
        </w:tc>
      </w:tr>
      <w:tr w:rsidR="000C0BF6" w:rsidRPr="00263595" w14:paraId="54FE8B72" w14:textId="77777777" w:rsidTr="002A6A35">
        <w:trPr>
          <w:trHeight w:val="240"/>
          <w:jc w:val="center"/>
        </w:trPr>
        <w:tc>
          <w:tcPr>
            <w:tcW w:w="4876" w:type="dxa"/>
            <w:tcBorders>
              <w:top w:val="nil"/>
              <w:left w:val="nil"/>
              <w:bottom w:val="nil"/>
              <w:right w:val="nil"/>
            </w:tcBorders>
          </w:tcPr>
          <w:p w14:paraId="7E14614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EE4A799" w14:textId="77777777" w:rsidR="000C0BF6" w:rsidRPr="00263595" w:rsidRDefault="000C0BF6" w:rsidP="002A6A35">
            <w:pPr>
              <w:pStyle w:val="AmColumnHeading"/>
            </w:pPr>
            <w:r w:rsidRPr="00263595">
              <w:t>Emendamento</w:t>
            </w:r>
          </w:p>
        </w:tc>
      </w:tr>
      <w:tr w:rsidR="000C0BF6" w:rsidRPr="00263595" w14:paraId="6364E553" w14:textId="77777777" w:rsidTr="002A6A35">
        <w:trPr>
          <w:jc w:val="center"/>
        </w:trPr>
        <w:tc>
          <w:tcPr>
            <w:tcW w:w="4876" w:type="dxa"/>
            <w:tcBorders>
              <w:top w:val="nil"/>
              <w:left w:val="nil"/>
              <w:bottom w:val="nil"/>
              <w:right w:val="nil"/>
            </w:tcBorders>
          </w:tcPr>
          <w:p w14:paraId="44387FC9" w14:textId="77777777" w:rsidR="000C0BF6" w:rsidRPr="00263595" w:rsidRDefault="000C0BF6" w:rsidP="002A6A35">
            <w:pPr>
              <w:pStyle w:val="Normal6a"/>
            </w:pPr>
            <w:r w:rsidRPr="00263595">
              <w:t>(11)</w:t>
            </w:r>
            <w:r w:rsidRPr="00263595">
              <w:tab/>
              <w:t xml:space="preserve">La struttura dell'Agenzia dovrebbe essere adeguata ai suoi compiti e dovrebbe tenere conto dell'esperienza acquisita in relazione al funzionamento e alle prestazioni dell'Agenzia sin dalla sua istituzione. È essenziale garantire che l'Agenzia sia attrezzata per svolgere i suoi compiti con capacità scientifiche e tecniche elevate al fine di garantire la massima qualità possibile. </w:t>
            </w:r>
            <w:r w:rsidRPr="00263595">
              <w:rPr>
                <w:b/>
                <w:i/>
              </w:rPr>
              <w:t xml:space="preserve">Dato che la fiducia nell'Agenzia da parte delle istituzioni dell'Unione, degli Stati membri, del pubblico in generale e delle parti interessate è essenziale, l'Agenzia dovrebbe svolgere i propri compiti in </w:t>
            </w:r>
            <w:r w:rsidRPr="00263595">
              <w:rPr>
                <w:b/>
                <w:i/>
              </w:rPr>
              <w:lastRenderedPageBreak/>
              <w:t>modo trasparente ed efficiente.</w:t>
            </w:r>
          </w:p>
        </w:tc>
        <w:tc>
          <w:tcPr>
            <w:tcW w:w="4876" w:type="dxa"/>
            <w:tcBorders>
              <w:top w:val="nil"/>
              <w:left w:val="nil"/>
              <w:bottom w:val="nil"/>
              <w:right w:val="nil"/>
            </w:tcBorders>
          </w:tcPr>
          <w:p w14:paraId="468B2706" w14:textId="77777777" w:rsidR="000C0BF6" w:rsidRPr="00263595" w:rsidRDefault="000C0BF6" w:rsidP="002A6A35">
            <w:pPr>
              <w:pStyle w:val="Normal6a"/>
            </w:pPr>
            <w:r w:rsidRPr="00263595">
              <w:lastRenderedPageBreak/>
              <w:t>(11)</w:t>
            </w:r>
            <w:r w:rsidRPr="00263595">
              <w:tab/>
              <w:t>La struttura dell'Agenzia dovrebbe essere adeguata ai suoi compiti e dovrebbe tenere conto dell'esperienza acquisita in relazione al funzionamento e alle prestazioni dell'Agenzia sin dalla sua istituzione. È essenziale garantire che l'Agenzia sia attrezzata per svolgere i suoi compiti con capacità scientifiche e tecniche elevate al fine di garantire la massima qualità possibile.</w:t>
            </w:r>
          </w:p>
        </w:tc>
      </w:tr>
    </w:tbl>
    <w:p w14:paraId="30BE7A51" w14:textId="77777777" w:rsidR="000C0BF6" w:rsidRPr="00263595" w:rsidRDefault="000C0BF6" w:rsidP="000C0BF6"/>
    <w:p w14:paraId="1667551D" w14:textId="77777777" w:rsidR="000C0BF6" w:rsidRPr="00263595" w:rsidRDefault="000C0BF6" w:rsidP="000C0BF6">
      <w:pPr>
        <w:pStyle w:val="AmNumberTabs"/>
      </w:pPr>
      <w:r w:rsidRPr="00263595">
        <w:t>Emendamento</w:t>
      </w:r>
      <w:r w:rsidRPr="00263595">
        <w:tab/>
      </w:r>
      <w:r w:rsidRPr="00263595">
        <w:tab/>
        <w:t>4</w:t>
      </w:r>
    </w:p>
    <w:p w14:paraId="1538EB4A" w14:textId="77777777" w:rsidR="000C0BF6" w:rsidRPr="00263595" w:rsidRDefault="000C0BF6" w:rsidP="000C0BF6">
      <w:pPr>
        <w:pStyle w:val="NormalBold12b"/>
      </w:pPr>
      <w:r w:rsidRPr="00263595">
        <w:t>Proposta di regolamento</w:t>
      </w:r>
    </w:p>
    <w:p w14:paraId="43A740BC" w14:textId="77777777" w:rsidR="000C0BF6" w:rsidRPr="00263595" w:rsidRDefault="000C0BF6" w:rsidP="000C0BF6">
      <w:pPr>
        <w:pStyle w:val="NormalBold"/>
      </w:pPr>
      <w:r w:rsidRPr="00263595">
        <w:t>Considerando 11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B11FFFE" w14:textId="77777777" w:rsidTr="002A6A35">
        <w:trPr>
          <w:trHeight w:hRule="exact" w:val="240"/>
          <w:jc w:val="center"/>
        </w:trPr>
        <w:tc>
          <w:tcPr>
            <w:tcW w:w="9752" w:type="dxa"/>
            <w:gridSpan w:val="2"/>
            <w:tcBorders>
              <w:top w:val="nil"/>
              <w:left w:val="nil"/>
              <w:bottom w:val="nil"/>
              <w:right w:val="nil"/>
            </w:tcBorders>
          </w:tcPr>
          <w:p w14:paraId="026B57C0" w14:textId="77777777" w:rsidR="000C0BF6" w:rsidRPr="00263595" w:rsidRDefault="000C0BF6" w:rsidP="002A6A35"/>
        </w:tc>
      </w:tr>
      <w:tr w:rsidR="000C0BF6" w:rsidRPr="00263595" w14:paraId="7A1BB227" w14:textId="77777777" w:rsidTr="002A6A35">
        <w:trPr>
          <w:trHeight w:val="240"/>
          <w:jc w:val="center"/>
        </w:trPr>
        <w:tc>
          <w:tcPr>
            <w:tcW w:w="4876" w:type="dxa"/>
            <w:tcBorders>
              <w:top w:val="nil"/>
              <w:left w:val="nil"/>
              <w:bottom w:val="nil"/>
              <w:right w:val="nil"/>
            </w:tcBorders>
          </w:tcPr>
          <w:p w14:paraId="2C96A9A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AF7A903" w14:textId="77777777" w:rsidR="000C0BF6" w:rsidRPr="00263595" w:rsidRDefault="000C0BF6" w:rsidP="002A6A35">
            <w:pPr>
              <w:pStyle w:val="AmColumnHeading"/>
            </w:pPr>
            <w:r w:rsidRPr="00263595">
              <w:t>Emendamento</w:t>
            </w:r>
          </w:p>
        </w:tc>
      </w:tr>
      <w:tr w:rsidR="000C0BF6" w:rsidRPr="00263595" w14:paraId="34CB75BB" w14:textId="77777777" w:rsidTr="002A6A35">
        <w:trPr>
          <w:jc w:val="center"/>
        </w:trPr>
        <w:tc>
          <w:tcPr>
            <w:tcW w:w="4876" w:type="dxa"/>
            <w:tcBorders>
              <w:top w:val="nil"/>
              <w:left w:val="nil"/>
              <w:bottom w:val="nil"/>
              <w:right w:val="nil"/>
            </w:tcBorders>
          </w:tcPr>
          <w:p w14:paraId="138E68BF" w14:textId="77777777" w:rsidR="000C0BF6" w:rsidRPr="00263595" w:rsidRDefault="000C0BF6" w:rsidP="002A6A35">
            <w:pPr>
              <w:pStyle w:val="Normal6a"/>
            </w:pPr>
          </w:p>
        </w:tc>
        <w:tc>
          <w:tcPr>
            <w:tcW w:w="4876" w:type="dxa"/>
            <w:tcBorders>
              <w:top w:val="nil"/>
              <w:left w:val="nil"/>
              <w:bottom w:val="nil"/>
              <w:right w:val="nil"/>
            </w:tcBorders>
          </w:tcPr>
          <w:p w14:paraId="5955347D" w14:textId="77777777" w:rsidR="000C0BF6" w:rsidRPr="00263595" w:rsidRDefault="000C0BF6" w:rsidP="002A6A35">
            <w:pPr>
              <w:pStyle w:val="Normal6a"/>
            </w:pPr>
            <w:r w:rsidRPr="00263595">
              <w:rPr>
                <w:b/>
                <w:i/>
              </w:rPr>
              <w:t>(11 bis)</w:t>
            </w:r>
            <w:r w:rsidRPr="00263595">
              <w:tab/>
            </w:r>
            <w:r w:rsidRPr="00263595">
              <w:rPr>
                <w:b/>
                <w:i/>
              </w:rPr>
              <w:t>L'Agenzia dovrebbe svolgere un ruolo centrale nel garantire che la legislazione in materia di sostanze chimiche, i processi decisionali e le basi scientifiche su cui quest'ultima si fonda godano di credibilità presso tutte le parti interessate e il pubblico in generale. L'Agenzia dovrebbe altresì svolgere un ruolo centrale nel coordinamento della comunicazione relativa alla legislazione in materia di sostanze chimiche e alla sua attuazione. La fiducia nell'Agenzia da parte delle istituzioni dell'Unione, degli Stati membri, del pubblico in generale e delle parti interessate è pertanto essenziale. Per questo motivo è di vitale importanza garantirne l'indipendenza, un elevato livello di competenza scientifica, tecnica e normativa, nonché la trasparenza e l'efficienza. Inoltre, occorre stabilire norme chiare ed efficaci per prevenire e gestire i conflitti di interessi e non si dovrebbero nominare esperti in seno a comitati laddove sussistano ragionevoli preoccupazioni in merito a conflitti di interessi.</w:t>
            </w:r>
          </w:p>
        </w:tc>
      </w:tr>
    </w:tbl>
    <w:p w14:paraId="7C7043FF" w14:textId="77777777" w:rsidR="000C0BF6" w:rsidRPr="00263595" w:rsidRDefault="000C0BF6" w:rsidP="000C0BF6"/>
    <w:p w14:paraId="79ED8F42" w14:textId="77777777" w:rsidR="000C0BF6" w:rsidRPr="00263595" w:rsidRDefault="000C0BF6" w:rsidP="000C0BF6">
      <w:pPr>
        <w:pStyle w:val="AmNumberTabs"/>
      </w:pPr>
      <w:r w:rsidRPr="00263595">
        <w:t>Emendamento</w:t>
      </w:r>
      <w:r w:rsidRPr="00263595">
        <w:tab/>
      </w:r>
      <w:r w:rsidRPr="00263595">
        <w:tab/>
        <w:t>5</w:t>
      </w:r>
    </w:p>
    <w:p w14:paraId="299DE079" w14:textId="77777777" w:rsidR="000C0BF6" w:rsidRPr="00263595" w:rsidRDefault="000C0BF6" w:rsidP="000C0BF6">
      <w:pPr>
        <w:pStyle w:val="NormalBold12b"/>
      </w:pPr>
      <w:r w:rsidRPr="00263595">
        <w:t>Proposta di regolamento</w:t>
      </w:r>
    </w:p>
    <w:p w14:paraId="28B9416C" w14:textId="77777777" w:rsidR="000C0BF6" w:rsidRPr="00263595" w:rsidRDefault="000C0BF6" w:rsidP="000C0BF6">
      <w:pPr>
        <w:pStyle w:val="NormalBold"/>
      </w:pPr>
      <w:r w:rsidRPr="00263595">
        <w:t>Considerando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085A289" w14:textId="77777777" w:rsidTr="002A6A35">
        <w:trPr>
          <w:trHeight w:hRule="exact" w:val="240"/>
          <w:jc w:val="center"/>
        </w:trPr>
        <w:tc>
          <w:tcPr>
            <w:tcW w:w="9752" w:type="dxa"/>
            <w:gridSpan w:val="2"/>
            <w:tcBorders>
              <w:top w:val="nil"/>
              <w:left w:val="nil"/>
              <w:bottom w:val="nil"/>
              <w:right w:val="nil"/>
            </w:tcBorders>
          </w:tcPr>
          <w:p w14:paraId="660FA04D" w14:textId="77777777" w:rsidR="000C0BF6" w:rsidRPr="00263595" w:rsidRDefault="000C0BF6" w:rsidP="002A6A35"/>
        </w:tc>
      </w:tr>
      <w:tr w:rsidR="000C0BF6" w:rsidRPr="00263595" w14:paraId="546BCD4C" w14:textId="77777777" w:rsidTr="002A6A35">
        <w:trPr>
          <w:trHeight w:val="240"/>
          <w:jc w:val="center"/>
        </w:trPr>
        <w:tc>
          <w:tcPr>
            <w:tcW w:w="4876" w:type="dxa"/>
            <w:tcBorders>
              <w:top w:val="nil"/>
              <w:left w:val="nil"/>
              <w:bottom w:val="nil"/>
              <w:right w:val="nil"/>
            </w:tcBorders>
          </w:tcPr>
          <w:p w14:paraId="21B91F3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5EF325C" w14:textId="77777777" w:rsidR="000C0BF6" w:rsidRPr="00263595" w:rsidRDefault="000C0BF6" w:rsidP="002A6A35">
            <w:pPr>
              <w:pStyle w:val="AmColumnHeading"/>
            </w:pPr>
            <w:r w:rsidRPr="00263595">
              <w:t>Emendamento</w:t>
            </w:r>
          </w:p>
        </w:tc>
      </w:tr>
      <w:tr w:rsidR="000C0BF6" w:rsidRPr="00263595" w14:paraId="11608911" w14:textId="77777777" w:rsidTr="002A6A35">
        <w:trPr>
          <w:jc w:val="center"/>
        </w:trPr>
        <w:tc>
          <w:tcPr>
            <w:tcW w:w="4876" w:type="dxa"/>
            <w:tcBorders>
              <w:top w:val="nil"/>
              <w:left w:val="nil"/>
              <w:bottom w:val="nil"/>
              <w:right w:val="nil"/>
            </w:tcBorders>
          </w:tcPr>
          <w:p w14:paraId="46AFC4E9" w14:textId="77777777" w:rsidR="000C0BF6" w:rsidRPr="00263595" w:rsidRDefault="000C0BF6" w:rsidP="002A6A35">
            <w:pPr>
              <w:pStyle w:val="Normal6a"/>
            </w:pPr>
            <w:r w:rsidRPr="00263595">
              <w:t>(13)</w:t>
            </w:r>
            <w:r w:rsidRPr="00263595">
              <w:tab/>
              <w:t xml:space="preserve">Al consiglio di amministrazione dell'Agenzia dovrebbero essere conferiti i poteri necessari, in particolare per nominare il direttore esecutivo e i membri del RAC e del SEAC e della commissione </w:t>
            </w:r>
            <w:r w:rsidRPr="00263595">
              <w:lastRenderedPageBreak/>
              <w:t>di ricorso, nonché per adottare la relazione annuale di attività consolidata, il documento di programmazione, il bilancio annuale e il regolamento finanziario applicabile all'Agenzia. La Commissione, il Parlamento europeo e gli Stati membri dovrebbero essere rappresentati in seno al consiglio di amministrazione al fine di esercitare efficacemente una vigilanza su di esso. Per motivi di trasparenza, è opportuno che le parti interessate prive di diritto di voto siano nominate come membri del consiglio di amministrazione dalla Commissione.</w:t>
            </w:r>
          </w:p>
        </w:tc>
        <w:tc>
          <w:tcPr>
            <w:tcW w:w="4876" w:type="dxa"/>
            <w:tcBorders>
              <w:top w:val="nil"/>
              <w:left w:val="nil"/>
              <w:bottom w:val="nil"/>
              <w:right w:val="nil"/>
            </w:tcBorders>
          </w:tcPr>
          <w:p w14:paraId="6021F27D" w14:textId="77777777" w:rsidR="000C0BF6" w:rsidRPr="00263595" w:rsidRDefault="000C0BF6" w:rsidP="002A6A35">
            <w:pPr>
              <w:pStyle w:val="Normal6a"/>
            </w:pPr>
            <w:r w:rsidRPr="00263595">
              <w:lastRenderedPageBreak/>
              <w:t>(13)</w:t>
            </w:r>
            <w:r w:rsidRPr="00263595">
              <w:tab/>
              <w:t xml:space="preserve">Al consiglio di amministrazione dell'Agenzia dovrebbero essere conferiti i poteri necessari, in particolare per nominare il direttore esecutivo e i membri del RAC e del SEAC e della commissione </w:t>
            </w:r>
            <w:r w:rsidRPr="00263595">
              <w:lastRenderedPageBreak/>
              <w:t xml:space="preserve">di ricorso, nonché per adottare la relazione annuale di attività consolidata, il documento di programmazione, il bilancio annuale e il regolamento finanziario applicabile all'Agenzia. La Commissione, il Parlamento europeo e gli Stati membri dovrebbero essere rappresentati in seno al consiglio di amministrazione al fine di esercitare efficacemente una vigilanza su di esso. Per motivi di trasparenza, è opportuno che le parti interessate prive di diritto di voto siano nominate come membri del consiglio di amministrazione dalla Commissione </w:t>
            </w:r>
            <w:r w:rsidRPr="00263595">
              <w:rPr>
                <w:b/>
                <w:i/>
              </w:rPr>
              <w:t>e rappresentino un'ampia gamma di settori di competenza pertinenti</w:t>
            </w:r>
            <w:r w:rsidRPr="00263595">
              <w:t>.</w:t>
            </w:r>
          </w:p>
        </w:tc>
      </w:tr>
    </w:tbl>
    <w:p w14:paraId="3F771AFB" w14:textId="77777777" w:rsidR="000C0BF6" w:rsidRPr="00263595" w:rsidRDefault="000C0BF6" w:rsidP="000C0BF6"/>
    <w:p w14:paraId="5752E5CD" w14:textId="77777777" w:rsidR="000C0BF6" w:rsidRPr="00263595" w:rsidRDefault="000C0BF6" w:rsidP="000C0BF6">
      <w:pPr>
        <w:pStyle w:val="AmNumberTabs"/>
      </w:pPr>
      <w:r w:rsidRPr="00263595">
        <w:t>Emendamento</w:t>
      </w:r>
      <w:r w:rsidRPr="00263595">
        <w:tab/>
      </w:r>
      <w:r w:rsidRPr="00263595">
        <w:tab/>
        <w:t>6</w:t>
      </w:r>
    </w:p>
    <w:p w14:paraId="2246C26A" w14:textId="77777777" w:rsidR="000C0BF6" w:rsidRPr="00263595" w:rsidRDefault="000C0BF6" w:rsidP="000C0BF6">
      <w:pPr>
        <w:pStyle w:val="NormalBold12b"/>
      </w:pPr>
      <w:r w:rsidRPr="00263595">
        <w:t>Proposta di regolamento</w:t>
      </w:r>
    </w:p>
    <w:p w14:paraId="0F9D274A" w14:textId="77777777" w:rsidR="000C0BF6" w:rsidRPr="00263595" w:rsidRDefault="000C0BF6" w:rsidP="000C0BF6">
      <w:pPr>
        <w:pStyle w:val="NormalBold"/>
      </w:pPr>
      <w:r w:rsidRPr="00263595">
        <w:t>Considerando 15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D81C9BA" w14:textId="77777777" w:rsidTr="002A6A35">
        <w:trPr>
          <w:trHeight w:hRule="exact" w:val="240"/>
          <w:jc w:val="center"/>
        </w:trPr>
        <w:tc>
          <w:tcPr>
            <w:tcW w:w="9752" w:type="dxa"/>
            <w:gridSpan w:val="2"/>
            <w:tcBorders>
              <w:top w:val="nil"/>
              <w:left w:val="nil"/>
              <w:bottom w:val="nil"/>
              <w:right w:val="nil"/>
            </w:tcBorders>
          </w:tcPr>
          <w:p w14:paraId="1AF90000" w14:textId="77777777" w:rsidR="000C0BF6" w:rsidRPr="00263595" w:rsidRDefault="000C0BF6" w:rsidP="002A6A35"/>
        </w:tc>
      </w:tr>
      <w:tr w:rsidR="000C0BF6" w:rsidRPr="00263595" w14:paraId="77041934" w14:textId="77777777" w:rsidTr="002A6A35">
        <w:trPr>
          <w:trHeight w:val="240"/>
          <w:jc w:val="center"/>
        </w:trPr>
        <w:tc>
          <w:tcPr>
            <w:tcW w:w="4876" w:type="dxa"/>
            <w:tcBorders>
              <w:top w:val="nil"/>
              <w:left w:val="nil"/>
              <w:bottom w:val="nil"/>
              <w:right w:val="nil"/>
            </w:tcBorders>
          </w:tcPr>
          <w:p w14:paraId="5724DA95"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BE26331" w14:textId="77777777" w:rsidR="000C0BF6" w:rsidRPr="00263595" w:rsidRDefault="000C0BF6" w:rsidP="002A6A35">
            <w:pPr>
              <w:pStyle w:val="AmColumnHeading"/>
            </w:pPr>
            <w:r w:rsidRPr="00263595">
              <w:t>Emendamento</w:t>
            </w:r>
          </w:p>
        </w:tc>
      </w:tr>
      <w:tr w:rsidR="000C0BF6" w:rsidRPr="00263595" w14:paraId="70C59D1B" w14:textId="77777777" w:rsidTr="002A6A35">
        <w:trPr>
          <w:jc w:val="center"/>
        </w:trPr>
        <w:tc>
          <w:tcPr>
            <w:tcW w:w="4876" w:type="dxa"/>
            <w:tcBorders>
              <w:top w:val="nil"/>
              <w:left w:val="nil"/>
              <w:bottom w:val="nil"/>
              <w:right w:val="nil"/>
            </w:tcBorders>
          </w:tcPr>
          <w:p w14:paraId="7347C7E3" w14:textId="77777777" w:rsidR="000C0BF6" w:rsidRPr="00263595" w:rsidRDefault="000C0BF6" w:rsidP="002A6A35">
            <w:pPr>
              <w:pStyle w:val="Normal6a"/>
            </w:pPr>
          </w:p>
        </w:tc>
        <w:tc>
          <w:tcPr>
            <w:tcW w:w="4876" w:type="dxa"/>
            <w:tcBorders>
              <w:top w:val="nil"/>
              <w:left w:val="nil"/>
              <w:bottom w:val="nil"/>
              <w:right w:val="nil"/>
            </w:tcBorders>
          </w:tcPr>
          <w:p w14:paraId="23CC542A" w14:textId="77777777" w:rsidR="000C0BF6" w:rsidRPr="00263595" w:rsidRDefault="000C0BF6" w:rsidP="002A6A35">
            <w:pPr>
              <w:pStyle w:val="Normal6a"/>
            </w:pPr>
            <w:r w:rsidRPr="00263595">
              <w:rPr>
                <w:b/>
                <w:i/>
              </w:rPr>
              <w:t>(15 bis)</w:t>
            </w:r>
            <w:r w:rsidRPr="00263595">
              <w:tab/>
            </w:r>
            <w:r w:rsidRPr="00263595">
              <w:rPr>
                <w:b/>
                <w:i/>
              </w:rPr>
              <w:t>Il ruolo dell'Agenzia quale punto di riferimento scientifico indipendente implica che non soltanto la Commissione, ma anche il Parlamento europeo e gli Stati membri possano chiederle pareri scientifici. Per assicurare la gestibilità e la coerenza del processo di consulenza scientifica, l'Agenzia dovrebbe essere in grado di rifiutare o proporre di modificare una richiesta, fornendo una giustificazione in caso di rifiuto, sulla base di criteri predeterminati.</w:t>
            </w:r>
          </w:p>
        </w:tc>
      </w:tr>
    </w:tbl>
    <w:p w14:paraId="68290A72" w14:textId="77777777" w:rsidR="000C0BF6" w:rsidRPr="00263595" w:rsidRDefault="000C0BF6" w:rsidP="000C0BF6"/>
    <w:p w14:paraId="09829826" w14:textId="77777777" w:rsidR="000C0BF6" w:rsidRPr="00263595" w:rsidRDefault="000C0BF6" w:rsidP="000C0BF6">
      <w:pPr>
        <w:pStyle w:val="AmNumberTabs"/>
      </w:pPr>
      <w:r w:rsidRPr="00263595">
        <w:t>Emendamento</w:t>
      </w:r>
      <w:r w:rsidRPr="00263595">
        <w:tab/>
      </w:r>
      <w:r w:rsidRPr="00263595">
        <w:tab/>
        <w:t>7</w:t>
      </w:r>
    </w:p>
    <w:p w14:paraId="7213B062" w14:textId="77777777" w:rsidR="000C0BF6" w:rsidRPr="00263595" w:rsidRDefault="000C0BF6" w:rsidP="000C0BF6">
      <w:pPr>
        <w:pStyle w:val="NormalBold12b"/>
      </w:pPr>
      <w:r w:rsidRPr="00263595">
        <w:t>Proposta di regolamento</w:t>
      </w:r>
    </w:p>
    <w:p w14:paraId="7862A3D9" w14:textId="77777777" w:rsidR="000C0BF6" w:rsidRPr="00263595" w:rsidRDefault="000C0BF6" w:rsidP="000C0BF6">
      <w:pPr>
        <w:pStyle w:val="NormalBold"/>
      </w:pPr>
      <w:r w:rsidRPr="00263595">
        <w:t>Considerando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ECE51A9" w14:textId="77777777" w:rsidTr="002A6A35">
        <w:trPr>
          <w:trHeight w:hRule="exact" w:val="240"/>
          <w:jc w:val="center"/>
        </w:trPr>
        <w:tc>
          <w:tcPr>
            <w:tcW w:w="9752" w:type="dxa"/>
            <w:gridSpan w:val="2"/>
            <w:tcBorders>
              <w:top w:val="nil"/>
              <w:left w:val="nil"/>
              <w:bottom w:val="nil"/>
              <w:right w:val="nil"/>
            </w:tcBorders>
          </w:tcPr>
          <w:p w14:paraId="7B34AC99" w14:textId="77777777" w:rsidR="000C0BF6" w:rsidRPr="00263595" w:rsidRDefault="000C0BF6" w:rsidP="002A6A35"/>
        </w:tc>
      </w:tr>
      <w:tr w:rsidR="000C0BF6" w:rsidRPr="00263595" w14:paraId="67CEDD20" w14:textId="77777777" w:rsidTr="002A6A35">
        <w:trPr>
          <w:trHeight w:val="240"/>
          <w:jc w:val="center"/>
        </w:trPr>
        <w:tc>
          <w:tcPr>
            <w:tcW w:w="4876" w:type="dxa"/>
            <w:tcBorders>
              <w:top w:val="nil"/>
              <w:left w:val="nil"/>
              <w:bottom w:val="nil"/>
              <w:right w:val="nil"/>
            </w:tcBorders>
          </w:tcPr>
          <w:p w14:paraId="3C1F7F69"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F67AFC5" w14:textId="77777777" w:rsidR="000C0BF6" w:rsidRPr="00263595" w:rsidRDefault="000C0BF6" w:rsidP="002A6A35">
            <w:pPr>
              <w:pStyle w:val="AmColumnHeading"/>
            </w:pPr>
            <w:r w:rsidRPr="00263595">
              <w:t>Emendamento</w:t>
            </w:r>
          </w:p>
        </w:tc>
      </w:tr>
      <w:tr w:rsidR="000C0BF6" w:rsidRPr="00263595" w14:paraId="0DA83E0D" w14:textId="77777777" w:rsidTr="002A6A35">
        <w:trPr>
          <w:jc w:val="center"/>
        </w:trPr>
        <w:tc>
          <w:tcPr>
            <w:tcW w:w="4876" w:type="dxa"/>
            <w:tcBorders>
              <w:top w:val="nil"/>
              <w:left w:val="nil"/>
              <w:bottom w:val="nil"/>
              <w:right w:val="nil"/>
            </w:tcBorders>
          </w:tcPr>
          <w:p w14:paraId="0605F62F" w14:textId="77777777" w:rsidR="000C0BF6" w:rsidRPr="00263595" w:rsidRDefault="000C0BF6" w:rsidP="002A6A35">
            <w:pPr>
              <w:pStyle w:val="Normal6a"/>
            </w:pPr>
            <w:r w:rsidRPr="00263595">
              <w:t>(16)</w:t>
            </w:r>
            <w:r w:rsidRPr="00263595">
              <w:tab/>
              <w:t xml:space="preserve">Il RAC ha fornito pareri scientifici sulle valutazioni dei limiti di esposizione professionale ("OEL" – </w:t>
            </w:r>
            <w:proofErr w:type="spellStart"/>
            <w:r w:rsidRPr="00263595">
              <w:t>Occupational</w:t>
            </w:r>
            <w:proofErr w:type="spellEnd"/>
            <w:r w:rsidRPr="00263595">
              <w:t xml:space="preserve"> </w:t>
            </w:r>
            <w:proofErr w:type="spellStart"/>
            <w:r w:rsidRPr="00263595">
              <w:t>Exposure</w:t>
            </w:r>
            <w:proofErr w:type="spellEnd"/>
            <w:r w:rsidRPr="00263595">
              <w:t xml:space="preserve"> Limit) e su altri aspetti pertinenti </w:t>
            </w:r>
            <w:r w:rsidRPr="00263595">
              <w:lastRenderedPageBreak/>
              <w:t>all'esposizione professionale a sostanze chimiche pericolose, quali i valori limite biologici per le sostanze chimiche pericolose nel contesto dell'articolo 3 della direttiva 98/24/CE del Consiglio</w:t>
            </w:r>
            <w:r w:rsidRPr="00263595">
              <w:rPr>
                <w:vertAlign w:val="superscript"/>
              </w:rPr>
              <w:t>11</w:t>
            </w:r>
            <w:r w:rsidRPr="00263595">
              <w:t>, degli articoli 16, 16 bis e 18 bis della direttiva 2004/37/CE del Parlamento europeo e del Consiglio</w:t>
            </w:r>
            <w:r w:rsidRPr="00263595">
              <w:rPr>
                <w:vertAlign w:val="superscript"/>
              </w:rPr>
              <w:t>12</w:t>
            </w:r>
            <w:r w:rsidRPr="00263595">
              <w:t xml:space="preserve"> e degli articoli 18 quater e 22 bis della direttiva 2009/148/CE del Parlamento europeo e del Consiglio</w:t>
            </w:r>
            <w:r w:rsidRPr="00263595">
              <w:rPr>
                <w:vertAlign w:val="superscript"/>
              </w:rPr>
              <w:t>13</w:t>
            </w:r>
            <w:r w:rsidRPr="00263595">
              <w:t xml:space="preserve"> sulla base di un accordo ad hoc concluso in passato tra la Commissione e l'Agenzia. Dato che tale compito è diventato consuetudinario e al fine di consolidare tale pratica, il presente regolamento dovrebbe stabilire che il RAC dovrebbe fornire tali pareri su richiesta della Commissione. Inoltre, su richiesta della Commissione il RAC dovrebbe fornire pareri scientifici su tutte le altre questioni relative ai pericoli, ai rischi e all'uso sicuro delle sostanze chimiche, in quanto tali o in quanto componenti di una miscela o di un articolo, quali definiti all'articolo 3, punti 1), 2) e 3), del regolamento (CE) n. 1907/2006.</w:t>
            </w:r>
          </w:p>
        </w:tc>
        <w:tc>
          <w:tcPr>
            <w:tcW w:w="4876" w:type="dxa"/>
            <w:tcBorders>
              <w:top w:val="nil"/>
              <w:left w:val="nil"/>
              <w:bottom w:val="nil"/>
              <w:right w:val="nil"/>
            </w:tcBorders>
          </w:tcPr>
          <w:p w14:paraId="2DC22F95" w14:textId="77777777" w:rsidR="000C0BF6" w:rsidRPr="00263595" w:rsidRDefault="000C0BF6" w:rsidP="002A6A35">
            <w:pPr>
              <w:pStyle w:val="Normal6a"/>
            </w:pPr>
            <w:r w:rsidRPr="00263595">
              <w:lastRenderedPageBreak/>
              <w:t>(16)</w:t>
            </w:r>
            <w:r w:rsidRPr="00263595">
              <w:tab/>
              <w:t xml:space="preserve">Il RAC ha fornito pareri scientifici sulle valutazioni dei limiti di esposizione professionale ("OEL" – </w:t>
            </w:r>
            <w:proofErr w:type="spellStart"/>
            <w:r w:rsidRPr="00263595">
              <w:t>Occupational</w:t>
            </w:r>
            <w:proofErr w:type="spellEnd"/>
            <w:r w:rsidRPr="00263595">
              <w:t xml:space="preserve"> </w:t>
            </w:r>
            <w:proofErr w:type="spellStart"/>
            <w:r w:rsidRPr="00263595">
              <w:t>Exposure</w:t>
            </w:r>
            <w:proofErr w:type="spellEnd"/>
            <w:r w:rsidRPr="00263595">
              <w:t xml:space="preserve"> Limit) e su altri aspetti pertinenti </w:t>
            </w:r>
            <w:r w:rsidRPr="00263595">
              <w:lastRenderedPageBreak/>
              <w:t>all'esposizione professionale a sostanze chimiche pericolose, quali i valori limite biologici per le sostanze chimiche pericolose nel contesto dell'articolo 3 della direttiva 98/24/CE del Consiglio</w:t>
            </w:r>
            <w:r w:rsidRPr="00263595">
              <w:rPr>
                <w:vertAlign w:val="superscript"/>
              </w:rPr>
              <w:t>11</w:t>
            </w:r>
            <w:r w:rsidRPr="00263595">
              <w:t>, degli articoli 16, 16 bis e 18 bis della direttiva 2004/37/CE del Parlamento europeo e del Consiglio</w:t>
            </w:r>
            <w:r w:rsidRPr="00263595">
              <w:rPr>
                <w:vertAlign w:val="superscript"/>
              </w:rPr>
              <w:t>12</w:t>
            </w:r>
            <w:r w:rsidRPr="00263595">
              <w:t xml:space="preserve"> e degli articoli 18 quater e 22 bis della direttiva 2009/148/CE del Parlamento europeo e del Consiglio</w:t>
            </w:r>
            <w:r w:rsidRPr="00263595">
              <w:rPr>
                <w:vertAlign w:val="superscript"/>
              </w:rPr>
              <w:t>13</w:t>
            </w:r>
            <w:r w:rsidRPr="00263595">
              <w:t xml:space="preserve"> sulla base di un accordo ad hoc concluso in passato tra la Commissione e l'Agenzia. Dato che tale compito è diventato consuetudinario e al fine di consolidare tale pratica, il presente regolamento dovrebbe stabilire che il RAC dovrebbe fornire tali pareri su richiesta della Commissione. Inoltre, su richiesta della Commissione</w:t>
            </w:r>
            <w:r w:rsidRPr="00263595">
              <w:rPr>
                <w:b/>
                <w:i/>
              </w:rPr>
              <w:t>, del Parlamento europeo o degli Stati membri,</w:t>
            </w:r>
            <w:r w:rsidRPr="00263595">
              <w:t xml:space="preserve"> il RAC dovrebbe fornire pareri scientifici su tutte le altre questioni relative ai pericoli, ai rischi e all'uso sicuro delle sostanze chimiche, in quanto tali o in quanto componenti di una miscela o di un articolo, quali definiti all'articolo 3, punti 1), 2) e 3), del regolamento (CE) n. 1907/2006.</w:t>
            </w:r>
          </w:p>
        </w:tc>
      </w:tr>
      <w:tr w:rsidR="000C0BF6" w:rsidRPr="00263595" w14:paraId="39000889" w14:textId="77777777" w:rsidTr="002A6A35">
        <w:trPr>
          <w:jc w:val="center"/>
        </w:trPr>
        <w:tc>
          <w:tcPr>
            <w:tcW w:w="4876" w:type="dxa"/>
            <w:tcBorders>
              <w:top w:val="nil"/>
              <w:left w:val="nil"/>
              <w:bottom w:val="nil"/>
              <w:right w:val="nil"/>
            </w:tcBorders>
          </w:tcPr>
          <w:p w14:paraId="0A6120D0" w14:textId="77777777" w:rsidR="000C0BF6" w:rsidRPr="00263595" w:rsidRDefault="000C0BF6" w:rsidP="002A6A35">
            <w:pPr>
              <w:pStyle w:val="Normal6a"/>
            </w:pPr>
            <w:r w:rsidRPr="00263595">
              <w:rPr>
                <w:b/>
                <w:i/>
              </w:rPr>
              <w:lastRenderedPageBreak/>
              <w:t>_________________</w:t>
            </w:r>
          </w:p>
        </w:tc>
        <w:tc>
          <w:tcPr>
            <w:tcW w:w="4876" w:type="dxa"/>
            <w:tcBorders>
              <w:top w:val="nil"/>
              <w:left w:val="nil"/>
              <w:bottom w:val="nil"/>
              <w:right w:val="nil"/>
            </w:tcBorders>
          </w:tcPr>
          <w:p w14:paraId="4B3485DB" w14:textId="77777777" w:rsidR="000C0BF6" w:rsidRPr="00263595" w:rsidRDefault="000C0BF6" w:rsidP="002A6A35">
            <w:pPr>
              <w:pStyle w:val="Normal6a"/>
            </w:pPr>
            <w:r w:rsidRPr="00263595">
              <w:rPr>
                <w:b/>
                <w:i/>
              </w:rPr>
              <w:t>_________________</w:t>
            </w:r>
          </w:p>
        </w:tc>
      </w:tr>
      <w:tr w:rsidR="000C0BF6" w:rsidRPr="00263595" w14:paraId="56B99A70" w14:textId="77777777" w:rsidTr="002A6A35">
        <w:trPr>
          <w:jc w:val="center"/>
        </w:trPr>
        <w:tc>
          <w:tcPr>
            <w:tcW w:w="4876" w:type="dxa"/>
            <w:tcBorders>
              <w:top w:val="nil"/>
              <w:left w:val="nil"/>
              <w:bottom w:val="nil"/>
              <w:right w:val="nil"/>
            </w:tcBorders>
          </w:tcPr>
          <w:p w14:paraId="515451C6" w14:textId="77777777" w:rsidR="000C0BF6" w:rsidRPr="00263595" w:rsidRDefault="000C0BF6" w:rsidP="002A6A35">
            <w:pPr>
              <w:pStyle w:val="Normal6a"/>
            </w:pPr>
            <w:r w:rsidRPr="00263595">
              <w:rPr>
                <w:vertAlign w:val="superscript"/>
              </w:rPr>
              <w:t>11</w:t>
            </w:r>
            <w:r w:rsidRPr="00263595">
              <w:t xml:space="preserve"> Direttiva 98/24/CE del Consiglio, del 7 aprile 1998, sulla protezione della salute e della sicurezza dei lavoratori contro i rischi derivanti da agenti chimici durante il lavoro (quattordicesima direttiva particolare ai sensi dell'articolo 16, paragrafo 1, della direttiva 89/391/CEE) (GU L 131 del 5.5.1998, pag. 11, ELI: http://data.europa.eu/eli/dir/1998/24/oj).</w:t>
            </w:r>
          </w:p>
        </w:tc>
        <w:tc>
          <w:tcPr>
            <w:tcW w:w="4876" w:type="dxa"/>
            <w:tcBorders>
              <w:top w:val="nil"/>
              <w:left w:val="nil"/>
              <w:bottom w:val="nil"/>
              <w:right w:val="nil"/>
            </w:tcBorders>
          </w:tcPr>
          <w:p w14:paraId="2AD20940" w14:textId="77777777" w:rsidR="000C0BF6" w:rsidRPr="00263595" w:rsidRDefault="000C0BF6" w:rsidP="002A6A35">
            <w:pPr>
              <w:pStyle w:val="Normal6a"/>
            </w:pPr>
            <w:r w:rsidRPr="00263595">
              <w:rPr>
                <w:vertAlign w:val="superscript"/>
              </w:rPr>
              <w:t>11</w:t>
            </w:r>
            <w:r w:rsidRPr="00263595">
              <w:t xml:space="preserve"> Direttiva 98/24/CE del Consiglio, del 7 aprile 1998, sulla protezione della salute e della sicurezza dei lavoratori contro i rischi derivanti da agenti chimici durante il lavoro (quattordicesima direttiva particolare ai sensi dell'articolo 16, paragrafo 1, della direttiva 89/391/CEE) (GU L 131 del 5.5.1998, pag. 11, ELI: http://data.europa.eu/eli/dir/1998/24/oj).</w:t>
            </w:r>
          </w:p>
        </w:tc>
      </w:tr>
      <w:tr w:rsidR="000C0BF6" w:rsidRPr="00263595" w14:paraId="0605273B" w14:textId="77777777" w:rsidTr="002A6A35">
        <w:trPr>
          <w:jc w:val="center"/>
        </w:trPr>
        <w:tc>
          <w:tcPr>
            <w:tcW w:w="4876" w:type="dxa"/>
            <w:tcBorders>
              <w:top w:val="nil"/>
              <w:left w:val="nil"/>
              <w:bottom w:val="nil"/>
              <w:right w:val="nil"/>
            </w:tcBorders>
          </w:tcPr>
          <w:p w14:paraId="2966B1C0" w14:textId="77777777" w:rsidR="000C0BF6" w:rsidRPr="00263595" w:rsidRDefault="000C0BF6" w:rsidP="002A6A35">
            <w:pPr>
              <w:pStyle w:val="Normal6a"/>
            </w:pPr>
            <w:r w:rsidRPr="00263595">
              <w:rPr>
                <w:vertAlign w:val="superscript"/>
              </w:rPr>
              <w:t>12</w:t>
            </w:r>
            <w:r w:rsidRPr="00263595">
              <w:t xml:space="preserve"> Direttiva 2004/37/CE del Parlamento europeo e del Consiglio, 29 aprile 2004, sulla protezione dei lavoratori contro i rischi derivanti da un'esposizione ad agenti cancerogeni, mutageni o a sostanze tossiche per la riproduzione durante il lavoro (sesta direttiva particolare ai sensi dell'articolo 16, paragrafo 1, della direttiva 89/391/CEE del Consiglio) (GU L 158 del 30.4.2004, pag. 50, ELI: http://data.europa.eu/eli/dir/2004/37/oj).</w:t>
            </w:r>
          </w:p>
        </w:tc>
        <w:tc>
          <w:tcPr>
            <w:tcW w:w="4876" w:type="dxa"/>
            <w:tcBorders>
              <w:top w:val="nil"/>
              <w:left w:val="nil"/>
              <w:bottom w:val="nil"/>
              <w:right w:val="nil"/>
            </w:tcBorders>
          </w:tcPr>
          <w:p w14:paraId="63BDDE47" w14:textId="77777777" w:rsidR="000C0BF6" w:rsidRPr="00263595" w:rsidRDefault="000C0BF6" w:rsidP="002A6A35">
            <w:pPr>
              <w:pStyle w:val="Normal6a"/>
            </w:pPr>
            <w:r w:rsidRPr="00263595">
              <w:rPr>
                <w:vertAlign w:val="superscript"/>
              </w:rPr>
              <w:t>12</w:t>
            </w:r>
            <w:r w:rsidRPr="00263595">
              <w:t xml:space="preserve"> Direttiva 2004/37/CE del Parlamento europeo e del Consiglio, 29 aprile 2004, sulla protezione dei lavoratori contro i rischi derivanti da un'esposizione ad agenti cancerogeni, mutageni o a sostanze tossiche per la riproduzione durante il lavoro (sesta direttiva particolare ai sensi dell'articolo 16, paragrafo 1, della direttiva 89/391/CEE del Consiglio) (GU L 158 del 30.4.2004, pag. 50, ELI: http://data.europa.eu/eli/dir/2004/37/oj).</w:t>
            </w:r>
          </w:p>
        </w:tc>
      </w:tr>
      <w:tr w:rsidR="000C0BF6" w:rsidRPr="00263595" w14:paraId="0CF28780" w14:textId="77777777" w:rsidTr="002A6A35">
        <w:trPr>
          <w:jc w:val="center"/>
        </w:trPr>
        <w:tc>
          <w:tcPr>
            <w:tcW w:w="4876" w:type="dxa"/>
            <w:tcBorders>
              <w:top w:val="nil"/>
              <w:left w:val="nil"/>
              <w:bottom w:val="nil"/>
              <w:right w:val="nil"/>
            </w:tcBorders>
          </w:tcPr>
          <w:p w14:paraId="0EBEC952" w14:textId="77777777" w:rsidR="000C0BF6" w:rsidRPr="00263595" w:rsidRDefault="000C0BF6" w:rsidP="002A6A35">
            <w:pPr>
              <w:pStyle w:val="Normal6a"/>
            </w:pPr>
            <w:r w:rsidRPr="00263595">
              <w:rPr>
                <w:vertAlign w:val="superscript"/>
              </w:rPr>
              <w:t>13</w:t>
            </w:r>
            <w:r w:rsidRPr="00263595">
              <w:t xml:space="preserve"> Direttiva 2009/148/CE del Parlamento </w:t>
            </w:r>
            <w:r w:rsidRPr="00263595">
              <w:lastRenderedPageBreak/>
              <w:t>europeo e del Consiglio, del 30 novembre 2009, sulla protezione dei lavoratori contro i rischi connessi con un'esposizione all'amianto durante il lavoro (GU L 330 del 16.12.2009, pag. 28, ELI: http://data.europa.eu/eli/dir/2009/148/oj).</w:t>
            </w:r>
          </w:p>
        </w:tc>
        <w:tc>
          <w:tcPr>
            <w:tcW w:w="4876" w:type="dxa"/>
            <w:tcBorders>
              <w:top w:val="nil"/>
              <w:left w:val="nil"/>
              <w:bottom w:val="nil"/>
              <w:right w:val="nil"/>
            </w:tcBorders>
          </w:tcPr>
          <w:p w14:paraId="483DFBD2" w14:textId="77777777" w:rsidR="000C0BF6" w:rsidRPr="00263595" w:rsidRDefault="000C0BF6" w:rsidP="002A6A35">
            <w:pPr>
              <w:pStyle w:val="Normal6a"/>
            </w:pPr>
            <w:r w:rsidRPr="00263595">
              <w:rPr>
                <w:vertAlign w:val="superscript"/>
              </w:rPr>
              <w:lastRenderedPageBreak/>
              <w:t>13</w:t>
            </w:r>
            <w:r w:rsidRPr="00263595">
              <w:t xml:space="preserve"> Direttiva 2009/148/CE del Parlamento </w:t>
            </w:r>
            <w:r w:rsidRPr="00263595">
              <w:lastRenderedPageBreak/>
              <w:t>europeo e del Consiglio, del 30 novembre 2009, sulla protezione dei lavoratori contro i rischi connessi con un'esposizione all'amianto durante il lavoro (GU L 330 del 16.12.2009, pag. 28, ELI: http://data.europa.eu/eli/dir/2009/148/oj).</w:t>
            </w:r>
          </w:p>
        </w:tc>
      </w:tr>
    </w:tbl>
    <w:p w14:paraId="4F44F5AB" w14:textId="77777777" w:rsidR="000C0BF6" w:rsidRPr="00263595" w:rsidRDefault="000C0BF6" w:rsidP="000C0BF6"/>
    <w:p w14:paraId="2391757E" w14:textId="77777777" w:rsidR="000C0BF6" w:rsidRPr="00263595" w:rsidRDefault="000C0BF6" w:rsidP="000C0BF6">
      <w:pPr>
        <w:pStyle w:val="AmNumberTabs"/>
      </w:pPr>
      <w:r w:rsidRPr="00263595">
        <w:t>Emendamento</w:t>
      </w:r>
      <w:r w:rsidRPr="00263595">
        <w:tab/>
      </w:r>
      <w:r w:rsidRPr="00263595">
        <w:tab/>
        <w:t>8</w:t>
      </w:r>
    </w:p>
    <w:p w14:paraId="1E552A7B" w14:textId="77777777" w:rsidR="000C0BF6" w:rsidRPr="00263595" w:rsidRDefault="000C0BF6" w:rsidP="000C0BF6">
      <w:pPr>
        <w:pStyle w:val="NormalBold12b"/>
      </w:pPr>
      <w:r w:rsidRPr="00263595">
        <w:t>Proposta di regolamento</w:t>
      </w:r>
    </w:p>
    <w:p w14:paraId="444B8401" w14:textId="77777777" w:rsidR="000C0BF6" w:rsidRPr="00263595" w:rsidRDefault="000C0BF6" w:rsidP="000C0BF6">
      <w:pPr>
        <w:pStyle w:val="NormalBold"/>
      </w:pPr>
      <w:r w:rsidRPr="00263595">
        <w:t>Considerando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8754199" w14:textId="77777777" w:rsidTr="002A6A35">
        <w:trPr>
          <w:trHeight w:hRule="exact" w:val="240"/>
          <w:jc w:val="center"/>
        </w:trPr>
        <w:tc>
          <w:tcPr>
            <w:tcW w:w="9752" w:type="dxa"/>
            <w:gridSpan w:val="2"/>
            <w:tcBorders>
              <w:top w:val="nil"/>
              <w:left w:val="nil"/>
              <w:bottom w:val="nil"/>
              <w:right w:val="nil"/>
            </w:tcBorders>
          </w:tcPr>
          <w:p w14:paraId="2013F39B" w14:textId="77777777" w:rsidR="000C0BF6" w:rsidRPr="00263595" w:rsidRDefault="000C0BF6" w:rsidP="002A6A35"/>
        </w:tc>
      </w:tr>
      <w:tr w:rsidR="000C0BF6" w:rsidRPr="00263595" w14:paraId="2358DE33" w14:textId="77777777" w:rsidTr="002A6A35">
        <w:trPr>
          <w:trHeight w:val="240"/>
          <w:jc w:val="center"/>
        </w:trPr>
        <w:tc>
          <w:tcPr>
            <w:tcW w:w="4876" w:type="dxa"/>
            <w:tcBorders>
              <w:top w:val="nil"/>
              <w:left w:val="nil"/>
              <w:bottom w:val="nil"/>
              <w:right w:val="nil"/>
            </w:tcBorders>
          </w:tcPr>
          <w:p w14:paraId="05625E95"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9D31EFF" w14:textId="77777777" w:rsidR="000C0BF6" w:rsidRPr="00263595" w:rsidRDefault="000C0BF6" w:rsidP="002A6A35">
            <w:pPr>
              <w:pStyle w:val="AmColumnHeading"/>
            </w:pPr>
            <w:r w:rsidRPr="00263595">
              <w:t>Emendamento</w:t>
            </w:r>
          </w:p>
        </w:tc>
      </w:tr>
      <w:tr w:rsidR="000C0BF6" w:rsidRPr="00263595" w14:paraId="3971DA4A" w14:textId="77777777" w:rsidTr="002A6A35">
        <w:trPr>
          <w:jc w:val="center"/>
        </w:trPr>
        <w:tc>
          <w:tcPr>
            <w:tcW w:w="4876" w:type="dxa"/>
            <w:tcBorders>
              <w:top w:val="nil"/>
              <w:left w:val="nil"/>
              <w:bottom w:val="nil"/>
              <w:right w:val="nil"/>
            </w:tcBorders>
          </w:tcPr>
          <w:p w14:paraId="235121E5" w14:textId="77777777" w:rsidR="000C0BF6" w:rsidRPr="00263595" w:rsidRDefault="000C0BF6" w:rsidP="002A6A35">
            <w:pPr>
              <w:pStyle w:val="Normal6a"/>
            </w:pPr>
            <w:r w:rsidRPr="00263595">
              <w:t>(18)</w:t>
            </w:r>
            <w:r w:rsidRPr="00263595">
              <w:tab/>
              <w:t xml:space="preserve">Il consiglio di amministrazione dovrebbe adottare il regolamento interno del RAC, del SEAC, dell'MSC, del BPC e del CSSC, comprese le modalità procedurali per i gruppi di lavoro dei comitati. Affinché la Commissione possa esercitare la vigilanza, i rappresentanti della Commissione in seno al consiglio di amministrazione </w:t>
            </w:r>
            <w:r w:rsidRPr="00263595">
              <w:rPr>
                <w:b/>
                <w:i/>
              </w:rPr>
              <w:t>dovrebbero approvare il</w:t>
            </w:r>
            <w:r w:rsidRPr="00263595">
              <w:t xml:space="preserve"> regolamento interno, </w:t>
            </w:r>
            <w:r w:rsidRPr="00263595">
              <w:rPr>
                <w:b/>
                <w:i/>
              </w:rPr>
              <w:t>senza compromettere</w:t>
            </w:r>
            <w:r w:rsidRPr="00263595">
              <w:t xml:space="preserve"> l'indipendenza dei comitati e dei loro gruppi di lavoro.</w:t>
            </w:r>
          </w:p>
        </w:tc>
        <w:tc>
          <w:tcPr>
            <w:tcW w:w="4876" w:type="dxa"/>
            <w:tcBorders>
              <w:top w:val="nil"/>
              <w:left w:val="nil"/>
              <w:bottom w:val="nil"/>
              <w:right w:val="nil"/>
            </w:tcBorders>
          </w:tcPr>
          <w:p w14:paraId="7A8E2016" w14:textId="77777777" w:rsidR="000C0BF6" w:rsidRPr="00263595" w:rsidRDefault="000C0BF6" w:rsidP="002A6A35">
            <w:pPr>
              <w:pStyle w:val="Normal6a"/>
            </w:pPr>
            <w:r w:rsidRPr="00263595">
              <w:t>(18)</w:t>
            </w:r>
            <w:r w:rsidRPr="00263595">
              <w:tab/>
              <w:t xml:space="preserve">Il consiglio di amministrazione dovrebbe adottare il regolamento interno del RAC, del SEAC, dell'MSC, del BPC e del CSSC, comprese le modalità procedurali per i gruppi di lavoro dei comitati. Affinché la Commissione possa esercitare la vigilanza, </w:t>
            </w:r>
            <w:r w:rsidRPr="00263595">
              <w:rPr>
                <w:b/>
                <w:i/>
              </w:rPr>
              <w:t>il direttore esecutivo dovrebbe consultare</w:t>
            </w:r>
            <w:r w:rsidRPr="00263595">
              <w:t xml:space="preserve"> i rappresentanti della Commissione in seno al consiglio di amministrazione </w:t>
            </w:r>
            <w:r w:rsidRPr="00263595">
              <w:rPr>
                <w:b/>
                <w:i/>
              </w:rPr>
              <w:t>in sede di elaborazione del</w:t>
            </w:r>
            <w:r w:rsidRPr="00263595">
              <w:t xml:space="preserve"> regolamento interno </w:t>
            </w:r>
            <w:r w:rsidRPr="00263595">
              <w:rPr>
                <w:b/>
                <w:i/>
              </w:rPr>
              <w:t>del RAC</w:t>
            </w:r>
            <w:r w:rsidRPr="00263595">
              <w:t xml:space="preserve">, </w:t>
            </w:r>
            <w:r w:rsidRPr="00263595">
              <w:rPr>
                <w:b/>
                <w:i/>
              </w:rPr>
              <w:t>del SEAC e del CSSC, preservando</w:t>
            </w:r>
            <w:r w:rsidRPr="00263595">
              <w:t xml:space="preserve"> l'indipendenza dei comitati e dei loro gruppi di lavoro.</w:t>
            </w:r>
          </w:p>
        </w:tc>
      </w:tr>
    </w:tbl>
    <w:p w14:paraId="5FD00ABE" w14:textId="77777777" w:rsidR="000C0BF6" w:rsidRPr="00263595" w:rsidRDefault="000C0BF6" w:rsidP="000C0BF6"/>
    <w:p w14:paraId="4B390E43" w14:textId="77777777" w:rsidR="000C0BF6" w:rsidRPr="00263595" w:rsidRDefault="000C0BF6" w:rsidP="000C0BF6">
      <w:pPr>
        <w:pStyle w:val="AmNumberTabs"/>
      </w:pPr>
      <w:r w:rsidRPr="00263595">
        <w:t>Emendamento</w:t>
      </w:r>
      <w:r w:rsidRPr="00263595">
        <w:tab/>
      </w:r>
      <w:r w:rsidRPr="00263595">
        <w:tab/>
        <w:t>9</w:t>
      </w:r>
    </w:p>
    <w:p w14:paraId="66E5081D" w14:textId="77777777" w:rsidR="000C0BF6" w:rsidRPr="00263595" w:rsidRDefault="000C0BF6" w:rsidP="000C0BF6">
      <w:pPr>
        <w:pStyle w:val="NormalBold12b"/>
      </w:pPr>
      <w:r w:rsidRPr="00263595">
        <w:t>Proposta di regolamento</w:t>
      </w:r>
    </w:p>
    <w:p w14:paraId="7B753053" w14:textId="77777777" w:rsidR="000C0BF6" w:rsidRPr="00263595" w:rsidRDefault="000C0BF6" w:rsidP="000C0BF6">
      <w:pPr>
        <w:pStyle w:val="NormalBold"/>
      </w:pPr>
      <w:r w:rsidRPr="00263595">
        <w:t>Considerando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D765449" w14:textId="77777777" w:rsidTr="002A6A35">
        <w:trPr>
          <w:trHeight w:hRule="exact" w:val="240"/>
          <w:jc w:val="center"/>
        </w:trPr>
        <w:tc>
          <w:tcPr>
            <w:tcW w:w="9752" w:type="dxa"/>
            <w:gridSpan w:val="2"/>
            <w:tcBorders>
              <w:top w:val="nil"/>
              <w:left w:val="nil"/>
              <w:bottom w:val="nil"/>
              <w:right w:val="nil"/>
            </w:tcBorders>
          </w:tcPr>
          <w:p w14:paraId="59CBE0A7" w14:textId="77777777" w:rsidR="000C0BF6" w:rsidRPr="00263595" w:rsidRDefault="000C0BF6" w:rsidP="002A6A35"/>
        </w:tc>
      </w:tr>
      <w:tr w:rsidR="000C0BF6" w:rsidRPr="00263595" w14:paraId="55C08369" w14:textId="77777777" w:rsidTr="002A6A35">
        <w:trPr>
          <w:trHeight w:val="240"/>
          <w:jc w:val="center"/>
        </w:trPr>
        <w:tc>
          <w:tcPr>
            <w:tcW w:w="4876" w:type="dxa"/>
            <w:tcBorders>
              <w:top w:val="nil"/>
              <w:left w:val="nil"/>
              <w:bottom w:val="nil"/>
              <w:right w:val="nil"/>
            </w:tcBorders>
          </w:tcPr>
          <w:p w14:paraId="3F8C6AC2"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8E8603C" w14:textId="77777777" w:rsidR="000C0BF6" w:rsidRPr="00263595" w:rsidRDefault="000C0BF6" w:rsidP="002A6A35">
            <w:pPr>
              <w:pStyle w:val="AmColumnHeading"/>
            </w:pPr>
            <w:r w:rsidRPr="00263595">
              <w:t>Emendamento</w:t>
            </w:r>
          </w:p>
        </w:tc>
      </w:tr>
      <w:tr w:rsidR="000C0BF6" w:rsidRPr="00263595" w14:paraId="16FACC75" w14:textId="77777777" w:rsidTr="002A6A35">
        <w:trPr>
          <w:jc w:val="center"/>
        </w:trPr>
        <w:tc>
          <w:tcPr>
            <w:tcW w:w="4876" w:type="dxa"/>
            <w:tcBorders>
              <w:top w:val="nil"/>
              <w:left w:val="nil"/>
              <w:bottom w:val="nil"/>
              <w:right w:val="nil"/>
            </w:tcBorders>
          </w:tcPr>
          <w:p w14:paraId="557E3407" w14:textId="77777777" w:rsidR="000C0BF6" w:rsidRPr="00263595" w:rsidRDefault="000C0BF6" w:rsidP="002A6A35">
            <w:pPr>
              <w:pStyle w:val="Normal6a"/>
            </w:pPr>
            <w:r w:rsidRPr="00263595">
              <w:t>(19)</w:t>
            </w:r>
            <w:r w:rsidRPr="00263595">
              <w:tab/>
              <w:t xml:space="preserve">I pareri del RAC e del SEAC dovrebbero basarsi sulle competenze scientifiche e tecniche più ampie disponibili nell'Unione. A tal fine, ciascuno Stato membro </w:t>
            </w:r>
            <w:r w:rsidRPr="00263595">
              <w:rPr>
                <w:b/>
                <w:i/>
              </w:rPr>
              <w:t>dovrebbe designare</w:t>
            </w:r>
            <w:r w:rsidRPr="00263595">
              <w:t xml:space="preserve"> due membri rispettivamente per il RAC e per il SEAC e </w:t>
            </w:r>
            <w:r w:rsidRPr="00263595">
              <w:rPr>
                <w:b/>
                <w:i/>
              </w:rPr>
              <w:t>dovrebbe avere</w:t>
            </w:r>
            <w:r w:rsidRPr="00263595">
              <w:t xml:space="preserve"> il diritto di designare fino a due membri supplementari. Il RAC, il SEAC, il BPC e il CSSC dovrebbero avere la possibilità di cooptare i membri e di ricorrere ai servizi di esperti, tenendo conto del carico di </w:t>
            </w:r>
            <w:r w:rsidRPr="00263595">
              <w:lastRenderedPageBreak/>
              <w:t>lavoro, del tipo di competenze necessarie e della disponibilità di risorse finanziarie.</w:t>
            </w:r>
          </w:p>
        </w:tc>
        <w:tc>
          <w:tcPr>
            <w:tcW w:w="4876" w:type="dxa"/>
            <w:tcBorders>
              <w:top w:val="nil"/>
              <w:left w:val="nil"/>
              <w:bottom w:val="nil"/>
              <w:right w:val="nil"/>
            </w:tcBorders>
          </w:tcPr>
          <w:p w14:paraId="659EC50F" w14:textId="77777777" w:rsidR="000C0BF6" w:rsidRPr="00263595" w:rsidRDefault="000C0BF6" w:rsidP="002A6A35">
            <w:pPr>
              <w:pStyle w:val="Normal6a"/>
            </w:pPr>
            <w:r w:rsidRPr="00263595">
              <w:lastRenderedPageBreak/>
              <w:t>(19)</w:t>
            </w:r>
            <w:r w:rsidRPr="00263595">
              <w:tab/>
              <w:t xml:space="preserve">I pareri del RAC e del SEAC dovrebbero basarsi sulle competenze scientifiche e tecniche più ampie disponibili nell'Unione. A tal fine </w:t>
            </w:r>
            <w:r w:rsidRPr="00263595">
              <w:rPr>
                <w:b/>
                <w:i/>
              </w:rPr>
              <w:t>e per garantire la piena operatività del RAC e del SEAC</w:t>
            </w:r>
            <w:r w:rsidRPr="00263595">
              <w:t xml:space="preserve">, </w:t>
            </w:r>
            <w:r w:rsidRPr="00263595">
              <w:rPr>
                <w:b/>
                <w:i/>
              </w:rPr>
              <w:t>è essenziale che</w:t>
            </w:r>
            <w:r w:rsidRPr="00263595">
              <w:t xml:space="preserve"> ciascuno Stato membro </w:t>
            </w:r>
            <w:r w:rsidRPr="00263595">
              <w:rPr>
                <w:b/>
                <w:i/>
              </w:rPr>
              <w:t>designi</w:t>
            </w:r>
            <w:r w:rsidRPr="00263595">
              <w:t xml:space="preserve"> due membri rispettivamente per il RAC e per il SEAC e </w:t>
            </w:r>
            <w:r w:rsidRPr="00263595">
              <w:rPr>
                <w:b/>
                <w:i/>
              </w:rPr>
              <w:t>abbia</w:t>
            </w:r>
            <w:r w:rsidRPr="00263595">
              <w:t xml:space="preserve"> il diritto di designare fino a due membri supplementari. Il RAC, il SEAC, il BPC e il CSSC dovrebbero avere la possibilità di cooptare i membri e di </w:t>
            </w:r>
            <w:r w:rsidRPr="00263595">
              <w:lastRenderedPageBreak/>
              <w:t>ricorrere ai servizi di esperti, tenendo conto del carico di lavoro, del tipo di competenze necessarie</w:t>
            </w:r>
            <w:r w:rsidRPr="00263595">
              <w:rPr>
                <w:b/>
                <w:i/>
              </w:rPr>
              <w:t>, dell'equilibrio geografico</w:t>
            </w:r>
            <w:r w:rsidRPr="00263595">
              <w:t xml:space="preserve"> e della disponibilità di risorse finanziarie. </w:t>
            </w:r>
            <w:r w:rsidRPr="00263595">
              <w:rPr>
                <w:b/>
                <w:i/>
              </w:rPr>
              <w:t>I membri dei comitati dovrebbero riflettere le competenze necessarie per il corretto svolgimento dei compiti assegnati all'Agenzia. L'Agenzia dovrebbe essere in grado di assistere gli Stati membri nell'individuazione dei profili pertinenti per l'adesione al RAC, al SEAC e al BPC, qualora gli Stati membri lo richiedano.</w:t>
            </w:r>
          </w:p>
        </w:tc>
      </w:tr>
    </w:tbl>
    <w:p w14:paraId="2E826F95" w14:textId="77777777" w:rsidR="000C0BF6" w:rsidRPr="00263595" w:rsidRDefault="000C0BF6" w:rsidP="000C0BF6"/>
    <w:p w14:paraId="5CFF811E" w14:textId="77777777" w:rsidR="000C0BF6" w:rsidRPr="00263595" w:rsidRDefault="000C0BF6" w:rsidP="000C0BF6">
      <w:pPr>
        <w:pStyle w:val="AmNumberTabs"/>
      </w:pPr>
      <w:r w:rsidRPr="00263595">
        <w:t>Emendamento</w:t>
      </w:r>
      <w:r w:rsidRPr="00263595">
        <w:tab/>
      </w:r>
      <w:r w:rsidRPr="00263595">
        <w:tab/>
        <w:t>10</w:t>
      </w:r>
    </w:p>
    <w:p w14:paraId="51093B82" w14:textId="77777777" w:rsidR="000C0BF6" w:rsidRPr="00263595" w:rsidRDefault="000C0BF6" w:rsidP="000C0BF6">
      <w:pPr>
        <w:pStyle w:val="NormalBold12b"/>
      </w:pPr>
      <w:r w:rsidRPr="00263595">
        <w:t>Proposta di regolamento</w:t>
      </w:r>
    </w:p>
    <w:p w14:paraId="6A3CBB5F" w14:textId="77777777" w:rsidR="000C0BF6" w:rsidRPr="00263595" w:rsidRDefault="000C0BF6" w:rsidP="000C0BF6">
      <w:pPr>
        <w:pStyle w:val="NormalBold"/>
      </w:pPr>
      <w:r w:rsidRPr="00263595">
        <w:t>Considerando 21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2120FE8" w14:textId="77777777" w:rsidTr="002A6A35">
        <w:trPr>
          <w:trHeight w:hRule="exact" w:val="240"/>
          <w:jc w:val="center"/>
        </w:trPr>
        <w:tc>
          <w:tcPr>
            <w:tcW w:w="9752" w:type="dxa"/>
            <w:gridSpan w:val="2"/>
            <w:tcBorders>
              <w:top w:val="nil"/>
              <w:left w:val="nil"/>
              <w:bottom w:val="nil"/>
              <w:right w:val="nil"/>
            </w:tcBorders>
          </w:tcPr>
          <w:p w14:paraId="36ED20DA" w14:textId="77777777" w:rsidR="000C0BF6" w:rsidRPr="00263595" w:rsidRDefault="000C0BF6" w:rsidP="002A6A35"/>
        </w:tc>
      </w:tr>
      <w:tr w:rsidR="000C0BF6" w:rsidRPr="00263595" w14:paraId="1DD1A399" w14:textId="77777777" w:rsidTr="002A6A35">
        <w:trPr>
          <w:trHeight w:val="240"/>
          <w:jc w:val="center"/>
        </w:trPr>
        <w:tc>
          <w:tcPr>
            <w:tcW w:w="4876" w:type="dxa"/>
            <w:tcBorders>
              <w:top w:val="nil"/>
              <w:left w:val="nil"/>
              <w:bottom w:val="nil"/>
              <w:right w:val="nil"/>
            </w:tcBorders>
          </w:tcPr>
          <w:p w14:paraId="49F90069"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091A0C5" w14:textId="77777777" w:rsidR="000C0BF6" w:rsidRPr="00263595" w:rsidRDefault="000C0BF6" w:rsidP="002A6A35">
            <w:pPr>
              <w:pStyle w:val="AmColumnHeading"/>
            </w:pPr>
            <w:r w:rsidRPr="00263595">
              <w:t>Emendamento</w:t>
            </w:r>
          </w:p>
        </w:tc>
      </w:tr>
      <w:tr w:rsidR="000C0BF6" w:rsidRPr="00263595" w14:paraId="0F0E1E5A" w14:textId="77777777" w:rsidTr="002A6A35">
        <w:trPr>
          <w:jc w:val="center"/>
        </w:trPr>
        <w:tc>
          <w:tcPr>
            <w:tcW w:w="4876" w:type="dxa"/>
            <w:tcBorders>
              <w:top w:val="nil"/>
              <w:left w:val="nil"/>
              <w:bottom w:val="nil"/>
              <w:right w:val="nil"/>
            </w:tcBorders>
          </w:tcPr>
          <w:p w14:paraId="0E7DEC24" w14:textId="77777777" w:rsidR="000C0BF6" w:rsidRPr="00263595" w:rsidRDefault="000C0BF6" w:rsidP="002A6A35">
            <w:pPr>
              <w:pStyle w:val="Normal6a"/>
            </w:pPr>
          </w:p>
        </w:tc>
        <w:tc>
          <w:tcPr>
            <w:tcW w:w="4876" w:type="dxa"/>
            <w:tcBorders>
              <w:top w:val="nil"/>
              <w:left w:val="nil"/>
              <w:bottom w:val="nil"/>
              <w:right w:val="nil"/>
            </w:tcBorders>
          </w:tcPr>
          <w:p w14:paraId="0FD8E677" w14:textId="77777777" w:rsidR="000C0BF6" w:rsidRPr="00263595" w:rsidRDefault="000C0BF6" w:rsidP="002A6A35">
            <w:pPr>
              <w:pStyle w:val="Normal6a"/>
            </w:pPr>
            <w:r w:rsidRPr="00263595">
              <w:rPr>
                <w:b/>
                <w:i/>
              </w:rPr>
              <w:t>(21 bis)</w:t>
            </w:r>
            <w:r w:rsidRPr="00263595">
              <w:tab/>
            </w:r>
            <w:r w:rsidRPr="00263595">
              <w:rPr>
                <w:b/>
                <w:i/>
              </w:rPr>
              <w:t>L'Agenzia dovrebbe istituire un'assemblea dei portatori di interessi accreditati, che dovrebbe mirare a rafforzare il rapporto con questi ultimi e a facilitare il loro contributo ai compiti dell'Agenzia, garantendo nel contempo una rappresentanza equilibrata tra i rappresentanti dell'industria e quelli della società civile.</w:t>
            </w:r>
          </w:p>
        </w:tc>
      </w:tr>
    </w:tbl>
    <w:p w14:paraId="2BAF223C" w14:textId="77777777" w:rsidR="000C0BF6" w:rsidRPr="00263595" w:rsidRDefault="000C0BF6" w:rsidP="000C0BF6"/>
    <w:p w14:paraId="78C132D5" w14:textId="77777777" w:rsidR="000C0BF6" w:rsidRPr="00263595" w:rsidRDefault="000C0BF6" w:rsidP="000C0BF6">
      <w:pPr>
        <w:pStyle w:val="AmNumberTabs"/>
      </w:pPr>
      <w:r w:rsidRPr="00263595">
        <w:t>Emendamento</w:t>
      </w:r>
      <w:r w:rsidRPr="00263595">
        <w:tab/>
      </w:r>
      <w:r w:rsidRPr="00263595">
        <w:tab/>
        <w:t>11</w:t>
      </w:r>
    </w:p>
    <w:p w14:paraId="26C809D2" w14:textId="77777777" w:rsidR="000C0BF6" w:rsidRPr="00263595" w:rsidRDefault="000C0BF6" w:rsidP="000C0BF6">
      <w:pPr>
        <w:pStyle w:val="NormalBold12b"/>
      </w:pPr>
      <w:r w:rsidRPr="00263595">
        <w:t>Proposta di regolamento</w:t>
      </w:r>
    </w:p>
    <w:p w14:paraId="632D7B41" w14:textId="77777777" w:rsidR="000C0BF6" w:rsidRPr="00263595" w:rsidRDefault="000C0BF6" w:rsidP="000C0BF6">
      <w:pPr>
        <w:pStyle w:val="NormalBold"/>
      </w:pPr>
      <w:r w:rsidRPr="00263595">
        <w:t>Considerando 21 ter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580B376" w14:textId="77777777" w:rsidTr="002A6A35">
        <w:trPr>
          <w:trHeight w:hRule="exact" w:val="240"/>
          <w:jc w:val="center"/>
        </w:trPr>
        <w:tc>
          <w:tcPr>
            <w:tcW w:w="9752" w:type="dxa"/>
            <w:gridSpan w:val="2"/>
            <w:tcBorders>
              <w:top w:val="nil"/>
              <w:left w:val="nil"/>
              <w:bottom w:val="nil"/>
              <w:right w:val="nil"/>
            </w:tcBorders>
          </w:tcPr>
          <w:p w14:paraId="62DE4EC4" w14:textId="77777777" w:rsidR="000C0BF6" w:rsidRPr="00263595" w:rsidRDefault="000C0BF6" w:rsidP="002A6A35"/>
        </w:tc>
      </w:tr>
      <w:tr w:rsidR="000C0BF6" w:rsidRPr="00263595" w14:paraId="0E61E15D" w14:textId="77777777" w:rsidTr="002A6A35">
        <w:trPr>
          <w:trHeight w:val="240"/>
          <w:jc w:val="center"/>
        </w:trPr>
        <w:tc>
          <w:tcPr>
            <w:tcW w:w="4876" w:type="dxa"/>
            <w:tcBorders>
              <w:top w:val="nil"/>
              <w:left w:val="nil"/>
              <w:bottom w:val="nil"/>
              <w:right w:val="nil"/>
            </w:tcBorders>
          </w:tcPr>
          <w:p w14:paraId="35716BD1"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B42025F" w14:textId="77777777" w:rsidR="000C0BF6" w:rsidRPr="00263595" w:rsidRDefault="000C0BF6" w:rsidP="002A6A35">
            <w:pPr>
              <w:pStyle w:val="AmColumnHeading"/>
            </w:pPr>
            <w:r w:rsidRPr="00263595">
              <w:t>Emendamento</w:t>
            </w:r>
          </w:p>
        </w:tc>
      </w:tr>
      <w:tr w:rsidR="000C0BF6" w:rsidRPr="00263595" w14:paraId="67B5BB62" w14:textId="77777777" w:rsidTr="002A6A35">
        <w:trPr>
          <w:jc w:val="center"/>
        </w:trPr>
        <w:tc>
          <w:tcPr>
            <w:tcW w:w="4876" w:type="dxa"/>
            <w:tcBorders>
              <w:top w:val="nil"/>
              <w:left w:val="nil"/>
              <w:bottom w:val="nil"/>
              <w:right w:val="nil"/>
            </w:tcBorders>
          </w:tcPr>
          <w:p w14:paraId="5C0F6102" w14:textId="77777777" w:rsidR="000C0BF6" w:rsidRPr="00263595" w:rsidRDefault="000C0BF6" w:rsidP="002A6A35">
            <w:pPr>
              <w:pStyle w:val="Normal6a"/>
            </w:pPr>
          </w:p>
        </w:tc>
        <w:tc>
          <w:tcPr>
            <w:tcW w:w="4876" w:type="dxa"/>
            <w:tcBorders>
              <w:top w:val="nil"/>
              <w:left w:val="nil"/>
              <w:bottom w:val="nil"/>
              <w:right w:val="nil"/>
            </w:tcBorders>
          </w:tcPr>
          <w:p w14:paraId="55097AB8" w14:textId="77777777" w:rsidR="000C0BF6" w:rsidRPr="00263595" w:rsidRDefault="000C0BF6" w:rsidP="002A6A35">
            <w:pPr>
              <w:pStyle w:val="Normal6a"/>
            </w:pPr>
            <w:r w:rsidRPr="00263595">
              <w:rPr>
                <w:b/>
                <w:i/>
              </w:rPr>
              <w:t>(21 ter)</w:t>
            </w:r>
            <w:r w:rsidRPr="00263595">
              <w:tab/>
            </w:r>
            <w:r w:rsidRPr="00263595">
              <w:rPr>
                <w:b/>
                <w:i/>
              </w:rPr>
              <w:t xml:space="preserve">Al fine di rafforzare la cooperazione scientifica e sostenere il lavoro dell'Agenzia, è necessario promuovere la messa in rete delle autorità nazionali, delle agenzie e degli istituti di ricerca che operano nei settori di competenza del mandato dell'Agenzia. Questa messa in rete mira a promuovere lo scambio di informazioni, il coordinamento delle attività e lo sviluppo di progetti comuni, nonché la </w:t>
            </w:r>
            <w:r w:rsidRPr="00263595">
              <w:rPr>
                <w:b/>
                <w:i/>
              </w:rPr>
              <w:lastRenderedPageBreak/>
              <w:t>condivisione di competenze e migliori pratiche. A tal fine bisognerebbe redigere un elenco delle autorità nazionali, delle agenzie e degli istituti di ricerca designati dagli Stati membri, che consenta a tali autorità nazionali, agenzie e istituti di ricerca di assistere l'Agenzia in compiti quali i lavori preparatori per i pareri scientifici, la raccolta di dati e l'individuazione dei rischi emergenti.</w:t>
            </w:r>
          </w:p>
        </w:tc>
      </w:tr>
    </w:tbl>
    <w:p w14:paraId="41E296F0" w14:textId="77777777" w:rsidR="000C0BF6" w:rsidRPr="00263595" w:rsidRDefault="000C0BF6" w:rsidP="000C0BF6"/>
    <w:p w14:paraId="2CC54417" w14:textId="77777777" w:rsidR="000C0BF6" w:rsidRPr="00263595" w:rsidRDefault="000C0BF6" w:rsidP="000C0BF6">
      <w:pPr>
        <w:pStyle w:val="AmNumberTabs"/>
      </w:pPr>
      <w:r w:rsidRPr="00263595">
        <w:t>Emendamento</w:t>
      </w:r>
      <w:r w:rsidRPr="00263595">
        <w:tab/>
      </w:r>
      <w:r w:rsidRPr="00263595">
        <w:tab/>
        <w:t>12</w:t>
      </w:r>
    </w:p>
    <w:p w14:paraId="26D1E419" w14:textId="77777777" w:rsidR="000C0BF6" w:rsidRPr="00263595" w:rsidRDefault="000C0BF6" w:rsidP="000C0BF6">
      <w:pPr>
        <w:pStyle w:val="NormalBold12b"/>
      </w:pPr>
      <w:r w:rsidRPr="00263595">
        <w:t>Proposta di regolamento</w:t>
      </w:r>
    </w:p>
    <w:p w14:paraId="5D286055" w14:textId="77777777" w:rsidR="000C0BF6" w:rsidRPr="00263595" w:rsidRDefault="000C0BF6" w:rsidP="000C0BF6">
      <w:pPr>
        <w:pStyle w:val="NormalBold"/>
      </w:pPr>
      <w:r w:rsidRPr="00263595">
        <w:t>Considerando 23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4DAD08A" w14:textId="77777777" w:rsidTr="002A6A35">
        <w:trPr>
          <w:trHeight w:hRule="exact" w:val="240"/>
          <w:jc w:val="center"/>
        </w:trPr>
        <w:tc>
          <w:tcPr>
            <w:tcW w:w="9752" w:type="dxa"/>
            <w:gridSpan w:val="2"/>
            <w:tcBorders>
              <w:top w:val="nil"/>
              <w:left w:val="nil"/>
              <w:bottom w:val="nil"/>
              <w:right w:val="nil"/>
            </w:tcBorders>
          </w:tcPr>
          <w:p w14:paraId="71048121" w14:textId="77777777" w:rsidR="000C0BF6" w:rsidRPr="00263595" w:rsidRDefault="000C0BF6" w:rsidP="002A6A35"/>
        </w:tc>
      </w:tr>
      <w:tr w:rsidR="000C0BF6" w:rsidRPr="00263595" w14:paraId="2B589D19" w14:textId="77777777" w:rsidTr="002A6A35">
        <w:trPr>
          <w:trHeight w:val="240"/>
          <w:jc w:val="center"/>
        </w:trPr>
        <w:tc>
          <w:tcPr>
            <w:tcW w:w="4876" w:type="dxa"/>
            <w:tcBorders>
              <w:top w:val="nil"/>
              <w:left w:val="nil"/>
              <w:bottom w:val="nil"/>
              <w:right w:val="nil"/>
            </w:tcBorders>
          </w:tcPr>
          <w:p w14:paraId="697F1A38"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C1DB940" w14:textId="77777777" w:rsidR="000C0BF6" w:rsidRPr="00263595" w:rsidRDefault="000C0BF6" w:rsidP="002A6A35">
            <w:pPr>
              <w:pStyle w:val="AmColumnHeading"/>
            </w:pPr>
            <w:r w:rsidRPr="00263595">
              <w:t>Emendamento</w:t>
            </w:r>
          </w:p>
        </w:tc>
      </w:tr>
      <w:tr w:rsidR="000C0BF6" w:rsidRPr="00263595" w14:paraId="5DD9D9B8" w14:textId="77777777" w:rsidTr="002A6A35">
        <w:trPr>
          <w:jc w:val="center"/>
        </w:trPr>
        <w:tc>
          <w:tcPr>
            <w:tcW w:w="4876" w:type="dxa"/>
            <w:tcBorders>
              <w:top w:val="nil"/>
              <w:left w:val="nil"/>
              <w:bottom w:val="nil"/>
              <w:right w:val="nil"/>
            </w:tcBorders>
          </w:tcPr>
          <w:p w14:paraId="018FA18D" w14:textId="77777777" w:rsidR="000C0BF6" w:rsidRPr="00263595" w:rsidRDefault="000C0BF6" w:rsidP="002A6A35">
            <w:pPr>
              <w:pStyle w:val="Normal6a"/>
            </w:pPr>
          </w:p>
        </w:tc>
        <w:tc>
          <w:tcPr>
            <w:tcW w:w="4876" w:type="dxa"/>
            <w:tcBorders>
              <w:top w:val="nil"/>
              <w:left w:val="nil"/>
              <w:bottom w:val="nil"/>
              <w:right w:val="nil"/>
            </w:tcBorders>
          </w:tcPr>
          <w:p w14:paraId="7E354D0D" w14:textId="77777777" w:rsidR="000C0BF6" w:rsidRPr="00263595" w:rsidRDefault="000C0BF6" w:rsidP="002A6A35">
            <w:pPr>
              <w:pStyle w:val="Normal6a"/>
            </w:pPr>
            <w:r w:rsidRPr="00263595">
              <w:rPr>
                <w:b/>
                <w:i/>
              </w:rPr>
              <w:t>(23 bis)</w:t>
            </w:r>
            <w:r w:rsidRPr="00263595">
              <w:tab/>
            </w:r>
            <w:r w:rsidRPr="00263595">
              <w:rPr>
                <w:b/>
                <w:i/>
              </w:rPr>
              <w:t>Il carico di lavoro supplementare derivante da un aumento dei compiti e delle responsabilità assegnati all'Agenzia dovrebbe essere accompagnato dall'assegnazione di finanziamenti adeguati a copertura del personale e di altri costi necessari. Nell'ambito del progetto di documento unico di programmazione, il consiglio di amministrazione dovrebbe effettuare una valutazione dell'adeguatezza delle proprie risorse finanziarie e umane per lo svolgimento dei compiti attuali e futuri.</w:t>
            </w:r>
          </w:p>
        </w:tc>
      </w:tr>
    </w:tbl>
    <w:p w14:paraId="09823FBD" w14:textId="77777777" w:rsidR="000C0BF6" w:rsidRPr="00263595" w:rsidRDefault="000C0BF6" w:rsidP="000C0BF6"/>
    <w:p w14:paraId="64D3EB9B" w14:textId="77777777" w:rsidR="000C0BF6" w:rsidRPr="00263595" w:rsidRDefault="000C0BF6" w:rsidP="000C0BF6">
      <w:pPr>
        <w:pStyle w:val="AmNumberTabs"/>
      </w:pPr>
      <w:r w:rsidRPr="00263595">
        <w:t>Emendamento</w:t>
      </w:r>
      <w:r w:rsidRPr="00263595">
        <w:tab/>
      </w:r>
      <w:r w:rsidRPr="00263595">
        <w:tab/>
        <w:t>13</w:t>
      </w:r>
    </w:p>
    <w:p w14:paraId="3102911F" w14:textId="77777777" w:rsidR="000C0BF6" w:rsidRPr="00263595" w:rsidRDefault="000C0BF6" w:rsidP="000C0BF6">
      <w:pPr>
        <w:pStyle w:val="NormalBold12b"/>
      </w:pPr>
      <w:r w:rsidRPr="00263595">
        <w:t>Proposta di regolamento</w:t>
      </w:r>
    </w:p>
    <w:p w14:paraId="4A8616BF" w14:textId="77777777" w:rsidR="000C0BF6" w:rsidRPr="00263595" w:rsidRDefault="000C0BF6" w:rsidP="000C0BF6">
      <w:pPr>
        <w:pStyle w:val="NormalBold"/>
      </w:pPr>
      <w:r w:rsidRPr="00263595">
        <w:t>Considerando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CBE7C74" w14:textId="77777777" w:rsidTr="002A6A35">
        <w:trPr>
          <w:trHeight w:hRule="exact" w:val="240"/>
          <w:jc w:val="center"/>
        </w:trPr>
        <w:tc>
          <w:tcPr>
            <w:tcW w:w="9752" w:type="dxa"/>
            <w:gridSpan w:val="2"/>
            <w:tcBorders>
              <w:top w:val="nil"/>
              <w:left w:val="nil"/>
              <w:bottom w:val="nil"/>
              <w:right w:val="nil"/>
            </w:tcBorders>
          </w:tcPr>
          <w:p w14:paraId="152377FA" w14:textId="77777777" w:rsidR="000C0BF6" w:rsidRPr="00263595" w:rsidRDefault="000C0BF6" w:rsidP="002A6A35"/>
        </w:tc>
      </w:tr>
      <w:tr w:rsidR="000C0BF6" w:rsidRPr="00263595" w14:paraId="5DC964BD" w14:textId="77777777" w:rsidTr="002A6A35">
        <w:trPr>
          <w:trHeight w:val="240"/>
          <w:jc w:val="center"/>
        </w:trPr>
        <w:tc>
          <w:tcPr>
            <w:tcW w:w="4876" w:type="dxa"/>
            <w:tcBorders>
              <w:top w:val="nil"/>
              <w:left w:val="nil"/>
              <w:bottom w:val="nil"/>
              <w:right w:val="nil"/>
            </w:tcBorders>
          </w:tcPr>
          <w:p w14:paraId="02B91E53"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2CD01C4" w14:textId="77777777" w:rsidR="000C0BF6" w:rsidRPr="00263595" w:rsidRDefault="000C0BF6" w:rsidP="002A6A35">
            <w:pPr>
              <w:pStyle w:val="AmColumnHeading"/>
            </w:pPr>
            <w:r w:rsidRPr="00263595">
              <w:t>Emendamento</w:t>
            </w:r>
          </w:p>
        </w:tc>
      </w:tr>
      <w:tr w:rsidR="000C0BF6" w:rsidRPr="00263595" w14:paraId="1BB198D5" w14:textId="77777777" w:rsidTr="002A6A35">
        <w:trPr>
          <w:jc w:val="center"/>
        </w:trPr>
        <w:tc>
          <w:tcPr>
            <w:tcW w:w="4876" w:type="dxa"/>
            <w:tcBorders>
              <w:top w:val="nil"/>
              <w:left w:val="nil"/>
              <w:bottom w:val="nil"/>
              <w:right w:val="nil"/>
            </w:tcBorders>
          </w:tcPr>
          <w:p w14:paraId="122AA1C5" w14:textId="77777777" w:rsidR="000C0BF6" w:rsidRPr="00263595" w:rsidRDefault="000C0BF6" w:rsidP="002A6A35">
            <w:pPr>
              <w:pStyle w:val="Normal6a"/>
            </w:pPr>
            <w:r w:rsidRPr="00263595">
              <w:t>(25)</w:t>
            </w:r>
            <w:r w:rsidRPr="00263595">
              <w:tab/>
              <w:t xml:space="preserve">L'Agenzia ha incontrato difficoltà nel prevedere con precisione le entrate derivanti da tariffe e oneri anche con le tecniche statistiche più avanzate a causa della scarsità di informazioni sui fattori trainanti della domanda da parte dei soggetti obbligati. Ciò incide sulle operazioni dell'Agenzia e richiede modifiche ricorrenti del bilancio da parte </w:t>
            </w:r>
            <w:r w:rsidRPr="00263595">
              <w:lastRenderedPageBreak/>
              <w:t>del consiglio di amministrazione. Di conseguenza l'Agenzia dovrebbe essere autorizzata a creare una riserva a partire dall'eccedenza delle proprie entrate derivanti da tariffe e oneri, alle condizioni stabilite nel presente regolamento. Ciò consentirà all'Agenzia di attenuare le conseguenze di marcate fluttuazioni delle entrate derivanti da tariffe e oneri. Nello specifico, la creazione di tale riserva consentirà all'Agenzia di aumentare la sostenibilità del suo modello di finanziamento, fatti salvi il contributo annuale dell'Unione e la programmazione finanziaria pluriennale. Le norme dettagliate sui parametri, sul calcolo e sul funzionamento della riserva dovrebbero essere stabilite nel regolamento finanziario dell'Agenzia e includere le prescrizioni di cui al presente regolamento. Il calcolo dell'importo del contributo annuale alla riserva o dell'importo messo a disposizione dalla riserva, da includere nel progetto di bilancio dell'Agenzia, dovrebbe seguire una metodologia applicata in maniera meccanica dall'Agenzia ogni anno.</w:t>
            </w:r>
          </w:p>
        </w:tc>
        <w:tc>
          <w:tcPr>
            <w:tcW w:w="4876" w:type="dxa"/>
            <w:tcBorders>
              <w:top w:val="nil"/>
              <w:left w:val="nil"/>
              <w:bottom w:val="nil"/>
              <w:right w:val="nil"/>
            </w:tcBorders>
          </w:tcPr>
          <w:p w14:paraId="088CC6C1" w14:textId="77777777" w:rsidR="000C0BF6" w:rsidRPr="00263595" w:rsidRDefault="000C0BF6" w:rsidP="002A6A35">
            <w:pPr>
              <w:pStyle w:val="Normal6a"/>
            </w:pPr>
            <w:r w:rsidRPr="00263595">
              <w:lastRenderedPageBreak/>
              <w:t>(25)</w:t>
            </w:r>
            <w:r w:rsidRPr="00263595">
              <w:tab/>
              <w:t xml:space="preserve">L'Agenzia ha incontrato difficoltà nel prevedere con precisione le entrate derivanti da tariffe e oneri anche con le tecniche statistiche più avanzate a causa della scarsità di informazioni sui fattori trainanti della domanda da parte dei soggetti obbligati. </w:t>
            </w:r>
            <w:r w:rsidRPr="00263595">
              <w:rPr>
                <w:b/>
                <w:i/>
              </w:rPr>
              <w:t>L'Agenzia si impegna a migliorare costantemente i propri metodi di previsione.</w:t>
            </w:r>
            <w:r w:rsidRPr="00263595">
              <w:t xml:space="preserve"> Ciò incide sulle operazioni </w:t>
            </w:r>
            <w:r w:rsidRPr="00263595">
              <w:lastRenderedPageBreak/>
              <w:t xml:space="preserve">dell'Agenzia e richiede modifiche ricorrenti del bilancio da parte del consiglio di amministrazione. Di conseguenza l'Agenzia dovrebbe essere autorizzata a creare una riserva a partire dall'eccedenza delle proprie entrate derivanti da tariffe e oneri, alle condizioni stabilite nel presente regolamento. Ciò consentirà all'Agenzia di attenuare le conseguenze di marcate fluttuazioni delle entrate derivanti da tariffe e oneri. Nello specifico, la creazione di tale riserva consentirà all'Agenzia di aumentare la sostenibilità del suo modello di finanziamento, fatti salvi il contributo annuale dell'Unione e la programmazione finanziaria pluriennale. Le norme dettagliate sui parametri, sul calcolo e sul funzionamento della riserva dovrebbero essere stabilite nel regolamento finanziario dell'Agenzia e includere le prescrizioni di cui al presente regolamento. Il calcolo dell'importo del contributo annuale alla riserva o dell'importo messo a disposizione dalla riserva, da includere nel progetto di bilancio dell'Agenzia, dovrebbe seguire una metodologia applicata in maniera meccanica dall'Agenzia ogni anno. </w:t>
            </w:r>
            <w:r w:rsidRPr="00263595">
              <w:rPr>
                <w:b/>
                <w:i/>
              </w:rPr>
              <w:t>L'istituzione di tale riserva per un'agenzia dell'UE parzialmente autofinanziata che opera secondo il modello di bilancio universale è un caso unico e non costituisce un precedente per altre agenzie dell'UE.</w:t>
            </w:r>
          </w:p>
        </w:tc>
      </w:tr>
    </w:tbl>
    <w:p w14:paraId="0740D822" w14:textId="77777777" w:rsidR="000C0BF6" w:rsidRPr="00263595" w:rsidRDefault="000C0BF6" w:rsidP="000C0BF6"/>
    <w:p w14:paraId="5DB03F08" w14:textId="77777777" w:rsidR="000C0BF6" w:rsidRPr="00263595" w:rsidRDefault="000C0BF6" w:rsidP="000C0BF6">
      <w:pPr>
        <w:pStyle w:val="AmNumberTabs"/>
      </w:pPr>
      <w:r w:rsidRPr="00263595">
        <w:t>Emendamento</w:t>
      </w:r>
      <w:r w:rsidRPr="00263595">
        <w:tab/>
      </w:r>
      <w:r w:rsidRPr="00263595">
        <w:tab/>
        <w:t>14</w:t>
      </w:r>
    </w:p>
    <w:p w14:paraId="4D6EF5F7" w14:textId="77777777" w:rsidR="000C0BF6" w:rsidRPr="00263595" w:rsidRDefault="000C0BF6" w:rsidP="000C0BF6">
      <w:pPr>
        <w:pStyle w:val="NormalBold12b"/>
      </w:pPr>
      <w:r w:rsidRPr="00263595">
        <w:t>Proposta di regolamento</w:t>
      </w:r>
    </w:p>
    <w:p w14:paraId="34DED953" w14:textId="77777777" w:rsidR="000C0BF6" w:rsidRPr="00263595" w:rsidRDefault="000C0BF6" w:rsidP="000C0BF6">
      <w:pPr>
        <w:pStyle w:val="NormalBold"/>
      </w:pPr>
      <w:r w:rsidRPr="00263595">
        <w:t>Considerando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4D0232A" w14:textId="77777777" w:rsidTr="002A6A35">
        <w:trPr>
          <w:trHeight w:hRule="exact" w:val="240"/>
          <w:jc w:val="center"/>
        </w:trPr>
        <w:tc>
          <w:tcPr>
            <w:tcW w:w="9752" w:type="dxa"/>
            <w:gridSpan w:val="2"/>
            <w:tcBorders>
              <w:top w:val="nil"/>
              <w:left w:val="nil"/>
              <w:bottom w:val="nil"/>
              <w:right w:val="nil"/>
            </w:tcBorders>
          </w:tcPr>
          <w:p w14:paraId="644421C3" w14:textId="77777777" w:rsidR="000C0BF6" w:rsidRPr="00263595" w:rsidRDefault="000C0BF6" w:rsidP="002A6A35"/>
        </w:tc>
      </w:tr>
      <w:tr w:rsidR="000C0BF6" w:rsidRPr="00263595" w14:paraId="0868EEB9" w14:textId="77777777" w:rsidTr="002A6A35">
        <w:trPr>
          <w:trHeight w:val="240"/>
          <w:jc w:val="center"/>
        </w:trPr>
        <w:tc>
          <w:tcPr>
            <w:tcW w:w="4876" w:type="dxa"/>
            <w:tcBorders>
              <w:top w:val="nil"/>
              <w:left w:val="nil"/>
              <w:bottom w:val="nil"/>
              <w:right w:val="nil"/>
            </w:tcBorders>
          </w:tcPr>
          <w:p w14:paraId="5FE1B642"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119DE10" w14:textId="77777777" w:rsidR="000C0BF6" w:rsidRPr="00263595" w:rsidRDefault="000C0BF6" w:rsidP="002A6A35">
            <w:pPr>
              <w:pStyle w:val="AmColumnHeading"/>
            </w:pPr>
            <w:r w:rsidRPr="00263595">
              <w:t>Emendamento</w:t>
            </w:r>
          </w:p>
        </w:tc>
      </w:tr>
      <w:tr w:rsidR="000C0BF6" w:rsidRPr="00263595" w14:paraId="1F5B1866" w14:textId="77777777" w:rsidTr="002A6A35">
        <w:trPr>
          <w:jc w:val="center"/>
        </w:trPr>
        <w:tc>
          <w:tcPr>
            <w:tcW w:w="4876" w:type="dxa"/>
            <w:tcBorders>
              <w:top w:val="nil"/>
              <w:left w:val="nil"/>
              <w:bottom w:val="nil"/>
              <w:right w:val="nil"/>
            </w:tcBorders>
          </w:tcPr>
          <w:p w14:paraId="3C9AD9B1" w14:textId="77777777" w:rsidR="000C0BF6" w:rsidRPr="00263595" w:rsidRDefault="000C0BF6" w:rsidP="002A6A35">
            <w:pPr>
              <w:pStyle w:val="Normal6a"/>
            </w:pPr>
            <w:r w:rsidRPr="00263595">
              <w:rPr>
                <w:b/>
                <w:i/>
              </w:rPr>
              <w:t>(26)</w:t>
            </w:r>
            <w:r w:rsidRPr="00263595">
              <w:tab/>
            </w:r>
            <w:r w:rsidRPr="00263595">
              <w:rPr>
                <w:b/>
                <w:i/>
              </w:rPr>
              <w:t xml:space="preserve">Al fine di essere in grado di affrontare le marcate fluttuazioni delle entrate dell'Agenzia derivanti da tariffe, dovrebbe essere delegato alla Commissione il potere di adottare atti conformemente all'articolo 290 del trattato sul funzionamento dell'Unione europea ("TFUE") con riguardo alla </w:t>
            </w:r>
            <w:r w:rsidRPr="00263595">
              <w:rPr>
                <w:b/>
                <w:i/>
              </w:rPr>
              <w:lastRenderedPageBreak/>
              <w:t>modifica di condizioni specifiche definite per la riserva. È di particolare importanza che durante i lavori preparatori la Commissione svolga adeguate consultazioni, anche a livello di esperti, nel rispetto dei principi stabiliti nell'accordo interistituzionale "Legiferare meglio" del 13 aprile 2016</w:t>
            </w:r>
            <w:r w:rsidRPr="00263595">
              <w:rPr>
                <w:b/>
                <w:i/>
                <w:vertAlign w:val="superscript"/>
              </w:rPr>
              <w:t>20</w:t>
            </w:r>
            <w:r w:rsidRPr="00263595">
              <w:rPr>
                <w:b/>
                <w:i/>
              </w:rPr>
              <w:t>. In particolare, al fine di garantire la parità di partecipazione alla preparazione degli atti delegati, il Parlamento europeo e il Consiglio ricevono tutti i documenti contemporaneamente agli esperti degli Stati membri, e i loro esperti hanno sistematicamente accesso alle riunioni dei gruppi di esperti della Commissione incaricati della preparazione di tali atti delegati.</w:t>
            </w:r>
          </w:p>
        </w:tc>
        <w:tc>
          <w:tcPr>
            <w:tcW w:w="4876" w:type="dxa"/>
            <w:tcBorders>
              <w:top w:val="nil"/>
              <w:left w:val="nil"/>
              <w:bottom w:val="nil"/>
              <w:right w:val="nil"/>
            </w:tcBorders>
          </w:tcPr>
          <w:p w14:paraId="1B9E34C5" w14:textId="77777777" w:rsidR="000C0BF6" w:rsidRPr="00263595" w:rsidRDefault="000C0BF6" w:rsidP="002A6A35">
            <w:pPr>
              <w:pStyle w:val="Normal6a"/>
            </w:pPr>
            <w:r w:rsidRPr="00263595">
              <w:rPr>
                <w:b/>
                <w:i/>
              </w:rPr>
              <w:lastRenderedPageBreak/>
              <w:t>soppresso</w:t>
            </w:r>
          </w:p>
        </w:tc>
      </w:tr>
      <w:tr w:rsidR="000C0BF6" w:rsidRPr="00263595" w14:paraId="493AF83E" w14:textId="77777777" w:rsidTr="002A6A35">
        <w:trPr>
          <w:jc w:val="center"/>
        </w:trPr>
        <w:tc>
          <w:tcPr>
            <w:tcW w:w="4876" w:type="dxa"/>
            <w:tcBorders>
              <w:top w:val="nil"/>
              <w:left w:val="nil"/>
              <w:bottom w:val="nil"/>
              <w:right w:val="nil"/>
            </w:tcBorders>
          </w:tcPr>
          <w:p w14:paraId="04C3C8B1" w14:textId="77777777" w:rsidR="000C0BF6" w:rsidRPr="00263595" w:rsidRDefault="000C0BF6" w:rsidP="002A6A35">
            <w:pPr>
              <w:pStyle w:val="Normal6a"/>
            </w:pPr>
            <w:r w:rsidRPr="00263595">
              <w:rPr>
                <w:b/>
                <w:i/>
              </w:rPr>
              <w:t>_________________</w:t>
            </w:r>
          </w:p>
        </w:tc>
        <w:tc>
          <w:tcPr>
            <w:tcW w:w="4876" w:type="dxa"/>
            <w:tcBorders>
              <w:top w:val="nil"/>
              <w:left w:val="nil"/>
              <w:bottom w:val="nil"/>
              <w:right w:val="nil"/>
            </w:tcBorders>
          </w:tcPr>
          <w:p w14:paraId="65F6D44A" w14:textId="77777777" w:rsidR="000C0BF6" w:rsidRPr="00263595" w:rsidRDefault="000C0BF6" w:rsidP="002A6A35"/>
        </w:tc>
      </w:tr>
      <w:tr w:rsidR="000C0BF6" w:rsidRPr="00263595" w14:paraId="4F0244BE" w14:textId="77777777" w:rsidTr="002A6A35">
        <w:trPr>
          <w:jc w:val="center"/>
        </w:trPr>
        <w:tc>
          <w:tcPr>
            <w:tcW w:w="4876" w:type="dxa"/>
            <w:tcBorders>
              <w:top w:val="nil"/>
              <w:left w:val="nil"/>
              <w:bottom w:val="nil"/>
              <w:right w:val="nil"/>
            </w:tcBorders>
          </w:tcPr>
          <w:p w14:paraId="765248CC" w14:textId="77777777" w:rsidR="000C0BF6" w:rsidRPr="00263595" w:rsidRDefault="000C0BF6" w:rsidP="002A6A35">
            <w:pPr>
              <w:pStyle w:val="Normal6a"/>
            </w:pPr>
            <w:r w:rsidRPr="00263595">
              <w:rPr>
                <w:b/>
                <w:i/>
                <w:vertAlign w:val="superscript"/>
              </w:rPr>
              <w:t>20</w:t>
            </w:r>
            <w:r w:rsidRPr="00263595">
              <w:rPr>
                <w:b/>
                <w:i/>
              </w:rPr>
              <w:t xml:space="preserve"> GU L 123 del 12.5.2016, pag. 1, ELI: http://data.europa.eu/eli/agree_interinstit/2016/512/oj.</w:t>
            </w:r>
          </w:p>
        </w:tc>
        <w:tc>
          <w:tcPr>
            <w:tcW w:w="4876" w:type="dxa"/>
            <w:tcBorders>
              <w:top w:val="nil"/>
              <w:left w:val="nil"/>
              <w:bottom w:val="nil"/>
              <w:right w:val="nil"/>
            </w:tcBorders>
          </w:tcPr>
          <w:p w14:paraId="4DBFB7FD" w14:textId="77777777" w:rsidR="000C0BF6" w:rsidRPr="00263595" w:rsidRDefault="000C0BF6" w:rsidP="002A6A35"/>
        </w:tc>
      </w:tr>
    </w:tbl>
    <w:p w14:paraId="25141314" w14:textId="77777777" w:rsidR="000C0BF6" w:rsidRPr="00263595" w:rsidRDefault="000C0BF6" w:rsidP="000C0BF6"/>
    <w:p w14:paraId="0E2CA8E1" w14:textId="77777777" w:rsidR="000C0BF6" w:rsidRPr="00263595" w:rsidRDefault="000C0BF6" w:rsidP="000C0BF6">
      <w:pPr>
        <w:pStyle w:val="AmNumberTabs"/>
      </w:pPr>
      <w:r w:rsidRPr="00263595">
        <w:t>Emendamento</w:t>
      </w:r>
      <w:r w:rsidRPr="00263595">
        <w:tab/>
      </w:r>
      <w:r w:rsidRPr="00263595">
        <w:tab/>
        <w:t>15</w:t>
      </w:r>
    </w:p>
    <w:p w14:paraId="62578592" w14:textId="77777777" w:rsidR="000C0BF6" w:rsidRPr="00263595" w:rsidRDefault="000C0BF6" w:rsidP="000C0BF6">
      <w:pPr>
        <w:pStyle w:val="NormalBold12b"/>
      </w:pPr>
      <w:r w:rsidRPr="00263595">
        <w:t>Proposta di regolamento</w:t>
      </w:r>
    </w:p>
    <w:p w14:paraId="52AC16F7" w14:textId="77777777" w:rsidR="000C0BF6" w:rsidRPr="00263595" w:rsidRDefault="000C0BF6" w:rsidP="000C0BF6">
      <w:pPr>
        <w:pStyle w:val="NormalBold"/>
      </w:pPr>
      <w:r w:rsidRPr="00263595">
        <w:t>Considerando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643355A" w14:textId="77777777" w:rsidTr="002A6A35">
        <w:trPr>
          <w:trHeight w:hRule="exact" w:val="240"/>
          <w:jc w:val="center"/>
        </w:trPr>
        <w:tc>
          <w:tcPr>
            <w:tcW w:w="9752" w:type="dxa"/>
            <w:gridSpan w:val="2"/>
            <w:tcBorders>
              <w:top w:val="nil"/>
              <w:left w:val="nil"/>
              <w:bottom w:val="nil"/>
              <w:right w:val="nil"/>
            </w:tcBorders>
          </w:tcPr>
          <w:p w14:paraId="2EF9F545" w14:textId="77777777" w:rsidR="000C0BF6" w:rsidRPr="00263595" w:rsidRDefault="000C0BF6" w:rsidP="002A6A35"/>
        </w:tc>
      </w:tr>
      <w:tr w:rsidR="000C0BF6" w:rsidRPr="00263595" w14:paraId="4E68DE75" w14:textId="77777777" w:rsidTr="002A6A35">
        <w:trPr>
          <w:trHeight w:val="240"/>
          <w:jc w:val="center"/>
        </w:trPr>
        <w:tc>
          <w:tcPr>
            <w:tcW w:w="4876" w:type="dxa"/>
            <w:tcBorders>
              <w:top w:val="nil"/>
              <w:left w:val="nil"/>
              <w:bottom w:val="nil"/>
              <w:right w:val="nil"/>
            </w:tcBorders>
          </w:tcPr>
          <w:p w14:paraId="1B629D02"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12E0B00" w14:textId="77777777" w:rsidR="000C0BF6" w:rsidRPr="00263595" w:rsidRDefault="000C0BF6" w:rsidP="002A6A35">
            <w:pPr>
              <w:pStyle w:val="AmColumnHeading"/>
            </w:pPr>
            <w:r w:rsidRPr="00263595">
              <w:t>Emendamento</w:t>
            </w:r>
          </w:p>
        </w:tc>
      </w:tr>
      <w:tr w:rsidR="000C0BF6" w:rsidRPr="00263595" w14:paraId="0C31EF03" w14:textId="77777777" w:rsidTr="002A6A35">
        <w:trPr>
          <w:jc w:val="center"/>
        </w:trPr>
        <w:tc>
          <w:tcPr>
            <w:tcW w:w="4876" w:type="dxa"/>
            <w:tcBorders>
              <w:top w:val="nil"/>
              <w:left w:val="nil"/>
              <w:bottom w:val="nil"/>
              <w:right w:val="nil"/>
            </w:tcBorders>
          </w:tcPr>
          <w:p w14:paraId="282B1814" w14:textId="77777777" w:rsidR="000C0BF6" w:rsidRPr="00263595" w:rsidRDefault="000C0BF6" w:rsidP="002A6A35">
            <w:pPr>
              <w:pStyle w:val="Normal6a"/>
            </w:pPr>
            <w:r w:rsidRPr="00263595">
              <w:t>(31)</w:t>
            </w:r>
            <w:r w:rsidRPr="00263595">
              <w:tab/>
              <w:t xml:space="preserve">L'Agenzia dovrebbe continuare a svolgere un ruolo attivo nella ricerca e nell'innovazione, fornendo assistenza agli Stati membri e alla Commissione nella promozione della sostituzione delle sostanze chimiche più nocive e nello sviluppo di metodi scientifici, in particolare approcci </w:t>
            </w:r>
            <w:r w:rsidRPr="00263595">
              <w:rPr>
                <w:b/>
                <w:i/>
              </w:rPr>
              <w:t>che</w:t>
            </w:r>
            <w:r w:rsidRPr="00263595">
              <w:t xml:space="preserve"> non </w:t>
            </w:r>
            <w:r w:rsidRPr="00263595">
              <w:rPr>
                <w:b/>
                <w:i/>
              </w:rPr>
              <w:t>prevedono la sperimentazione animale</w:t>
            </w:r>
            <w:r w:rsidRPr="00263595">
              <w:t>, ai fini della valutazione dei pericoli delle sostanze chimiche nonché dei rischi e degli impatti socioeconomici derivanti dal loro uso.</w:t>
            </w:r>
          </w:p>
        </w:tc>
        <w:tc>
          <w:tcPr>
            <w:tcW w:w="4876" w:type="dxa"/>
            <w:tcBorders>
              <w:top w:val="nil"/>
              <w:left w:val="nil"/>
              <w:bottom w:val="nil"/>
              <w:right w:val="nil"/>
            </w:tcBorders>
          </w:tcPr>
          <w:p w14:paraId="18478E7C" w14:textId="77777777" w:rsidR="000C0BF6" w:rsidRPr="00263595" w:rsidRDefault="000C0BF6" w:rsidP="002A6A35">
            <w:pPr>
              <w:pStyle w:val="Normal6a"/>
            </w:pPr>
            <w:r w:rsidRPr="00263595">
              <w:t>(31)</w:t>
            </w:r>
            <w:r w:rsidRPr="00263595">
              <w:tab/>
              <w:t xml:space="preserve">L'Agenzia dovrebbe continuare a svolgere un ruolo attivo nella ricerca e nell'innovazione, fornendo assistenza agli Stati membri e alla Commissione nella promozione della sostituzione delle sostanze chimiche più nocive e </w:t>
            </w:r>
            <w:r w:rsidRPr="00263595">
              <w:rPr>
                <w:b/>
                <w:i/>
              </w:rPr>
              <w:t>di altre sostanze chimiche pericolose e dei relativi gruppi e</w:t>
            </w:r>
            <w:r w:rsidRPr="00263595">
              <w:t xml:space="preserve"> nello sviluppo di metodi scientifici, in particolare approcci non </w:t>
            </w:r>
            <w:r w:rsidRPr="00263595">
              <w:rPr>
                <w:b/>
                <w:i/>
              </w:rPr>
              <w:t>basati sugli animali e metodologie emergenti</w:t>
            </w:r>
            <w:r w:rsidRPr="00263595">
              <w:t xml:space="preserve">, ai fini della valutazione dei pericoli delle sostanze chimiche </w:t>
            </w:r>
            <w:r w:rsidRPr="00263595">
              <w:rPr>
                <w:b/>
                <w:i/>
              </w:rPr>
              <w:t>e dei gruppi di sostanze chimiche</w:t>
            </w:r>
            <w:r w:rsidRPr="00263595">
              <w:t xml:space="preserve"> nonché dei rischi e degli impatti socioeconomici derivanti dal loro uso. </w:t>
            </w:r>
            <w:r w:rsidRPr="00263595">
              <w:rPr>
                <w:b/>
                <w:i/>
              </w:rPr>
              <w:t xml:space="preserve">Ove opportuno, l'Agenzia dovrebbe contribuire alla ricerca sui legami tra l'esposizione a sostanze chimiche pericolose e gli impatti </w:t>
            </w:r>
            <w:r w:rsidRPr="00263595">
              <w:rPr>
                <w:b/>
                <w:i/>
              </w:rPr>
              <w:lastRenderedPageBreak/>
              <w:t>negativi sulla salute nel campo dell'</w:t>
            </w:r>
            <w:proofErr w:type="spellStart"/>
            <w:r w:rsidRPr="00263595">
              <w:rPr>
                <w:b/>
                <w:i/>
              </w:rPr>
              <w:t>esposomica</w:t>
            </w:r>
            <w:proofErr w:type="spellEnd"/>
            <w:r w:rsidRPr="00263595">
              <w:rPr>
                <w:b/>
                <w:i/>
              </w:rPr>
              <w:t>, la compilazione integrata di tutti i fattori fisici, chimici, biologici e psicosociali, nonché delle loro interazioni, che hanno un impatto sulla biologia e sulla salute.</w:t>
            </w:r>
          </w:p>
        </w:tc>
      </w:tr>
    </w:tbl>
    <w:p w14:paraId="72AAEFE6" w14:textId="77777777" w:rsidR="000C0BF6" w:rsidRPr="00263595" w:rsidRDefault="000C0BF6" w:rsidP="000C0BF6"/>
    <w:p w14:paraId="22C23208" w14:textId="77777777" w:rsidR="000C0BF6" w:rsidRPr="00263595" w:rsidRDefault="000C0BF6" w:rsidP="000C0BF6">
      <w:pPr>
        <w:pStyle w:val="AmNumberTabs"/>
      </w:pPr>
      <w:r w:rsidRPr="00263595">
        <w:t>Emendamento</w:t>
      </w:r>
      <w:r w:rsidRPr="00263595">
        <w:tab/>
      </w:r>
      <w:r w:rsidRPr="00263595">
        <w:tab/>
        <w:t>16</w:t>
      </w:r>
    </w:p>
    <w:p w14:paraId="0F0630E7" w14:textId="77777777" w:rsidR="000C0BF6" w:rsidRPr="00263595" w:rsidRDefault="000C0BF6" w:rsidP="000C0BF6">
      <w:pPr>
        <w:pStyle w:val="NormalBold12b"/>
      </w:pPr>
      <w:r w:rsidRPr="00263595">
        <w:t>Proposta di regolamento</w:t>
      </w:r>
    </w:p>
    <w:p w14:paraId="7B8ED925" w14:textId="77777777" w:rsidR="000C0BF6" w:rsidRPr="00263595" w:rsidRDefault="000C0BF6" w:rsidP="000C0BF6">
      <w:pPr>
        <w:pStyle w:val="NormalBold"/>
      </w:pPr>
      <w:r w:rsidRPr="00263595">
        <w:t>Considerando 31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E3E1598" w14:textId="77777777" w:rsidTr="002A6A35">
        <w:trPr>
          <w:trHeight w:hRule="exact" w:val="240"/>
          <w:jc w:val="center"/>
        </w:trPr>
        <w:tc>
          <w:tcPr>
            <w:tcW w:w="9752" w:type="dxa"/>
            <w:gridSpan w:val="2"/>
            <w:tcBorders>
              <w:top w:val="nil"/>
              <w:left w:val="nil"/>
              <w:bottom w:val="nil"/>
              <w:right w:val="nil"/>
            </w:tcBorders>
          </w:tcPr>
          <w:p w14:paraId="322D485E" w14:textId="77777777" w:rsidR="000C0BF6" w:rsidRPr="00263595" w:rsidRDefault="000C0BF6" w:rsidP="002A6A35"/>
        </w:tc>
      </w:tr>
      <w:tr w:rsidR="000C0BF6" w:rsidRPr="00263595" w14:paraId="581E5520" w14:textId="77777777" w:rsidTr="002A6A35">
        <w:trPr>
          <w:trHeight w:val="240"/>
          <w:jc w:val="center"/>
        </w:trPr>
        <w:tc>
          <w:tcPr>
            <w:tcW w:w="4876" w:type="dxa"/>
            <w:tcBorders>
              <w:top w:val="nil"/>
              <w:left w:val="nil"/>
              <w:bottom w:val="nil"/>
              <w:right w:val="nil"/>
            </w:tcBorders>
          </w:tcPr>
          <w:p w14:paraId="7ECF1AB8"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A40EF04" w14:textId="77777777" w:rsidR="000C0BF6" w:rsidRPr="00263595" w:rsidRDefault="000C0BF6" w:rsidP="002A6A35">
            <w:pPr>
              <w:pStyle w:val="AmColumnHeading"/>
            </w:pPr>
            <w:r w:rsidRPr="00263595">
              <w:t>Emendamento</w:t>
            </w:r>
          </w:p>
        </w:tc>
      </w:tr>
      <w:tr w:rsidR="000C0BF6" w:rsidRPr="00263595" w14:paraId="36863B37" w14:textId="77777777" w:rsidTr="002A6A35">
        <w:trPr>
          <w:jc w:val="center"/>
        </w:trPr>
        <w:tc>
          <w:tcPr>
            <w:tcW w:w="4876" w:type="dxa"/>
            <w:tcBorders>
              <w:top w:val="nil"/>
              <w:left w:val="nil"/>
              <w:bottom w:val="nil"/>
              <w:right w:val="nil"/>
            </w:tcBorders>
          </w:tcPr>
          <w:p w14:paraId="1EB4A350" w14:textId="77777777" w:rsidR="000C0BF6" w:rsidRPr="00263595" w:rsidRDefault="000C0BF6" w:rsidP="002A6A35">
            <w:pPr>
              <w:pStyle w:val="Normal6a"/>
            </w:pPr>
          </w:p>
        </w:tc>
        <w:tc>
          <w:tcPr>
            <w:tcW w:w="4876" w:type="dxa"/>
            <w:tcBorders>
              <w:top w:val="nil"/>
              <w:left w:val="nil"/>
              <w:bottom w:val="nil"/>
              <w:right w:val="nil"/>
            </w:tcBorders>
          </w:tcPr>
          <w:p w14:paraId="12EA031D" w14:textId="77777777" w:rsidR="000C0BF6" w:rsidRPr="00263595" w:rsidRDefault="000C0BF6" w:rsidP="002A6A35">
            <w:pPr>
              <w:pStyle w:val="Normal6a"/>
            </w:pPr>
            <w:r w:rsidRPr="00263595">
              <w:rPr>
                <w:b/>
                <w:i/>
              </w:rPr>
              <w:t>(31 bis)</w:t>
            </w:r>
            <w:r w:rsidRPr="00263595">
              <w:tab/>
            </w:r>
            <w:r w:rsidRPr="00263595">
              <w:rPr>
                <w:b/>
                <w:i/>
              </w:rPr>
              <w:t xml:space="preserve">Un rafforzamento della collaborazione tra le agenzie dell'Unione può svolgere un ruolo fondamentale garantendo l'allineamento delle prove scientifiche, rendendo le conoscenze più accessibili a tutti i portatori di interessi pertinenti, fornendo un orientamento strategico ai finanziamenti dell'Unione per la ricerca e facilitando il coinvolgimento nei progetti di ricerca e innovazione in corso. La task force interagenzie "One Health", istituita nel 2023 dall'Agenzia, dall'Autorità europea per la sicurezza alimentare (EFSA), dall'Agenzia europea per i medicinali (EMA), dal Centro europeo per la prevenzione e il controllo delle malattie (ECDC) e dall'Agenzia europea dell'ambiente (AEA), si è dimostrata un'iniziativa efficace per rafforzare la cooperazione transdisciplinare tra le cinque agenzie dell'Unione al fine di aiutarle ad affrontare meglio le sfide in materia di salute umana, animale, vegetale e ambientale e contribuire con successo all'attuazione dell'approccio "One Health" in Europa. Poiché tale iniziativa si concluderà nel 2026, il presente regolamento dovrebbe istituire una forma di cooperazione transdisciplinare più stabile e consolidata, dotata di una task force permanente volta a sviluppare il lavoro della task force "One Health" e ad ampliare la portata del suo lavoro ad altri approcci, come </w:t>
            </w:r>
            <w:r w:rsidRPr="00263595">
              <w:rPr>
                <w:b/>
                <w:i/>
              </w:rPr>
              <w:lastRenderedPageBreak/>
              <w:t>l'</w:t>
            </w:r>
            <w:proofErr w:type="spellStart"/>
            <w:r w:rsidRPr="00263595">
              <w:rPr>
                <w:b/>
                <w:i/>
              </w:rPr>
              <w:t>esposoma</w:t>
            </w:r>
            <w:proofErr w:type="spellEnd"/>
            <w:r w:rsidRPr="00263595">
              <w:rPr>
                <w:b/>
                <w:i/>
              </w:rPr>
              <w:t>, includendo anche il quadro "One System" e garantendo un approccio olistico e sistemico alla valutazione dei rischi ambientali delle sostanze chimiche. Anche l'EU-OSHA dovrebbe essere inclusa in questo quadro permanente. Le agenzie che compongono la task force dovrebbero delineare una visione e obiettivi comuni per tale task force, adoperandosi per una forma più stabile e consolidata di cooperazione transdisciplinare tra le agenzie dell'Unione. Le agenzie dovrebbero essere in grado di pianificare azioni coordinate e ampliare la portata della propria cooperazione attraverso piani d'azione annuali.</w:t>
            </w:r>
          </w:p>
        </w:tc>
      </w:tr>
    </w:tbl>
    <w:p w14:paraId="569A71FD" w14:textId="77777777" w:rsidR="000C0BF6" w:rsidRPr="00263595" w:rsidRDefault="000C0BF6" w:rsidP="000C0BF6"/>
    <w:p w14:paraId="7E13DBE9" w14:textId="77777777" w:rsidR="000C0BF6" w:rsidRPr="00263595" w:rsidRDefault="000C0BF6" w:rsidP="000C0BF6">
      <w:pPr>
        <w:pStyle w:val="AmNumberTabs"/>
      </w:pPr>
      <w:r w:rsidRPr="00263595">
        <w:t>Emendamento</w:t>
      </w:r>
      <w:r w:rsidRPr="00263595">
        <w:tab/>
      </w:r>
      <w:r w:rsidRPr="00263595">
        <w:tab/>
        <w:t>17</w:t>
      </w:r>
    </w:p>
    <w:p w14:paraId="5AE87427" w14:textId="77777777" w:rsidR="000C0BF6" w:rsidRPr="00263595" w:rsidRDefault="000C0BF6" w:rsidP="000C0BF6">
      <w:pPr>
        <w:pStyle w:val="NormalBold12b"/>
      </w:pPr>
      <w:r w:rsidRPr="00263595">
        <w:t>Proposta di regolamento</w:t>
      </w:r>
    </w:p>
    <w:p w14:paraId="22BCD569" w14:textId="77777777" w:rsidR="000C0BF6" w:rsidRPr="00263595" w:rsidRDefault="000C0BF6" w:rsidP="000C0BF6">
      <w:pPr>
        <w:pStyle w:val="NormalBold"/>
      </w:pPr>
      <w:r w:rsidRPr="00263595">
        <w:t>Considerando 37 bis (nuovo)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962BF52" w14:textId="77777777" w:rsidTr="002A6A35">
        <w:trPr>
          <w:trHeight w:hRule="exact" w:val="240"/>
          <w:jc w:val="center"/>
        </w:trPr>
        <w:tc>
          <w:tcPr>
            <w:tcW w:w="9752" w:type="dxa"/>
            <w:gridSpan w:val="2"/>
            <w:tcBorders>
              <w:top w:val="nil"/>
              <w:left w:val="nil"/>
              <w:bottom w:val="nil"/>
              <w:right w:val="nil"/>
            </w:tcBorders>
          </w:tcPr>
          <w:p w14:paraId="4153DD6F" w14:textId="77777777" w:rsidR="000C0BF6" w:rsidRPr="00263595" w:rsidRDefault="000C0BF6" w:rsidP="002A6A35"/>
        </w:tc>
      </w:tr>
      <w:tr w:rsidR="000C0BF6" w:rsidRPr="00263595" w14:paraId="678175AD" w14:textId="77777777" w:rsidTr="002A6A35">
        <w:trPr>
          <w:trHeight w:val="240"/>
          <w:jc w:val="center"/>
        </w:trPr>
        <w:tc>
          <w:tcPr>
            <w:tcW w:w="4876" w:type="dxa"/>
            <w:tcBorders>
              <w:top w:val="nil"/>
              <w:left w:val="nil"/>
              <w:bottom w:val="nil"/>
              <w:right w:val="nil"/>
            </w:tcBorders>
          </w:tcPr>
          <w:p w14:paraId="6C527804"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2D31961" w14:textId="77777777" w:rsidR="000C0BF6" w:rsidRPr="00263595" w:rsidRDefault="000C0BF6" w:rsidP="002A6A35">
            <w:pPr>
              <w:pStyle w:val="AmColumnHeading"/>
            </w:pPr>
            <w:r w:rsidRPr="00263595">
              <w:t>Emendamento</w:t>
            </w:r>
          </w:p>
        </w:tc>
      </w:tr>
      <w:tr w:rsidR="000C0BF6" w:rsidRPr="00263595" w14:paraId="00762D95" w14:textId="77777777" w:rsidTr="002A6A35">
        <w:trPr>
          <w:jc w:val="center"/>
        </w:trPr>
        <w:tc>
          <w:tcPr>
            <w:tcW w:w="4876" w:type="dxa"/>
            <w:tcBorders>
              <w:top w:val="nil"/>
              <w:left w:val="nil"/>
              <w:bottom w:val="nil"/>
              <w:right w:val="nil"/>
            </w:tcBorders>
          </w:tcPr>
          <w:p w14:paraId="6C8C6D13" w14:textId="77777777" w:rsidR="000C0BF6" w:rsidRPr="00263595" w:rsidRDefault="000C0BF6" w:rsidP="002A6A35">
            <w:pPr>
              <w:pStyle w:val="Normal6a"/>
            </w:pPr>
          </w:p>
        </w:tc>
        <w:tc>
          <w:tcPr>
            <w:tcW w:w="4876" w:type="dxa"/>
            <w:tcBorders>
              <w:top w:val="nil"/>
              <w:left w:val="nil"/>
              <w:bottom w:val="nil"/>
              <w:right w:val="nil"/>
            </w:tcBorders>
          </w:tcPr>
          <w:p w14:paraId="62415C13" w14:textId="77777777" w:rsidR="000C0BF6" w:rsidRPr="00263595" w:rsidRDefault="000C0BF6" w:rsidP="002A6A35">
            <w:pPr>
              <w:pStyle w:val="Normal6a"/>
            </w:pPr>
            <w:r w:rsidRPr="00263595">
              <w:rPr>
                <w:b/>
                <w:i/>
              </w:rPr>
              <w:t>(37 bis)</w:t>
            </w:r>
            <w:r w:rsidRPr="00263595">
              <w:rPr>
                <w:b/>
                <w:i/>
              </w:rPr>
              <w:tab/>
              <w:t>Le incidenze del presente regolamento sul bilancio dell'Unione sono state valutate</w:t>
            </w:r>
            <w:r w:rsidRPr="00263595">
              <w:rPr>
                <w:b/>
                <w:i/>
                <w:vertAlign w:val="superscript"/>
              </w:rPr>
              <w:t>1 bis</w:t>
            </w:r>
            <w:r w:rsidRPr="00263595">
              <w:rPr>
                <w:b/>
                <w:i/>
              </w:rPr>
              <w:t xml:space="preserve"> a norma dell'articolo 310, paragrafo 4, del trattato sul funzionamento dell'Unione europea. Per la sua attuazione dovrebbero essere previste sufficienti risorse finanziarie e umane, tenendo conto nel contempo dell'impatto del finanziamento su altri programmi o politiche dell'Unione e garantendo la sua compatibilità con il quadro finanziario pluriennale, il sistema delle risorse proprie e il corrispondente accordo interistituzionale, nonché con i principi di bilancio stabiliti dal regolamento (UE, </w:t>
            </w:r>
            <w:proofErr w:type="spellStart"/>
            <w:r w:rsidRPr="00263595">
              <w:rPr>
                <w:b/>
                <w:i/>
              </w:rPr>
              <w:t>Euratom</w:t>
            </w:r>
            <w:proofErr w:type="spellEnd"/>
            <w:r w:rsidRPr="00263595">
              <w:rPr>
                <w:b/>
                <w:i/>
              </w:rPr>
              <w:t>) 2024/2509 del Parlamento europeo e del Consiglio</w:t>
            </w:r>
            <w:r w:rsidRPr="00263595">
              <w:rPr>
                <w:b/>
                <w:i/>
                <w:vertAlign w:val="superscript"/>
              </w:rPr>
              <w:t>1 ter</w:t>
            </w:r>
            <w:r w:rsidRPr="00263595">
              <w:rPr>
                <w:b/>
                <w:i/>
              </w:rPr>
              <w:t>.</w:t>
            </w:r>
          </w:p>
        </w:tc>
      </w:tr>
      <w:tr w:rsidR="000C0BF6" w:rsidRPr="00263595" w14:paraId="6C2058EC" w14:textId="77777777" w:rsidTr="002A6A35">
        <w:trPr>
          <w:jc w:val="center"/>
        </w:trPr>
        <w:tc>
          <w:tcPr>
            <w:tcW w:w="4876" w:type="dxa"/>
            <w:tcBorders>
              <w:top w:val="nil"/>
              <w:left w:val="nil"/>
              <w:bottom w:val="nil"/>
              <w:right w:val="nil"/>
            </w:tcBorders>
          </w:tcPr>
          <w:p w14:paraId="50BF5717" w14:textId="77777777" w:rsidR="000C0BF6" w:rsidRPr="00263595" w:rsidRDefault="000C0BF6" w:rsidP="002A6A35">
            <w:pPr>
              <w:pStyle w:val="Normal6a"/>
            </w:pPr>
          </w:p>
        </w:tc>
        <w:tc>
          <w:tcPr>
            <w:tcW w:w="4876" w:type="dxa"/>
            <w:tcBorders>
              <w:top w:val="nil"/>
              <w:left w:val="nil"/>
              <w:bottom w:val="nil"/>
              <w:right w:val="nil"/>
            </w:tcBorders>
          </w:tcPr>
          <w:p w14:paraId="577CDC68" w14:textId="77777777" w:rsidR="000C0BF6" w:rsidRPr="00263595" w:rsidRDefault="000C0BF6" w:rsidP="002A6A35">
            <w:pPr>
              <w:pStyle w:val="Normal6a"/>
              <w:rPr>
                <w:b/>
                <w:i/>
              </w:rPr>
            </w:pPr>
            <w:r w:rsidRPr="00263595">
              <w:rPr>
                <w:b/>
                <w:i/>
              </w:rPr>
              <w:t>__________________</w:t>
            </w:r>
          </w:p>
        </w:tc>
      </w:tr>
      <w:tr w:rsidR="000C0BF6" w:rsidRPr="00263595" w14:paraId="3BBAB626" w14:textId="77777777" w:rsidTr="002A6A35">
        <w:trPr>
          <w:jc w:val="center"/>
        </w:trPr>
        <w:tc>
          <w:tcPr>
            <w:tcW w:w="4876" w:type="dxa"/>
            <w:tcBorders>
              <w:top w:val="nil"/>
              <w:left w:val="nil"/>
              <w:bottom w:val="nil"/>
              <w:right w:val="nil"/>
            </w:tcBorders>
          </w:tcPr>
          <w:p w14:paraId="30003917" w14:textId="77777777" w:rsidR="000C0BF6" w:rsidRPr="00263595" w:rsidRDefault="000C0BF6" w:rsidP="002A6A35">
            <w:pPr>
              <w:pStyle w:val="Normal6a"/>
            </w:pPr>
          </w:p>
        </w:tc>
        <w:tc>
          <w:tcPr>
            <w:tcW w:w="4876" w:type="dxa"/>
            <w:tcBorders>
              <w:top w:val="nil"/>
              <w:left w:val="nil"/>
              <w:bottom w:val="nil"/>
              <w:right w:val="nil"/>
            </w:tcBorders>
          </w:tcPr>
          <w:p w14:paraId="139AFBCD" w14:textId="77777777" w:rsidR="000C0BF6" w:rsidRPr="00263595" w:rsidRDefault="000C0BF6" w:rsidP="002A6A35">
            <w:pPr>
              <w:pStyle w:val="Normal6a"/>
              <w:rPr>
                <w:b/>
                <w:i/>
              </w:rPr>
            </w:pPr>
            <w:r w:rsidRPr="00263595">
              <w:rPr>
                <w:b/>
                <w:i/>
                <w:vertAlign w:val="superscript"/>
              </w:rPr>
              <w:t>1 bis</w:t>
            </w:r>
            <w:r w:rsidRPr="00263595">
              <w:rPr>
                <w:b/>
                <w:i/>
              </w:rPr>
              <w:t xml:space="preserve"> Pro memoria: valutazione di bilancio della commissione per i bilanci del Parlamento europeo del (XX) 2026 sulla proposta di regolamento del Parlamento </w:t>
            </w:r>
            <w:r w:rsidRPr="00263595">
              <w:rPr>
                <w:b/>
                <w:i/>
              </w:rPr>
              <w:lastRenderedPageBreak/>
              <w:t>europeo e del Consiglio relativo all'Agenzia europea per le sostanze chimiche e che modifica i regolamenti (CE) n. 1907/2006, (UE) n. 528/2012, (UE) n. 649/2012 e (UE) 2019/1021 (COM(2025)0386).</w:t>
            </w:r>
          </w:p>
        </w:tc>
      </w:tr>
      <w:tr w:rsidR="000C0BF6" w:rsidRPr="00263595" w14:paraId="115ED3F4" w14:textId="77777777" w:rsidTr="002A6A35">
        <w:trPr>
          <w:jc w:val="center"/>
        </w:trPr>
        <w:tc>
          <w:tcPr>
            <w:tcW w:w="4876" w:type="dxa"/>
            <w:tcBorders>
              <w:top w:val="nil"/>
              <w:left w:val="nil"/>
              <w:bottom w:val="nil"/>
              <w:right w:val="nil"/>
            </w:tcBorders>
          </w:tcPr>
          <w:p w14:paraId="04EA9F02" w14:textId="77777777" w:rsidR="000C0BF6" w:rsidRPr="00263595" w:rsidRDefault="000C0BF6" w:rsidP="002A6A35">
            <w:pPr>
              <w:pStyle w:val="Normal6a"/>
            </w:pPr>
          </w:p>
        </w:tc>
        <w:tc>
          <w:tcPr>
            <w:tcW w:w="4876" w:type="dxa"/>
            <w:tcBorders>
              <w:top w:val="nil"/>
              <w:left w:val="nil"/>
              <w:bottom w:val="nil"/>
              <w:right w:val="nil"/>
            </w:tcBorders>
          </w:tcPr>
          <w:p w14:paraId="37E2C2FA" w14:textId="77777777" w:rsidR="000C0BF6" w:rsidRPr="00263595" w:rsidRDefault="000C0BF6" w:rsidP="002A6A35">
            <w:pPr>
              <w:pStyle w:val="Normal6a"/>
              <w:rPr>
                <w:b/>
                <w:i/>
              </w:rPr>
            </w:pPr>
            <w:r w:rsidRPr="00263595">
              <w:rPr>
                <w:b/>
                <w:i/>
                <w:vertAlign w:val="superscript"/>
              </w:rPr>
              <w:t>1 ter</w:t>
            </w:r>
            <w:r w:rsidRPr="00263595">
              <w:rPr>
                <w:b/>
                <w:i/>
              </w:rPr>
              <w:t xml:space="preserve"> Regolamento (UE, </w:t>
            </w:r>
            <w:proofErr w:type="spellStart"/>
            <w:r w:rsidRPr="00263595">
              <w:rPr>
                <w:b/>
                <w:i/>
              </w:rPr>
              <w:t>Euratom</w:t>
            </w:r>
            <w:proofErr w:type="spellEnd"/>
            <w:r w:rsidRPr="00263595">
              <w:rPr>
                <w:b/>
                <w:i/>
              </w:rPr>
              <w:t>) 2024/2509 del Parlamento europeo e del Consiglio, del 23 settembre 2024, che stabilisce le regole finanziarie applicabili al bilancio generale dell'Unione (GU L, 2024/2509, 26.9.2024, ELI: http://data.europa.eu/eli/reg/2024/2509/oj).</w:t>
            </w:r>
          </w:p>
        </w:tc>
      </w:tr>
    </w:tbl>
    <w:p w14:paraId="7DF5F707" w14:textId="77777777" w:rsidR="000C0BF6" w:rsidRPr="00263595" w:rsidRDefault="000C0BF6" w:rsidP="000C0BF6"/>
    <w:p w14:paraId="6012BB01" w14:textId="77777777" w:rsidR="000C0BF6" w:rsidRPr="00263595" w:rsidRDefault="000C0BF6" w:rsidP="000C0BF6">
      <w:pPr>
        <w:pStyle w:val="AmNumberTabs"/>
      </w:pPr>
      <w:r w:rsidRPr="00263595">
        <w:t>Emendamento</w:t>
      </w:r>
      <w:r w:rsidRPr="00263595">
        <w:tab/>
      </w:r>
      <w:r w:rsidRPr="00263595">
        <w:tab/>
        <w:t>18</w:t>
      </w:r>
    </w:p>
    <w:p w14:paraId="499D121E" w14:textId="77777777" w:rsidR="000C0BF6" w:rsidRPr="00263595" w:rsidRDefault="000C0BF6" w:rsidP="000C0BF6">
      <w:pPr>
        <w:pStyle w:val="NormalBold12b"/>
      </w:pPr>
      <w:r w:rsidRPr="00263595">
        <w:t>Proposta di regolamento</w:t>
      </w:r>
    </w:p>
    <w:p w14:paraId="29CCF34C" w14:textId="77777777" w:rsidR="000C0BF6" w:rsidRPr="00263595" w:rsidRDefault="000C0BF6" w:rsidP="000C0BF6">
      <w:pPr>
        <w:pStyle w:val="NormalBold"/>
      </w:pPr>
      <w:r w:rsidRPr="00263595">
        <w:t>Articolo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9E4861A" w14:textId="77777777" w:rsidTr="002A6A35">
        <w:trPr>
          <w:trHeight w:hRule="exact" w:val="240"/>
          <w:jc w:val="center"/>
        </w:trPr>
        <w:tc>
          <w:tcPr>
            <w:tcW w:w="9752" w:type="dxa"/>
            <w:gridSpan w:val="2"/>
            <w:tcBorders>
              <w:top w:val="nil"/>
              <w:left w:val="nil"/>
              <w:bottom w:val="nil"/>
              <w:right w:val="nil"/>
            </w:tcBorders>
          </w:tcPr>
          <w:p w14:paraId="369E81C0" w14:textId="77777777" w:rsidR="000C0BF6" w:rsidRPr="00263595" w:rsidRDefault="000C0BF6" w:rsidP="002A6A35"/>
        </w:tc>
      </w:tr>
      <w:tr w:rsidR="000C0BF6" w:rsidRPr="00263595" w14:paraId="204D4C2C" w14:textId="77777777" w:rsidTr="002A6A35">
        <w:trPr>
          <w:trHeight w:val="240"/>
          <w:jc w:val="center"/>
        </w:trPr>
        <w:tc>
          <w:tcPr>
            <w:tcW w:w="4876" w:type="dxa"/>
            <w:tcBorders>
              <w:top w:val="nil"/>
              <w:left w:val="nil"/>
              <w:bottom w:val="nil"/>
              <w:right w:val="nil"/>
            </w:tcBorders>
          </w:tcPr>
          <w:p w14:paraId="4EF98E1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6CD629F" w14:textId="77777777" w:rsidR="000C0BF6" w:rsidRPr="00263595" w:rsidRDefault="000C0BF6" w:rsidP="002A6A35">
            <w:pPr>
              <w:pStyle w:val="AmColumnHeading"/>
            </w:pPr>
            <w:r w:rsidRPr="00263595">
              <w:t>Emendamento</w:t>
            </w:r>
          </w:p>
        </w:tc>
      </w:tr>
      <w:tr w:rsidR="000C0BF6" w:rsidRPr="00263595" w14:paraId="5CBD0DFA" w14:textId="77777777" w:rsidTr="002A6A35">
        <w:trPr>
          <w:jc w:val="center"/>
        </w:trPr>
        <w:tc>
          <w:tcPr>
            <w:tcW w:w="4876" w:type="dxa"/>
            <w:tcBorders>
              <w:top w:val="nil"/>
              <w:left w:val="nil"/>
              <w:bottom w:val="nil"/>
              <w:right w:val="nil"/>
            </w:tcBorders>
          </w:tcPr>
          <w:p w14:paraId="507008BA" w14:textId="77777777" w:rsidR="000C0BF6" w:rsidRPr="00263595" w:rsidRDefault="000C0BF6" w:rsidP="002A6A35">
            <w:pPr>
              <w:pStyle w:val="Normal6a"/>
            </w:pPr>
            <w:r w:rsidRPr="00263595">
              <w:t>L'Agenzia ha sede a Helsinki, Finlandia</w:t>
            </w:r>
            <w:r w:rsidRPr="00263595">
              <w:rPr>
                <w:b/>
                <w:i/>
              </w:rPr>
              <w:t xml:space="preserve">, come da decisione 2004/97/CE, </w:t>
            </w:r>
            <w:proofErr w:type="spellStart"/>
            <w:r w:rsidRPr="00263595">
              <w:rPr>
                <w:b/>
                <w:i/>
              </w:rPr>
              <w:t>Euratom</w:t>
            </w:r>
            <w:proofErr w:type="spellEnd"/>
            <w:r w:rsidRPr="00263595">
              <w:rPr>
                <w:b/>
                <w:i/>
              </w:rPr>
              <w:t>, del 13 dicembre 2003, adottata di comune accordo dai rappresentanti dei governi degli Stati membri</w:t>
            </w:r>
            <w:r w:rsidRPr="00263595">
              <w:rPr>
                <w:b/>
                <w:i/>
                <w:vertAlign w:val="superscript"/>
              </w:rPr>
              <w:t>25</w:t>
            </w:r>
            <w:r w:rsidRPr="00263595">
              <w:t>.</w:t>
            </w:r>
          </w:p>
        </w:tc>
        <w:tc>
          <w:tcPr>
            <w:tcW w:w="4876" w:type="dxa"/>
            <w:tcBorders>
              <w:top w:val="nil"/>
              <w:left w:val="nil"/>
              <w:bottom w:val="nil"/>
              <w:right w:val="nil"/>
            </w:tcBorders>
          </w:tcPr>
          <w:p w14:paraId="750BB21E" w14:textId="77777777" w:rsidR="000C0BF6" w:rsidRPr="00263595" w:rsidRDefault="000C0BF6" w:rsidP="002A6A35">
            <w:pPr>
              <w:pStyle w:val="Normal6a"/>
            </w:pPr>
            <w:r w:rsidRPr="00263595">
              <w:t>L'Agenzia ha sede a Helsinki, Finlandia.</w:t>
            </w:r>
          </w:p>
        </w:tc>
      </w:tr>
      <w:tr w:rsidR="000C0BF6" w:rsidRPr="00263595" w14:paraId="4AC65999" w14:textId="77777777" w:rsidTr="002A6A35">
        <w:trPr>
          <w:jc w:val="center"/>
        </w:trPr>
        <w:tc>
          <w:tcPr>
            <w:tcW w:w="4876" w:type="dxa"/>
            <w:tcBorders>
              <w:top w:val="nil"/>
              <w:left w:val="nil"/>
              <w:bottom w:val="nil"/>
              <w:right w:val="nil"/>
            </w:tcBorders>
          </w:tcPr>
          <w:p w14:paraId="5BCE0B02" w14:textId="77777777" w:rsidR="000C0BF6" w:rsidRPr="00263595" w:rsidRDefault="000C0BF6" w:rsidP="002A6A35">
            <w:pPr>
              <w:pStyle w:val="Normal6a"/>
            </w:pPr>
            <w:r w:rsidRPr="00263595">
              <w:rPr>
                <w:b/>
                <w:i/>
              </w:rPr>
              <w:t>_________________</w:t>
            </w:r>
          </w:p>
        </w:tc>
        <w:tc>
          <w:tcPr>
            <w:tcW w:w="4876" w:type="dxa"/>
            <w:tcBorders>
              <w:top w:val="nil"/>
              <w:left w:val="nil"/>
              <w:bottom w:val="nil"/>
              <w:right w:val="nil"/>
            </w:tcBorders>
          </w:tcPr>
          <w:p w14:paraId="0A8927BE" w14:textId="77777777" w:rsidR="000C0BF6" w:rsidRPr="00263595" w:rsidRDefault="000C0BF6" w:rsidP="002A6A35">
            <w:pPr>
              <w:pStyle w:val="Normal6a"/>
            </w:pPr>
          </w:p>
        </w:tc>
      </w:tr>
      <w:tr w:rsidR="000C0BF6" w:rsidRPr="00263595" w14:paraId="3B41B6C7" w14:textId="77777777" w:rsidTr="002A6A35">
        <w:trPr>
          <w:jc w:val="center"/>
        </w:trPr>
        <w:tc>
          <w:tcPr>
            <w:tcW w:w="4876" w:type="dxa"/>
            <w:tcBorders>
              <w:top w:val="nil"/>
              <w:left w:val="nil"/>
              <w:bottom w:val="nil"/>
              <w:right w:val="nil"/>
            </w:tcBorders>
          </w:tcPr>
          <w:p w14:paraId="3668178D" w14:textId="77777777" w:rsidR="000C0BF6" w:rsidRPr="00263595" w:rsidRDefault="000C0BF6" w:rsidP="002A6A35">
            <w:pPr>
              <w:pStyle w:val="Normal6a"/>
              <w:rPr>
                <w:b/>
                <w:bCs/>
                <w:i/>
                <w:iCs/>
              </w:rPr>
            </w:pPr>
            <w:r w:rsidRPr="00263595">
              <w:rPr>
                <w:b/>
                <w:i/>
                <w:vertAlign w:val="superscript"/>
              </w:rPr>
              <w:t>25</w:t>
            </w:r>
            <w:r w:rsidRPr="00263595">
              <w:rPr>
                <w:b/>
                <w:i/>
              </w:rPr>
              <w:t xml:space="preserve"> 2004/97/CE, </w:t>
            </w:r>
            <w:proofErr w:type="spellStart"/>
            <w:r w:rsidRPr="00263595">
              <w:rPr>
                <w:b/>
                <w:i/>
              </w:rPr>
              <w:t>Euratom</w:t>
            </w:r>
            <w:proofErr w:type="spellEnd"/>
            <w:r w:rsidRPr="00263595">
              <w:rPr>
                <w:b/>
                <w:i/>
              </w:rPr>
              <w:t>: decisione adottata di comune accordo dai rappresentanti dei governi degli Stati membri, riuniti a livello di capi di Stato o di governo, del 13 dicembre 2003, relativa alla fissazione delle sedi di taluni uffici ed agenzie dell'Unione europea (GU L 29 del 3.2.2004, pag. 15, ELI: http://data.europa.eu/eli/dec/2004/97(1)/oj).</w:t>
            </w:r>
          </w:p>
        </w:tc>
        <w:tc>
          <w:tcPr>
            <w:tcW w:w="4876" w:type="dxa"/>
            <w:tcBorders>
              <w:top w:val="nil"/>
              <w:left w:val="nil"/>
              <w:bottom w:val="nil"/>
              <w:right w:val="nil"/>
            </w:tcBorders>
          </w:tcPr>
          <w:p w14:paraId="525C5550" w14:textId="77777777" w:rsidR="000C0BF6" w:rsidRPr="00263595" w:rsidRDefault="000C0BF6" w:rsidP="002A6A35">
            <w:pPr>
              <w:pStyle w:val="Normal6a"/>
            </w:pPr>
          </w:p>
        </w:tc>
      </w:tr>
    </w:tbl>
    <w:p w14:paraId="630DCC87" w14:textId="77777777" w:rsidR="000C0BF6" w:rsidRPr="00263595" w:rsidRDefault="000C0BF6" w:rsidP="000C0BF6"/>
    <w:p w14:paraId="236C47E3" w14:textId="77777777" w:rsidR="000C0BF6" w:rsidRPr="00263595" w:rsidRDefault="000C0BF6" w:rsidP="000C0BF6">
      <w:pPr>
        <w:pStyle w:val="AmNumberTabs"/>
      </w:pPr>
      <w:r w:rsidRPr="00263595">
        <w:t>Emendamento</w:t>
      </w:r>
      <w:r w:rsidRPr="00263595">
        <w:tab/>
      </w:r>
      <w:r w:rsidRPr="00263595">
        <w:tab/>
        <w:t>19</w:t>
      </w:r>
    </w:p>
    <w:p w14:paraId="0C0E9813" w14:textId="77777777" w:rsidR="000C0BF6" w:rsidRPr="00263595" w:rsidRDefault="000C0BF6" w:rsidP="000C0BF6">
      <w:pPr>
        <w:pStyle w:val="NormalBold12b"/>
      </w:pPr>
      <w:r w:rsidRPr="00263595">
        <w:t>Proposta di regolamento</w:t>
      </w:r>
    </w:p>
    <w:p w14:paraId="26ECC4C1" w14:textId="77777777" w:rsidR="000C0BF6" w:rsidRPr="00263595" w:rsidRDefault="000C0BF6" w:rsidP="000C0BF6">
      <w:pPr>
        <w:pStyle w:val="NormalBold"/>
      </w:pPr>
      <w:r w:rsidRPr="00263595">
        <w:t>Articolo 4 – paragrafo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3756B7D" w14:textId="77777777" w:rsidTr="002A6A35">
        <w:trPr>
          <w:trHeight w:hRule="exact" w:val="240"/>
          <w:jc w:val="center"/>
        </w:trPr>
        <w:tc>
          <w:tcPr>
            <w:tcW w:w="9752" w:type="dxa"/>
            <w:gridSpan w:val="2"/>
            <w:tcBorders>
              <w:top w:val="nil"/>
              <w:left w:val="nil"/>
              <w:bottom w:val="nil"/>
              <w:right w:val="nil"/>
            </w:tcBorders>
          </w:tcPr>
          <w:p w14:paraId="6444EE43" w14:textId="77777777" w:rsidR="000C0BF6" w:rsidRPr="00263595" w:rsidRDefault="000C0BF6" w:rsidP="002A6A35"/>
        </w:tc>
      </w:tr>
      <w:tr w:rsidR="000C0BF6" w:rsidRPr="00263595" w14:paraId="4BB24D56" w14:textId="77777777" w:rsidTr="002A6A35">
        <w:trPr>
          <w:trHeight w:val="240"/>
          <w:jc w:val="center"/>
        </w:trPr>
        <w:tc>
          <w:tcPr>
            <w:tcW w:w="4876" w:type="dxa"/>
            <w:tcBorders>
              <w:top w:val="nil"/>
              <w:left w:val="nil"/>
              <w:bottom w:val="nil"/>
              <w:right w:val="nil"/>
            </w:tcBorders>
          </w:tcPr>
          <w:p w14:paraId="0AA96A83"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067DDBD" w14:textId="77777777" w:rsidR="000C0BF6" w:rsidRPr="00263595" w:rsidRDefault="000C0BF6" w:rsidP="002A6A35">
            <w:pPr>
              <w:pStyle w:val="AmColumnHeading"/>
            </w:pPr>
            <w:r w:rsidRPr="00263595">
              <w:t>Emendamento</w:t>
            </w:r>
          </w:p>
        </w:tc>
      </w:tr>
      <w:tr w:rsidR="000C0BF6" w:rsidRPr="00263595" w14:paraId="2D2D9A6B" w14:textId="77777777" w:rsidTr="002A6A35">
        <w:trPr>
          <w:jc w:val="center"/>
        </w:trPr>
        <w:tc>
          <w:tcPr>
            <w:tcW w:w="4876" w:type="dxa"/>
            <w:tcBorders>
              <w:top w:val="nil"/>
              <w:left w:val="nil"/>
              <w:bottom w:val="nil"/>
              <w:right w:val="nil"/>
            </w:tcBorders>
          </w:tcPr>
          <w:p w14:paraId="124DC67E" w14:textId="77777777" w:rsidR="000C0BF6" w:rsidRPr="00263595" w:rsidRDefault="000C0BF6" w:rsidP="002A6A35">
            <w:pPr>
              <w:pStyle w:val="Normal6a"/>
            </w:pPr>
            <w:r w:rsidRPr="00263595">
              <w:t>1.</w:t>
            </w:r>
            <w:r w:rsidRPr="00263595">
              <w:tab/>
              <w:t xml:space="preserve">L'Agenzia contribuisce </w:t>
            </w:r>
            <w:r w:rsidRPr="00263595">
              <w:lastRenderedPageBreak/>
              <w:t xml:space="preserve">all'attuazione e all'applicazione della legislazione e delle politiche dell'Unione relative ai pericoli, ai rischi </w:t>
            </w:r>
            <w:r w:rsidRPr="00263595">
              <w:rPr>
                <w:b/>
                <w:i/>
              </w:rPr>
              <w:t>e</w:t>
            </w:r>
            <w:r w:rsidRPr="00263595">
              <w:t xml:space="preserve"> all'uso sicuro di sostanze chimiche, miscele e articoli, fornisce pareri scientifici, consulenza e informazioni indipendenti su tutte le questioni rientranti in tale settore ed effettua comunicazioni in relazione ad esse.</w:t>
            </w:r>
          </w:p>
        </w:tc>
        <w:tc>
          <w:tcPr>
            <w:tcW w:w="4876" w:type="dxa"/>
            <w:tcBorders>
              <w:top w:val="nil"/>
              <w:left w:val="nil"/>
              <w:bottom w:val="nil"/>
              <w:right w:val="nil"/>
            </w:tcBorders>
          </w:tcPr>
          <w:p w14:paraId="4CC498FA" w14:textId="77777777" w:rsidR="000C0BF6" w:rsidRPr="00263595" w:rsidRDefault="000C0BF6" w:rsidP="002A6A35">
            <w:pPr>
              <w:pStyle w:val="Normal6a"/>
            </w:pPr>
            <w:r w:rsidRPr="00263595">
              <w:lastRenderedPageBreak/>
              <w:t>1.</w:t>
            </w:r>
            <w:r w:rsidRPr="00263595">
              <w:tab/>
              <w:t xml:space="preserve">L'Agenzia contribuisce </w:t>
            </w:r>
            <w:r w:rsidRPr="00263595">
              <w:lastRenderedPageBreak/>
              <w:t>all'attuazione e all'applicazione della legislazione e delle politiche dell'Unione relative ai pericoli, ai rischi</w:t>
            </w:r>
            <w:r w:rsidRPr="00263595">
              <w:rPr>
                <w:b/>
                <w:i/>
              </w:rPr>
              <w:t>,</w:t>
            </w:r>
            <w:r w:rsidRPr="00263595">
              <w:t xml:space="preserve"> all'uso sicuro </w:t>
            </w:r>
            <w:r w:rsidRPr="00263595">
              <w:rPr>
                <w:b/>
                <w:i/>
              </w:rPr>
              <w:t>e alla sostenibilità ambientale</w:t>
            </w:r>
            <w:r w:rsidRPr="00263595">
              <w:t xml:space="preserve"> di sostanze chimiche, miscele e articoli, fornisce pareri scientifici, consulenza e informazioni indipendenti su tutte le questioni rientranti in tale settore</w:t>
            </w:r>
            <w:r w:rsidRPr="00263595">
              <w:rPr>
                <w:b/>
                <w:i/>
              </w:rPr>
              <w:t>, monitora i rischi chimici emergenti e raccoglie o genera dati sulle sostanze chimiche</w:t>
            </w:r>
            <w:r w:rsidRPr="00263595">
              <w:t xml:space="preserve"> ed effettua comunicazioni in relazione ad esse.</w:t>
            </w:r>
          </w:p>
        </w:tc>
      </w:tr>
    </w:tbl>
    <w:p w14:paraId="4989CE6A" w14:textId="77777777" w:rsidR="000C0BF6" w:rsidRPr="00263595" w:rsidRDefault="000C0BF6" w:rsidP="000C0BF6"/>
    <w:p w14:paraId="46C0A6A7" w14:textId="77777777" w:rsidR="000C0BF6" w:rsidRPr="00263595" w:rsidRDefault="000C0BF6" w:rsidP="000C0BF6">
      <w:pPr>
        <w:pStyle w:val="AmNumberTabs"/>
      </w:pPr>
      <w:r w:rsidRPr="00263595">
        <w:t>Emendamento</w:t>
      </w:r>
      <w:r w:rsidRPr="00263595">
        <w:tab/>
      </w:r>
      <w:r w:rsidRPr="00263595">
        <w:tab/>
        <w:t>20</w:t>
      </w:r>
    </w:p>
    <w:p w14:paraId="67C62EF4" w14:textId="77777777" w:rsidR="000C0BF6" w:rsidRPr="00263595" w:rsidRDefault="000C0BF6" w:rsidP="000C0BF6">
      <w:pPr>
        <w:pStyle w:val="NormalBold12b"/>
      </w:pPr>
      <w:r w:rsidRPr="00263595">
        <w:t>Proposta di regolamento</w:t>
      </w:r>
    </w:p>
    <w:p w14:paraId="39044220" w14:textId="77777777" w:rsidR="000C0BF6" w:rsidRPr="00263595" w:rsidRDefault="000C0BF6" w:rsidP="000C0BF6">
      <w:pPr>
        <w:pStyle w:val="NormalBold"/>
      </w:pPr>
      <w:r w:rsidRPr="00263595">
        <w:t>Articolo 4 – paragrafo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251955B" w14:textId="77777777" w:rsidTr="002A6A35">
        <w:trPr>
          <w:trHeight w:hRule="exact" w:val="240"/>
          <w:jc w:val="center"/>
        </w:trPr>
        <w:tc>
          <w:tcPr>
            <w:tcW w:w="9752" w:type="dxa"/>
            <w:gridSpan w:val="2"/>
            <w:tcBorders>
              <w:top w:val="nil"/>
              <w:left w:val="nil"/>
              <w:bottom w:val="nil"/>
              <w:right w:val="nil"/>
            </w:tcBorders>
          </w:tcPr>
          <w:p w14:paraId="73698649" w14:textId="77777777" w:rsidR="000C0BF6" w:rsidRPr="00263595" w:rsidRDefault="000C0BF6" w:rsidP="002A6A35"/>
        </w:tc>
      </w:tr>
      <w:tr w:rsidR="000C0BF6" w:rsidRPr="00263595" w14:paraId="548A87CC" w14:textId="77777777" w:rsidTr="002A6A35">
        <w:trPr>
          <w:trHeight w:val="240"/>
          <w:jc w:val="center"/>
        </w:trPr>
        <w:tc>
          <w:tcPr>
            <w:tcW w:w="4876" w:type="dxa"/>
            <w:tcBorders>
              <w:top w:val="nil"/>
              <w:left w:val="nil"/>
              <w:bottom w:val="nil"/>
              <w:right w:val="nil"/>
            </w:tcBorders>
          </w:tcPr>
          <w:p w14:paraId="7EDBA131"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AC3CC89" w14:textId="77777777" w:rsidR="000C0BF6" w:rsidRPr="00263595" w:rsidRDefault="000C0BF6" w:rsidP="002A6A35">
            <w:pPr>
              <w:pStyle w:val="AmColumnHeading"/>
            </w:pPr>
            <w:r w:rsidRPr="00263595">
              <w:t>Emendamento</w:t>
            </w:r>
          </w:p>
        </w:tc>
      </w:tr>
      <w:tr w:rsidR="000C0BF6" w:rsidRPr="00263595" w14:paraId="47222B39" w14:textId="77777777" w:rsidTr="002A6A35">
        <w:trPr>
          <w:jc w:val="center"/>
        </w:trPr>
        <w:tc>
          <w:tcPr>
            <w:tcW w:w="4876" w:type="dxa"/>
            <w:tcBorders>
              <w:top w:val="nil"/>
              <w:left w:val="nil"/>
              <w:bottom w:val="nil"/>
              <w:right w:val="nil"/>
            </w:tcBorders>
          </w:tcPr>
          <w:p w14:paraId="618889C1" w14:textId="77777777" w:rsidR="000C0BF6" w:rsidRPr="00263595" w:rsidRDefault="000C0BF6" w:rsidP="002A6A35">
            <w:pPr>
              <w:pStyle w:val="Normal6a"/>
            </w:pPr>
            <w:r w:rsidRPr="00263595">
              <w:t>2.</w:t>
            </w:r>
            <w:r w:rsidRPr="00263595">
              <w:tab/>
              <w:t xml:space="preserve">Nel conseguire i propri obiettivi, l'Agenzia </w:t>
            </w:r>
            <w:r w:rsidRPr="00263595">
              <w:rPr>
                <w:b/>
                <w:i/>
              </w:rPr>
              <w:t>mira a contribuire a</w:t>
            </w:r>
            <w:r w:rsidRPr="00263595">
              <w:t xml:space="preserve"> un livello elevato di protezione della salute umana e dell'ambiente, </w:t>
            </w:r>
            <w:r w:rsidRPr="00263595">
              <w:rPr>
                <w:b/>
                <w:i/>
              </w:rPr>
              <w:t>alla libera circolazione delle sostanze nel mercato interno e alla</w:t>
            </w:r>
            <w:r w:rsidRPr="00263595">
              <w:t xml:space="preserve"> coerenza e uniformità nella valutazione e nella gestione delle sostanze chimiche in tutta l'Unione, </w:t>
            </w:r>
            <w:r w:rsidRPr="00263595">
              <w:rPr>
                <w:b/>
                <w:i/>
              </w:rPr>
              <w:t>rafforzando</w:t>
            </w:r>
            <w:r w:rsidRPr="00263595">
              <w:t xml:space="preserve"> nel contempo la competitività e l'innovazione, tenendo conto delle esigenze specifiche delle piccole e medie imprese ("PMI") quali definite nella raccomandazione della Commissione, del 6 maggio 2003, relativa alla definizione delle microimprese e delle piccole e medie imprese</w:t>
            </w:r>
            <w:r w:rsidRPr="00263595">
              <w:rPr>
                <w:vertAlign w:val="superscript"/>
              </w:rPr>
              <w:t>26</w:t>
            </w:r>
            <w:r w:rsidRPr="00263595">
              <w:t xml:space="preserve"> e promuovendo </w:t>
            </w:r>
            <w:r w:rsidRPr="00263595">
              <w:rPr>
                <w:b/>
                <w:i/>
              </w:rPr>
              <w:t>alternative alla sperimentazione animale</w:t>
            </w:r>
            <w:r w:rsidRPr="00263595">
              <w:t>.</w:t>
            </w:r>
          </w:p>
        </w:tc>
        <w:tc>
          <w:tcPr>
            <w:tcW w:w="4876" w:type="dxa"/>
            <w:tcBorders>
              <w:top w:val="nil"/>
              <w:left w:val="nil"/>
              <w:bottom w:val="nil"/>
              <w:right w:val="nil"/>
            </w:tcBorders>
          </w:tcPr>
          <w:p w14:paraId="4E19997D" w14:textId="77777777" w:rsidR="000C0BF6" w:rsidRPr="00263595" w:rsidRDefault="000C0BF6" w:rsidP="002A6A35">
            <w:pPr>
              <w:pStyle w:val="Normal6a"/>
            </w:pPr>
            <w:r w:rsidRPr="00263595">
              <w:t>2.</w:t>
            </w:r>
            <w:r w:rsidRPr="00263595">
              <w:tab/>
              <w:t xml:space="preserve">Nel conseguire i propri obiettivi, l'Agenzia </w:t>
            </w:r>
            <w:r w:rsidRPr="00263595">
              <w:rPr>
                <w:b/>
                <w:i/>
              </w:rPr>
              <w:t>contribuisce ad assicurare</w:t>
            </w:r>
            <w:r w:rsidRPr="00263595">
              <w:t xml:space="preserve"> un livello elevato di protezione della salute umana e dell'ambiente, </w:t>
            </w:r>
            <w:r w:rsidRPr="00263595">
              <w:rPr>
                <w:b/>
                <w:i/>
              </w:rPr>
              <w:t>compresa la tutela dei gruppi vulnerabili. L'Agenzia mira a garantire qualità,</w:t>
            </w:r>
            <w:r w:rsidRPr="00263595">
              <w:t xml:space="preserve"> coerenza e uniformità nella valutazione e nella gestione delle sostanze chimiche in tutta l'Unione, </w:t>
            </w:r>
            <w:r w:rsidRPr="00263595">
              <w:rPr>
                <w:b/>
                <w:i/>
              </w:rPr>
              <w:t>aspetto fondamentale per assicurare la libera circolazione delle sostanze nel mercato interno, contribuendo</w:t>
            </w:r>
            <w:r w:rsidRPr="00263595">
              <w:t xml:space="preserve"> nel contempo </w:t>
            </w:r>
            <w:r w:rsidRPr="00263595">
              <w:rPr>
                <w:b/>
                <w:i/>
              </w:rPr>
              <w:t>a rafforzare</w:t>
            </w:r>
            <w:r w:rsidRPr="00263595">
              <w:t xml:space="preserve"> la competitività e l'innovazione, tenendo conto delle esigenze specifiche delle piccole e medie imprese ("PMI") quali definite nella raccomandazione della Commissione, del 6 maggio 2003, relativa alla definizione delle microimprese e delle piccole e medie imprese</w:t>
            </w:r>
            <w:r w:rsidRPr="00263595">
              <w:rPr>
                <w:vertAlign w:val="superscript"/>
              </w:rPr>
              <w:t>26</w:t>
            </w:r>
            <w:r w:rsidRPr="00263595">
              <w:t xml:space="preserve"> e promuovendo </w:t>
            </w:r>
            <w:r w:rsidRPr="00263595">
              <w:rPr>
                <w:b/>
                <w:i/>
              </w:rPr>
              <w:t>e rafforzando le competenze in materia di sostituzione delle sostanze chimiche nocive e dei gruppi di sostanze chimiche nocive nonché lo sviluppo e l'uso di approcci non basati sugli animali e di metodologie emergenti</w:t>
            </w:r>
            <w:r w:rsidRPr="00263595">
              <w:t>.</w:t>
            </w:r>
          </w:p>
        </w:tc>
      </w:tr>
      <w:tr w:rsidR="000C0BF6" w:rsidRPr="00263595" w14:paraId="687A217C" w14:textId="77777777" w:rsidTr="002A6A35">
        <w:trPr>
          <w:jc w:val="center"/>
        </w:trPr>
        <w:tc>
          <w:tcPr>
            <w:tcW w:w="4876" w:type="dxa"/>
            <w:tcBorders>
              <w:top w:val="nil"/>
              <w:left w:val="nil"/>
              <w:bottom w:val="nil"/>
              <w:right w:val="nil"/>
            </w:tcBorders>
          </w:tcPr>
          <w:p w14:paraId="04E1093F" w14:textId="77777777" w:rsidR="000C0BF6" w:rsidRPr="00263595" w:rsidRDefault="000C0BF6" w:rsidP="002A6A35">
            <w:pPr>
              <w:pStyle w:val="Normal6a"/>
            </w:pPr>
            <w:r w:rsidRPr="00263595">
              <w:rPr>
                <w:b/>
                <w:i/>
              </w:rPr>
              <w:t>_________________</w:t>
            </w:r>
          </w:p>
        </w:tc>
        <w:tc>
          <w:tcPr>
            <w:tcW w:w="4876" w:type="dxa"/>
            <w:tcBorders>
              <w:top w:val="nil"/>
              <w:left w:val="nil"/>
              <w:bottom w:val="nil"/>
              <w:right w:val="nil"/>
            </w:tcBorders>
          </w:tcPr>
          <w:p w14:paraId="482C59B4" w14:textId="77777777" w:rsidR="000C0BF6" w:rsidRPr="00263595" w:rsidRDefault="000C0BF6" w:rsidP="002A6A35">
            <w:pPr>
              <w:pStyle w:val="Normal6a"/>
            </w:pPr>
            <w:r w:rsidRPr="00263595">
              <w:rPr>
                <w:b/>
                <w:i/>
              </w:rPr>
              <w:t>_________________</w:t>
            </w:r>
          </w:p>
        </w:tc>
      </w:tr>
      <w:tr w:rsidR="000C0BF6" w:rsidRPr="00263595" w14:paraId="13CAEA82" w14:textId="77777777" w:rsidTr="002A6A35">
        <w:trPr>
          <w:jc w:val="center"/>
        </w:trPr>
        <w:tc>
          <w:tcPr>
            <w:tcW w:w="4876" w:type="dxa"/>
            <w:tcBorders>
              <w:top w:val="nil"/>
              <w:left w:val="nil"/>
              <w:bottom w:val="nil"/>
              <w:right w:val="nil"/>
            </w:tcBorders>
          </w:tcPr>
          <w:p w14:paraId="30637CBF" w14:textId="77777777" w:rsidR="000C0BF6" w:rsidRPr="00263595" w:rsidRDefault="000C0BF6" w:rsidP="002A6A35">
            <w:pPr>
              <w:pStyle w:val="Normal6a"/>
            </w:pPr>
            <w:r w:rsidRPr="00263595">
              <w:rPr>
                <w:vertAlign w:val="superscript"/>
              </w:rPr>
              <w:t>26</w:t>
            </w:r>
            <w:r w:rsidRPr="00263595">
              <w:t xml:space="preserve"> Raccomandazione della Commissione, del 6 maggio 2003, relativa alla definizione delle microimprese, piccole e medie imprese (GU L 124 del 20.5.2003, pag. 36, </w:t>
            </w:r>
            <w:r w:rsidRPr="00263595">
              <w:lastRenderedPageBreak/>
              <w:t>ELI: http://data.europa.eu/eli/reco/2003/361/oj)</w:t>
            </w:r>
          </w:p>
        </w:tc>
        <w:tc>
          <w:tcPr>
            <w:tcW w:w="4876" w:type="dxa"/>
            <w:tcBorders>
              <w:top w:val="nil"/>
              <w:left w:val="nil"/>
              <w:bottom w:val="nil"/>
              <w:right w:val="nil"/>
            </w:tcBorders>
          </w:tcPr>
          <w:p w14:paraId="73B57809" w14:textId="77777777" w:rsidR="000C0BF6" w:rsidRPr="00263595" w:rsidRDefault="000C0BF6" w:rsidP="002A6A35">
            <w:pPr>
              <w:pStyle w:val="Normal6a"/>
            </w:pPr>
            <w:r w:rsidRPr="00263595">
              <w:rPr>
                <w:vertAlign w:val="superscript"/>
              </w:rPr>
              <w:lastRenderedPageBreak/>
              <w:t>26</w:t>
            </w:r>
            <w:r w:rsidRPr="00263595">
              <w:t xml:space="preserve"> Raccomandazione della Commissione, del 6 maggio 2003, relativa alla definizione delle microimprese, piccole e medie imprese (GU L 124 del 20.5.2003, pag. 36, </w:t>
            </w:r>
            <w:r w:rsidRPr="00263595">
              <w:lastRenderedPageBreak/>
              <w:t>ELI: http://data.europa.eu/eli/reco/2003/361/oj)</w:t>
            </w:r>
          </w:p>
        </w:tc>
      </w:tr>
    </w:tbl>
    <w:p w14:paraId="6A932CCE" w14:textId="77777777" w:rsidR="000C0BF6" w:rsidRPr="00263595" w:rsidRDefault="000C0BF6" w:rsidP="000C0BF6"/>
    <w:p w14:paraId="2B2AC1CA" w14:textId="77777777" w:rsidR="000C0BF6" w:rsidRPr="00263595" w:rsidRDefault="000C0BF6" w:rsidP="000C0BF6">
      <w:pPr>
        <w:pStyle w:val="AmNumberTabs"/>
      </w:pPr>
      <w:r w:rsidRPr="00263595">
        <w:t>Emendamento</w:t>
      </w:r>
      <w:r w:rsidRPr="00263595">
        <w:tab/>
      </w:r>
      <w:r w:rsidRPr="00263595">
        <w:tab/>
        <w:t>21</w:t>
      </w:r>
    </w:p>
    <w:p w14:paraId="22592BE4" w14:textId="77777777" w:rsidR="000C0BF6" w:rsidRPr="00263595" w:rsidRDefault="000C0BF6" w:rsidP="000C0BF6">
      <w:pPr>
        <w:pStyle w:val="NormalBold12b"/>
      </w:pPr>
      <w:r w:rsidRPr="00263595">
        <w:t>Proposta di regolamento</w:t>
      </w:r>
    </w:p>
    <w:p w14:paraId="51F58492" w14:textId="77777777" w:rsidR="000C0BF6" w:rsidRPr="00263595" w:rsidRDefault="000C0BF6" w:rsidP="000C0BF6">
      <w:pPr>
        <w:pStyle w:val="NormalBold"/>
      </w:pPr>
      <w:r w:rsidRPr="00263595">
        <w:t>Articolo 4 – paragrafo 5 – lettera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8F6A483" w14:textId="77777777" w:rsidTr="002A6A35">
        <w:trPr>
          <w:trHeight w:hRule="exact" w:val="240"/>
          <w:jc w:val="center"/>
        </w:trPr>
        <w:tc>
          <w:tcPr>
            <w:tcW w:w="9752" w:type="dxa"/>
            <w:gridSpan w:val="2"/>
            <w:tcBorders>
              <w:top w:val="nil"/>
              <w:left w:val="nil"/>
              <w:bottom w:val="nil"/>
              <w:right w:val="nil"/>
            </w:tcBorders>
          </w:tcPr>
          <w:p w14:paraId="52EBBE76" w14:textId="77777777" w:rsidR="000C0BF6" w:rsidRPr="00263595" w:rsidRDefault="000C0BF6" w:rsidP="002A6A35"/>
        </w:tc>
      </w:tr>
      <w:tr w:rsidR="000C0BF6" w:rsidRPr="00263595" w14:paraId="6D699823" w14:textId="77777777" w:rsidTr="002A6A35">
        <w:trPr>
          <w:trHeight w:val="240"/>
          <w:jc w:val="center"/>
        </w:trPr>
        <w:tc>
          <w:tcPr>
            <w:tcW w:w="4876" w:type="dxa"/>
            <w:tcBorders>
              <w:top w:val="nil"/>
              <w:left w:val="nil"/>
              <w:bottom w:val="nil"/>
              <w:right w:val="nil"/>
            </w:tcBorders>
          </w:tcPr>
          <w:p w14:paraId="691201C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2DB982B" w14:textId="77777777" w:rsidR="000C0BF6" w:rsidRPr="00263595" w:rsidRDefault="000C0BF6" w:rsidP="002A6A35">
            <w:pPr>
              <w:pStyle w:val="AmColumnHeading"/>
            </w:pPr>
            <w:r w:rsidRPr="00263595">
              <w:t>Emendamento</w:t>
            </w:r>
          </w:p>
        </w:tc>
      </w:tr>
      <w:tr w:rsidR="000C0BF6" w:rsidRPr="00263595" w14:paraId="46C2BEA1" w14:textId="77777777" w:rsidTr="002A6A35">
        <w:trPr>
          <w:jc w:val="center"/>
        </w:trPr>
        <w:tc>
          <w:tcPr>
            <w:tcW w:w="4876" w:type="dxa"/>
            <w:tcBorders>
              <w:top w:val="nil"/>
              <w:left w:val="nil"/>
              <w:bottom w:val="nil"/>
              <w:right w:val="nil"/>
            </w:tcBorders>
          </w:tcPr>
          <w:p w14:paraId="06FE73ED" w14:textId="77777777" w:rsidR="000C0BF6" w:rsidRPr="00263595" w:rsidRDefault="000C0BF6" w:rsidP="002A6A35">
            <w:pPr>
              <w:pStyle w:val="Normal6a"/>
            </w:pPr>
            <w:r w:rsidRPr="00263595">
              <w:t>(b)</w:t>
            </w:r>
            <w:r w:rsidRPr="00263595">
              <w:tab/>
              <w:t xml:space="preserve">fornire sostegno tecnico e scientifico, orientamenti, strumenti informatici e infrastrutture digitali per lo sviluppo, l'attuazione e l'applicazione del presente regolamento e della legislazione settoriale dell'Unione, tenendo conto delle esigenze specifiche delle PMI e </w:t>
            </w:r>
            <w:r w:rsidRPr="00263595">
              <w:rPr>
                <w:b/>
                <w:i/>
              </w:rPr>
              <w:t>dell'obiettivo</w:t>
            </w:r>
            <w:r w:rsidRPr="00263595">
              <w:t xml:space="preserve"> di sostituire la sperimentazione animale con </w:t>
            </w:r>
            <w:r w:rsidRPr="00263595">
              <w:rPr>
                <w:b/>
                <w:i/>
              </w:rPr>
              <w:t>alternative</w:t>
            </w:r>
            <w:r w:rsidRPr="00263595">
              <w:t xml:space="preserve"> ove scientificamente possibile;</w:t>
            </w:r>
          </w:p>
        </w:tc>
        <w:tc>
          <w:tcPr>
            <w:tcW w:w="4876" w:type="dxa"/>
            <w:tcBorders>
              <w:top w:val="nil"/>
              <w:left w:val="nil"/>
              <w:bottom w:val="nil"/>
              <w:right w:val="nil"/>
            </w:tcBorders>
          </w:tcPr>
          <w:p w14:paraId="6AB1EC4A" w14:textId="77777777" w:rsidR="000C0BF6" w:rsidRPr="00263595" w:rsidRDefault="000C0BF6" w:rsidP="002A6A35">
            <w:pPr>
              <w:pStyle w:val="Normal6a"/>
            </w:pPr>
            <w:r w:rsidRPr="00263595">
              <w:t>(b)</w:t>
            </w:r>
            <w:r w:rsidRPr="00263595">
              <w:tab/>
              <w:t xml:space="preserve">fornire sostegno tecnico e scientifico, orientamenti, strumenti informatici e infrastrutture digitali per lo sviluppo, l'attuazione e l'applicazione del presente regolamento e della legislazione settoriale dell'Unione, tenendo conto </w:t>
            </w:r>
            <w:r w:rsidRPr="00263595">
              <w:rPr>
                <w:b/>
                <w:i/>
              </w:rPr>
              <w:t>degli obiettivi di garantire un elevato livello di protezione della salute umana e dell'ambiente, delle norme in materia di salute sul posto di lavoro,</w:t>
            </w:r>
            <w:r w:rsidRPr="00263595">
              <w:t xml:space="preserve"> delle esigenze specifiche delle PMI e </w:t>
            </w:r>
            <w:r w:rsidRPr="00263595">
              <w:rPr>
                <w:b/>
                <w:i/>
              </w:rPr>
              <w:t>dell'obbligo</w:t>
            </w:r>
            <w:r w:rsidRPr="00263595">
              <w:t xml:space="preserve"> di sostituire la sperimentazione animale con </w:t>
            </w:r>
            <w:r w:rsidRPr="00263595">
              <w:rPr>
                <w:b/>
                <w:i/>
              </w:rPr>
              <w:t>approcci non basati sugli animali</w:t>
            </w:r>
            <w:r w:rsidRPr="00263595">
              <w:t xml:space="preserve"> ove scientificamente possibile;</w:t>
            </w:r>
          </w:p>
        </w:tc>
      </w:tr>
    </w:tbl>
    <w:p w14:paraId="381807F9" w14:textId="77777777" w:rsidR="000C0BF6" w:rsidRPr="00263595" w:rsidRDefault="000C0BF6" w:rsidP="000C0BF6"/>
    <w:p w14:paraId="0CF69B00" w14:textId="77777777" w:rsidR="000C0BF6" w:rsidRPr="00263595" w:rsidRDefault="000C0BF6" w:rsidP="000C0BF6">
      <w:pPr>
        <w:pStyle w:val="AmNumberTabs"/>
      </w:pPr>
      <w:r w:rsidRPr="00263595">
        <w:t>Emendamento</w:t>
      </w:r>
      <w:r w:rsidRPr="00263595">
        <w:tab/>
      </w:r>
      <w:r w:rsidRPr="00263595">
        <w:tab/>
        <w:t>22</w:t>
      </w:r>
    </w:p>
    <w:p w14:paraId="6BA503AC" w14:textId="77777777" w:rsidR="000C0BF6" w:rsidRPr="00263595" w:rsidRDefault="000C0BF6" w:rsidP="000C0BF6">
      <w:pPr>
        <w:pStyle w:val="NormalBold12b"/>
      </w:pPr>
      <w:r w:rsidRPr="00263595">
        <w:t>Proposta di regolamento</w:t>
      </w:r>
    </w:p>
    <w:p w14:paraId="348AD1ED" w14:textId="77777777" w:rsidR="000C0BF6" w:rsidRPr="00263595" w:rsidRDefault="000C0BF6" w:rsidP="000C0BF6">
      <w:pPr>
        <w:pStyle w:val="NormalBold"/>
      </w:pPr>
      <w:r w:rsidRPr="00263595">
        <w:t>Articolo 4 – paragrafo 5 – lettera g bis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1AE5AF8" w14:textId="77777777" w:rsidTr="002A6A35">
        <w:trPr>
          <w:trHeight w:hRule="exact" w:val="240"/>
          <w:jc w:val="center"/>
        </w:trPr>
        <w:tc>
          <w:tcPr>
            <w:tcW w:w="9752" w:type="dxa"/>
            <w:gridSpan w:val="2"/>
            <w:tcBorders>
              <w:top w:val="nil"/>
              <w:left w:val="nil"/>
              <w:bottom w:val="nil"/>
              <w:right w:val="nil"/>
            </w:tcBorders>
          </w:tcPr>
          <w:p w14:paraId="4CA42F10" w14:textId="77777777" w:rsidR="000C0BF6" w:rsidRPr="00263595" w:rsidRDefault="000C0BF6" w:rsidP="002A6A35"/>
        </w:tc>
      </w:tr>
      <w:tr w:rsidR="000C0BF6" w:rsidRPr="00263595" w14:paraId="00E31760" w14:textId="77777777" w:rsidTr="002A6A35">
        <w:trPr>
          <w:trHeight w:val="240"/>
          <w:jc w:val="center"/>
        </w:trPr>
        <w:tc>
          <w:tcPr>
            <w:tcW w:w="4876" w:type="dxa"/>
            <w:tcBorders>
              <w:top w:val="nil"/>
              <w:left w:val="nil"/>
              <w:bottom w:val="nil"/>
              <w:right w:val="nil"/>
            </w:tcBorders>
          </w:tcPr>
          <w:p w14:paraId="28E4B3FD"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8D9A6DB" w14:textId="77777777" w:rsidR="000C0BF6" w:rsidRPr="00263595" w:rsidRDefault="000C0BF6" w:rsidP="002A6A35">
            <w:pPr>
              <w:pStyle w:val="AmColumnHeading"/>
            </w:pPr>
            <w:r w:rsidRPr="00263595">
              <w:t>Emendamento</w:t>
            </w:r>
          </w:p>
        </w:tc>
      </w:tr>
      <w:tr w:rsidR="000C0BF6" w:rsidRPr="00263595" w14:paraId="2BC32734" w14:textId="77777777" w:rsidTr="002A6A35">
        <w:trPr>
          <w:jc w:val="center"/>
        </w:trPr>
        <w:tc>
          <w:tcPr>
            <w:tcW w:w="4876" w:type="dxa"/>
            <w:tcBorders>
              <w:top w:val="nil"/>
              <w:left w:val="nil"/>
              <w:bottom w:val="nil"/>
              <w:right w:val="nil"/>
            </w:tcBorders>
          </w:tcPr>
          <w:p w14:paraId="23045C00" w14:textId="77777777" w:rsidR="000C0BF6" w:rsidRPr="00263595" w:rsidRDefault="000C0BF6" w:rsidP="002A6A35">
            <w:pPr>
              <w:pStyle w:val="Normal6a"/>
            </w:pPr>
          </w:p>
        </w:tc>
        <w:tc>
          <w:tcPr>
            <w:tcW w:w="4876" w:type="dxa"/>
            <w:tcBorders>
              <w:top w:val="nil"/>
              <w:left w:val="nil"/>
              <w:bottom w:val="nil"/>
              <w:right w:val="nil"/>
            </w:tcBorders>
          </w:tcPr>
          <w:p w14:paraId="794A2039" w14:textId="77777777" w:rsidR="000C0BF6" w:rsidRPr="00263595" w:rsidRDefault="000C0BF6" w:rsidP="002A6A35">
            <w:pPr>
              <w:pStyle w:val="Normal6a"/>
            </w:pPr>
            <w:r w:rsidRPr="00263595">
              <w:rPr>
                <w:b/>
                <w:i/>
              </w:rPr>
              <w:t>(g bis)</w:t>
            </w:r>
            <w:r w:rsidRPr="00263595">
              <w:tab/>
            </w:r>
            <w:r w:rsidRPr="00263595">
              <w:rPr>
                <w:b/>
                <w:i/>
              </w:rPr>
              <w:t>assicurare che i conflitti di interessi siano prevenuti o gestiti, in modo da garantire la sua indipendenza e credibilità nei confronti dei portatori di interessi e del pubblico in generale;</w:t>
            </w:r>
          </w:p>
        </w:tc>
      </w:tr>
    </w:tbl>
    <w:p w14:paraId="78C3B4C1" w14:textId="77777777" w:rsidR="000C0BF6" w:rsidRPr="00263595" w:rsidRDefault="000C0BF6" w:rsidP="000C0BF6"/>
    <w:p w14:paraId="06FA392B" w14:textId="77777777" w:rsidR="000C0BF6" w:rsidRPr="00263595" w:rsidRDefault="000C0BF6" w:rsidP="000C0BF6">
      <w:pPr>
        <w:pStyle w:val="AmNumberTabs"/>
      </w:pPr>
      <w:r w:rsidRPr="00263595">
        <w:t>Emendamento</w:t>
      </w:r>
      <w:r w:rsidRPr="00263595">
        <w:tab/>
      </w:r>
      <w:r w:rsidRPr="00263595">
        <w:tab/>
        <w:t>23</w:t>
      </w:r>
    </w:p>
    <w:p w14:paraId="486FCD35" w14:textId="77777777" w:rsidR="000C0BF6" w:rsidRPr="00263595" w:rsidRDefault="000C0BF6" w:rsidP="000C0BF6">
      <w:pPr>
        <w:pStyle w:val="NormalBold12b"/>
      </w:pPr>
      <w:r w:rsidRPr="00263595">
        <w:t>Proposta di regolamento</w:t>
      </w:r>
    </w:p>
    <w:p w14:paraId="04205900" w14:textId="77777777" w:rsidR="000C0BF6" w:rsidRPr="00263595" w:rsidRDefault="000C0BF6" w:rsidP="000C0BF6">
      <w:pPr>
        <w:pStyle w:val="NormalBold"/>
      </w:pPr>
      <w:r w:rsidRPr="00263595">
        <w:t>Articolo 4 – paragrafo 5 – lettera k bis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A152336" w14:textId="77777777" w:rsidTr="002A6A35">
        <w:trPr>
          <w:trHeight w:hRule="exact" w:val="240"/>
          <w:jc w:val="center"/>
        </w:trPr>
        <w:tc>
          <w:tcPr>
            <w:tcW w:w="9752" w:type="dxa"/>
            <w:gridSpan w:val="2"/>
            <w:tcBorders>
              <w:top w:val="nil"/>
              <w:left w:val="nil"/>
              <w:bottom w:val="nil"/>
              <w:right w:val="nil"/>
            </w:tcBorders>
          </w:tcPr>
          <w:p w14:paraId="68031A4E" w14:textId="77777777" w:rsidR="000C0BF6" w:rsidRPr="00263595" w:rsidRDefault="000C0BF6" w:rsidP="002A6A35"/>
        </w:tc>
      </w:tr>
      <w:tr w:rsidR="000C0BF6" w:rsidRPr="00263595" w14:paraId="28FF8A46" w14:textId="77777777" w:rsidTr="002A6A35">
        <w:trPr>
          <w:trHeight w:val="240"/>
          <w:jc w:val="center"/>
        </w:trPr>
        <w:tc>
          <w:tcPr>
            <w:tcW w:w="4876" w:type="dxa"/>
            <w:tcBorders>
              <w:top w:val="nil"/>
              <w:left w:val="nil"/>
              <w:bottom w:val="nil"/>
              <w:right w:val="nil"/>
            </w:tcBorders>
          </w:tcPr>
          <w:p w14:paraId="77F4B8A3"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25C463F" w14:textId="77777777" w:rsidR="000C0BF6" w:rsidRPr="00263595" w:rsidRDefault="000C0BF6" w:rsidP="002A6A35">
            <w:pPr>
              <w:pStyle w:val="AmColumnHeading"/>
            </w:pPr>
            <w:r w:rsidRPr="00263595">
              <w:t>Emendamento</w:t>
            </w:r>
          </w:p>
        </w:tc>
      </w:tr>
      <w:tr w:rsidR="000C0BF6" w:rsidRPr="00263595" w14:paraId="6B6B61D0" w14:textId="77777777" w:rsidTr="002A6A35">
        <w:trPr>
          <w:jc w:val="center"/>
        </w:trPr>
        <w:tc>
          <w:tcPr>
            <w:tcW w:w="4876" w:type="dxa"/>
            <w:tcBorders>
              <w:top w:val="nil"/>
              <w:left w:val="nil"/>
              <w:bottom w:val="nil"/>
              <w:right w:val="nil"/>
            </w:tcBorders>
          </w:tcPr>
          <w:p w14:paraId="6E68596D" w14:textId="77777777" w:rsidR="000C0BF6" w:rsidRPr="00263595" w:rsidRDefault="000C0BF6" w:rsidP="002A6A35">
            <w:pPr>
              <w:pStyle w:val="Normal6a"/>
            </w:pPr>
          </w:p>
        </w:tc>
        <w:tc>
          <w:tcPr>
            <w:tcW w:w="4876" w:type="dxa"/>
            <w:tcBorders>
              <w:top w:val="nil"/>
              <w:left w:val="nil"/>
              <w:bottom w:val="nil"/>
              <w:right w:val="nil"/>
            </w:tcBorders>
          </w:tcPr>
          <w:p w14:paraId="343B8BB5" w14:textId="77777777" w:rsidR="000C0BF6" w:rsidRPr="00263595" w:rsidRDefault="000C0BF6" w:rsidP="002A6A35">
            <w:pPr>
              <w:pStyle w:val="Normal6a"/>
            </w:pPr>
            <w:r w:rsidRPr="00263595">
              <w:rPr>
                <w:b/>
                <w:i/>
              </w:rPr>
              <w:t>(k bis)</w:t>
            </w:r>
            <w:r w:rsidRPr="00263595">
              <w:tab/>
            </w:r>
            <w:r w:rsidRPr="00263595">
              <w:rPr>
                <w:b/>
                <w:i/>
              </w:rPr>
              <w:t xml:space="preserve">fornire, su richiesta del Parlamento europeo o di uno Stato membro, pareri scientifici e assistenza </w:t>
            </w:r>
            <w:r w:rsidRPr="00263595">
              <w:rPr>
                <w:b/>
                <w:i/>
              </w:rPr>
              <w:lastRenderedPageBreak/>
              <w:t>tecnica in un settore di sua competenza;</w:t>
            </w:r>
          </w:p>
        </w:tc>
      </w:tr>
    </w:tbl>
    <w:p w14:paraId="11945835" w14:textId="77777777" w:rsidR="000C0BF6" w:rsidRPr="00263595" w:rsidRDefault="000C0BF6" w:rsidP="000C0BF6"/>
    <w:p w14:paraId="0308B59C" w14:textId="77777777" w:rsidR="000C0BF6" w:rsidRPr="00263595" w:rsidRDefault="000C0BF6" w:rsidP="000C0BF6">
      <w:pPr>
        <w:pStyle w:val="AmNumberTabs"/>
      </w:pPr>
      <w:r w:rsidRPr="00263595">
        <w:t>Emendamento</w:t>
      </w:r>
      <w:r w:rsidRPr="00263595">
        <w:tab/>
      </w:r>
      <w:r w:rsidRPr="00263595">
        <w:tab/>
        <w:t>24</w:t>
      </w:r>
    </w:p>
    <w:p w14:paraId="002BD8AC" w14:textId="77777777" w:rsidR="000C0BF6" w:rsidRPr="00263595" w:rsidRDefault="000C0BF6" w:rsidP="000C0BF6">
      <w:pPr>
        <w:pStyle w:val="NormalBold12b"/>
      </w:pPr>
      <w:r w:rsidRPr="00263595">
        <w:t>Proposta di regolamento</w:t>
      </w:r>
    </w:p>
    <w:p w14:paraId="2D23FE67" w14:textId="77777777" w:rsidR="000C0BF6" w:rsidRPr="00263595" w:rsidRDefault="000C0BF6" w:rsidP="000C0BF6">
      <w:pPr>
        <w:pStyle w:val="NormalBold"/>
      </w:pPr>
      <w:r w:rsidRPr="00263595">
        <w:t>Articolo 4 – paragrafo 5 – lettera k ter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A55108C" w14:textId="77777777" w:rsidTr="002A6A35">
        <w:trPr>
          <w:trHeight w:hRule="exact" w:val="240"/>
          <w:jc w:val="center"/>
        </w:trPr>
        <w:tc>
          <w:tcPr>
            <w:tcW w:w="9752" w:type="dxa"/>
            <w:gridSpan w:val="2"/>
            <w:tcBorders>
              <w:top w:val="nil"/>
              <w:left w:val="nil"/>
              <w:bottom w:val="nil"/>
              <w:right w:val="nil"/>
            </w:tcBorders>
          </w:tcPr>
          <w:p w14:paraId="58E37D91" w14:textId="77777777" w:rsidR="000C0BF6" w:rsidRPr="00263595" w:rsidRDefault="000C0BF6" w:rsidP="002A6A35"/>
        </w:tc>
      </w:tr>
      <w:tr w:rsidR="000C0BF6" w:rsidRPr="00263595" w14:paraId="7968E2AE" w14:textId="77777777" w:rsidTr="002A6A35">
        <w:trPr>
          <w:trHeight w:val="240"/>
          <w:jc w:val="center"/>
        </w:trPr>
        <w:tc>
          <w:tcPr>
            <w:tcW w:w="4876" w:type="dxa"/>
            <w:tcBorders>
              <w:top w:val="nil"/>
              <w:left w:val="nil"/>
              <w:bottom w:val="nil"/>
              <w:right w:val="nil"/>
            </w:tcBorders>
          </w:tcPr>
          <w:p w14:paraId="1C68A1C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5131DBD" w14:textId="77777777" w:rsidR="000C0BF6" w:rsidRPr="00263595" w:rsidRDefault="000C0BF6" w:rsidP="002A6A35">
            <w:pPr>
              <w:pStyle w:val="AmColumnHeading"/>
            </w:pPr>
            <w:r w:rsidRPr="00263595">
              <w:t>Emendamento</w:t>
            </w:r>
          </w:p>
        </w:tc>
      </w:tr>
      <w:tr w:rsidR="000C0BF6" w:rsidRPr="00263595" w14:paraId="3CD56505" w14:textId="77777777" w:rsidTr="002A6A35">
        <w:trPr>
          <w:jc w:val="center"/>
        </w:trPr>
        <w:tc>
          <w:tcPr>
            <w:tcW w:w="4876" w:type="dxa"/>
            <w:tcBorders>
              <w:top w:val="nil"/>
              <w:left w:val="nil"/>
              <w:bottom w:val="nil"/>
              <w:right w:val="nil"/>
            </w:tcBorders>
          </w:tcPr>
          <w:p w14:paraId="47CD1357" w14:textId="77777777" w:rsidR="000C0BF6" w:rsidRPr="00263595" w:rsidRDefault="000C0BF6" w:rsidP="002A6A35">
            <w:pPr>
              <w:pStyle w:val="Normal6a"/>
            </w:pPr>
          </w:p>
        </w:tc>
        <w:tc>
          <w:tcPr>
            <w:tcW w:w="4876" w:type="dxa"/>
            <w:tcBorders>
              <w:top w:val="nil"/>
              <w:left w:val="nil"/>
              <w:bottom w:val="nil"/>
              <w:right w:val="nil"/>
            </w:tcBorders>
          </w:tcPr>
          <w:p w14:paraId="216BBA43" w14:textId="77777777" w:rsidR="000C0BF6" w:rsidRPr="00263595" w:rsidRDefault="000C0BF6" w:rsidP="002A6A35">
            <w:pPr>
              <w:pStyle w:val="Normal6a"/>
            </w:pPr>
            <w:r w:rsidRPr="00263595">
              <w:rPr>
                <w:b/>
                <w:i/>
              </w:rPr>
              <w:t>(k ter)</w:t>
            </w:r>
            <w:r w:rsidRPr="00263595">
              <w:tab/>
            </w:r>
            <w:r w:rsidRPr="00263595">
              <w:rPr>
                <w:b/>
                <w:i/>
              </w:rPr>
              <w:t>fornire formazione annuale al personale e ai membri dei comitati e condividere le conoscenze con tutti i portatori di interessi.</w:t>
            </w:r>
          </w:p>
        </w:tc>
      </w:tr>
    </w:tbl>
    <w:p w14:paraId="619151FF" w14:textId="77777777" w:rsidR="000C0BF6" w:rsidRPr="00263595" w:rsidRDefault="000C0BF6" w:rsidP="000C0BF6"/>
    <w:p w14:paraId="1F039408" w14:textId="77777777" w:rsidR="000C0BF6" w:rsidRPr="00263595" w:rsidRDefault="000C0BF6" w:rsidP="000C0BF6">
      <w:pPr>
        <w:pStyle w:val="AmNumberTabs"/>
      </w:pPr>
      <w:r w:rsidRPr="00263595">
        <w:t>Emendamento</w:t>
      </w:r>
      <w:r w:rsidRPr="00263595">
        <w:tab/>
      </w:r>
      <w:r w:rsidRPr="00263595">
        <w:tab/>
        <w:t>25</w:t>
      </w:r>
    </w:p>
    <w:p w14:paraId="6752BC10" w14:textId="77777777" w:rsidR="000C0BF6" w:rsidRPr="00263595" w:rsidRDefault="000C0BF6" w:rsidP="000C0BF6">
      <w:pPr>
        <w:pStyle w:val="NormalBold12b"/>
      </w:pPr>
      <w:r w:rsidRPr="00263595">
        <w:t>Proposta di regolamento</w:t>
      </w:r>
    </w:p>
    <w:p w14:paraId="6C05A4C0" w14:textId="77777777" w:rsidR="000C0BF6" w:rsidRPr="00263595" w:rsidRDefault="000C0BF6" w:rsidP="000C0BF6">
      <w:pPr>
        <w:pStyle w:val="NormalBold"/>
      </w:pPr>
      <w:r w:rsidRPr="00263595">
        <w:t>Articolo 4 – paragrafo 5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1070F72" w14:textId="77777777" w:rsidTr="002A6A35">
        <w:trPr>
          <w:trHeight w:hRule="exact" w:val="240"/>
          <w:jc w:val="center"/>
        </w:trPr>
        <w:tc>
          <w:tcPr>
            <w:tcW w:w="9752" w:type="dxa"/>
            <w:gridSpan w:val="2"/>
            <w:tcBorders>
              <w:top w:val="nil"/>
              <w:left w:val="nil"/>
              <w:bottom w:val="nil"/>
              <w:right w:val="nil"/>
            </w:tcBorders>
          </w:tcPr>
          <w:p w14:paraId="2F8E4C04" w14:textId="77777777" w:rsidR="000C0BF6" w:rsidRPr="00263595" w:rsidRDefault="000C0BF6" w:rsidP="002A6A35"/>
        </w:tc>
      </w:tr>
      <w:tr w:rsidR="000C0BF6" w:rsidRPr="00263595" w14:paraId="04ACCBFA" w14:textId="77777777" w:rsidTr="002A6A35">
        <w:trPr>
          <w:trHeight w:val="240"/>
          <w:jc w:val="center"/>
        </w:trPr>
        <w:tc>
          <w:tcPr>
            <w:tcW w:w="4876" w:type="dxa"/>
            <w:tcBorders>
              <w:top w:val="nil"/>
              <w:left w:val="nil"/>
              <w:bottom w:val="nil"/>
              <w:right w:val="nil"/>
            </w:tcBorders>
          </w:tcPr>
          <w:p w14:paraId="06E841A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72BC18C" w14:textId="77777777" w:rsidR="000C0BF6" w:rsidRPr="00263595" w:rsidRDefault="000C0BF6" w:rsidP="002A6A35">
            <w:pPr>
              <w:pStyle w:val="AmColumnHeading"/>
            </w:pPr>
            <w:r w:rsidRPr="00263595">
              <w:t>Emendamento</w:t>
            </w:r>
          </w:p>
        </w:tc>
      </w:tr>
      <w:tr w:rsidR="000C0BF6" w:rsidRPr="00263595" w14:paraId="68530E0A" w14:textId="77777777" w:rsidTr="002A6A35">
        <w:trPr>
          <w:jc w:val="center"/>
        </w:trPr>
        <w:tc>
          <w:tcPr>
            <w:tcW w:w="4876" w:type="dxa"/>
            <w:tcBorders>
              <w:top w:val="nil"/>
              <w:left w:val="nil"/>
              <w:bottom w:val="nil"/>
              <w:right w:val="nil"/>
            </w:tcBorders>
          </w:tcPr>
          <w:p w14:paraId="7419E2D0" w14:textId="77777777" w:rsidR="000C0BF6" w:rsidRPr="00263595" w:rsidRDefault="000C0BF6" w:rsidP="002A6A35">
            <w:pPr>
              <w:pStyle w:val="Normal6a"/>
            </w:pPr>
          </w:p>
        </w:tc>
        <w:tc>
          <w:tcPr>
            <w:tcW w:w="4876" w:type="dxa"/>
            <w:tcBorders>
              <w:top w:val="nil"/>
              <w:left w:val="nil"/>
              <w:bottom w:val="nil"/>
              <w:right w:val="nil"/>
            </w:tcBorders>
          </w:tcPr>
          <w:p w14:paraId="201F3578" w14:textId="77777777" w:rsidR="000C0BF6" w:rsidRPr="00263595" w:rsidRDefault="000C0BF6" w:rsidP="002A6A35">
            <w:pPr>
              <w:pStyle w:val="Normal6a"/>
            </w:pPr>
            <w:proofErr w:type="gramStart"/>
            <w:r w:rsidRPr="00263595">
              <w:rPr>
                <w:b/>
                <w:i/>
              </w:rPr>
              <w:t>5</w:t>
            </w:r>
            <w:proofErr w:type="gramEnd"/>
            <w:r w:rsidRPr="00263595">
              <w:rPr>
                <w:b/>
                <w:i/>
              </w:rPr>
              <w:t> bis.</w:t>
            </w:r>
            <w:r w:rsidRPr="00263595">
              <w:tab/>
            </w:r>
            <w:r w:rsidRPr="00263595">
              <w:rPr>
                <w:b/>
                <w:i/>
              </w:rPr>
              <w:t>Le richieste ricevute a norma del paragrafo 5, lettere c), d), e), k) e k bis), del presente articolo e dell'articolo 13, paragrafo 2, lettera b), nonché un aggiornamento periodico del loro stato, sono resi pubblici sul sito web dell'Agenzia.</w:t>
            </w:r>
          </w:p>
        </w:tc>
      </w:tr>
    </w:tbl>
    <w:p w14:paraId="554E807B" w14:textId="77777777" w:rsidR="000C0BF6" w:rsidRPr="00263595" w:rsidRDefault="000C0BF6" w:rsidP="000C0BF6"/>
    <w:p w14:paraId="3FA3C946" w14:textId="77777777" w:rsidR="000C0BF6" w:rsidRPr="00263595" w:rsidRDefault="000C0BF6" w:rsidP="000C0BF6">
      <w:pPr>
        <w:pStyle w:val="AmNumberTabs"/>
      </w:pPr>
      <w:r w:rsidRPr="00263595">
        <w:t>Emendamento</w:t>
      </w:r>
      <w:r w:rsidRPr="00263595">
        <w:tab/>
      </w:r>
      <w:r w:rsidRPr="00263595">
        <w:tab/>
        <w:t>26</w:t>
      </w:r>
    </w:p>
    <w:p w14:paraId="096D4D10" w14:textId="77777777" w:rsidR="000C0BF6" w:rsidRPr="00263595" w:rsidRDefault="000C0BF6" w:rsidP="000C0BF6">
      <w:pPr>
        <w:pStyle w:val="NormalBold12b"/>
      </w:pPr>
      <w:r w:rsidRPr="00263595">
        <w:t>Proposta di regolamento</w:t>
      </w:r>
    </w:p>
    <w:p w14:paraId="41320EFE" w14:textId="77777777" w:rsidR="000C0BF6" w:rsidRPr="00263595" w:rsidRDefault="000C0BF6" w:rsidP="000C0BF6">
      <w:pPr>
        <w:pStyle w:val="NormalBold"/>
      </w:pPr>
      <w:r w:rsidRPr="00263595">
        <w:t>Articolo 5 – paragrafo 1 – lettera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0C157CA" w14:textId="77777777" w:rsidTr="002A6A35">
        <w:trPr>
          <w:trHeight w:hRule="exact" w:val="240"/>
          <w:jc w:val="center"/>
        </w:trPr>
        <w:tc>
          <w:tcPr>
            <w:tcW w:w="9752" w:type="dxa"/>
            <w:gridSpan w:val="2"/>
            <w:tcBorders>
              <w:top w:val="nil"/>
              <w:left w:val="nil"/>
              <w:bottom w:val="nil"/>
              <w:right w:val="nil"/>
            </w:tcBorders>
          </w:tcPr>
          <w:p w14:paraId="3875F83F" w14:textId="77777777" w:rsidR="000C0BF6" w:rsidRPr="00263595" w:rsidRDefault="000C0BF6" w:rsidP="002A6A35"/>
        </w:tc>
      </w:tr>
      <w:tr w:rsidR="000C0BF6" w:rsidRPr="00263595" w14:paraId="44DDBBA1" w14:textId="77777777" w:rsidTr="002A6A35">
        <w:trPr>
          <w:trHeight w:val="240"/>
          <w:jc w:val="center"/>
        </w:trPr>
        <w:tc>
          <w:tcPr>
            <w:tcW w:w="4876" w:type="dxa"/>
            <w:tcBorders>
              <w:top w:val="nil"/>
              <w:left w:val="nil"/>
              <w:bottom w:val="nil"/>
              <w:right w:val="nil"/>
            </w:tcBorders>
          </w:tcPr>
          <w:p w14:paraId="34519E20"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A2BFEE0" w14:textId="77777777" w:rsidR="000C0BF6" w:rsidRPr="00263595" w:rsidRDefault="000C0BF6" w:rsidP="002A6A35">
            <w:pPr>
              <w:pStyle w:val="AmColumnHeading"/>
            </w:pPr>
            <w:r w:rsidRPr="00263595">
              <w:t>Emendamento</w:t>
            </w:r>
          </w:p>
        </w:tc>
      </w:tr>
      <w:tr w:rsidR="000C0BF6" w:rsidRPr="00263595" w14:paraId="4FB935DC" w14:textId="77777777" w:rsidTr="002A6A35">
        <w:trPr>
          <w:jc w:val="center"/>
        </w:trPr>
        <w:tc>
          <w:tcPr>
            <w:tcW w:w="4876" w:type="dxa"/>
            <w:tcBorders>
              <w:top w:val="nil"/>
              <w:left w:val="nil"/>
              <w:bottom w:val="nil"/>
              <w:right w:val="nil"/>
            </w:tcBorders>
          </w:tcPr>
          <w:p w14:paraId="0973EAAE" w14:textId="77777777" w:rsidR="000C0BF6" w:rsidRPr="00263595" w:rsidRDefault="000C0BF6" w:rsidP="002A6A35">
            <w:pPr>
              <w:pStyle w:val="Normal6a"/>
            </w:pPr>
            <w:r w:rsidRPr="00263595">
              <w:t>(c)</w:t>
            </w:r>
            <w:r w:rsidRPr="00263595">
              <w:tab/>
              <w:t xml:space="preserve">un comitato per la valutazione dei rischi ("RAC" – Risk </w:t>
            </w:r>
            <w:proofErr w:type="spellStart"/>
            <w:r w:rsidRPr="00263595">
              <w:t>Assessment</w:t>
            </w:r>
            <w:proofErr w:type="spellEnd"/>
            <w:r w:rsidRPr="00263595">
              <w:t xml:space="preserve"> Committee), competente per l'elaborazione di pareri dell'Agenzia in merito ai rischi posti dalle sostanze chimiche per la salute umana o per l'ambiente;</w:t>
            </w:r>
          </w:p>
        </w:tc>
        <w:tc>
          <w:tcPr>
            <w:tcW w:w="4876" w:type="dxa"/>
            <w:tcBorders>
              <w:top w:val="nil"/>
              <w:left w:val="nil"/>
              <w:bottom w:val="nil"/>
              <w:right w:val="nil"/>
            </w:tcBorders>
          </w:tcPr>
          <w:p w14:paraId="3EFECADC" w14:textId="77777777" w:rsidR="000C0BF6" w:rsidRPr="00263595" w:rsidRDefault="000C0BF6" w:rsidP="002A6A35">
            <w:pPr>
              <w:pStyle w:val="Normal6a"/>
            </w:pPr>
            <w:r w:rsidRPr="00263595">
              <w:t>(c)</w:t>
            </w:r>
            <w:r w:rsidRPr="00263595">
              <w:tab/>
              <w:t xml:space="preserve">un comitato per la valutazione dei rischi ("RAC" – Risk </w:t>
            </w:r>
            <w:proofErr w:type="spellStart"/>
            <w:r w:rsidRPr="00263595">
              <w:t>Assessment</w:t>
            </w:r>
            <w:proofErr w:type="spellEnd"/>
            <w:r w:rsidRPr="00263595">
              <w:t xml:space="preserve"> Committee), competente per l'elaborazione di pareri dell'Agenzia in merito ai </w:t>
            </w:r>
            <w:r w:rsidRPr="00263595">
              <w:rPr>
                <w:b/>
                <w:i/>
              </w:rPr>
              <w:t>pericoli e ai</w:t>
            </w:r>
            <w:r w:rsidRPr="00263595">
              <w:t xml:space="preserve"> rischi posti dalle sostanze chimiche per la salute umana o per l'ambiente;</w:t>
            </w:r>
          </w:p>
        </w:tc>
      </w:tr>
    </w:tbl>
    <w:p w14:paraId="0F540DE5" w14:textId="77777777" w:rsidR="000C0BF6" w:rsidRPr="00263595" w:rsidRDefault="000C0BF6" w:rsidP="000C0BF6"/>
    <w:p w14:paraId="26A5BCEB" w14:textId="77777777" w:rsidR="000C0BF6" w:rsidRPr="00263595" w:rsidRDefault="000C0BF6" w:rsidP="000C0BF6">
      <w:pPr>
        <w:pStyle w:val="AmNumberTabs"/>
      </w:pPr>
      <w:r w:rsidRPr="00263595">
        <w:t>Emendamento</w:t>
      </w:r>
      <w:r w:rsidRPr="00263595">
        <w:tab/>
      </w:r>
      <w:r w:rsidRPr="00263595">
        <w:tab/>
        <w:t>27</w:t>
      </w:r>
    </w:p>
    <w:p w14:paraId="3F4D5C16" w14:textId="77777777" w:rsidR="000C0BF6" w:rsidRPr="00263595" w:rsidRDefault="000C0BF6" w:rsidP="000C0BF6">
      <w:pPr>
        <w:pStyle w:val="NormalBold12b"/>
      </w:pPr>
      <w:r w:rsidRPr="00263595">
        <w:t>Proposta di regolamento</w:t>
      </w:r>
    </w:p>
    <w:p w14:paraId="15D2943B" w14:textId="77777777" w:rsidR="000C0BF6" w:rsidRPr="00263595" w:rsidRDefault="000C0BF6" w:rsidP="000C0BF6">
      <w:pPr>
        <w:pStyle w:val="NormalBold"/>
      </w:pPr>
      <w:r w:rsidRPr="00263595">
        <w:lastRenderedPageBreak/>
        <w:t>Articolo 5 – paragrafo 1 – lettera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D8B8A9D" w14:textId="77777777" w:rsidTr="002A6A35">
        <w:trPr>
          <w:trHeight w:hRule="exact" w:val="240"/>
          <w:jc w:val="center"/>
        </w:trPr>
        <w:tc>
          <w:tcPr>
            <w:tcW w:w="9752" w:type="dxa"/>
            <w:gridSpan w:val="2"/>
            <w:tcBorders>
              <w:top w:val="nil"/>
              <w:left w:val="nil"/>
              <w:bottom w:val="nil"/>
              <w:right w:val="nil"/>
            </w:tcBorders>
          </w:tcPr>
          <w:p w14:paraId="4A8D65E9" w14:textId="77777777" w:rsidR="000C0BF6" w:rsidRPr="00263595" w:rsidRDefault="000C0BF6" w:rsidP="002A6A35"/>
        </w:tc>
      </w:tr>
      <w:tr w:rsidR="000C0BF6" w:rsidRPr="00263595" w14:paraId="74F3C033" w14:textId="77777777" w:rsidTr="002A6A35">
        <w:trPr>
          <w:trHeight w:val="240"/>
          <w:jc w:val="center"/>
        </w:trPr>
        <w:tc>
          <w:tcPr>
            <w:tcW w:w="4876" w:type="dxa"/>
            <w:tcBorders>
              <w:top w:val="nil"/>
              <w:left w:val="nil"/>
              <w:bottom w:val="nil"/>
              <w:right w:val="nil"/>
            </w:tcBorders>
          </w:tcPr>
          <w:p w14:paraId="5D51833F"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B24FC67" w14:textId="77777777" w:rsidR="000C0BF6" w:rsidRPr="00263595" w:rsidRDefault="000C0BF6" w:rsidP="002A6A35">
            <w:pPr>
              <w:pStyle w:val="AmColumnHeading"/>
            </w:pPr>
            <w:r w:rsidRPr="00263595">
              <w:t>Emendamento</w:t>
            </w:r>
          </w:p>
        </w:tc>
      </w:tr>
      <w:tr w:rsidR="000C0BF6" w:rsidRPr="00263595" w14:paraId="5C30CCC8" w14:textId="77777777" w:rsidTr="002A6A35">
        <w:trPr>
          <w:jc w:val="center"/>
        </w:trPr>
        <w:tc>
          <w:tcPr>
            <w:tcW w:w="4876" w:type="dxa"/>
            <w:tcBorders>
              <w:top w:val="nil"/>
              <w:left w:val="nil"/>
              <w:bottom w:val="nil"/>
              <w:right w:val="nil"/>
            </w:tcBorders>
          </w:tcPr>
          <w:p w14:paraId="46215AFD" w14:textId="77777777" w:rsidR="000C0BF6" w:rsidRPr="00263595" w:rsidRDefault="000C0BF6" w:rsidP="002A6A35">
            <w:pPr>
              <w:pStyle w:val="Normal6a"/>
            </w:pPr>
            <w:r w:rsidRPr="00263595">
              <w:t>(d)</w:t>
            </w:r>
            <w:r w:rsidRPr="00263595">
              <w:tab/>
              <w:t xml:space="preserve">un comitato per l'analisi socioeconomica ("SEAC" – </w:t>
            </w:r>
            <w:proofErr w:type="spellStart"/>
            <w:r w:rsidRPr="00263595">
              <w:t>Socio-economic</w:t>
            </w:r>
            <w:proofErr w:type="spellEnd"/>
            <w:r w:rsidRPr="00263595">
              <w:t xml:space="preserve"> Analysis Committee), competente per l'elaborazione di pareri dell'Agenzia in merito all'impatto socioeconomico di eventuali misure legislative relative a sostanze;</w:t>
            </w:r>
          </w:p>
        </w:tc>
        <w:tc>
          <w:tcPr>
            <w:tcW w:w="4876" w:type="dxa"/>
            <w:tcBorders>
              <w:top w:val="nil"/>
              <w:left w:val="nil"/>
              <w:bottom w:val="nil"/>
              <w:right w:val="nil"/>
            </w:tcBorders>
          </w:tcPr>
          <w:p w14:paraId="08AC7C7F" w14:textId="77777777" w:rsidR="000C0BF6" w:rsidRPr="00263595" w:rsidRDefault="000C0BF6" w:rsidP="002A6A35">
            <w:pPr>
              <w:pStyle w:val="Normal6a"/>
            </w:pPr>
            <w:r w:rsidRPr="00263595">
              <w:t>(d)</w:t>
            </w:r>
            <w:r w:rsidRPr="00263595">
              <w:tab/>
              <w:t xml:space="preserve">un comitato per l'analisi socioeconomica ("SEAC" – </w:t>
            </w:r>
            <w:proofErr w:type="spellStart"/>
            <w:r w:rsidRPr="00263595">
              <w:t>Socio-economic</w:t>
            </w:r>
            <w:proofErr w:type="spellEnd"/>
            <w:r w:rsidRPr="00263595">
              <w:t xml:space="preserve"> Analysis Committee), competente per l'elaborazione di pareri dell'Agenzia in merito all'impatto socioeconomico di eventuali misure legislative relative a sostanze </w:t>
            </w:r>
            <w:r w:rsidRPr="00263595">
              <w:rPr>
                <w:b/>
                <w:i/>
              </w:rPr>
              <w:t>chimiche</w:t>
            </w:r>
            <w:r w:rsidRPr="00263595">
              <w:t>;</w:t>
            </w:r>
          </w:p>
        </w:tc>
      </w:tr>
    </w:tbl>
    <w:p w14:paraId="572CFAC8" w14:textId="77777777" w:rsidR="000C0BF6" w:rsidRPr="00263595" w:rsidRDefault="000C0BF6" w:rsidP="000C0BF6"/>
    <w:p w14:paraId="739DBA99" w14:textId="77777777" w:rsidR="000C0BF6" w:rsidRPr="00263595" w:rsidRDefault="000C0BF6" w:rsidP="000C0BF6">
      <w:pPr>
        <w:pStyle w:val="AmNumberTabs"/>
      </w:pPr>
      <w:r w:rsidRPr="00263595">
        <w:t>Emendamento</w:t>
      </w:r>
      <w:r w:rsidRPr="00263595">
        <w:tab/>
      </w:r>
      <w:r w:rsidRPr="00263595">
        <w:tab/>
        <w:t>28</w:t>
      </w:r>
    </w:p>
    <w:p w14:paraId="050C67A9" w14:textId="77777777" w:rsidR="000C0BF6" w:rsidRPr="00263595" w:rsidRDefault="000C0BF6" w:rsidP="000C0BF6">
      <w:pPr>
        <w:pStyle w:val="NormalBold12b"/>
      </w:pPr>
      <w:r w:rsidRPr="00263595">
        <w:t>Proposta di regolamento</w:t>
      </w:r>
    </w:p>
    <w:p w14:paraId="47F17D69" w14:textId="77777777" w:rsidR="000C0BF6" w:rsidRPr="00263595" w:rsidRDefault="000C0BF6" w:rsidP="000C0BF6">
      <w:pPr>
        <w:pStyle w:val="NormalBold"/>
      </w:pPr>
      <w:r w:rsidRPr="00263595">
        <w:t>Articolo 5 – paragrafo 1 – lettera h bis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A354B20" w14:textId="77777777" w:rsidTr="002A6A35">
        <w:trPr>
          <w:trHeight w:hRule="exact" w:val="240"/>
          <w:jc w:val="center"/>
        </w:trPr>
        <w:tc>
          <w:tcPr>
            <w:tcW w:w="9752" w:type="dxa"/>
            <w:gridSpan w:val="2"/>
            <w:tcBorders>
              <w:top w:val="nil"/>
              <w:left w:val="nil"/>
              <w:bottom w:val="nil"/>
              <w:right w:val="nil"/>
            </w:tcBorders>
          </w:tcPr>
          <w:p w14:paraId="1664F5C5" w14:textId="77777777" w:rsidR="000C0BF6" w:rsidRPr="00263595" w:rsidRDefault="000C0BF6" w:rsidP="002A6A35"/>
        </w:tc>
      </w:tr>
      <w:tr w:rsidR="000C0BF6" w:rsidRPr="00263595" w14:paraId="5998640B" w14:textId="77777777" w:rsidTr="002A6A35">
        <w:trPr>
          <w:trHeight w:val="240"/>
          <w:jc w:val="center"/>
        </w:trPr>
        <w:tc>
          <w:tcPr>
            <w:tcW w:w="4876" w:type="dxa"/>
            <w:tcBorders>
              <w:top w:val="nil"/>
              <w:left w:val="nil"/>
              <w:bottom w:val="nil"/>
              <w:right w:val="nil"/>
            </w:tcBorders>
          </w:tcPr>
          <w:p w14:paraId="298FEC2F"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1648D96" w14:textId="77777777" w:rsidR="000C0BF6" w:rsidRPr="00263595" w:rsidRDefault="000C0BF6" w:rsidP="002A6A35">
            <w:pPr>
              <w:pStyle w:val="AmColumnHeading"/>
            </w:pPr>
            <w:r w:rsidRPr="00263595">
              <w:t>Emendamento</w:t>
            </w:r>
          </w:p>
        </w:tc>
      </w:tr>
      <w:tr w:rsidR="000C0BF6" w:rsidRPr="00263595" w14:paraId="2460C68A" w14:textId="77777777" w:rsidTr="002A6A35">
        <w:trPr>
          <w:jc w:val="center"/>
        </w:trPr>
        <w:tc>
          <w:tcPr>
            <w:tcW w:w="4876" w:type="dxa"/>
            <w:tcBorders>
              <w:top w:val="nil"/>
              <w:left w:val="nil"/>
              <w:bottom w:val="nil"/>
              <w:right w:val="nil"/>
            </w:tcBorders>
          </w:tcPr>
          <w:p w14:paraId="4642EECF" w14:textId="77777777" w:rsidR="000C0BF6" w:rsidRPr="00263595" w:rsidRDefault="000C0BF6" w:rsidP="002A6A35">
            <w:pPr>
              <w:pStyle w:val="Normal6a"/>
            </w:pPr>
          </w:p>
        </w:tc>
        <w:tc>
          <w:tcPr>
            <w:tcW w:w="4876" w:type="dxa"/>
            <w:tcBorders>
              <w:top w:val="nil"/>
              <w:left w:val="nil"/>
              <w:bottom w:val="nil"/>
              <w:right w:val="nil"/>
            </w:tcBorders>
          </w:tcPr>
          <w:p w14:paraId="10D05BDC" w14:textId="77777777" w:rsidR="000C0BF6" w:rsidRPr="00263595" w:rsidRDefault="000C0BF6" w:rsidP="002A6A35">
            <w:pPr>
              <w:pStyle w:val="Normal6a"/>
            </w:pPr>
            <w:r w:rsidRPr="00263595">
              <w:rPr>
                <w:b/>
                <w:i/>
              </w:rPr>
              <w:t>(h bis)</w:t>
            </w:r>
            <w:r w:rsidRPr="00263595">
              <w:tab/>
            </w:r>
            <w:r w:rsidRPr="00263595">
              <w:rPr>
                <w:b/>
                <w:i/>
              </w:rPr>
              <w:t>un'assemblea dei portatori di interessi accreditati, istituita dall'articolo 41 bis, che mira a rafforzare il rapporto tra tali portatori di interessi e l'Agenzia e a facilitare il loro contributo ai compiti dell'Agenzia;</w:t>
            </w:r>
          </w:p>
        </w:tc>
      </w:tr>
    </w:tbl>
    <w:p w14:paraId="2FAD57C7" w14:textId="77777777" w:rsidR="000C0BF6" w:rsidRPr="00263595" w:rsidRDefault="000C0BF6" w:rsidP="000C0BF6"/>
    <w:p w14:paraId="280D3740" w14:textId="77777777" w:rsidR="000C0BF6" w:rsidRPr="00263595" w:rsidRDefault="000C0BF6" w:rsidP="000C0BF6">
      <w:pPr>
        <w:pStyle w:val="AmNumberTabs"/>
      </w:pPr>
      <w:r w:rsidRPr="00263595">
        <w:t>Emendamento</w:t>
      </w:r>
      <w:r w:rsidRPr="00263595">
        <w:tab/>
      </w:r>
      <w:r w:rsidRPr="00263595">
        <w:tab/>
        <w:t>29</w:t>
      </w:r>
    </w:p>
    <w:p w14:paraId="1E0D5071" w14:textId="77777777" w:rsidR="000C0BF6" w:rsidRPr="00263595" w:rsidRDefault="000C0BF6" w:rsidP="000C0BF6">
      <w:pPr>
        <w:pStyle w:val="NormalBold12b"/>
      </w:pPr>
      <w:r w:rsidRPr="00263595">
        <w:t>Proposta di regolamento</w:t>
      </w:r>
    </w:p>
    <w:p w14:paraId="7FD3CFBF" w14:textId="77777777" w:rsidR="000C0BF6" w:rsidRPr="00263595" w:rsidRDefault="000C0BF6" w:rsidP="000C0BF6">
      <w:pPr>
        <w:pStyle w:val="NormalBold"/>
      </w:pPr>
      <w:r w:rsidRPr="00263595">
        <w:t>Articolo 5 – paragrafo 1 – lettera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2D7B53A" w14:textId="77777777" w:rsidTr="002A6A35">
        <w:trPr>
          <w:trHeight w:hRule="exact" w:val="240"/>
          <w:jc w:val="center"/>
        </w:trPr>
        <w:tc>
          <w:tcPr>
            <w:tcW w:w="9752" w:type="dxa"/>
            <w:gridSpan w:val="2"/>
            <w:tcBorders>
              <w:top w:val="nil"/>
              <w:left w:val="nil"/>
              <w:bottom w:val="nil"/>
              <w:right w:val="nil"/>
            </w:tcBorders>
          </w:tcPr>
          <w:p w14:paraId="7BD5C446" w14:textId="77777777" w:rsidR="000C0BF6" w:rsidRPr="00263595" w:rsidRDefault="000C0BF6" w:rsidP="002A6A35"/>
        </w:tc>
      </w:tr>
      <w:tr w:rsidR="000C0BF6" w:rsidRPr="00263595" w14:paraId="0445B764" w14:textId="77777777" w:rsidTr="002A6A35">
        <w:trPr>
          <w:trHeight w:val="240"/>
          <w:jc w:val="center"/>
        </w:trPr>
        <w:tc>
          <w:tcPr>
            <w:tcW w:w="4876" w:type="dxa"/>
            <w:tcBorders>
              <w:top w:val="nil"/>
              <w:left w:val="nil"/>
              <w:bottom w:val="nil"/>
              <w:right w:val="nil"/>
            </w:tcBorders>
          </w:tcPr>
          <w:p w14:paraId="38505F64"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E6859B0" w14:textId="77777777" w:rsidR="000C0BF6" w:rsidRPr="00263595" w:rsidRDefault="000C0BF6" w:rsidP="002A6A35">
            <w:pPr>
              <w:pStyle w:val="AmColumnHeading"/>
            </w:pPr>
            <w:r w:rsidRPr="00263595">
              <w:t>Emendamento</w:t>
            </w:r>
          </w:p>
        </w:tc>
      </w:tr>
      <w:tr w:rsidR="000C0BF6" w:rsidRPr="00263595" w14:paraId="2EF1B548" w14:textId="77777777" w:rsidTr="002A6A35">
        <w:trPr>
          <w:jc w:val="center"/>
        </w:trPr>
        <w:tc>
          <w:tcPr>
            <w:tcW w:w="4876" w:type="dxa"/>
            <w:tcBorders>
              <w:top w:val="nil"/>
              <w:left w:val="nil"/>
              <w:bottom w:val="nil"/>
              <w:right w:val="nil"/>
            </w:tcBorders>
          </w:tcPr>
          <w:p w14:paraId="019933F3" w14:textId="77777777" w:rsidR="000C0BF6" w:rsidRPr="00263595" w:rsidRDefault="000C0BF6" w:rsidP="002A6A35">
            <w:pPr>
              <w:pStyle w:val="Normal6a"/>
            </w:pPr>
            <w:r w:rsidRPr="00263595">
              <w:t>(i)</w:t>
            </w:r>
            <w:r w:rsidRPr="00263595">
              <w:tab/>
              <w:t>un segretariato, che opera alle dipendenze del direttore esecutivo e intraprende le attività che l'Agenzia deve svolgere conformemente alla legislazione settoriale dell'Unione, fornisce un sostegno tecnico, scientifico e amministrativo ai comitati e al forum e ne assicura un coordinamento adeguato;</w:t>
            </w:r>
          </w:p>
        </w:tc>
        <w:tc>
          <w:tcPr>
            <w:tcW w:w="4876" w:type="dxa"/>
            <w:tcBorders>
              <w:top w:val="nil"/>
              <w:left w:val="nil"/>
              <w:bottom w:val="nil"/>
              <w:right w:val="nil"/>
            </w:tcBorders>
          </w:tcPr>
          <w:p w14:paraId="6D6AA2BA" w14:textId="77777777" w:rsidR="000C0BF6" w:rsidRPr="00263595" w:rsidRDefault="000C0BF6" w:rsidP="002A6A35">
            <w:pPr>
              <w:pStyle w:val="Normal6a"/>
            </w:pPr>
            <w:r w:rsidRPr="00263595">
              <w:t>(i)</w:t>
            </w:r>
            <w:r w:rsidRPr="00263595">
              <w:tab/>
              <w:t>un segretariato, che opera alle dipendenze del direttore esecutivo e intraprende le attività che l'Agenzia deve svolgere conformemente alla legislazione settoriale dell'Unione, fornisce un sostegno tecnico, scientifico e amministrativo</w:t>
            </w:r>
            <w:r w:rsidRPr="00263595">
              <w:rPr>
                <w:b/>
                <w:i/>
              </w:rPr>
              <w:t>, sviluppo di capacità e formazione</w:t>
            </w:r>
            <w:r w:rsidRPr="00263595">
              <w:t xml:space="preserve"> ai comitati e al forum e ne assicura un coordinamento adeguato;</w:t>
            </w:r>
          </w:p>
        </w:tc>
      </w:tr>
    </w:tbl>
    <w:p w14:paraId="09C445FB" w14:textId="77777777" w:rsidR="000C0BF6" w:rsidRPr="00263595" w:rsidRDefault="000C0BF6" w:rsidP="000C0BF6"/>
    <w:p w14:paraId="49BD51D9" w14:textId="77777777" w:rsidR="000C0BF6" w:rsidRPr="00263595" w:rsidRDefault="000C0BF6" w:rsidP="000C0BF6">
      <w:pPr>
        <w:pStyle w:val="AmNumberTabs"/>
      </w:pPr>
      <w:r w:rsidRPr="00263595">
        <w:t>Emendamento</w:t>
      </w:r>
      <w:r w:rsidRPr="00263595">
        <w:tab/>
      </w:r>
      <w:r w:rsidRPr="00263595">
        <w:tab/>
        <w:t>30</w:t>
      </w:r>
    </w:p>
    <w:p w14:paraId="7EF9DD5A" w14:textId="77777777" w:rsidR="000C0BF6" w:rsidRPr="00263595" w:rsidRDefault="000C0BF6" w:rsidP="000C0BF6">
      <w:pPr>
        <w:pStyle w:val="NormalBold12b"/>
      </w:pPr>
      <w:r w:rsidRPr="00263595">
        <w:t>Proposta di regolamento</w:t>
      </w:r>
    </w:p>
    <w:p w14:paraId="52ADB8A2" w14:textId="77777777" w:rsidR="000C0BF6" w:rsidRPr="00263595" w:rsidRDefault="000C0BF6" w:rsidP="000C0BF6">
      <w:pPr>
        <w:pStyle w:val="NormalBold"/>
      </w:pPr>
      <w:r w:rsidRPr="00263595">
        <w:t>Articolo 6 – paragrafo 1 – lettera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150458D" w14:textId="77777777" w:rsidTr="002A6A35">
        <w:trPr>
          <w:trHeight w:hRule="exact" w:val="240"/>
          <w:jc w:val="center"/>
        </w:trPr>
        <w:tc>
          <w:tcPr>
            <w:tcW w:w="9752" w:type="dxa"/>
            <w:gridSpan w:val="2"/>
            <w:tcBorders>
              <w:top w:val="nil"/>
              <w:left w:val="nil"/>
              <w:bottom w:val="nil"/>
              <w:right w:val="nil"/>
            </w:tcBorders>
          </w:tcPr>
          <w:p w14:paraId="6D911144" w14:textId="77777777" w:rsidR="000C0BF6" w:rsidRPr="00263595" w:rsidRDefault="000C0BF6" w:rsidP="002A6A35"/>
        </w:tc>
      </w:tr>
      <w:tr w:rsidR="000C0BF6" w:rsidRPr="00263595" w14:paraId="490232E2" w14:textId="77777777" w:rsidTr="002A6A35">
        <w:trPr>
          <w:trHeight w:val="240"/>
          <w:jc w:val="center"/>
        </w:trPr>
        <w:tc>
          <w:tcPr>
            <w:tcW w:w="4876" w:type="dxa"/>
            <w:tcBorders>
              <w:top w:val="nil"/>
              <w:left w:val="nil"/>
              <w:bottom w:val="nil"/>
              <w:right w:val="nil"/>
            </w:tcBorders>
          </w:tcPr>
          <w:p w14:paraId="2F892923" w14:textId="77777777" w:rsidR="000C0BF6" w:rsidRPr="00263595" w:rsidRDefault="000C0BF6" w:rsidP="002A6A35">
            <w:pPr>
              <w:pStyle w:val="AmColumnHeading"/>
            </w:pPr>
            <w:r w:rsidRPr="00263595">
              <w:lastRenderedPageBreak/>
              <w:t>Testo della Commissione</w:t>
            </w:r>
          </w:p>
        </w:tc>
        <w:tc>
          <w:tcPr>
            <w:tcW w:w="4876" w:type="dxa"/>
            <w:tcBorders>
              <w:top w:val="nil"/>
              <w:left w:val="nil"/>
              <w:bottom w:val="nil"/>
              <w:right w:val="nil"/>
            </w:tcBorders>
          </w:tcPr>
          <w:p w14:paraId="3BFBE162" w14:textId="77777777" w:rsidR="000C0BF6" w:rsidRPr="00263595" w:rsidRDefault="000C0BF6" w:rsidP="002A6A35">
            <w:pPr>
              <w:pStyle w:val="AmColumnHeading"/>
            </w:pPr>
            <w:r w:rsidRPr="00263595">
              <w:t>Emendamento</w:t>
            </w:r>
          </w:p>
        </w:tc>
      </w:tr>
      <w:tr w:rsidR="000C0BF6" w:rsidRPr="00263595" w14:paraId="08961EE4" w14:textId="77777777" w:rsidTr="002A6A35">
        <w:trPr>
          <w:jc w:val="center"/>
        </w:trPr>
        <w:tc>
          <w:tcPr>
            <w:tcW w:w="4876" w:type="dxa"/>
            <w:tcBorders>
              <w:top w:val="nil"/>
              <w:left w:val="nil"/>
              <w:bottom w:val="nil"/>
              <w:right w:val="nil"/>
            </w:tcBorders>
          </w:tcPr>
          <w:p w14:paraId="7466F079" w14:textId="77777777" w:rsidR="000C0BF6" w:rsidRPr="00263595" w:rsidRDefault="000C0BF6" w:rsidP="002A6A35">
            <w:pPr>
              <w:pStyle w:val="Normal6a"/>
            </w:pPr>
            <w:r w:rsidRPr="00263595">
              <w:t>(c)</w:t>
            </w:r>
            <w:r w:rsidRPr="00263595">
              <w:tab/>
              <w:t xml:space="preserve">due </w:t>
            </w:r>
            <w:r w:rsidRPr="00263595">
              <w:rPr>
                <w:b/>
                <w:i/>
              </w:rPr>
              <w:t>esperti nominati</w:t>
            </w:r>
            <w:r w:rsidRPr="00263595">
              <w:t xml:space="preserve"> dal Parlamento europeo.</w:t>
            </w:r>
          </w:p>
        </w:tc>
        <w:tc>
          <w:tcPr>
            <w:tcW w:w="4876" w:type="dxa"/>
            <w:tcBorders>
              <w:top w:val="nil"/>
              <w:left w:val="nil"/>
              <w:bottom w:val="nil"/>
              <w:right w:val="nil"/>
            </w:tcBorders>
          </w:tcPr>
          <w:p w14:paraId="2C245323" w14:textId="77777777" w:rsidR="000C0BF6" w:rsidRPr="00263595" w:rsidRDefault="000C0BF6" w:rsidP="002A6A35">
            <w:pPr>
              <w:pStyle w:val="Normal6a"/>
            </w:pPr>
            <w:r w:rsidRPr="00263595">
              <w:t>(c)</w:t>
            </w:r>
            <w:r w:rsidRPr="00263595">
              <w:tab/>
              <w:t xml:space="preserve">due </w:t>
            </w:r>
            <w:r w:rsidRPr="00263595">
              <w:rPr>
                <w:b/>
                <w:i/>
              </w:rPr>
              <w:t>persone indipendenti nominate</w:t>
            </w:r>
            <w:r w:rsidRPr="00263595">
              <w:t xml:space="preserve"> dal Parlamento europeo</w:t>
            </w:r>
            <w:r w:rsidRPr="00263595">
              <w:rPr>
                <w:b/>
                <w:i/>
              </w:rPr>
              <w:t>, che esercitano le loro funzioni in modo indipendente e non sollecitano né accettano istruzioni da alcuna istituzione né da alcun organo o organismo dell'Unione, da alcun governo o altro organismo pubblico o privato</w:t>
            </w:r>
            <w:r w:rsidRPr="00263595">
              <w:t>.</w:t>
            </w:r>
          </w:p>
        </w:tc>
      </w:tr>
    </w:tbl>
    <w:p w14:paraId="022BB4A6" w14:textId="77777777" w:rsidR="000C0BF6" w:rsidRPr="00263595" w:rsidRDefault="000C0BF6" w:rsidP="000C0BF6"/>
    <w:p w14:paraId="61BDF109" w14:textId="77777777" w:rsidR="000C0BF6" w:rsidRPr="00263595" w:rsidRDefault="000C0BF6" w:rsidP="000C0BF6">
      <w:pPr>
        <w:pStyle w:val="AmNumberTabs"/>
      </w:pPr>
      <w:r w:rsidRPr="00263595">
        <w:t>Emendamento</w:t>
      </w:r>
      <w:r w:rsidRPr="00263595">
        <w:tab/>
      </w:r>
      <w:r w:rsidRPr="00263595">
        <w:tab/>
        <w:t>31</w:t>
      </w:r>
    </w:p>
    <w:p w14:paraId="4ED4D0F8" w14:textId="77777777" w:rsidR="000C0BF6" w:rsidRPr="00263595" w:rsidRDefault="000C0BF6" w:rsidP="000C0BF6">
      <w:pPr>
        <w:pStyle w:val="NormalBold12b"/>
      </w:pPr>
      <w:r w:rsidRPr="00263595">
        <w:t>Proposta di regolamento</w:t>
      </w:r>
    </w:p>
    <w:p w14:paraId="55619DBF" w14:textId="77777777" w:rsidR="000C0BF6" w:rsidRPr="00263595" w:rsidRDefault="000C0BF6" w:rsidP="000C0BF6">
      <w:pPr>
        <w:pStyle w:val="NormalBold"/>
      </w:pPr>
      <w:r w:rsidRPr="00263595">
        <w:t>Articolo 6 – paragrafo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2025634" w14:textId="77777777" w:rsidTr="002A6A35">
        <w:trPr>
          <w:trHeight w:hRule="exact" w:val="240"/>
          <w:jc w:val="center"/>
        </w:trPr>
        <w:tc>
          <w:tcPr>
            <w:tcW w:w="9752" w:type="dxa"/>
            <w:gridSpan w:val="2"/>
            <w:tcBorders>
              <w:top w:val="nil"/>
              <w:left w:val="nil"/>
              <w:bottom w:val="nil"/>
              <w:right w:val="nil"/>
            </w:tcBorders>
          </w:tcPr>
          <w:p w14:paraId="1CED988F" w14:textId="77777777" w:rsidR="000C0BF6" w:rsidRPr="00263595" w:rsidRDefault="000C0BF6" w:rsidP="002A6A35"/>
        </w:tc>
      </w:tr>
      <w:tr w:rsidR="000C0BF6" w:rsidRPr="00263595" w14:paraId="591BAA02" w14:textId="77777777" w:rsidTr="002A6A35">
        <w:trPr>
          <w:trHeight w:val="240"/>
          <w:jc w:val="center"/>
        </w:trPr>
        <w:tc>
          <w:tcPr>
            <w:tcW w:w="4876" w:type="dxa"/>
            <w:tcBorders>
              <w:top w:val="nil"/>
              <w:left w:val="nil"/>
              <w:bottom w:val="nil"/>
              <w:right w:val="nil"/>
            </w:tcBorders>
          </w:tcPr>
          <w:p w14:paraId="0EB1E1D5"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9317328" w14:textId="77777777" w:rsidR="000C0BF6" w:rsidRPr="00263595" w:rsidRDefault="000C0BF6" w:rsidP="002A6A35">
            <w:pPr>
              <w:pStyle w:val="AmColumnHeading"/>
            </w:pPr>
            <w:r w:rsidRPr="00263595">
              <w:t>Emendamento</w:t>
            </w:r>
          </w:p>
        </w:tc>
      </w:tr>
      <w:tr w:rsidR="000C0BF6" w:rsidRPr="00263595" w14:paraId="4BDB0D3F" w14:textId="77777777" w:rsidTr="002A6A35">
        <w:trPr>
          <w:jc w:val="center"/>
        </w:trPr>
        <w:tc>
          <w:tcPr>
            <w:tcW w:w="4876" w:type="dxa"/>
            <w:tcBorders>
              <w:top w:val="nil"/>
              <w:left w:val="nil"/>
              <w:bottom w:val="nil"/>
              <w:right w:val="nil"/>
            </w:tcBorders>
          </w:tcPr>
          <w:p w14:paraId="1555FED2" w14:textId="77777777" w:rsidR="000C0BF6" w:rsidRPr="00263595" w:rsidRDefault="000C0BF6" w:rsidP="002A6A35">
            <w:pPr>
              <w:pStyle w:val="Normal6a"/>
            </w:pPr>
            <w:r w:rsidRPr="00263595">
              <w:t>2.</w:t>
            </w:r>
            <w:r w:rsidRPr="00263595">
              <w:tab/>
              <w:t xml:space="preserve">I rappresentanti degli Stati membri, i rappresentanti della Commissione e </w:t>
            </w:r>
            <w:r w:rsidRPr="00263595">
              <w:rPr>
                <w:b/>
                <w:i/>
              </w:rPr>
              <w:t xml:space="preserve">gli esperti nominati </w:t>
            </w:r>
            <w:r w:rsidRPr="00263595">
              <w:t>dal Parlamento europeo hanno diritto di voto. Le persone che rappresentano le parti interessate, nominate dalla Commissione, non hanno diritto di voto.</w:t>
            </w:r>
          </w:p>
        </w:tc>
        <w:tc>
          <w:tcPr>
            <w:tcW w:w="4876" w:type="dxa"/>
            <w:tcBorders>
              <w:top w:val="nil"/>
              <w:left w:val="nil"/>
              <w:bottom w:val="nil"/>
              <w:right w:val="nil"/>
            </w:tcBorders>
          </w:tcPr>
          <w:p w14:paraId="1F1D8DF1" w14:textId="77777777" w:rsidR="000C0BF6" w:rsidRPr="00263595" w:rsidRDefault="000C0BF6" w:rsidP="002A6A35">
            <w:pPr>
              <w:pStyle w:val="Normal6a"/>
            </w:pPr>
            <w:r w:rsidRPr="00263595">
              <w:t>2.</w:t>
            </w:r>
            <w:r w:rsidRPr="00263595">
              <w:tab/>
              <w:t xml:space="preserve">I rappresentanti degli Stati membri, i rappresentanti della Commissione e </w:t>
            </w:r>
            <w:r w:rsidRPr="00263595">
              <w:rPr>
                <w:b/>
                <w:i/>
              </w:rPr>
              <w:t>le persone indipendenti nominate</w:t>
            </w:r>
            <w:r w:rsidRPr="00263595">
              <w:t xml:space="preserve"> dal Parlamento europeo hanno diritto di voto. Le persone che rappresentano le parti interessate, nominate dalla Commissione, non hanno diritto di voto.</w:t>
            </w:r>
          </w:p>
        </w:tc>
      </w:tr>
    </w:tbl>
    <w:p w14:paraId="2D981AA8" w14:textId="77777777" w:rsidR="000C0BF6" w:rsidRPr="00263595" w:rsidRDefault="000C0BF6" w:rsidP="000C0BF6"/>
    <w:p w14:paraId="3F4360AB" w14:textId="77777777" w:rsidR="000C0BF6" w:rsidRPr="00263595" w:rsidRDefault="000C0BF6" w:rsidP="000C0BF6">
      <w:pPr>
        <w:pStyle w:val="AmNumberTabs"/>
      </w:pPr>
      <w:r w:rsidRPr="00263595">
        <w:t>Emendamento</w:t>
      </w:r>
      <w:r w:rsidRPr="00263595">
        <w:tab/>
      </w:r>
      <w:r w:rsidRPr="00263595">
        <w:tab/>
        <w:t>32</w:t>
      </w:r>
    </w:p>
    <w:p w14:paraId="16E05E75" w14:textId="77777777" w:rsidR="000C0BF6" w:rsidRPr="00263595" w:rsidRDefault="000C0BF6" w:rsidP="000C0BF6">
      <w:pPr>
        <w:pStyle w:val="NormalBold12b"/>
      </w:pPr>
      <w:r w:rsidRPr="00263595">
        <w:t>Proposta di regolamento</w:t>
      </w:r>
    </w:p>
    <w:p w14:paraId="38947C48" w14:textId="77777777" w:rsidR="000C0BF6" w:rsidRPr="00263595" w:rsidRDefault="000C0BF6" w:rsidP="000C0BF6">
      <w:pPr>
        <w:pStyle w:val="NormalBold"/>
      </w:pPr>
      <w:r w:rsidRPr="00263595">
        <w:t>Articolo 6 – paragrafo 3 – lettera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27BF993" w14:textId="77777777" w:rsidTr="002A6A35">
        <w:trPr>
          <w:trHeight w:hRule="exact" w:val="240"/>
          <w:jc w:val="center"/>
        </w:trPr>
        <w:tc>
          <w:tcPr>
            <w:tcW w:w="9752" w:type="dxa"/>
            <w:gridSpan w:val="2"/>
            <w:tcBorders>
              <w:top w:val="nil"/>
              <w:left w:val="nil"/>
              <w:bottom w:val="nil"/>
              <w:right w:val="nil"/>
            </w:tcBorders>
          </w:tcPr>
          <w:p w14:paraId="33709E77" w14:textId="77777777" w:rsidR="000C0BF6" w:rsidRPr="00263595" w:rsidRDefault="000C0BF6" w:rsidP="002A6A35"/>
        </w:tc>
      </w:tr>
      <w:tr w:rsidR="000C0BF6" w:rsidRPr="00263595" w14:paraId="4E7ED18A" w14:textId="77777777" w:rsidTr="002A6A35">
        <w:trPr>
          <w:trHeight w:val="240"/>
          <w:jc w:val="center"/>
        </w:trPr>
        <w:tc>
          <w:tcPr>
            <w:tcW w:w="4876" w:type="dxa"/>
            <w:tcBorders>
              <w:top w:val="nil"/>
              <w:left w:val="nil"/>
              <w:bottom w:val="nil"/>
              <w:right w:val="nil"/>
            </w:tcBorders>
          </w:tcPr>
          <w:p w14:paraId="692234AC"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04B9422" w14:textId="77777777" w:rsidR="000C0BF6" w:rsidRPr="00263595" w:rsidRDefault="000C0BF6" w:rsidP="002A6A35">
            <w:pPr>
              <w:pStyle w:val="AmColumnHeading"/>
            </w:pPr>
            <w:r w:rsidRPr="00263595">
              <w:t>Emendamento</w:t>
            </w:r>
          </w:p>
        </w:tc>
      </w:tr>
      <w:tr w:rsidR="000C0BF6" w:rsidRPr="00263595" w14:paraId="072E6CB8" w14:textId="77777777" w:rsidTr="002A6A35">
        <w:trPr>
          <w:jc w:val="center"/>
        </w:trPr>
        <w:tc>
          <w:tcPr>
            <w:tcW w:w="4876" w:type="dxa"/>
            <w:tcBorders>
              <w:top w:val="nil"/>
              <w:left w:val="nil"/>
              <w:bottom w:val="nil"/>
              <w:right w:val="nil"/>
            </w:tcBorders>
          </w:tcPr>
          <w:p w14:paraId="72397844" w14:textId="77777777" w:rsidR="000C0BF6" w:rsidRPr="00263595" w:rsidRDefault="000C0BF6" w:rsidP="002A6A35">
            <w:pPr>
              <w:pStyle w:val="Normal6a"/>
            </w:pPr>
            <w:r w:rsidRPr="00263595">
              <w:t>(b)</w:t>
            </w:r>
            <w:r w:rsidRPr="00263595">
              <w:tab/>
              <w:t>sindacati;</w:t>
            </w:r>
          </w:p>
        </w:tc>
        <w:tc>
          <w:tcPr>
            <w:tcW w:w="4876" w:type="dxa"/>
            <w:tcBorders>
              <w:top w:val="nil"/>
              <w:left w:val="nil"/>
              <w:bottom w:val="nil"/>
              <w:right w:val="nil"/>
            </w:tcBorders>
          </w:tcPr>
          <w:p w14:paraId="21C7C071" w14:textId="77777777" w:rsidR="000C0BF6" w:rsidRPr="00263595" w:rsidRDefault="000C0BF6" w:rsidP="002A6A35">
            <w:pPr>
              <w:pStyle w:val="Normal6a"/>
            </w:pPr>
            <w:r w:rsidRPr="00263595">
              <w:t>(b)</w:t>
            </w:r>
            <w:r w:rsidRPr="00263595">
              <w:tab/>
              <w:t>sindacati</w:t>
            </w:r>
            <w:r w:rsidRPr="00263595">
              <w:rPr>
                <w:b/>
                <w:i/>
              </w:rPr>
              <w:t>, compresa la salute e la sicurezza sul lavoro</w:t>
            </w:r>
            <w:r w:rsidRPr="00263595">
              <w:t>;</w:t>
            </w:r>
          </w:p>
        </w:tc>
      </w:tr>
    </w:tbl>
    <w:p w14:paraId="1B0D9521" w14:textId="77777777" w:rsidR="000C0BF6" w:rsidRPr="00263595" w:rsidRDefault="000C0BF6" w:rsidP="000C0BF6"/>
    <w:p w14:paraId="731ED4FF" w14:textId="77777777" w:rsidR="000C0BF6" w:rsidRPr="00263595" w:rsidRDefault="000C0BF6" w:rsidP="000C0BF6">
      <w:pPr>
        <w:pStyle w:val="AmNumberTabs"/>
      </w:pPr>
      <w:r w:rsidRPr="00263595">
        <w:t>Emendamento</w:t>
      </w:r>
      <w:r w:rsidRPr="00263595">
        <w:tab/>
      </w:r>
      <w:r w:rsidRPr="00263595">
        <w:tab/>
        <w:t>33</w:t>
      </w:r>
    </w:p>
    <w:p w14:paraId="00DE3BD1" w14:textId="77777777" w:rsidR="000C0BF6" w:rsidRPr="00263595" w:rsidRDefault="000C0BF6" w:rsidP="000C0BF6">
      <w:pPr>
        <w:pStyle w:val="NormalBold12b"/>
      </w:pPr>
      <w:r w:rsidRPr="00263595">
        <w:t>Proposta di regolamento</w:t>
      </w:r>
    </w:p>
    <w:p w14:paraId="68A97A18" w14:textId="77777777" w:rsidR="000C0BF6" w:rsidRPr="00263595" w:rsidRDefault="000C0BF6" w:rsidP="000C0BF6">
      <w:pPr>
        <w:pStyle w:val="NormalBold"/>
      </w:pPr>
      <w:r w:rsidRPr="00263595">
        <w:t>Articolo 6 – paragrafo 3 – lettera d bis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69177E6" w14:textId="77777777" w:rsidTr="002A6A35">
        <w:trPr>
          <w:trHeight w:hRule="exact" w:val="240"/>
          <w:jc w:val="center"/>
        </w:trPr>
        <w:tc>
          <w:tcPr>
            <w:tcW w:w="9752" w:type="dxa"/>
            <w:gridSpan w:val="2"/>
            <w:tcBorders>
              <w:top w:val="nil"/>
              <w:left w:val="nil"/>
              <w:bottom w:val="nil"/>
              <w:right w:val="nil"/>
            </w:tcBorders>
          </w:tcPr>
          <w:p w14:paraId="48BDDB43" w14:textId="77777777" w:rsidR="000C0BF6" w:rsidRPr="00263595" w:rsidRDefault="000C0BF6" w:rsidP="002A6A35"/>
        </w:tc>
      </w:tr>
      <w:tr w:rsidR="000C0BF6" w:rsidRPr="00263595" w14:paraId="6FB22845" w14:textId="77777777" w:rsidTr="002A6A35">
        <w:trPr>
          <w:trHeight w:val="240"/>
          <w:jc w:val="center"/>
        </w:trPr>
        <w:tc>
          <w:tcPr>
            <w:tcW w:w="4876" w:type="dxa"/>
            <w:tcBorders>
              <w:top w:val="nil"/>
              <w:left w:val="nil"/>
              <w:bottom w:val="nil"/>
              <w:right w:val="nil"/>
            </w:tcBorders>
          </w:tcPr>
          <w:p w14:paraId="05B1953D"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8B7011B" w14:textId="77777777" w:rsidR="000C0BF6" w:rsidRPr="00263595" w:rsidRDefault="000C0BF6" w:rsidP="002A6A35">
            <w:pPr>
              <w:pStyle w:val="AmColumnHeading"/>
            </w:pPr>
            <w:r w:rsidRPr="00263595">
              <w:t>Emendamento</w:t>
            </w:r>
          </w:p>
        </w:tc>
      </w:tr>
      <w:tr w:rsidR="000C0BF6" w:rsidRPr="00263595" w14:paraId="76A3B135" w14:textId="77777777" w:rsidTr="002A6A35">
        <w:trPr>
          <w:jc w:val="center"/>
        </w:trPr>
        <w:tc>
          <w:tcPr>
            <w:tcW w:w="4876" w:type="dxa"/>
            <w:tcBorders>
              <w:top w:val="nil"/>
              <w:left w:val="nil"/>
              <w:bottom w:val="nil"/>
              <w:right w:val="nil"/>
            </w:tcBorders>
          </w:tcPr>
          <w:p w14:paraId="20BFD980" w14:textId="77777777" w:rsidR="000C0BF6" w:rsidRPr="00263595" w:rsidRDefault="000C0BF6" w:rsidP="002A6A35">
            <w:pPr>
              <w:pStyle w:val="Normal6a"/>
            </w:pPr>
          </w:p>
        </w:tc>
        <w:tc>
          <w:tcPr>
            <w:tcW w:w="4876" w:type="dxa"/>
            <w:tcBorders>
              <w:top w:val="nil"/>
              <w:left w:val="nil"/>
              <w:bottom w:val="nil"/>
              <w:right w:val="nil"/>
            </w:tcBorders>
          </w:tcPr>
          <w:p w14:paraId="7B07D5D8" w14:textId="77777777" w:rsidR="000C0BF6" w:rsidRPr="00263595" w:rsidRDefault="000C0BF6" w:rsidP="002A6A35">
            <w:pPr>
              <w:pStyle w:val="Normal6a"/>
            </w:pPr>
            <w:r w:rsidRPr="00263595">
              <w:rPr>
                <w:b/>
                <w:i/>
              </w:rPr>
              <w:t>(d bis)</w:t>
            </w:r>
            <w:r w:rsidRPr="00263595">
              <w:tab/>
            </w:r>
            <w:r w:rsidRPr="00263595">
              <w:rPr>
                <w:b/>
                <w:i/>
              </w:rPr>
              <w:t>approcci non basati sugli animali;</w:t>
            </w:r>
          </w:p>
        </w:tc>
      </w:tr>
    </w:tbl>
    <w:p w14:paraId="00D23445" w14:textId="77777777" w:rsidR="000C0BF6" w:rsidRPr="00263595" w:rsidRDefault="000C0BF6" w:rsidP="000C0BF6"/>
    <w:p w14:paraId="1B2BF1D7" w14:textId="77777777" w:rsidR="000C0BF6" w:rsidRPr="00263595" w:rsidRDefault="000C0BF6" w:rsidP="000C0BF6">
      <w:pPr>
        <w:pStyle w:val="AmNumberTabs"/>
      </w:pPr>
      <w:r w:rsidRPr="00263595">
        <w:t>Emendamento</w:t>
      </w:r>
      <w:r w:rsidRPr="00263595">
        <w:tab/>
      </w:r>
      <w:r w:rsidRPr="00263595">
        <w:tab/>
        <w:t>34</w:t>
      </w:r>
    </w:p>
    <w:p w14:paraId="7FE9967A" w14:textId="77777777" w:rsidR="000C0BF6" w:rsidRPr="00263595" w:rsidRDefault="000C0BF6" w:rsidP="000C0BF6">
      <w:pPr>
        <w:pStyle w:val="NormalBold12b"/>
      </w:pPr>
      <w:r w:rsidRPr="00263595">
        <w:lastRenderedPageBreak/>
        <w:t>Proposta di regolamento</w:t>
      </w:r>
    </w:p>
    <w:p w14:paraId="3F3EB5B4" w14:textId="77777777" w:rsidR="000C0BF6" w:rsidRPr="00263595" w:rsidRDefault="000C0BF6" w:rsidP="000C0BF6">
      <w:pPr>
        <w:pStyle w:val="NormalBold"/>
      </w:pPr>
      <w:r w:rsidRPr="00263595">
        <w:t>Articolo 6 – paragrafo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DEDCD6F" w14:textId="77777777" w:rsidTr="002A6A35">
        <w:trPr>
          <w:trHeight w:hRule="exact" w:val="240"/>
          <w:jc w:val="center"/>
        </w:trPr>
        <w:tc>
          <w:tcPr>
            <w:tcW w:w="9752" w:type="dxa"/>
            <w:gridSpan w:val="2"/>
            <w:tcBorders>
              <w:top w:val="nil"/>
              <w:left w:val="nil"/>
              <w:bottom w:val="nil"/>
              <w:right w:val="nil"/>
            </w:tcBorders>
          </w:tcPr>
          <w:p w14:paraId="63CD817F" w14:textId="77777777" w:rsidR="000C0BF6" w:rsidRPr="00263595" w:rsidRDefault="000C0BF6" w:rsidP="002A6A35"/>
        </w:tc>
      </w:tr>
      <w:tr w:rsidR="000C0BF6" w:rsidRPr="00263595" w14:paraId="059BBD9F" w14:textId="77777777" w:rsidTr="002A6A35">
        <w:trPr>
          <w:trHeight w:val="240"/>
          <w:jc w:val="center"/>
        </w:trPr>
        <w:tc>
          <w:tcPr>
            <w:tcW w:w="4876" w:type="dxa"/>
            <w:tcBorders>
              <w:top w:val="nil"/>
              <w:left w:val="nil"/>
              <w:bottom w:val="nil"/>
              <w:right w:val="nil"/>
            </w:tcBorders>
          </w:tcPr>
          <w:p w14:paraId="06EF1589"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D19E610" w14:textId="77777777" w:rsidR="000C0BF6" w:rsidRPr="00263595" w:rsidRDefault="000C0BF6" w:rsidP="002A6A35">
            <w:pPr>
              <w:pStyle w:val="AmColumnHeading"/>
            </w:pPr>
            <w:r w:rsidRPr="00263595">
              <w:t>Emendamento</w:t>
            </w:r>
          </w:p>
        </w:tc>
      </w:tr>
      <w:tr w:rsidR="000C0BF6" w:rsidRPr="00263595" w14:paraId="3DBCAC78" w14:textId="77777777" w:rsidTr="002A6A35">
        <w:trPr>
          <w:jc w:val="center"/>
        </w:trPr>
        <w:tc>
          <w:tcPr>
            <w:tcW w:w="4876" w:type="dxa"/>
            <w:tcBorders>
              <w:top w:val="nil"/>
              <w:left w:val="nil"/>
              <w:bottom w:val="nil"/>
              <w:right w:val="nil"/>
            </w:tcBorders>
          </w:tcPr>
          <w:p w14:paraId="42C62D04" w14:textId="77777777" w:rsidR="000C0BF6" w:rsidRPr="00263595" w:rsidRDefault="000C0BF6" w:rsidP="002A6A35">
            <w:pPr>
              <w:pStyle w:val="Normal6a"/>
            </w:pPr>
            <w:r w:rsidRPr="00263595">
              <w:t>4.</w:t>
            </w:r>
            <w:r w:rsidRPr="00263595">
              <w:tab/>
              <w:t xml:space="preserve">I membri del consiglio di amministrazione sono nominati in base alle loro conoscenze e alla loro esperienza pertinente nel settore della sicurezza chimica o della regolamentazione delle sostanze chimiche, tenendo conto delle pertinenti competenze gestionali, amministrative e di bilancio. Conformemente al principio della parità di trattamento tra </w:t>
            </w:r>
            <w:r w:rsidRPr="00263595">
              <w:rPr>
                <w:b/>
                <w:i/>
              </w:rPr>
              <w:t>uomini e donne</w:t>
            </w:r>
            <w:r w:rsidRPr="00263595">
              <w:t>, tutte le parti che designano e nominano membri del consiglio di amministrazione mirano a conseguire l'equilibrio di genere al suo interno. I membri, i supplenti e gli osservatori dei comitati e del forum o dei loro gruppi di lavoro non possono diventare membri del consiglio di amministrazione.</w:t>
            </w:r>
          </w:p>
        </w:tc>
        <w:tc>
          <w:tcPr>
            <w:tcW w:w="4876" w:type="dxa"/>
            <w:tcBorders>
              <w:top w:val="nil"/>
              <w:left w:val="nil"/>
              <w:bottom w:val="nil"/>
              <w:right w:val="nil"/>
            </w:tcBorders>
          </w:tcPr>
          <w:p w14:paraId="47B9CB65" w14:textId="77777777" w:rsidR="000C0BF6" w:rsidRPr="00263595" w:rsidRDefault="000C0BF6" w:rsidP="002A6A35">
            <w:pPr>
              <w:pStyle w:val="Normal6a"/>
            </w:pPr>
            <w:r w:rsidRPr="00263595">
              <w:t>4.</w:t>
            </w:r>
            <w:r w:rsidRPr="00263595">
              <w:tab/>
              <w:t xml:space="preserve">I membri del consiglio di amministrazione sono nominati in base alle loro conoscenze e alla loro esperienza pertinente nel settore della sicurezza chimica o della regolamentazione delle sostanze chimiche, tenendo </w:t>
            </w:r>
            <w:r w:rsidRPr="00263595">
              <w:rPr>
                <w:b/>
                <w:i/>
              </w:rPr>
              <w:t>debitamente</w:t>
            </w:r>
            <w:r w:rsidRPr="00263595">
              <w:t xml:space="preserve"> conto delle </w:t>
            </w:r>
            <w:r w:rsidRPr="00263595">
              <w:rPr>
                <w:b/>
                <w:i/>
              </w:rPr>
              <w:t>loro</w:t>
            </w:r>
            <w:r w:rsidRPr="00263595">
              <w:t xml:space="preserve"> pertinenti competenze gestionali, amministrative e di bilancio. Conformemente al principio della parità di trattamento tra </w:t>
            </w:r>
            <w:r w:rsidRPr="00263595">
              <w:rPr>
                <w:b/>
                <w:i/>
              </w:rPr>
              <w:t>tutti i generi</w:t>
            </w:r>
            <w:r w:rsidRPr="00263595">
              <w:t>, tutte le parti che designano e nominano membri del consiglio di amministrazione mirano a conseguire l'equilibrio di genere al suo interno. I membri, i supplenti e gli osservatori dei comitati e del forum o dei loro gruppi di lavoro non possono diventare membri del consiglio di amministrazione.</w:t>
            </w:r>
          </w:p>
        </w:tc>
      </w:tr>
    </w:tbl>
    <w:p w14:paraId="0A315C14" w14:textId="77777777" w:rsidR="000C0BF6" w:rsidRPr="00263595" w:rsidRDefault="000C0BF6" w:rsidP="000C0BF6"/>
    <w:p w14:paraId="22A60EA2" w14:textId="77777777" w:rsidR="000C0BF6" w:rsidRPr="00263595" w:rsidRDefault="000C0BF6" w:rsidP="000C0BF6">
      <w:pPr>
        <w:pStyle w:val="AmNumberTabs"/>
      </w:pPr>
      <w:r w:rsidRPr="00263595">
        <w:t>Emendamento</w:t>
      </w:r>
      <w:r w:rsidRPr="00263595">
        <w:tab/>
      </w:r>
      <w:r w:rsidRPr="00263595">
        <w:tab/>
        <w:t>35</w:t>
      </w:r>
    </w:p>
    <w:p w14:paraId="578C2C80" w14:textId="77777777" w:rsidR="000C0BF6" w:rsidRPr="00263595" w:rsidRDefault="000C0BF6" w:rsidP="000C0BF6">
      <w:pPr>
        <w:pStyle w:val="NormalBold12b"/>
      </w:pPr>
      <w:r w:rsidRPr="00263595">
        <w:t>Proposta di regolamento</w:t>
      </w:r>
    </w:p>
    <w:p w14:paraId="37940790" w14:textId="77777777" w:rsidR="000C0BF6" w:rsidRPr="00263595" w:rsidRDefault="000C0BF6" w:rsidP="000C0BF6">
      <w:pPr>
        <w:pStyle w:val="NormalBold"/>
      </w:pPr>
      <w:r w:rsidRPr="00263595">
        <w:t>Articolo 6 – paragrafo 4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5FCF97B" w14:textId="77777777" w:rsidTr="002A6A35">
        <w:trPr>
          <w:trHeight w:hRule="exact" w:val="240"/>
          <w:jc w:val="center"/>
        </w:trPr>
        <w:tc>
          <w:tcPr>
            <w:tcW w:w="9752" w:type="dxa"/>
            <w:gridSpan w:val="2"/>
            <w:tcBorders>
              <w:top w:val="nil"/>
              <w:left w:val="nil"/>
              <w:bottom w:val="nil"/>
              <w:right w:val="nil"/>
            </w:tcBorders>
          </w:tcPr>
          <w:p w14:paraId="44F2E9B7" w14:textId="77777777" w:rsidR="000C0BF6" w:rsidRPr="00263595" w:rsidRDefault="000C0BF6" w:rsidP="002A6A35"/>
        </w:tc>
      </w:tr>
      <w:tr w:rsidR="000C0BF6" w:rsidRPr="00263595" w14:paraId="37E31A86" w14:textId="77777777" w:rsidTr="002A6A35">
        <w:trPr>
          <w:trHeight w:val="240"/>
          <w:jc w:val="center"/>
        </w:trPr>
        <w:tc>
          <w:tcPr>
            <w:tcW w:w="4876" w:type="dxa"/>
            <w:tcBorders>
              <w:top w:val="nil"/>
              <w:left w:val="nil"/>
              <w:bottom w:val="nil"/>
              <w:right w:val="nil"/>
            </w:tcBorders>
          </w:tcPr>
          <w:p w14:paraId="44FBC205"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94F0798" w14:textId="77777777" w:rsidR="000C0BF6" w:rsidRPr="00263595" w:rsidRDefault="000C0BF6" w:rsidP="002A6A35">
            <w:pPr>
              <w:pStyle w:val="AmColumnHeading"/>
            </w:pPr>
            <w:r w:rsidRPr="00263595">
              <w:t>Emendamento</w:t>
            </w:r>
          </w:p>
        </w:tc>
      </w:tr>
      <w:tr w:rsidR="000C0BF6" w:rsidRPr="00263595" w14:paraId="68A48072" w14:textId="77777777" w:rsidTr="002A6A35">
        <w:trPr>
          <w:jc w:val="center"/>
        </w:trPr>
        <w:tc>
          <w:tcPr>
            <w:tcW w:w="4876" w:type="dxa"/>
            <w:tcBorders>
              <w:top w:val="nil"/>
              <w:left w:val="nil"/>
              <w:bottom w:val="nil"/>
              <w:right w:val="nil"/>
            </w:tcBorders>
          </w:tcPr>
          <w:p w14:paraId="1E7D6B63" w14:textId="77777777" w:rsidR="000C0BF6" w:rsidRPr="00263595" w:rsidRDefault="000C0BF6" w:rsidP="002A6A35">
            <w:pPr>
              <w:pStyle w:val="Normal6a"/>
            </w:pPr>
          </w:p>
        </w:tc>
        <w:tc>
          <w:tcPr>
            <w:tcW w:w="4876" w:type="dxa"/>
            <w:tcBorders>
              <w:top w:val="nil"/>
              <w:left w:val="nil"/>
              <w:bottom w:val="nil"/>
              <w:right w:val="nil"/>
            </w:tcBorders>
          </w:tcPr>
          <w:p w14:paraId="4C8D6D3C" w14:textId="77777777" w:rsidR="000C0BF6" w:rsidRPr="00263595" w:rsidRDefault="000C0BF6" w:rsidP="002A6A35">
            <w:pPr>
              <w:pStyle w:val="Normal6a"/>
            </w:pPr>
            <w:proofErr w:type="gramStart"/>
            <w:r w:rsidRPr="00263595">
              <w:rPr>
                <w:b/>
                <w:i/>
              </w:rPr>
              <w:t>4</w:t>
            </w:r>
            <w:proofErr w:type="gramEnd"/>
            <w:r w:rsidRPr="00263595">
              <w:rPr>
                <w:b/>
                <w:i/>
              </w:rPr>
              <w:t> bis.</w:t>
            </w:r>
            <w:r w:rsidRPr="00263595">
              <w:tab/>
            </w:r>
            <w:r w:rsidRPr="00263595">
              <w:rPr>
                <w:b/>
                <w:i/>
              </w:rPr>
              <w:t>I membri del consiglio di amministrazione sono designati e nominati conformemente alle norme in materia di conflitti di interessi adottate dal consiglio di amministrazione a norma dell'articolo 9, paragrafo 1, lettera e).</w:t>
            </w:r>
          </w:p>
        </w:tc>
      </w:tr>
    </w:tbl>
    <w:p w14:paraId="09E0739A" w14:textId="77777777" w:rsidR="000C0BF6" w:rsidRPr="00263595" w:rsidRDefault="000C0BF6" w:rsidP="000C0BF6"/>
    <w:p w14:paraId="02BF9ACA" w14:textId="77777777" w:rsidR="000C0BF6" w:rsidRPr="00263595" w:rsidRDefault="000C0BF6" w:rsidP="000C0BF6">
      <w:pPr>
        <w:pStyle w:val="AmNumberTabs"/>
      </w:pPr>
      <w:r w:rsidRPr="00263595">
        <w:t>Emendamento</w:t>
      </w:r>
      <w:r w:rsidRPr="00263595">
        <w:tab/>
      </w:r>
      <w:r w:rsidRPr="00263595">
        <w:tab/>
        <w:t>36</w:t>
      </w:r>
    </w:p>
    <w:p w14:paraId="0BA1E192" w14:textId="77777777" w:rsidR="000C0BF6" w:rsidRPr="00263595" w:rsidRDefault="000C0BF6" w:rsidP="000C0BF6">
      <w:pPr>
        <w:pStyle w:val="NormalBold12b"/>
      </w:pPr>
      <w:r w:rsidRPr="00263595">
        <w:t>Proposta di regolamento</w:t>
      </w:r>
    </w:p>
    <w:p w14:paraId="5C575BA2" w14:textId="77777777" w:rsidR="000C0BF6" w:rsidRPr="00263595" w:rsidRDefault="000C0BF6" w:rsidP="000C0BF6">
      <w:pPr>
        <w:pStyle w:val="NormalBold"/>
      </w:pPr>
      <w:r w:rsidRPr="00263595">
        <w:t>Articolo 6 – paragrafo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DA1F50A" w14:textId="77777777" w:rsidTr="002A6A35">
        <w:trPr>
          <w:trHeight w:hRule="exact" w:val="240"/>
          <w:jc w:val="center"/>
        </w:trPr>
        <w:tc>
          <w:tcPr>
            <w:tcW w:w="9752" w:type="dxa"/>
            <w:gridSpan w:val="2"/>
            <w:tcBorders>
              <w:top w:val="nil"/>
              <w:left w:val="nil"/>
              <w:bottom w:val="nil"/>
              <w:right w:val="nil"/>
            </w:tcBorders>
          </w:tcPr>
          <w:p w14:paraId="1E632C29" w14:textId="77777777" w:rsidR="000C0BF6" w:rsidRPr="00263595" w:rsidRDefault="000C0BF6" w:rsidP="002A6A35"/>
        </w:tc>
      </w:tr>
      <w:tr w:rsidR="000C0BF6" w:rsidRPr="00263595" w14:paraId="348631DD" w14:textId="77777777" w:rsidTr="002A6A35">
        <w:trPr>
          <w:trHeight w:val="240"/>
          <w:jc w:val="center"/>
        </w:trPr>
        <w:tc>
          <w:tcPr>
            <w:tcW w:w="4876" w:type="dxa"/>
            <w:tcBorders>
              <w:top w:val="nil"/>
              <w:left w:val="nil"/>
              <w:bottom w:val="nil"/>
              <w:right w:val="nil"/>
            </w:tcBorders>
          </w:tcPr>
          <w:p w14:paraId="294259CD"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17BC6CA" w14:textId="77777777" w:rsidR="000C0BF6" w:rsidRPr="00263595" w:rsidRDefault="000C0BF6" w:rsidP="002A6A35">
            <w:pPr>
              <w:pStyle w:val="AmColumnHeading"/>
            </w:pPr>
            <w:r w:rsidRPr="00263595">
              <w:t>Emendamento</w:t>
            </w:r>
          </w:p>
        </w:tc>
      </w:tr>
      <w:tr w:rsidR="000C0BF6" w:rsidRPr="00263595" w14:paraId="75E038DD" w14:textId="77777777" w:rsidTr="002A6A35">
        <w:trPr>
          <w:jc w:val="center"/>
        </w:trPr>
        <w:tc>
          <w:tcPr>
            <w:tcW w:w="4876" w:type="dxa"/>
            <w:tcBorders>
              <w:top w:val="nil"/>
              <w:left w:val="nil"/>
              <w:bottom w:val="nil"/>
              <w:right w:val="nil"/>
            </w:tcBorders>
          </w:tcPr>
          <w:p w14:paraId="1B33B624" w14:textId="77777777" w:rsidR="000C0BF6" w:rsidRPr="00263595" w:rsidRDefault="000C0BF6" w:rsidP="002A6A35">
            <w:pPr>
              <w:pStyle w:val="Normal6a"/>
            </w:pPr>
            <w:r w:rsidRPr="00263595">
              <w:t>6.</w:t>
            </w:r>
            <w:r w:rsidRPr="00263595">
              <w:tab/>
              <w:t>I membri del consiglio di amministrazione agiscono esclusivamente nell'interesse dell'Agenzia.</w:t>
            </w:r>
          </w:p>
        </w:tc>
        <w:tc>
          <w:tcPr>
            <w:tcW w:w="4876" w:type="dxa"/>
            <w:tcBorders>
              <w:top w:val="nil"/>
              <w:left w:val="nil"/>
              <w:bottom w:val="nil"/>
              <w:right w:val="nil"/>
            </w:tcBorders>
          </w:tcPr>
          <w:p w14:paraId="29DF482A" w14:textId="77777777" w:rsidR="000C0BF6" w:rsidRPr="00263595" w:rsidRDefault="000C0BF6" w:rsidP="002A6A35">
            <w:pPr>
              <w:pStyle w:val="Normal6a"/>
            </w:pPr>
            <w:r w:rsidRPr="00263595">
              <w:t>6.</w:t>
            </w:r>
            <w:r w:rsidRPr="00263595">
              <w:tab/>
              <w:t xml:space="preserve">I membri del consiglio di amministrazione agiscono esclusivamente nell'interesse dell'Agenzia </w:t>
            </w:r>
            <w:r w:rsidRPr="00263595">
              <w:rPr>
                <w:b/>
                <w:i/>
              </w:rPr>
              <w:t>e dell'Unione</w:t>
            </w:r>
            <w:r w:rsidRPr="00263595">
              <w:t>.</w:t>
            </w:r>
          </w:p>
        </w:tc>
      </w:tr>
    </w:tbl>
    <w:p w14:paraId="35F26CAC" w14:textId="77777777" w:rsidR="000C0BF6" w:rsidRPr="00263595" w:rsidRDefault="000C0BF6" w:rsidP="000C0BF6">
      <w:pPr>
        <w:pStyle w:val="AmNumberTabs"/>
      </w:pPr>
      <w:r w:rsidRPr="00263595">
        <w:lastRenderedPageBreak/>
        <w:t>Emendamento</w:t>
      </w:r>
      <w:r w:rsidRPr="00263595">
        <w:tab/>
      </w:r>
      <w:r w:rsidRPr="00263595">
        <w:tab/>
        <w:t>37</w:t>
      </w:r>
    </w:p>
    <w:p w14:paraId="303FDC06" w14:textId="77777777" w:rsidR="000C0BF6" w:rsidRPr="00263595" w:rsidRDefault="000C0BF6" w:rsidP="000C0BF6">
      <w:pPr>
        <w:pStyle w:val="NormalBold12b"/>
      </w:pPr>
      <w:r w:rsidRPr="00263595">
        <w:t>Proposta di regolamento</w:t>
      </w:r>
    </w:p>
    <w:p w14:paraId="1CE8AE58" w14:textId="77777777" w:rsidR="000C0BF6" w:rsidRPr="00263595" w:rsidRDefault="000C0BF6" w:rsidP="000C0BF6">
      <w:pPr>
        <w:pStyle w:val="NormalBold"/>
      </w:pPr>
      <w:r w:rsidRPr="00263595">
        <w:t>Articolo 9 – paragrafo 1 – lettera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AC5206A" w14:textId="77777777" w:rsidTr="002A6A35">
        <w:trPr>
          <w:trHeight w:hRule="exact" w:val="240"/>
          <w:jc w:val="center"/>
        </w:trPr>
        <w:tc>
          <w:tcPr>
            <w:tcW w:w="9752" w:type="dxa"/>
            <w:gridSpan w:val="2"/>
            <w:tcBorders>
              <w:top w:val="nil"/>
              <w:left w:val="nil"/>
              <w:bottom w:val="nil"/>
              <w:right w:val="nil"/>
            </w:tcBorders>
          </w:tcPr>
          <w:p w14:paraId="2575297B" w14:textId="77777777" w:rsidR="000C0BF6" w:rsidRPr="00263595" w:rsidRDefault="000C0BF6" w:rsidP="002A6A35"/>
        </w:tc>
      </w:tr>
      <w:tr w:rsidR="000C0BF6" w:rsidRPr="00263595" w14:paraId="73DEFBBB" w14:textId="77777777" w:rsidTr="002A6A35">
        <w:trPr>
          <w:trHeight w:val="240"/>
          <w:jc w:val="center"/>
        </w:trPr>
        <w:tc>
          <w:tcPr>
            <w:tcW w:w="4876" w:type="dxa"/>
            <w:tcBorders>
              <w:top w:val="nil"/>
              <w:left w:val="nil"/>
              <w:bottom w:val="nil"/>
              <w:right w:val="nil"/>
            </w:tcBorders>
          </w:tcPr>
          <w:p w14:paraId="177935FD"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018D639" w14:textId="77777777" w:rsidR="000C0BF6" w:rsidRPr="00263595" w:rsidRDefault="000C0BF6" w:rsidP="002A6A35">
            <w:pPr>
              <w:pStyle w:val="AmColumnHeading"/>
            </w:pPr>
            <w:r w:rsidRPr="00263595">
              <w:t>Emendamento</w:t>
            </w:r>
          </w:p>
        </w:tc>
      </w:tr>
      <w:tr w:rsidR="000C0BF6" w:rsidRPr="00263595" w14:paraId="497FFF4D" w14:textId="77777777" w:rsidTr="002A6A35">
        <w:trPr>
          <w:jc w:val="center"/>
        </w:trPr>
        <w:tc>
          <w:tcPr>
            <w:tcW w:w="4876" w:type="dxa"/>
            <w:tcBorders>
              <w:top w:val="nil"/>
              <w:left w:val="nil"/>
              <w:bottom w:val="nil"/>
              <w:right w:val="nil"/>
            </w:tcBorders>
          </w:tcPr>
          <w:p w14:paraId="4C6C2986" w14:textId="77777777" w:rsidR="000C0BF6" w:rsidRPr="00263595" w:rsidRDefault="000C0BF6" w:rsidP="002A6A35">
            <w:pPr>
              <w:pStyle w:val="Normal6a"/>
            </w:pPr>
            <w:r w:rsidRPr="00263595">
              <w:t>(s)</w:t>
            </w:r>
            <w:r w:rsidRPr="00263595">
              <w:tab/>
              <w:t xml:space="preserve">adotta il regolamento interno dei comitati </w:t>
            </w:r>
            <w:r w:rsidRPr="00263595">
              <w:rPr>
                <w:b/>
                <w:i/>
              </w:rPr>
              <w:t>e</w:t>
            </w:r>
            <w:r w:rsidRPr="00263595">
              <w:t xml:space="preserve"> del forum </w:t>
            </w:r>
            <w:r w:rsidRPr="00263595">
              <w:rPr>
                <w:b/>
                <w:i/>
              </w:rPr>
              <w:t>sulla proposta del forum conformemente all'articolo 17, paragrafo 5</w:t>
            </w:r>
            <w:r w:rsidRPr="00263595">
              <w:t>;</w:t>
            </w:r>
          </w:p>
        </w:tc>
        <w:tc>
          <w:tcPr>
            <w:tcW w:w="4876" w:type="dxa"/>
            <w:tcBorders>
              <w:top w:val="nil"/>
              <w:left w:val="nil"/>
              <w:bottom w:val="nil"/>
              <w:right w:val="nil"/>
            </w:tcBorders>
          </w:tcPr>
          <w:p w14:paraId="6C81C56E" w14:textId="77777777" w:rsidR="000C0BF6" w:rsidRPr="00263595" w:rsidRDefault="000C0BF6" w:rsidP="002A6A35">
            <w:pPr>
              <w:pStyle w:val="Normal6a"/>
            </w:pPr>
            <w:r w:rsidRPr="00263595">
              <w:t>(s)</w:t>
            </w:r>
            <w:r w:rsidRPr="00263595">
              <w:tab/>
              <w:t>adotta il regolamento interno dei comitati</w:t>
            </w:r>
            <w:r w:rsidRPr="00263595">
              <w:rPr>
                <w:b/>
                <w:i/>
              </w:rPr>
              <w:t>,</w:t>
            </w:r>
            <w:r w:rsidRPr="00263595">
              <w:t xml:space="preserve"> del forum </w:t>
            </w:r>
            <w:r w:rsidRPr="00263595">
              <w:rPr>
                <w:b/>
                <w:i/>
              </w:rPr>
              <w:t>e dell'assemblea dei portatori di interessi</w:t>
            </w:r>
            <w:r w:rsidRPr="00263595">
              <w:t>;</w:t>
            </w:r>
          </w:p>
        </w:tc>
      </w:tr>
    </w:tbl>
    <w:p w14:paraId="4E720E01" w14:textId="77777777" w:rsidR="000C0BF6" w:rsidRPr="00263595" w:rsidRDefault="000C0BF6" w:rsidP="000C0BF6"/>
    <w:p w14:paraId="08901ED3" w14:textId="77777777" w:rsidR="000C0BF6" w:rsidRPr="00263595" w:rsidRDefault="000C0BF6" w:rsidP="000C0BF6">
      <w:pPr>
        <w:pStyle w:val="AmNumberTabs"/>
      </w:pPr>
      <w:r w:rsidRPr="00263595">
        <w:t>Emendamento</w:t>
      </w:r>
      <w:r w:rsidRPr="00263595">
        <w:tab/>
      </w:r>
      <w:r w:rsidRPr="00263595">
        <w:tab/>
        <w:t>38</w:t>
      </w:r>
    </w:p>
    <w:p w14:paraId="1BFB2BB1" w14:textId="77777777" w:rsidR="000C0BF6" w:rsidRPr="00263595" w:rsidRDefault="000C0BF6" w:rsidP="000C0BF6">
      <w:pPr>
        <w:pStyle w:val="NormalBold12b"/>
      </w:pPr>
      <w:r w:rsidRPr="00263595">
        <w:t>Proposta di regolamento</w:t>
      </w:r>
    </w:p>
    <w:p w14:paraId="0DC7F122" w14:textId="77777777" w:rsidR="000C0BF6" w:rsidRPr="00263595" w:rsidRDefault="000C0BF6" w:rsidP="000C0BF6">
      <w:pPr>
        <w:pStyle w:val="NormalBold"/>
      </w:pPr>
      <w:r w:rsidRPr="00263595">
        <w:t>Articolo 9 – paragrafo 1 – lettera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1A61A96" w14:textId="77777777" w:rsidTr="002A6A35">
        <w:trPr>
          <w:trHeight w:hRule="exact" w:val="240"/>
          <w:jc w:val="center"/>
        </w:trPr>
        <w:tc>
          <w:tcPr>
            <w:tcW w:w="9752" w:type="dxa"/>
            <w:gridSpan w:val="2"/>
            <w:tcBorders>
              <w:top w:val="nil"/>
              <w:left w:val="nil"/>
              <w:bottom w:val="nil"/>
              <w:right w:val="nil"/>
            </w:tcBorders>
          </w:tcPr>
          <w:p w14:paraId="4A7A51EF" w14:textId="77777777" w:rsidR="000C0BF6" w:rsidRPr="00263595" w:rsidRDefault="000C0BF6" w:rsidP="002A6A35"/>
        </w:tc>
      </w:tr>
      <w:tr w:rsidR="000C0BF6" w:rsidRPr="00263595" w14:paraId="2AA6B9D4" w14:textId="77777777" w:rsidTr="002A6A35">
        <w:trPr>
          <w:trHeight w:val="240"/>
          <w:jc w:val="center"/>
        </w:trPr>
        <w:tc>
          <w:tcPr>
            <w:tcW w:w="4876" w:type="dxa"/>
            <w:tcBorders>
              <w:top w:val="nil"/>
              <w:left w:val="nil"/>
              <w:bottom w:val="nil"/>
              <w:right w:val="nil"/>
            </w:tcBorders>
          </w:tcPr>
          <w:p w14:paraId="6C56C162"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745C516" w14:textId="77777777" w:rsidR="000C0BF6" w:rsidRPr="00263595" w:rsidRDefault="000C0BF6" w:rsidP="002A6A35">
            <w:pPr>
              <w:pStyle w:val="AmColumnHeading"/>
            </w:pPr>
            <w:r w:rsidRPr="00263595">
              <w:t>Emendamento</w:t>
            </w:r>
          </w:p>
        </w:tc>
      </w:tr>
      <w:tr w:rsidR="000C0BF6" w:rsidRPr="00263595" w14:paraId="1BC0BDE0" w14:textId="77777777" w:rsidTr="002A6A35">
        <w:trPr>
          <w:jc w:val="center"/>
        </w:trPr>
        <w:tc>
          <w:tcPr>
            <w:tcW w:w="4876" w:type="dxa"/>
            <w:tcBorders>
              <w:top w:val="nil"/>
              <w:left w:val="nil"/>
              <w:bottom w:val="nil"/>
              <w:right w:val="nil"/>
            </w:tcBorders>
          </w:tcPr>
          <w:p w14:paraId="5933D5E0" w14:textId="77777777" w:rsidR="000C0BF6" w:rsidRPr="00263595" w:rsidRDefault="000C0BF6" w:rsidP="002A6A35">
            <w:pPr>
              <w:pStyle w:val="Normal6a"/>
            </w:pPr>
            <w:r w:rsidRPr="00263595">
              <w:t>(y)</w:t>
            </w:r>
            <w:r w:rsidRPr="00263595">
              <w:tab/>
              <w:t>adotta le modalità pratiche per conformarsi al regolamento (CE) n. 1049/2001 del Parlamento europeo e del Consiglio</w:t>
            </w:r>
            <w:r w:rsidRPr="00263595">
              <w:rPr>
                <w:vertAlign w:val="superscript"/>
              </w:rPr>
              <w:t>28</w:t>
            </w:r>
            <w:r w:rsidRPr="00263595">
              <w:t>, compresi i mezzi di impugnazione esperibili in seguito al rigetto parziale o totale di una richiesta di riservatezza;</w:t>
            </w:r>
          </w:p>
        </w:tc>
        <w:tc>
          <w:tcPr>
            <w:tcW w:w="4876" w:type="dxa"/>
            <w:tcBorders>
              <w:top w:val="nil"/>
              <w:left w:val="nil"/>
              <w:bottom w:val="nil"/>
              <w:right w:val="nil"/>
            </w:tcBorders>
          </w:tcPr>
          <w:p w14:paraId="34A0E6BD" w14:textId="77777777" w:rsidR="000C0BF6" w:rsidRPr="00263595" w:rsidRDefault="000C0BF6" w:rsidP="002A6A35">
            <w:pPr>
              <w:pStyle w:val="Normal6a"/>
            </w:pPr>
            <w:r w:rsidRPr="00263595">
              <w:t>(y)</w:t>
            </w:r>
            <w:r w:rsidRPr="00263595">
              <w:tab/>
              <w:t>adotta le modalità pratiche per conformarsi al regolamento (CE) n. 1049/2001 del Parlamento europeo e del Consiglio</w:t>
            </w:r>
            <w:r w:rsidRPr="00263595">
              <w:rPr>
                <w:vertAlign w:val="superscript"/>
              </w:rPr>
              <w:t>28</w:t>
            </w:r>
            <w:r w:rsidRPr="00263595">
              <w:t xml:space="preserve">, compresi i mezzi di impugnazione esperibili in seguito al rigetto parziale o totale di una richiesta di riservatezza </w:t>
            </w:r>
            <w:r w:rsidRPr="00263595">
              <w:rPr>
                <w:b/>
                <w:i/>
              </w:rPr>
              <w:t>a norma dell'articolo 37 bis</w:t>
            </w:r>
            <w:r w:rsidRPr="00263595">
              <w:t>;</w:t>
            </w:r>
          </w:p>
        </w:tc>
      </w:tr>
      <w:tr w:rsidR="000C0BF6" w:rsidRPr="00263595" w14:paraId="3E8EF93A" w14:textId="77777777" w:rsidTr="002A6A35">
        <w:trPr>
          <w:jc w:val="center"/>
        </w:trPr>
        <w:tc>
          <w:tcPr>
            <w:tcW w:w="4876" w:type="dxa"/>
            <w:tcBorders>
              <w:top w:val="nil"/>
              <w:left w:val="nil"/>
              <w:bottom w:val="nil"/>
              <w:right w:val="nil"/>
            </w:tcBorders>
          </w:tcPr>
          <w:p w14:paraId="4C40EC5A" w14:textId="77777777" w:rsidR="000C0BF6" w:rsidRPr="00263595" w:rsidRDefault="000C0BF6" w:rsidP="002A6A35">
            <w:pPr>
              <w:pStyle w:val="Normal6a"/>
            </w:pPr>
            <w:r w:rsidRPr="00263595">
              <w:rPr>
                <w:b/>
                <w:i/>
              </w:rPr>
              <w:t>_________________</w:t>
            </w:r>
          </w:p>
        </w:tc>
        <w:tc>
          <w:tcPr>
            <w:tcW w:w="4876" w:type="dxa"/>
            <w:tcBorders>
              <w:top w:val="nil"/>
              <w:left w:val="nil"/>
              <w:bottom w:val="nil"/>
              <w:right w:val="nil"/>
            </w:tcBorders>
          </w:tcPr>
          <w:p w14:paraId="71B81873" w14:textId="77777777" w:rsidR="000C0BF6" w:rsidRPr="00263595" w:rsidRDefault="000C0BF6" w:rsidP="002A6A35">
            <w:pPr>
              <w:pStyle w:val="Normal6a"/>
            </w:pPr>
            <w:r w:rsidRPr="00263595">
              <w:rPr>
                <w:b/>
                <w:i/>
              </w:rPr>
              <w:t>_________________</w:t>
            </w:r>
          </w:p>
        </w:tc>
      </w:tr>
      <w:tr w:rsidR="000C0BF6" w:rsidRPr="00263595" w14:paraId="6E996F96" w14:textId="77777777" w:rsidTr="002A6A35">
        <w:trPr>
          <w:jc w:val="center"/>
        </w:trPr>
        <w:tc>
          <w:tcPr>
            <w:tcW w:w="4876" w:type="dxa"/>
            <w:tcBorders>
              <w:top w:val="nil"/>
              <w:left w:val="nil"/>
              <w:bottom w:val="nil"/>
              <w:right w:val="nil"/>
            </w:tcBorders>
          </w:tcPr>
          <w:p w14:paraId="0DFBECE2" w14:textId="77777777" w:rsidR="000C0BF6" w:rsidRPr="00263595" w:rsidRDefault="000C0BF6" w:rsidP="002A6A35">
            <w:pPr>
              <w:pStyle w:val="Normal6a"/>
            </w:pPr>
            <w:r w:rsidRPr="00263595">
              <w:rPr>
                <w:vertAlign w:val="superscript"/>
              </w:rPr>
              <w:t>28</w:t>
            </w:r>
            <w:r w:rsidRPr="00263595">
              <w:t xml:space="preserve"> Regolamento (CE) n. 1049/2001 del Parlamento europeo e del Consiglio, del 30 maggio 2001, relativo all'accesso del pubblico ai documenti del Parlamento europeo, del Consiglio e della Commissione (GU L 145 del 31.5.2001, pag. 43, ELI: http://data.europa.eu/eli/reg/2001/1049/oj).</w:t>
            </w:r>
          </w:p>
        </w:tc>
        <w:tc>
          <w:tcPr>
            <w:tcW w:w="4876" w:type="dxa"/>
            <w:tcBorders>
              <w:top w:val="nil"/>
              <w:left w:val="nil"/>
              <w:bottom w:val="nil"/>
              <w:right w:val="nil"/>
            </w:tcBorders>
          </w:tcPr>
          <w:p w14:paraId="14BB402B" w14:textId="77777777" w:rsidR="000C0BF6" w:rsidRPr="00263595" w:rsidRDefault="000C0BF6" w:rsidP="002A6A35">
            <w:pPr>
              <w:pStyle w:val="Normal6a"/>
            </w:pPr>
            <w:r w:rsidRPr="00263595">
              <w:rPr>
                <w:vertAlign w:val="superscript"/>
              </w:rPr>
              <w:t>28</w:t>
            </w:r>
            <w:r w:rsidRPr="00263595">
              <w:t xml:space="preserve"> Regolamento (CE) n. 1049/2001 del Parlamento europeo e del Consiglio, del 30 maggio 2001, relativo all'accesso del pubblico ai documenti del Parlamento europeo, del Consiglio e della Commissione (GU L 145 del 31.5.2001, pag. 43, ELI: http://data.europa.eu/eli/reg/2001/1049/oj).</w:t>
            </w:r>
          </w:p>
        </w:tc>
      </w:tr>
    </w:tbl>
    <w:p w14:paraId="0F5AAFA7" w14:textId="77777777" w:rsidR="000C0BF6" w:rsidRPr="00263595" w:rsidRDefault="000C0BF6" w:rsidP="000C0BF6"/>
    <w:p w14:paraId="25114B59" w14:textId="77777777" w:rsidR="000C0BF6" w:rsidRPr="00263595" w:rsidRDefault="000C0BF6" w:rsidP="000C0BF6">
      <w:pPr>
        <w:pStyle w:val="AmNumberTabs"/>
      </w:pPr>
      <w:r w:rsidRPr="00263595">
        <w:t>Emendamento</w:t>
      </w:r>
      <w:r w:rsidRPr="00263595">
        <w:tab/>
      </w:r>
      <w:r w:rsidRPr="00263595">
        <w:tab/>
        <w:t>39</w:t>
      </w:r>
    </w:p>
    <w:p w14:paraId="23845938" w14:textId="77777777" w:rsidR="000C0BF6" w:rsidRPr="00263595" w:rsidRDefault="000C0BF6" w:rsidP="000C0BF6">
      <w:pPr>
        <w:pStyle w:val="NormalBold12b"/>
      </w:pPr>
      <w:r w:rsidRPr="00263595">
        <w:t>Proposta di regolamento</w:t>
      </w:r>
    </w:p>
    <w:p w14:paraId="275F828D" w14:textId="77777777" w:rsidR="000C0BF6" w:rsidRPr="00263595" w:rsidRDefault="000C0BF6" w:rsidP="000C0BF6">
      <w:pPr>
        <w:pStyle w:val="NormalBold"/>
      </w:pPr>
      <w:r w:rsidRPr="00263595">
        <w:t>Articolo 10 – paragrafo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989FC0C" w14:textId="77777777" w:rsidTr="002A6A35">
        <w:trPr>
          <w:trHeight w:hRule="exact" w:val="240"/>
          <w:jc w:val="center"/>
        </w:trPr>
        <w:tc>
          <w:tcPr>
            <w:tcW w:w="9752" w:type="dxa"/>
            <w:gridSpan w:val="2"/>
            <w:tcBorders>
              <w:top w:val="nil"/>
              <w:left w:val="nil"/>
              <w:bottom w:val="nil"/>
              <w:right w:val="nil"/>
            </w:tcBorders>
          </w:tcPr>
          <w:p w14:paraId="16202076" w14:textId="77777777" w:rsidR="000C0BF6" w:rsidRPr="00263595" w:rsidRDefault="000C0BF6" w:rsidP="002A6A35"/>
        </w:tc>
      </w:tr>
      <w:tr w:rsidR="000C0BF6" w:rsidRPr="00263595" w14:paraId="3131B65D" w14:textId="77777777" w:rsidTr="002A6A35">
        <w:trPr>
          <w:trHeight w:val="240"/>
          <w:jc w:val="center"/>
        </w:trPr>
        <w:tc>
          <w:tcPr>
            <w:tcW w:w="4876" w:type="dxa"/>
            <w:tcBorders>
              <w:top w:val="nil"/>
              <w:left w:val="nil"/>
              <w:bottom w:val="nil"/>
              <w:right w:val="nil"/>
            </w:tcBorders>
          </w:tcPr>
          <w:p w14:paraId="6D974680"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F789D26" w14:textId="77777777" w:rsidR="000C0BF6" w:rsidRPr="00263595" w:rsidRDefault="000C0BF6" w:rsidP="002A6A35">
            <w:pPr>
              <w:pStyle w:val="AmColumnHeading"/>
            </w:pPr>
            <w:r w:rsidRPr="00263595">
              <w:t>Emendamento</w:t>
            </w:r>
          </w:p>
        </w:tc>
      </w:tr>
      <w:tr w:rsidR="000C0BF6" w:rsidRPr="00263595" w14:paraId="146A0612" w14:textId="77777777" w:rsidTr="002A6A35">
        <w:trPr>
          <w:jc w:val="center"/>
        </w:trPr>
        <w:tc>
          <w:tcPr>
            <w:tcW w:w="4876" w:type="dxa"/>
            <w:tcBorders>
              <w:top w:val="nil"/>
              <w:left w:val="nil"/>
              <w:bottom w:val="nil"/>
              <w:right w:val="nil"/>
            </w:tcBorders>
          </w:tcPr>
          <w:p w14:paraId="5B2DD56A" w14:textId="77777777" w:rsidR="000C0BF6" w:rsidRPr="00263595" w:rsidRDefault="000C0BF6" w:rsidP="002A6A35">
            <w:pPr>
              <w:pStyle w:val="Normal6a"/>
            </w:pPr>
            <w:r w:rsidRPr="00263595">
              <w:t>3.</w:t>
            </w:r>
            <w:r w:rsidRPr="00263595">
              <w:tab/>
              <w:t xml:space="preserve">Qualora la Commissione sollevi serie preoccupazioni circa una proposta di decisione presentata al consiglio di amministrazione in merito a questioni concernenti il regolamento delegato (UE) </w:t>
            </w:r>
            <w:r w:rsidRPr="00263595">
              <w:lastRenderedPageBreak/>
              <w:t>2019/715 della Commissione</w:t>
            </w:r>
            <w:r w:rsidRPr="00263595">
              <w:rPr>
                <w:vertAlign w:val="superscript"/>
              </w:rPr>
              <w:t>29</w:t>
            </w:r>
            <w:r w:rsidRPr="00263595">
              <w:t xml:space="preserve"> relativo al regolamento finanziario quadro delle agenzie di regolamentazione decentrate o allo statuto dei funzionari e al regime applicabile agli altri agenti di cui al regolamento n. 31 (C.E.E.) 11 (C.E.E.A.), il consiglio di amministrazione rinvia l'adozione della decisione. Entro 15 giorni il consiglio di amministrazione riesamina e adotta la decisione, eventualmente modificata, in seconda lettura</w:t>
            </w:r>
            <w:r w:rsidRPr="00263595">
              <w:rPr>
                <w:b/>
                <w:i/>
              </w:rPr>
              <w:t>, a maggioranza dei due terzi, compresi i rappresentanti della Commissione, o a maggioranza dei quattro quinti dei rappresentanti degli Stati membri</w:t>
            </w:r>
            <w:r w:rsidRPr="00263595">
              <w:t>.</w:t>
            </w:r>
          </w:p>
        </w:tc>
        <w:tc>
          <w:tcPr>
            <w:tcW w:w="4876" w:type="dxa"/>
            <w:tcBorders>
              <w:top w:val="nil"/>
              <w:left w:val="nil"/>
              <w:bottom w:val="nil"/>
              <w:right w:val="nil"/>
            </w:tcBorders>
          </w:tcPr>
          <w:p w14:paraId="0861363A" w14:textId="77777777" w:rsidR="000C0BF6" w:rsidRPr="00263595" w:rsidRDefault="000C0BF6" w:rsidP="002A6A35">
            <w:pPr>
              <w:pStyle w:val="Normal6a"/>
            </w:pPr>
            <w:r w:rsidRPr="00263595">
              <w:lastRenderedPageBreak/>
              <w:t>3.</w:t>
            </w:r>
            <w:r w:rsidRPr="00263595">
              <w:tab/>
              <w:t xml:space="preserve">Qualora la Commissione sollevi serie preoccupazioni circa una proposta di decisione presentata al consiglio di amministrazione in merito a questioni concernenti il regolamento delegato (UE) </w:t>
            </w:r>
            <w:r w:rsidRPr="00263595">
              <w:lastRenderedPageBreak/>
              <w:t>2019/715 della Commissione</w:t>
            </w:r>
            <w:r w:rsidRPr="00263595">
              <w:rPr>
                <w:vertAlign w:val="superscript"/>
              </w:rPr>
              <w:t>29</w:t>
            </w:r>
            <w:r w:rsidRPr="00263595">
              <w:t xml:space="preserve"> relativo al regolamento finanziario quadro delle agenzie di regolamentazione decentrate o allo statuto dei funzionari e al regime applicabile agli altri agenti di cui al regolamento n. 31 (C.E.E.) 11 (C.E.E.A.), il consiglio di amministrazione rinvia l'adozione della decisione. Entro 15 giorni il consiglio di amministrazione riesamina e adotta la decisione, eventualmente modificata, in seconda lettura.</w:t>
            </w:r>
          </w:p>
        </w:tc>
      </w:tr>
      <w:tr w:rsidR="000C0BF6" w:rsidRPr="00263595" w14:paraId="52A361DD" w14:textId="77777777" w:rsidTr="002A6A35">
        <w:trPr>
          <w:jc w:val="center"/>
        </w:trPr>
        <w:tc>
          <w:tcPr>
            <w:tcW w:w="4876" w:type="dxa"/>
            <w:tcBorders>
              <w:top w:val="nil"/>
              <w:left w:val="nil"/>
              <w:bottom w:val="nil"/>
              <w:right w:val="nil"/>
            </w:tcBorders>
          </w:tcPr>
          <w:p w14:paraId="4277A074" w14:textId="77777777" w:rsidR="000C0BF6" w:rsidRPr="00263595" w:rsidRDefault="000C0BF6" w:rsidP="002A6A35">
            <w:pPr>
              <w:pStyle w:val="Normal6a"/>
            </w:pPr>
            <w:r w:rsidRPr="00263595">
              <w:rPr>
                <w:b/>
                <w:i/>
              </w:rPr>
              <w:lastRenderedPageBreak/>
              <w:t>_________________</w:t>
            </w:r>
          </w:p>
        </w:tc>
        <w:tc>
          <w:tcPr>
            <w:tcW w:w="4876" w:type="dxa"/>
            <w:tcBorders>
              <w:top w:val="nil"/>
              <w:left w:val="nil"/>
              <w:bottom w:val="nil"/>
              <w:right w:val="nil"/>
            </w:tcBorders>
          </w:tcPr>
          <w:p w14:paraId="025359A9" w14:textId="77777777" w:rsidR="000C0BF6" w:rsidRPr="00263595" w:rsidRDefault="000C0BF6" w:rsidP="002A6A35">
            <w:pPr>
              <w:pStyle w:val="Normal6a"/>
            </w:pPr>
            <w:r w:rsidRPr="00263595">
              <w:rPr>
                <w:b/>
                <w:i/>
              </w:rPr>
              <w:t>_________________</w:t>
            </w:r>
          </w:p>
        </w:tc>
      </w:tr>
      <w:tr w:rsidR="000C0BF6" w:rsidRPr="00263595" w14:paraId="4B3CC779" w14:textId="77777777" w:rsidTr="002A6A35">
        <w:trPr>
          <w:jc w:val="center"/>
        </w:trPr>
        <w:tc>
          <w:tcPr>
            <w:tcW w:w="4876" w:type="dxa"/>
            <w:tcBorders>
              <w:top w:val="nil"/>
              <w:left w:val="nil"/>
              <w:bottom w:val="nil"/>
              <w:right w:val="nil"/>
            </w:tcBorders>
          </w:tcPr>
          <w:p w14:paraId="60EE4157" w14:textId="77777777" w:rsidR="000C0BF6" w:rsidRPr="00263595" w:rsidRDefault="000C0BF6" w:rsidP="002A6A35">
            <w:pPr>
              <w:pStyle w:val="Normal6a"/>
            </w:pPr>
            <w:r w:rsidRPr="00263595">
              <w:rPr>
                <w:vertAlign w:val="superscript"/>
              </w:rPr>
              <w:t>29</w:t>
            </w:r>
            <w:r w:rsidRPr="00263595">
              <w:t xml:space="preserve"> Regolamento delegato (UE) 2019/715 della Commissione, del 18 dicembre 2018, relativo al regolamento finanziario quadro degli organismi istituiti in virtù del TFUE e del trattato </w:t>
            </w:r>
            <w:proofErr w:type="spellStart"/>
            <w:r w:rsidRPr="00263595">
              <w:t>Euratom</w:t>
            </w:r>
            <w:proofErr w:type="spellEnd"/>
            <w:r w:rsidRPr="00263595">
              <w:t xml:space="preserve">, di cui all'articolo 70 del regolamento (UE, </w:t>
            </w:r>
            <w:proofErr w:type="spellStart"/>
            <w:r w:rsidRPr="00263595">
              <w:t>Euratom</w:t>
            </w:r>
            <w:proofErr w:type="spellEnd"/>
            <w:r w:rsidRPr="00263595">
              <w:t>) 2018/1046 del Parlamento europeo e del Consiglio (GU L 122 del 10.5.2019, pag. 1, ELI: http://data.europa.eu/eli/reg_del/2019/715/oj).</w:t>
            </w:r>
          </w:p>
        </w:tc>
        <w:tc>
          <w:tcPr>
            <w:tcW w:w="4876" w:type="dxa"/>
            <w:tcBorders>
              <w:top w:val="nil"/>
              <w:left w:val="nil"/>
              <w:bottom w:val="nil"/>
              <w:right w:val="nil"/>
            </w:tcBorders>
          </w:tcPr>
          <w:p w14:paraId="2F4D8039" w14:textId="77777777" w:rsidR="000C0BF6" w:rsidRPr="00263595" w:rsidRDefault="000C0BF6" w:rsidP="002A6A35">
            <w:pPr>
              <w:pStyle w:val="Normal6a"/>
            </w:pPr>
            <w:r w:rsidRPr="00263595">
              <w:rPr>
                <w:vertAlign w:val="superscript"/>
              </w:rPr>
              <w:t>29</w:t>
            </w:r>
            <w:r w:rsidRPr="00263595">
              <w:t xml:space="preserve"> Regolamento delegato (UE) 2019/715 della Commissione, del 18 dicembre 2018, relativo al regolamento finanziario quadro degli organismi istituiti in virtù del TFUE e del trattato </w:t>
            </w:r>
            <w:proofErr w:type="spellStart"/>
            <w:r w:rsidRPr="00263595">
              <w:t>Euratom</w:t>
            </w:r>
            <w:proofErr w:type="spellEnd"/>
            <w:r w:rsidRPr="00263595">
              <w:t xml:space="preserve">, di cui all'articolo 70 del regolamento (UE, </w:t>
            </w:r>
            <w:proofErr w:type="spellStart"/>
            <w:r w:rsidRPr="00263595">
              <w:t>Euratom</w:t>
            </w:r>
            <w:proofErr w:type="spellEnd"/>
            <w:r w:rsidRPr="00263595">
              <w:t>) 2018/1046 del Parlamento europeo e del Consiglio (GU L 122 del 10.5.2019, pag. 1, ELI: http://data.europa.eu/eli/reg_del/2019/715/oj).</w:t>
            </w:r>
          </w:p>
        </w:tc>
      </w:tr>
    </w:tbl>
    <w:p w14:paraId="75BD52B5" w14:textId="77777777" w:rsidR="000C0BF6" w:rsidRPr="00263595" w:rsidRDefault="000C0BF6" w:rsidP="000C0BF6"/>
    <w:p w14:paraId="7B1ADD37" w14:textId="77777777" w:rsidR="000C0BF6" w:rsidRPr="00263595" w:rsidRDefault="000C0BF6" w:rsidP="000C0BF6">
      <w:pPr>
        <w:pStyle w:val="AmNumberTabs"/>
      </w:pPr>
      <w:r w:rsidRPr="00263595">
        <w:t>Emendamento</w:t>
      </w:r>
      <w:r w:rsidRPr="00263595">
        <w:tab/>
      </w:r>
      <w:r w:rsidRPr="00263595">
        <w:tab/>
        <w:t>40</w:t>
      </w:r>
    </w:p>
    <w:p w14:paraId="50A583BC" w14:textId="77777777" w:rsidR="000C0BF6" w:rsidRPr="00263595" w:rsidRDefault="000C0BF6" w:rsidP="000C0BF6">
      <w:pPr>
        <w:pStyle w:val="NormalBold12b"/>
      </w:pPr>
      <w:r w:rsidRPr="00263595">
        <w:t>Proposta di regolamento</w:t>
      </w:r>
    </w:p>
    <w:p w14:paraId="78BBADC4" w14:textId="77777777" w:rsidR="000C0BF6" w:rsidRPr="00263595" w:rsidRDefault="000C0BF6" w:rsidP="000C0BF6">
      <w:pPr>
        <w:pStyle w:val="NormalBold"/>
      </w:pPr>
      <w:r w:rsidRPr="00263595">
        <w:t>Articolo 12 – paragrafo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1529815" w14:textId="77777777" w:rsidTr="002A6A35">
        <w:trPr>
          <w:trHeight w:hRule="exact" w:val="240"/>
          <w:jc w:val="center"/>
        </w:trPr>
        <w:tc>
          <w:tcPr>
            <w:tcW w:w="9752" w:type="dxa"/>
            <w:gridSpan w:val="2"/>
            <w:tcBorders>
              <w:top w:val="nil"/>
              <w:left w:val="nil"/>
              <w:bottom w:val="nil"/>
              <w:right w:val="nil"/>
            </w:tcBorders>
          </w:tcPr>
          <w:p w14:paraId="53063CAD" w14:textId="77777777" w:rsidR="000C0BF6" w:rsidRPr="00263595" w:rsidRDefault="000C0BF6" w:rsidP="002A6A35"/>
        </w:tc>
      </w:tr>
      <w:tr w:rsidR="000C0BF6" w:rsidRPr="00263595" w14:paraId="63EA27A3" w14:textId="77777777" w:rsidTr="002A6A35">
        <w:trPr>
          <w:trHeight w:val="240"/>
          <w:jc w:val="center"/>
        </w:trPr>
        <w:tc>
          <w:tcPr>
            <w:tcW w:w="4876" w:type="dxa"/>
            <w:tcBorders>
              <w:top w:val="nil"/>
              <w:left w:val="nil"/>
              <w:bottom w:val="nil"/>
              <w:right w:val="nil"/>
            </w:tcBorders>
          </w:tcPr>
          <w:p w14:paraId="48A1324C"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B137130" w14:textId="77777777" w:rsidR="000C0BF6" w:rsidRPr="00263595" w:rsidRDefault="000C0BF6" w:rsidP="002A6A35">
            <w:pPr>
              <w:pStyle w:val="AmColumnHeading"/>
            </w:pPr>
            <w:r w:rsidRPr="00263595">
              <w:t>Emendamento</w:t>
            </w:r>
          </w:p>
        </w:tc>
      </w:tr>
      <w:tr w:rsidR="000C0BF6" w:rsidRPr="00263595" w14:paraId="2758668E" w14:textId="77777777" w:rsidTr="002A6A35">
        <w:trPr>
          <w:jc w:val="center"/>
        </w:trPr>
        <w:tc>
          <w:tcPr>
            <w:tcW w:w="4876" w:type="dxa"/>
            <w:tcBorders>
              <w:top w:val="nil"/>
              <w:left w:val="nil"/>
              <w:bottom w:val="nil"/>
              <w:right w:val="nil"/>
            </w:tcBorders>
          </w:tcPr>
          <w:p w14:paraId="28FF72F4" w14:textId="77777777" w:rsidR="000C0BF6" w:rsidRPr="00263595" w:rsidRDefault="000C0BF6" w:rsidP="002A6A35">
            <w:pPr>
              <w:pStyle w:val="Normal6a"/>
            </w:pPr>
            <w:r w:rsidRPr="00263595">
              <w:t>3.</w:t>
            </w:r>
            <w:r w:rsidRPr="00263595">
              <w:tab/>
              <w:t>Fatte salve le competenze della Commissione e del consiglio di amministrazione, il direttore esecutivo esercita le sue funzioni in piena indipendenza e non sollecita né accetta istruzioni da alcuna istituzione né da alcun organo o organismo dell'Unione, né da alcun governo o altro organismo pubblico e privato. Il direttore esecutivo riferisce al Parlamento europeo o al Consiglio in merito allo svolgimento dei compiti previsti dal presente regolamento se invitato a farlo dalla rispettiva istituzione.</w:t>
            </w:r>
          </w:p>
        </w:tc>
        <w:tc>
          <w:tcPr>
            <w:tcW w:w="4876" w:type="dxa"/>
            <w:tcBorders>
              <w:top w:val="nil"/>
              <w:left w:val="nil"/>
              <w:bottom w:val="nil"/>
              <w:right w:val="nil"/>
            </w:tcBorders>
          </w:tcPr>
          <w:p w14:paraId="6AE9D334" w14:textId="77777777" w:rsidR="000C0BF6" w:rsidRPr="00263595" w:rsidRDefault="000C0BF6" w:rsidP="002A6A35">
            <w:pPr>
              <w:pStyle w:val="Normal6a"/>
            </w:pPr>
            <w:r w:rsidRPr="00263595">
              <w:rPr>
                <w:i/>
              </w:rPr>
              <w:t>(Non concerne la versione italiana)</w:t>
            </w:r>
            <w:r w:rsidRPr="00263595">
              <w:tab/>
              <w:t xml:space="preserve">   </w:t>
            </w:r>
          </w:p>
        </w:tc>
      </w:tr>
    </w:tbl>
    <w:p w14:paraId="05632863" w14:textId="77777777" w:rsidR="000C0BF6" w:rsidRPr="00263595" w:rsidRDefault="000C0BF6" w:rsidP="000C0BF6"/>
    <w:p w14:paraId="4811066D" w14:textId="77777777" w:rsidR="000C0BF6" w:rsidRPr="00263595" w:rsidRDefault="000C0BF6" w:rsidP="000C0BF6">
      <w:pPr>
        <w:pStyle w:val="AmNumberTabs"/>
      </w:pPr>
      <w:r w:rsidRPr="00263595">
        <w:lastRenderedPageBreak/>
        <w:t>Emendamento</w:t>
      </w:r>
      <w:r w:rsidRPr="00263595">
        <w:tab/>
      </w:r>
      <w:r w:rsidRPr="00263595">
        <w:tab/>
        <w:t>41</w:t>
      </w:r>
    </w:p>
    <w:p w14:paraId="503060BC" w14:textId="77777777" w:rsidR="000C0BF6" w:rsidRPr="00263595" w:rsidRDefault="000C0BF6" w:rsidP="000C0BF6">
      <w:pPr>
        <w:pStyle w:val="NormalBold12b"/>
      </w:pPr>
      <w:r w:rsidRPr="00263595">
        <w:t>Proposta di regolamento</w:t>
      </w:r>
    </w:p>
    <w:p w14:paraId="6AFBDDAB" w14:textId="77777777" w:rsidR="000C0BF6" w:rsidRPr="00263595" w:rsidRDefault="000C0BF6" w:rsidP="000C0BF6">
      <w:pPr>
        <w:pStyle w:val="NormalBold"/>
      </w:pPr>
      <w:r w:rsidRPr="00263595">
        <w:t>Articolo 12 – paragrafo 5 – lettera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48C57CA" w14:textId="77777777" w:rsidTr="002A6A35">
        <w:trPr>
          <w:trHeight w:hRule="exact" w:val="240"/>
          <w:jc w:val="center"/>
        </w:trPr>
        <w:tc>
          <w:tcPr>
            <w:tcW w:w="9752" w:type="dxa"/>
            <w:gridSpan w:val="2"/>
            <w:tcBorders>
              <w:top w:val="nil"/>
              <w:left w:val="nil"/>
              <w:bottom w:val="nil"/>
              <w:right w:val="nil"/>
            </w:tcBorders>
          </w:tcPr>
          <w:p w14:paraId="5B73CD00" w14:textId="77777777" w:rsidR="000C0BF6" w:rsidRPr="00263595" w:rsidRDefault="000C0BF6" w:rsidP="002A6A35"/>
        </w:tc>
      </w:tr>
      <w:tr w:rsidR="000C0BF6" w:rsidRPr="00263595" w14:paraId="42847F2F" w14:textId="77777777" w:rsidTr="002A6A35">
        <w:trPr>
          <w:trHeight w:val="240"/>
          <w:jc w:val="center"/>
        </w:trPr>
        <w:tc>
          <w:tcPr>
            <w:tcW w:w="4876" w:type="dxa"/>
            <w:tcBorders>
              <w:top w:val="nil"/>
              <w:left w:val="nil"/>
              <w:bottom w:val="nil"/>
              <w:right w:val="nil"/>
            </w:tcBorders>
          </w:tcPr>
          <w:p w14:paraId="17108B3F"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0BA9F77" w14:textId="77777777" w:rsidR="000C0BF6" w:rsidRPr="00263595" w:rsidRDefault="000C0BF6" w:rsidP="002A6A35">
            <w:pPr>
              <w:pStyle w:val="AmColumnHeading"/>
            </w:pPr>
            <w:r w:rsidRPr="00263595">
              <w:t>Emendamento</w:t>
            </w:r>
          </w:p>
        </w:tc>
      </w:tr>
      <w:tr w:rsidR="000C0BF6" w:rsidRPr="00263595" w14:paraId="166F2D5F" w14:textId="77777777" w:rsidTr="002A6A35">
        <w:trPr>
          <w:jc w:val="center"/>
        </w:trPr>
        <w:tc>
          <w:tcPr>
            <w:tcW w:w="4876" w:type="dxa"/>
            <w:tcBorders>
              <w:top w:val="nil"/>
              <w:left w:val="nil"/>
              <w:bottom w:val="nil"/>
              <w:right w:val="nil"/>
            </w:tcBorders>
          </w:tcPr>
          <w:p w14:paraId="700FF7BA" w14:textId="77777777" w:rsidR="000C0BF6" w:rsidRPr="00263595" w:rsidRDefault="000C0BF6" w:rsidP="002A6A35">
            <w:pPr>
              <w:pStyle w:val="Normal6a"/>
            </w:pPr>
            <w:r w:rsidRPr="00263595">
              <w:t>(d)</w:t>
            </w:r>
            <w:r w:rsidRPr="00263595">
              <w:tab/>
              <w:t>assicurare il rispetto dei termini fissati dalla legislazione settoriale dell'Unione per l'adozione di pareri dell'Agenzia e dei comitati;</w:t>
            </w:r>
          </w:p>
        </w:tc>
        <w:tc>
          <w:tcPr>
            <w:tcW w:w="4876" w:type="dxa"/>
            <w:tcBorders>
              <w:top w:val="nil"/>
              <w:left w:val="nil"/>
              <w:bottom w:val="nil"/>
              <w:right w:val="nil"/>
            </w:tcBorders>
          </w:tcPr>
          <w:p w14:paraId="2F9F899E" w14:textId="77777777" w:rsidR="000C0BF6" w:rsidRPr="00263595" w:rsidRDefault="000C0BF6" w:rsidP="002A6A35">
            <w:pPr>
              <w:pStyle w:val="Normal6a"/>
            </w:pPr>
            <w:r w:rsidRPr="00263595">
              <w:t>(d)</w:t>
            </w:r>
            <w:r w:rsidRPr="00263595">
              <w:tab/>
              <w:t>assicurare il rispetto dei termini fissati dalla legislazione settoriale dell'Unione per l'adozione di pareri dell'Agenzia e dei comitati</w:t>
            </w:r>
            <w:r w:rsidRPr="00263595">
              <w:rPr>
                <w:b/>
                <w:i/>
              </w:rPr>
              <w:t>, come pure l'indipendenza di tali pareri</w:t>
            </w:r>
            <w:r w:rsidRPr="00263595">
              <w:t>;</w:t>
            </w:r>
          </w:p>
        </w:tc>
      </w:tr>
    </w:tbl>
    <w:p w14:paraId="422C471D" w14:textId="77777777" w:rsidR="000C0BF6" w:rsidRPr="00263595" w:rsidRDefault="000C0BF6" w:rsidP="000C0BF6"/>
    <w:p w14:paraId="37B106D1" w14:textId="77777777" w:rsidR="000C0BF6" w:rsidRPr="00263595" w:rsidRDefault="000C0BF6" w:rsidP="000C0BF6">
      <w:pPr>
        <w:pStyle w:val="AmNumberTabs"/>
      </w:pPr>
      <w:r w:rsidRPr="00263595">
        <w:t>Emendamento</w:t>
      </w:r>
      <w:r w:rsidRPr="00263595">
        <w:tab/>
      </w:r>
      <w:r w:rsidRPr="00263595">
        <w:tab/>
        <w:t>42</w:t>
      </w:r>
    </w:p>
    <w:p w14:paraId="1D5F4D41" w14:textId="77777777" w:rsidR="000C0BF6" w:rsidRPr="00263595" w:rsidRDefault="000C0BF6" w:rsidP="000C0BF6">
      <w:pPr>
        <w:pStyle w:val="NormalBold12b"/>
      </w:pPr>
      <w:r w:rsidRPr="00263595">
        <w:t>Proposta di regolamento</w:t>
      </w:r>
    </w:p>
    <w:p w14:paraId="6C237B78" w14:textId="77777777" w:rsidR="000C0BF6" w:rsidRPr="00263595" w:rsidRDefault="000C0BF6" w:rsidP="000C0BF6">
      <w:pPr>
        <w:pStyle w:val="NormalBold"/>
      </w:pPr>
      <w:r w:rsidRPr="00263595">
        <w:t>Articolo 12 – paragrafo 5 – lettera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CEECAB7" w14:textId="77777777" w:rsidTr="002A6A35">
        <w:trPr>
          <w:trHeight w:hRule="exact" w:val="240"/>
          <w:jc w:val="center"/>
        </w:trPr>
        <w:tc>
          <w:tcPr>
            <w:tcW w:w="9752" w:type="dxa"/>
            <w:gridSpan w:val="2"/>
            <w:tcBorders>
              <w:top w:val="nil"/>
              <w:left w:val="nil"/>
              <w:bottom w:val="nil"/>
              <w:right w:val="nil"/>
            </w:tcBorders>
          </w:tcPr>
          <w:p w14:paraId="2844A807" w14:textId="77777777" w:rsidR="000C0BF6" w:rsidRPr="00263595" w:rsidRDefault="000C0BF6" w:rsidP="002A6A35"/>
        </w:tc>
      </w:tr>
      <w:tr w:rsidR="000C0BF6" w:rsidRPr="00263595" w14:paraId="11FB12BE" w14:textId="77777777" w:rsidTr="002A6A35">
        <w:trPr>
          <w:trHeight w:val="240"/>
          <w:jc w:val="center"/>
        </w:trPr>
        <w:tc>
          <w:tcPr>
            <w:tcW w:w="4876" w:type="dxa"/>
            <w:tcBorders>
              <w:top w:val="nil"/>
              <w:left w:val="nil"/>
              <w:bottom w:val="nil"/>
              <w:right w:val="nil"/>
            </w:tcBorders>
          </w:tcPr>
          <w:p w14:paraId="1FE3B4D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D9D2E03" w14:textId="77777777" w:rsidR="000C0BF6" w:rsidRPr="00263595" w:rsidRDefault="000C0BF6" w:rsidP="002A6A35">
            <w:pPr>
              <w:pStyle w:val="AmColumnHeading"/>
            </w:pPr>
            <w:r w:rsidRPr="00263595">
              <w:t>Emendamento</w:t>
            </w:r>
          </w:p>
        </w:tc>
      </w:tr>
      <w:tr w:rsidR="000C0BF6" w:rsidRPr="00263595" w14:paraId="70FB28D0" w14:textId="77777777" w:rsidTr="002A6A35">
        <w:trPr>
          <w:jc w:val="center"/>
        </w:trPr>
        <w:tc>
          <w:tcPr>
            <w:tcW w:w="4876" w:type="dxa"/>
            <w:tcBorders>
              <w:top w:val="nil"/>
              <w:left w:val="nil"/>
              <w:bottom w:val="nil"/>
              <w:right w:val="nil"/>
            </w:tcBorders>
          </w:tcPr>
          <w:p w14:paraId="680ABAFE" w14:textId="77777777" w:rsidR="000C0BF6" w:rsidRPr="00263595" w:rsidRDefault="000C0BF6" w:rsidP="002A6A35">
            <w:pPr>
              <w:pStyle w:val="Normal6a"/>
            </w:pPr>
            <w:r w:rsidRPr="00263595">
              <w:t>(e)</w:t>
            </w:r>
            <w:r w:rsidRPr="00263595">
              <w:tab/>
              <w:t>assicurare un coordinamento adeguato e tempestivo tra i diversi organi all'interno dell'Agenzia, anche per quanto concerne le potenziali divergenze tra i loro pareri scientifici</w:t>
            </w:r>
            <w:r w:rsidRPr="00263595">
              <w:rPr>
                <w:b/>
                <w:i/>
              </w:rPr>
              <w:t>, conformemente all'articolo 45</w:t>
            </w:r>
            <w:r w:rsidRPr="00263595">
              <w:t>;</w:t>
            </w:r>
          </w:p>
        </w:tc>
        <w:tc>
          <w:tcPr>
            <w:tcW w:w="4876" w:type="dxa"/>
            <w:tcBorders>
              <w:top w:val="nil"/>
              <w:left w:val="nil"/>
              <w:bottom w:val="nil"/>
              <w:right w:val="nil"/>
            </w:tcBorders>
          </w:tcPr>
          <w:p w14:paraId="7EB49669" w14:textId="77777777" w:rsidR="000C0BF6" w:rsidRPr="00263595" w:rsidRDefault="000C0BF6" w:rsidP="002A6A35">
            <w:pPr>
              <w:pStyle w:val="Normal6a"/>
            </w:pPr>
            <w:r w:rsidRPr="00263595">
              <w:t>(e)</w:t>
            </w:r>
            <w:r w:rsidRPr="00263595">
              <w:tab/>
              <w:t>assicurare un coordinamento adeguato e tempestivo tra i diversi organi all'interno dell'Agenzia, anche per quanto concerne le potenziali divergenze tra i loro pareri scientifici;</w:t>
            </w:r>
          </w:p>
        </w:tc>
      </w:tr>
    </w:tbl>
    <w:p w14:paraId="6E599857" w14:textId="77777777" w:rsidR="000C0BF6" w:rsidRPr="00263595" w:rsidRDefault="000C0BF6" w:rsidP="000C0BF6"/>
    <w:p w14:paraId="7E362748" w14:textId="77777777" w:rsidR="000C0BF6" w:rsidRPr="00263595" w:rsidRDefault="000C0BF6" w:rsidP="000C0BF6">
      <w:pPr>
        <w:pStyle w:val="AmNumberTabs"/>
      </w:pPr>
      <w:r w:rsidRPr="00263595">
        <w:t>Emendamento</w:t>
      </w:r>
      <w:r w:rsidRPr="00263595">
        <w:tab/>
      </w:r>
      <w:r w:rsidRPr="00263595">
        <w:tab/>
        <w:t>43</w:t>
      </w:r>
    </w:p>
    <w:p w14:paraId="7E8DE1B9" w14:textId="77777777" w:rsidR="000C0BF6" w:rsidRPr="00263595" w:rsidRDefault="000C0BF6" w:rsidP="000C0BF6">
      <w:pPr>
        <w:pStyle w:val="NormalBold12b"/>
      </w:pPr>
      <w:r w:rsidRPr="00263595">
        <w:t>Proposta di regolamento</w:t>
      </w:r>
    </w:p>
    <w:p w14:paraId="24197E0E" w14:textId="77777777" w:rsidR="000C0BF6" w:rsidRPr="00263595" w:rsidRDefault="000C0BF6" w:rsidP="000C0BF6">
      <w:pPr>
        <w:pStyle w:val="NormalBold"/>
      </w:pPr>
      <w:r w:rsidRPr="00263595">
        <w:t>Articolo 12 – paragrafo 5 – lettera e bis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FA61B08" w14:textId="77777777" w:rsidTr="002A6A35">
        <w:trPr>
          <w:trHeight w:hRule="exact" w:val="240"/>
          <w:jc w:val="center"/>
        </w:trPr>
        <w:tc>
          <w:tcPr>
            <w:tcW w:w="9752" w:type="dxa"/>
            <w:gridSpan w:val="2"/>
            <w:tcBorders>
              <w:top w:val="nil"/>
              <w:left w:val="nil"/>
              <w:bottom w:val="nil"/>
              <w:right w:val="nil"/>
            </w:tcBorders>
          </w:tcPr>
          <w:p w14:paraId="01059EB4" w14:textId="77777777" w:rsidR="000C0BF6" w:rsidRPr="00263595" w:rsidRDefault="000C0BF6" w:rsidP="002A6A35"/>
        </w:tc>
      </w:tr>
      <w:tr w:rsidR="000C0BF6" w:rsidRPr="00263595" w14:paraId="0158FC41" w14:textId="77777777" w:rsidTr="002A6A35">
        <w:trPr>
          <w:trHeight w:val="240"/>
          <w:jc w:val="center"/>
        </w:trPr>
        <w:tc>
          <w:tcPr>
            <w:tcW w:w="4876" w:type="dxa"/>
            <w:tcBorders>
              <w:top w:val="nil"/>
              <w:left w:val="nil"/>
              <w:bottom w:val="nil"/>
              <w:right w:val="nil"/>
            </w:tcBorders>
          </w:tcPr>
          <w:p w14:paraId="3267F23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8C464B9" w14:textId="77777777" w:rsidR="000C0BF6" w:rsidRPr="00263595" w:rsidRDefault="000C0BF6" w:rsidP="002A6A35">
            <w:pPr>
              <w:pStyle w:val="AmColumnHeading"/>
            </w:pPr>
            <w:r w:rsidRPr="00263595">
              <w:t>Emendamento</w:t>
            </w:r>
          </w:p>
        </w:tc>
      </w:tr>
      <w:tr w:rsidR="000C0BF6" w:rsidRPr="00263595" w14:paraId="75ABD3AE" w14:textId="77777777" w:rsidTr="002A6A35">
        <w:trPr>
          <w:jc w:val="center"/>
        </w:trPr>
        <w:tc>
          <w:tcPr>
            <w:tcW w:w="4876" w:type="dxa"/>
            <w:tcBorders>
              <w:top w:val="nil"/>
              <w:left w:val="nil"/>
              <w:bottom w:val="nil"/>
              <w:right w:val="nil"/>
            </w:tcBorders>
          </w:tcPr>
          <w:p w14:paraId="4DD2046E" w14:textId="77777777" w:rsidR="000C0BF6" w:rsidRPr="00263595" w:rsidRDefault="000C0BF6" w:rsidP="002A6A35">
            <w:pPr>
              <w:pStyle w:val="Normal6a"/>
            </w:pPr>
          </w:p>
        </w:tc>
        <w:tc>
          <w:tcPr>
            <w:tcW w:w="4876" w:type="dxa"/>
            <w:tcBorders>
              <w:top w:val="nil"/>
              <w:left w:val="nil"/>
              <w:bottom w:val="nil"/>
              <w:right w:val="nil"/>
            </w:tcBorders>
          </w:tcPr>
          <w:p w14:paraId="0D00E05C" w14:textId="77777777" w:rsidR="000C0BF6" w:rsidRPr="00263595" w:rsidRDefault="000C0BF6" w:rsidP="002A6A35">
            <w:pPr>
              <w:pStyle w:val="Normal6a"/>
            </w:pPr>
            <w:r w:rsidRPr="00263595">
              <w:rPr>
                <w:b/>
                <w:i/>
              </w:rPr>
              <w:t>(e bis)</w:t>
            </w:r>
            <w:r w:rsidRPr="00263595">
              <w:tab/>
            </w:r>
            <w:r w:rsidRPr="00263595">
              <w:rPr>
                <w:b/>
                <w:i/>
              </w:rPr>
              <w:t>assicurare un coordinamento adeguato e tempestivo con altri organismi dell'Unione, anche in merito alle potenziali divergenze tra i pareri scientifici di cui all'articolo 45;</w:t>
            </w:r>
          </w:p>
        </w:tc>
      </w:tr>
    </w:tbl>
    <w:p w14:paraId="5BE4A522" w14:textId="77777777" w:rsidR="000C0BF6" w:rsidRPr="00263595" w:rsidRDefault="000C0BF6" w:rsidP="000C0BF6"/>
    <w:p w14:paraId="6D9FEAFB" w14:textId="77777777" w:rsidR="000C0BF6" w:rsidRPr="00263595" w:rsidRDefault="000C0BF6" w:rsidP="000C0BF6">
      <w:pPr>
        <w:pStyle w:val="AmNumberTabs"/>
      </w:pPr>
      <w:r w:rsidRPr="00263595">
        <w:t>Emendamento</w:t>
      </w:r>
      <w:r w:rsidRPr="00263595">
        <w:tab/>
      </w:r>
      <w:r w:rsidRPr="00263595">
        <w:tab/>
        <w:t>44</w:t>
      </w:r>
    </w:p>
    <w:p w14:paraId="2B069306" w14:textId="77777777" w:rsidR="000C0BF6" w:rsidRPr="00263595" w:rsidRDefault="000C0BF6" w:rsidP="000C0BF6">
      <w:pPr>
        <w:pStyle w:val="NormalBold12b"/>
      </w:pPr>
      <w:r w:rsidRPr="00263595">
        <w:t>Proposta di regolamento</w:t>
      </w:r>
    </w:p>
    <w:p w14:paraId="36432020" w14:textId="77777777" w:rsidR="000C0BF6" w:rsidRPr="00263595" w:rsidRDefault="000C0BF6" w:rsidP="000C0BF6">
      <w:pPr>
        <w:pStyle w:val="NormalBold"/>
      </w:pPr>
      <w:r w:rsidRPr="00263595">
        <w:t>Articolo 12 – paragrafo 5 – lettera h bis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8C9D2DC" w14:textId="77777777" w:rsidTr="002A6A35">
        <w:trPr>
          <w:trHeight w:hRule="exact" w:val="240"/>
          <w:jc w:val="center"/>
        </w:trPr>
        <w:tc>
          <w:tcPr>
            <w:tcW w:w="9752" w:type="dxa"/>
            <w:gridSpan w:val="2"/>
            <w:tcBorders>
              <w:top w:val="nil"/>
              <w:left w:val="nil"/>
              <w:bottom w:val="nil"/>
              <w:right w:val="nil"/>
            </w:tcBorders>
          </w:tcPr>
          <w:p w14:paraId="48344863" w14:textId="77777777" w:rsidR="000C0BF6" w:rsidRPr="00263595" w:rsidRDefault="000C0BF6" w:rsidP="002A6A35"/>
        </w:tc>
      </w:tr>
      <w:tr w:rsidR="000C0BF6" w:rsidRPr="00263595" w14:paraId="2FD4B53E" w14:textId="77777777" w:rsidTr="002A6A35">
        <w:trPr>
          <w:trHeight w:val="240"/>
          <w:jc w:val="center"/>
        </w:trPr>
        <w:tc>
          <w:tcPr>
            <w:tcW w:w="4876" w:type="dxa"/>
            <w:tcBorders>
              <w:top w:val="nil"/>
              <w:left w:val="nil"/>
              <w:bottom w:val="nil"/>
              <w:right w:val="nil"/>
            </w:tcBorders>
          </w:tcPr>
          <w:p w14:paraId="11AB140C"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B2CC6D4" w14:textId="77777777" w:rsidR="000C0BF6" w:rsidRPr="00263595" w:rsidRDefault="000C0BF6" w:rsidP="002A6A35">
            <w:pPr>
              <w:pStyle w:val="AmColumnHeading"/>
            </w:pPr>
            <w:r w:rsidRPr="00263595">
              <w:t>Emendamento</w:t>
            </w:r>
          </w:p>
        </w:tc>
      </w:tr>
      <w:tr w:rsidR="000C0BF6" w:rsidRPr="00263595" w14:paraId="7E19C4F2" w14:textId="77777777" w:rsidTr="002A6A35">
        <w:trPr>
          <w:jc w:val="center"/>
        </w:trPr>
        <w:tc>
          <w:tcPr>
            <w:tcW w:w="4876" w:type="dxa"/>
            <w:tcBorders>
              <w:top w:val="nil"/>
              <w:left w:val="nil"/>
              <w:bottom w:val="nil"/>
              <w:right w:val="nil"/>
            </w:tcBorders>
          </w:tcPr>
          <w:p w14:paraId="0E39D9AD" w14:textId="77777777" w:rsidR="000C0BF6" w:rsidRPr="00263595" w:rsidRDefault="000C0BF6" w:rsidP="002A6A35">
            <w:pPr>
              <w:pStyle w:val="Normal6a"/>
            </w:pPr>
          </w:p>
        </w:tc>
        <w:tc>
          <w:tcPr>
            <w:tcW w:w="4876" w:type="dxa"/>
            <w:tcBorders>
              <w:top w:val="nil"/>
              <w:left w:val="nil"/>
              <w:bottom w:val="nil"/>
              <w:right w:val="nil"/>
            </w:tcBorders>
          </w:tcPr>
          <w:p w14:paraId="5C6086A1" w14:textId="77777777" w:rsidR="000C0BF6" w:rsidRPr="00263595" w:rsidRDefault="000C0BF6" w:rsidP="002A6A35">
            <w:pPr>
              <w:pStyle w:val="Normal6a"/>
            </w:pPr>
            <w:r w:rsidRPr="00263595">
              <w:rPr>
                <w:b/>
                <w:i/>
              </w:rPr>
              <w:t>(h bis)</w:t>
            </w:r>
            <w:r w:rsidRPr="00263595">
              <w:tab/>
            </w:r>
            <w:r w:rsidRPr="00263595">
              <w:rPr>
                <w:b/>
                <w:i/>
              </w:rPr>
              <w:t>garantire una risposta adeguata e tempestiva alle segnalazioni di tentate pressioni o tentate influenze indebite trasmesse a norma dell'articolo 19, paragrafo 3 bis; nella relazione annuale di attività, prevista dalla lettera q) del presente paragrafo, è opportuno inserire un registro di tutte queste segnalazioni e risposte, procedendo all'anonimizzazione di coloro che hanno effettuato la segnalazione;</w:t>
            </w:r>
          </w:p>
        </w:tc>
      </w:tr>
    </w:tbl>
    <w:p w14:paraId="3DA57EC9" w14:textId="77777777" w:rsidR="000C0BF6" w:rsidRPr="00263595" w:rsidRDefault="000C0BF6" w:rsidP="000C0BF6"/>
    <w:p w14:paraId="10FDBD10" w14:textId="77777777" w:rsidR="000C0BF6" w:rsidRPr="00263595" w:rsidRDefault="000C0BF6" w:rsidP="000C0BF6">
      <w:pPr>
        <w:pStyle w:val="AmNumberTabs"/>
      </w:pPr>
      <w:r w:rsidRPr="00263595">
        <w:t>Emendamento</w:t>
      </w:r>
      <w:r w:rsidRPr="00263595">
        <w:tab/>
      </w:r>
      <w:r w:rsidRPr="00263595">
        <w:tab/>
        <w:t>45</w:t>
      </w:r>
    </w:p>
    <w:p w14:paraId="714AD2B2" w14:textId="77777777" w:rsidR="000C0BF6" w:rsidRPr="00263595" w:rsidRDefault="000C0BF6" w:rsidP="000C0BF6">
      <w:pPr>
        <w:pStyle w:val="NormalBold12b"/>
      </w:pPr>
      <w:r w:rsidRPr="00263595">
        <w:t>Proposta di regolamento</w:t>
      </w:r>
    </w:p>
    <w:p w14:paraId="5E81E63B" w14:textId="77777777" w:rsidR="000C0BF6" w:rsidRPr="00263595" w:rsidRDefault="000C0BF6" w:rsidP="000C0BF6">
      <w:pPr>
        <w:pStyle w:val="NormalBold"/>
      </w:pPr>
      <w:r w:rsidRPr="00263595">
        <w:t>Articolo 12 – paragrafo 5 – lettera p bis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1B65352" w14:textId="77777777" w:rsidTr="002A6A35">
        <w:trPr>
          <w:trHeight w:hRule="exact" w:val="240"/>
          <w:jc w:val="center"/>
        </w:trPr>
        <w:tc>
          <w:tcPr>
            <w:tcW w:w="9752" w:type="dxa"/>
            <w:gridSpan w:val="2"/>
            <w:tcBorders>
              <w:top w:val="nil"/>
              <w:left w:val="nil"/>
              <w:bottom w:val="nil"/>
              <w:right w:val="nil"/>
            </w:tcBorders>
          </w:tcPr>
          <w:p w14:paraId="386A511B" w14:textId="77777777" w:rsidR="000C0BF6" w:rsidRPr="00263595" w:rsidRDefault="000C0BF6" w:rsidP="002A6A35"/>
        </w:tc>
      </w:tr>
      <w:tr w:rsidR="000C0BF6" w:rsidRPr="00263595" w14:paraId="33CF5AAB" w14:textId="77777777" w:rsidTr="002A6A35">
        <w:trPr>
          <w:trHeight w:val="240"/>
          <w:jc w:val="center"/>
        </w:trPr>
        <w:tc>
          <w:tcPr>
            <w:tcW w:w="4876" w:type="dxa"/>
            <w:tcBorders>
              <w:top w:val="nil"/>
              <w:left w:val="nil"/>
              <w:bottom w:val="nil"/>
              <w:right w:val="nil"/>
            </w:tcBorders>
          </w:tcPr>
          <w:p w14:paraId="2AA75AD0"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153B839" w14:textId="77777777" w:rsidR="000C0BF6" w:rsidRPr="00263595" w:rsidRDefault="000C0BF6" w:rsidP="002A6A35">
            <w:pPr>
              <w:pStyle w:val="AmColumnHeading"/>
            </w:pPr>
            <w:r w:rsidRPr="00263595">
              <w:t>Emendamento</w:t>
            </w:r>
          </w:p>
        </w:tc>
      </w:tr>
      <w:tr w:rsidR="000C0BF6" w:rsidRPr="00263595" w14:paraId="540725BD" w14:textId="77777777" w:rsidTr="002A6A35">
        <w:trPr>
          <w:jc w:val="center"/>
        </w:trPr>
        <w:tc>
          <w:tcPr>
            <w:tcW w:w="4876" w:type="dxa"/>
            <w:tcBorders>
              <w:top w:val="nil"/>
              <w:left w:val="nil"/>
              <w:bottom w:val="nil"/>
              <w:right w:val="nil"/>
            </w:tcBorders>
          </w:tcPr>
          <w:p w14:paraId="34D6249E" w14:textId="77777777" w:rsidR="000C0BF6" w:rsidRPr="00263595" w:rsidRDefault="000C0BF6" w:rsidP="002A6A35">
            <w:pPr>
              <w:pStyle w:val="Normal6a"/>
            </w:pPr>
          </w:p>
        </w:tc>
        <w:tc>
          <w:tcPr>
            <w:tcW w:w="4876" w:type="dxa"/>
            <w:tcBorders>
              <w:top w:val="nil"/>
              <w:left w:val="nil"/>
              <w:bottom w:val="nil"/>
              <w:right w:val="nil"/>
            </w:tcBorders>
          </w:tcPr>
          <w:p w14:paraId="16479AB7" w14:textId="77777777" w:rsidR="000C0BF6" w:rsidRPr="00263595" w:rsidRDefault="000C0BF6" w:rsidP="002A6A35">
            <w:pPr>
              <w:pStyle w:val="Normal6a"/>
            </w:pPr>
            <w:r w:rsidRPr="00263595">
              <w:rPr>
                <w:b/>
                <w:i/>
              </w:rPr>
              <w:t>(p bis)</w:t>
            </w:r>
            <w:r w:rsidRPr="00263595">
              <w:tab/>
            </w:r>
            <w:r w:rsidRPr="00263595">
              <w:rPr>
                <w:b/>
                <w:i/>
              </w:rPr>
              <w:t>nominare il rappresentante dell'Agenzia nella task force di cui all'articolo 44;</w:t>
            </w:r>
          </w:p>
        </w:tc>
      </w:tr>
    </w:tbl>
    <w:p w14:paraId="313F9389" w14:textId="77777777" w:rsidR="000C0BF6" w:rsidRPr="00263595" w:rsidRDefault="000C0BF6" w:rsidP="000C0BF6"/>
    <w:p w14:paraId="6F0BBA5F" w14:textId="77777777" w:rsidR="000C0BF6" w:rsidRPr="00263595" w:rsidRDefault="000C0BF6" w:rsidP="000C0BF6">
      <w:pPr>
        <w:pStyle w:val="AmNumberTabs"/>
      </w:pPr>
      <w:r w:rsidRPr="00263595">
        <w:t>Emendamento</w:t>
      </w:r>
      <w:r w:rsidRPr="00263595">
        <w:tab/>
      </w:r>
      <w:r w:rsidRPr="00263595">
        <w:tab/>
        <w:t>46</w:t>
      </w:r>
    </w:p>
    <w:p w14:paraId="2FF9B2EB" w14:textId="77777777" w:rsidR="000C0BF6" w:rsidRPr="00263595" w:rsidRDefault="000C0BF6" w:rsidP="000C0BF6">
      <w:pPr>
        <w:pStyle w:val="NormalBold12b"/>
      </w:pPr>
      <w:r w:rsidRPr="00263595">
        <w:t>Proposta di regolamento</w:t>
      </w:r>
    </w:p>
    <w:p w14:paraId="1951A423" w14:textId="77777777" w:rsidR="000C0BF6" w:rsidRPr="00263595" w:rsidRDefault="000C0BF6" w:rsidP="000C0BF6">
      <w:pPr>
        <w:pStyle w:val="NormalBold"/>
      </w:pPr>
      <w:r w:rsidRPr="00263595">
        <w:t>Articolo 12 – paragrafo 6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CCA01F3" w14:textId="77777777" w:rsidTr="002A6A35">
        <w:trPr>
          <w:trHeight w:hRule="exact" w:val="240"/>
          <w:jc w:val="center"/>
        </w:trPr>
        <w:tc>
          <w:tcPr>
            <w:tcW w:w="9752" w:type="dxa"/>
            <w:gridSpan w:val="2"/>
            <w:tcBorders>
              <w:top w:val="nil"/>
              <w:left w:val="nil"/>
              <w:bottom w:val="nil"/>
              <w:right w:val="nil"/>
            </w:tcBorders>
          </w:tcPr>
          <w:p w14:paraId="6C12801E" w14:textId="77777777" w:rsidR="000C0BF6" w:rsidRPr="00263595" w:rsidRDefault="000C0BF6" w:rsidP="002A6A35"/>
        </w:tc>
      </w:tr>
      <w:tr w:rsidR="000C0BF6" w:rsidRPr="00263595" w14:paraId="1B73D8B5" w14:textId="77777777" w:rsidTr="002A6A35">
        <w:trPr>
          <w:trHeight w:val="240"/>
          <w:jc w:val="center"/>
        </w:trPr>
        <w:tc>
          <w:tcPr>
            <w:tcW w:w="4876" w:type="dxa"/>
            <w:tcBorders>
              <w:top w:val="nil"/>
              <w:left w:val="nil"/>
              <w:bottom w:val="nil"/>
              <w:right w:val="nil"/>
            </w:tcBorders>
          </w:tcPr>
          <w:p w14:paraId="0CB99548"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6A0A201" w14:textId="77777777" w:rsidR="000C0BF6" w:rsidRPr="00263595" w:rsidRDefault="000C0BF6" w:rsidP="002A6A35">
            <w:pPr>
              <w:pStyle w:val="AmColumnHeading"/>
            </w:pPr>
            <w:r w:rsidRPr="00263595">
              <w:t>Emendamento</w:t>
            </w:r>
          </w:p>
        </w:tc>
      </w:tr>
      <w:tr w:rsidR="000C0BF6" w:rsidRPr="00263595" w14:paraId="68CEDA8F" w14:textId="77777777" w:rsidTr="002A6A35">
        <w:trPr>
          <w:jc w:val="center"/>
        </w:trPr>
        <w:tc>
          <w:tcPr>
            <w:tcW w:w="4876" w:type="dxa"/>
            <w:tcBorders>
              <w:top w:val="nil"/>
              <w:left w:val="nil"/>
              <w:bottom w:val="nil"/>
              <w:right w:val="nil"/>
            </w:tcBorders>
          </w:tcPr>
          <w:p w14:paraId="464D5126" w14:textId="77777777" w:rsidR="000C0BF6" w:rsidRPr="00263595" w:rsidRDefault="000C0BF6" w:rsidP="002A6A35">
            <w:pPr>
              <w:pStyle w:val="Normal6a"/>
            </w:pPr>
          </w:p>
        </w:tc>
        <w:tc>
          <w:tcPr>
            <w:tcW w:w="4876" w:type="dxa"/>
            <w:tcBorders>
              <w:top w:val="nil"/>
              <w:left w:val="nil"/>
              <w:bottom w:val="nil"/>
              <w:right w:val="nil"/>
            </w:tcBorders>
          </w:tcPr>
          <w:p w14:paraId="1F2EFDE4" w14:textId="77777777" w:rsidR="000C0BF6" w:rsidRPr="00263595" w:rsidRDefault="000C0BF6" w:rsidP="002A6A35">
            <w:pPr>
              <w:pStyle w:val="Normal6a"/>
            </w:pPr>
            <w:proofErr w:type="gramStart"/>
            <w:r w:rsidRPr="00263595">
              <w:rPr>
                <w:b/>
                <w:i/>
              </w:rPr>
              <w:t>6</w:t>
            </w:r>
            <w:proofErr w:type="gramEnd"/>
            <w:r w:rsidRPr="00263595">
              <w:rPr>
                <w:b/>
                <w:i/>
              </w:rPr>
              <w:t> bis.</w:t>
            </w:r>
            <w:r w:rsidRPr="00263595">
              <w:tab/>
            </w:r>
            <w:r w:rsidRPr="00263595">
              <w:rPr>
                <w:b/>
                <w:i/>
              </w:rPr>
              <w:t>Il direttore esecutivo garantisce un luogo di lavoro psicologicamente sano tenendo in debita considerazione le misure benefiche per la salute mentale sul luogo di lavoro.</w:t>
            </w:r>
          </w:p>
        </w:tc>
      </w:tr>
    </w:tbl>
    <w:p w14:paraId="62A38BC5" w14:textId="77777777" w:rsidR="000C0BF6" w:rsidRPr="00263595" w:rsidRDefault="000C0BF6" w:rsidP="000C0BF6"/>
    <w:p w14:paraId="3735ED04" w14:textId="77777777" w:rsidR="000C0BF6" w:rsidRPr="00263595" w:rsidRDefault="000C0BF6" w:rsidP="000C0BF6">
      <w:pPr>
        <w:pStyle w:val="AmNumberTabs"/>
      </w:pPr>
      <w:r w:rsidRPr="00263595">
        <w:t>Emendamento</w:t>
      </w:r>
      <w:r w:rsidRPr="00263595">
        <w:tab/>
      </w:r>
      <w:r w:rsidRPr="00263595">
        <w:tab/>
        <w:t>47</w:t>
      </w:r>
    </w:p>
    <w:p w14:paraId="2AD2943C" w14:textId="77777777" w:rsidR="000C0BF6" w:rsidRPr="00263595" w:rsidRDefault="000C0BF6" w:rsidP="000C0BF6">
      <w:pPr>
        <w:pStyle w:val="NormalBold12b"/>
      </w:pPr>
      <w:r w:rsidRPr="00263595">
        <w:t>Proposta di regolamento</w:t>
      </w:r>
    </w:p>
    <w:p w14:paraId="6B8D9D35" w14:textId="77777777" w:rsidR="000C0BF6" w:rsidRPr="00263595" w:rsidRDefault="000C0BF6" w:rsidP="000C0BF6">
      <w:pPr>
        <w:pStyle w:val="NormalBold"/>
      </w:pPr>
      <w:r w:rsidRPr="00263595">
        <w:t>Articolo 13 – paragrafo 2 – lettera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D4EC6A2" w14:textId="77777777" w:rsidTr="002A6A35">
        <w:trPr>
          <w:trHeight w:hRule="exact" w:val="240"/>
          <w:jc w:val="center"/>
        </w:trPr>
        <w:tc>
          <w:tcPr>
            <w:tcW w:w="9752" w:type="dxa"/>
            <w:gridSpan w:val="2"/>
            <w:tcBorders>
              <w:top w:val="nil"/>
              <w:left w:val="nil"/>
              <w:bottom w:val="nil"/>
              <w:right w:val="nil"/>
            </w:tcBorders>
          </w:tcPr>
          <w:p w14:paraId="32D4EB2C" w14:textId="77777777" w:rsidR="000C0BF6" w:rsidRPr="00263595" w:rsidRDefault="000C0BF6" w:rsidP="002A6A35"/>
        </w:tc>
      </w:tr>
      <w:tr w:rsidR="000C0BF6" w:rsidRPr="00263595" w14:paraId="0D3A8C26" w14:textId="77777777" w:rsidTr="002A6A35">
        <w:trPr>
          <w:trHeight w:val="240"/>
          <w:jc w:val="center"/>
        </w:trPr>
        <w:tc>
          <w:tcPr>
            <w:tcW w:w="4876" w:type="dxa"/>
            <w:tcBorders>
              <w:top w:val="nil"/>
              <w:left w:val="nil"/>
              <w:bottom w:val="nil"/>
              <w:right w:val="nil"/>
            </w:tcBorders>
          </w:tcPr>
          <w:p w14:paraId="422711E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FE70869" w14:textId="77777777" w:rsidR="000C0BF6" w:rsidRPr="00263595" w:rsidRDefault="000C0BF6" w:rsidP="002A6A35">
            <w:pPr>
              <w:pStyle w:val="AmColumnHeading"/>
            </w:pPr>
            <w:r w:rsidRPr="00263595">
              <w:t>Emendamento</w:t>
            </w:r>
          </w:p>
        </w:tc>
      </w:tr>
      <w:tr w:rsidR="000C0BF6" w:rsidRPr="00263595" w14:paraId="60C9C7D8" w14:textId="77777777" w:rsidTr="002A6A35">
        <w:trPr>
          <w:jc w:val="center"/>
        </w:trPr>
        <w:tc>
          <w:tcPr>
            <w:tcW w:w="4876" w:type="dxa"/>
            <w:tcBorders>
              <w:top w:val="nil"/>
              <w:left w:val="nil"/>
              <w:bottom w:val="nil"/>
              <w:right w:val="nil"/>
            </w:tcBorders>
          </w:tcPr>
          <w:p w14:paraId="1A1F45C7" w14:textId="77777777" w:rsidR="000C0BF6" w:rsidRPr="00263595" w:rsidRDefault="000C0BF6" w:rsidP="002A6A35">
            <w:pPr>
              <w:pStyle w:val="Normal6a"/>
            </w:pPr>
            <w:r w:rsidRPr="00263595">
              <w:t>(b)</w:t>
            </w:r>
            <w:r w:rsidRPr="00263595">
              <w:tab/>
              <w:t xml:space="preserve">tutte le altre questioni non già contemplate dal paragrafo 1 o dal paragrafo 2, lettera a), relative ai pericoli, ai rischi e all'uso sicuro delle sostanze </w:t>
            </w:r>
            <w:r w:rsidRPr="00263595">
              <w:rPr>
                <w:b/>
                <w:i/>
              </w:rPr>
              <w:t>chimiche</w:t>
            </w:r>
            <w:r w:rsidRPr="00263595">
              <w:t xml:space="preserve">, in quanto tali o in quanto </w:t>
            </w:r>
            <w:r w:rsidRPr="00263595">
              <w:lastRenderedPageBreak/>
              <w:t>componenti di una miscela o di un articolo, quali definiti all'articolo 3, punti 1), 2) e 3), del regolamento (CE) n. 1907/2006.</w:t>
            </w:r>
          </w:p>
        </w:tc>
        <w:tc>
          <w:tcPr>
            <w:tcW w:w="4876" w:type="dxa"/>
            <w:tcBorders>
              <w:top w:val="nil"/>
              <w:left w:val="nil"/>
              <w:bottom w:val="nil"/>
              <w:right w:val="nil"/>
            </w:tcBorders>
          </w:tcPr>
          <w:p w14:paraId="3CC4B112" w14:textId="77777777" w:rsidR="000C0BF6" w:rsidRPr="00263595" w:rsidRDefault="000C0BF6" w:rsidP="002A6A35">
            <w:pPr>
              <w:pStyle w:val="Normal6a"/>
            </w:pPr>
            <w:r w:rsidRPr="00263595">
              <w:lastRenderedPageBreak/>
              <w:t>(b)</w:t>
            </w:r>
            <w:r w:rsidRPr="00263595">
              <w:tab/>
              <w:t xml:space="preserve">tutte le altre questioni non già contemplate dal paragrafo 1 o dal paragrafo 2, lettera a), relative ai pericoli, ai rischi e all'uso sicuro delle sostanze, in quanto tali o in quanto componenti di una </w:t>
            </w:r>
            <w:r w:rsidRPr="00263595">
              <w:lastRenderedPageBreak/>
              <w:t>miscela o di un articolo, quali definiti all'articolo 3, punti 1), 2) e 3), del regolamento (CE) n. 1907/2006.</w:t>
            </w:r>
          </w:p>
        </w:tc>
      </w:tr>
    </w:tbl>
    <w:p w14:paraId="38048E2C" w14:textId="77777777" w:rsidR="000C0BF6" w:rsidRPr="00263595" w:rsidRDefault="000C0BF6" w:rsidP="000C0BF6"/>
    <w:p w14:paraId="21CF0C9F" w14:textId="77777777" w:rsidR="000C0BF6" w:rsidRPr="00263595" w:rsidRDefault="000C0BF6" w:rsidP="000C0BF6">
      <w:pPr>
        <w:pStyle w:val="AmNumberTabs"/>
      </w:pPr>
      <w:r w:rsidRPr="00263595">
        <w:t>Emendamento</w:t>
      </w:r>
      <w:r w:rsidRPr="00263595">
        <w:tab/>
      </w:r>
      <w:r w:rsidRPr="00263595">
        <w:tab/>
        <w:t>48</w:t>
      </w:r>
    </w:p>
    <w:p w14:paraId="1F23F30D" w14:textId="77777777" w:rsidR="000C0BF6" w:rsidRPr="00263595" w:rsidRDefault="000C0BF6" w:rsidP="000C0BF6">
      <w:pPr>
        <w:pStyle w:val="NormalBold12b"/>
      </w:pPr>
      <w:r w:rsidRPr="00263595">
        <w:t>Proposta di regolamento</w:t>
      </w:r>
    </w:p>
    <w:p w14:paraId="412FF18B" w14:textId="77777777" w:rsidR="000C0BF6" w:rsidRPr="00263595" w:rsidRDefault="000C0BF6" w:rsidP="000C0BF6">
      <w:pPr>
        <w:pStyle w:val="NormalBold"/>
      </w:pPr>
      <w:r w:rsidRPr="00263595">
        <w:t>Articolo 13 – paragrafo 2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A956E93" w14:textId="77777777" w:rsidTr="002A6A35">
        <w:trPr>
          <w:trHeight w:hRule="exact" w:val="240"/>
          <w:jc w:val="center"/>
        </w:trPr>
        <w:tc>
          <w:tcPr>
            <w:tcW w:w="9752" w:type="dxa"/>
            <w:gridSpan w:val="2"/>
            <w:tcBorders>
              <w:top w:val="nil"/>
              <w:left w:val="nil"/>
              <w:bottom w:val="nil"/>
              <w:right w:val="nil"/>
            </w:tcBorders>
          </w:tcPr>
          <w:p w14:paraId="675247B2" w14:textId="77777777" w:rsidR="000C0BF6" w:rsidRPr="00263595" w:rsidRDefault="000C0BF6" w:rsidP="002A6A35"/>
        </w:tc>
      </w:tr>
      <w:tr w:rsidR="000C0BF6" w:rsidRPr="00263595" w14:paraId="7BC129CA" w14:textId="77777777" w:rsidTr="002A6A35">
        <w:trPr>
          <w:trHeight w:val="240"/>
          <w:jc w:val="center"/>
        </w:trPr>
        <w:tc>
          <w:tcPr>
            <w:tcW w:w="4876" w:type="dxa"/>
            <w:tcBorders>
              <w:top w:val="nil"/>
              <w:left w:val="nil"/>
              <w:bottom w:val="nil"/>
              <w:right w:val="nil"/>
            </w:tcBorders>
          </w:tcPr>
          <w:p w14:paraId="31BFE15C"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93545BD" w14:textId="77777777" w:rsidR="000C0BF6" w:rsidRPr="00263595" w:rsidRDefault="000C0BF6" w:rsidP="002A6A35">
            <w:pPr>
              <w:pStyle w:val="AmColumnHeading"/>
            </w:pPr>
            <w:r w:rsidRPr="00263595">
              <w:t>Emendamento</w:t>
            </w:r>
          </w:p>
        </w:tc>
      </w:tr>
      <w:tr w:rsidR="000C0BF6" w:rsidRPr="00263595" w14:paraId="061BE9A6" w14:textId="77777777" w:rsidTr="002A6A35">
        <w:trPr>
          <w:jc w:val="center"/>
        </w:trPr>
        <w:tc>
          <w:tcPr>
            <w:tcW w:w="4876" w:type="dxa"/>
            <w:tcBorders>
              <w:top w:val="nil"/>
              <w:left w:val="nil"/>
              <w:bottom w:val="nil"/>
              <w:right w:val="nil"/>
            </w:tcBorders>
          </w:tcPr>
          <w:p w14:paraId="3C6D2B2F" w14:textId="77777777" w:rsidR="000C0BF6" w:rsidRPr="00263595" w:rsidRDefault="000C0BF6" w:rsidP="002A6A35">
            <w:pPr>
              <w:pStyle w:val="Normal6a"/>
            </w:pPr>
          </w:p>
        </w:tc>
        <w:tc>
          <w:tcPr>
            <w:tcW w:w="4876" w:type="dxa"/>
            <w:tcBorders>
              <w:top w:val="nil"/>
              <w:left w:val="nil"/>
              <w:bottom w:val="nil"/>
              <w:right w:val="nil"/>
            </w:tcBorders>
          </w:tcPr>
          <w:p w14:paraId="431E8D34" w14:textId="77777777" w:rsidR="000C0BF6" w:rsidRPr="00263595" w:rsidRDefault="000C0BF6" w:rsidP="002A6A35">
            <w:pPr>
              <w:pStyle w:val="Normal6a"/>
            </w:pPr>
            <w:proofErr w:type="gramStart"/>
            <w:r w:rsidRPr="00263595">
              <w:rPr>
                <w:b/>
                <w:i/>
              </w:rPr>
              <w:t>2</w:t>
            </w:r>
            <w:proofErr w:type="gramEnd"/>
            <w:r w:rsidRPr="00263595">
              <w:rPr>
                <w:b/>
                <w:i/>
              </w:rPr>
              <w:t xml:space="preserve"> bis.</w:t>
            </w:r>
            <w:r w:rsidRPr="00263595">
              <w:tab/>
            </w:r>
            <w:r w:rsidRPr="00263595">
              <w:rPr>
                <w:b/>
                <w:i/>
              </w:rPr>
              <w:t>Oltre ai compiti di cui al paragrafo 1, su richiesta del direttore esecutivo i comitati:</w:t>
            </w:r>
          </w:p>
        </w:tc>
      </w:tr>
      <w:tr w:rsidR="000C0BF6" w:rsidRPr="00263595" w14:paraId="4B79787E" w14:textId="77777777" w:rsidTr="002A6A35">
        <w:trPr>
          <w:jc w:val="center"/>
        </w:trPr>
        <w:tc>
          <w:tcPr>
            <w:tcW w:w="4876" w:type="dxa"/>
            <w:tcBorders>
              <w:top w:val="nil"/>
              <w:left w:val="nil"/>
              <w:bottom w:val="nil"/>
              <w:right w:val="nil"/>
            </w:tcBorders>
          </w:tcPr>
          <w:p w14:paraId="77DF2C0A" w14:textId="77777777" w:rsidR="000C0BF6" w:rsidRPr="00263595" w:rsidRDefault="000C0BF6" w:rsidP="002A6A35">
            <w:pPr>
              <w:pStyle w:val="Normal6a"/>
            </w:pPr>
          </w:p>
        </w:tc>
        <w:tc>
          <w:tcPr>
            <w:tcW w:w="4876" w:type="dxa"/>
            <w:tcBorders>
              <w:top w:val="nil"/>
              <w:left w:val="nil"/>
              <w:bottom w:val="nil"/>
              <w:right w:val="nil"/>
            </w:tcBorders>
          </w:tcPr>
          <w:p w14:paraId="47A97850" w14:textId="77777777" w:rsidR="000C0BF6" w:rsidRPr="00263595" w:rsidRDefault="000C0BF6" w:rsidP="002A6A35">
            <w:pPr>
              <w:pStyle w:val="Normal6a"/>
            </w:pPr>
            <w:r w:rsidRPr="00263595">
              <w:rPr>
                <w:b/>
                <w:i/>
              </w:rPr>
              <w:t>a) forniscono sostegno tecnico e scientifico alle iniziative destinate a migliorare la cooperazione tra l'Unione, gli Stati membri, le organizzazioni internazionali e i paesi terzi in questioni scientifiche e tecniche inerenti alla sicurezza delle sostanze e partecipano attivamente alle attività di assistenza tecnica e di sviluppo di capacità in materia di buona gestione delle sostanze chimiche nei paesi in via di sviluppo;</w:t>
            </w:r>
          </w:p>
        </w:tc>
      </w:tr>
      <w:tr w:rsidR="000C0BF6" w:rsidRPr="00263595" w14:paraId="10BDF812" w14:textId="77777777" w:rsidTr="002A6A35">
        <w:trPr>
          <w:jc w:val="center"/>
        </w:trPr>
        <w:tc>
          <w:tcPr>
            <w:tcW w:w="4876" w:type="dxa"/>
            <w:tcBorders>
              <w:top w:val="nil"/>
              <w:left w:val="nil"/>
              <w:bottom w:val="nil"/>
              <w:right w:val="nil"/>
            </w:tcBorders>
          </w:tcPr>
          <w:p w14:paraId="0E10550A" w14:textId="77777777" w:rsidR="000C0BF6" w:rsidRPr="00263595" w:rsidRDefault="000C0BF6" w:rsidP="002A6A35">
            <w:pPr>
              <w:pStyle w:val="Normal6a"/>
            </w:pPr>
          </w:p>
        </w:tc>
        <w:tc>
          <w:tcPr>
            <w:tcW w:w="4876" w:type="dxa"/>
            <w:tcBorders>
              <w:top w:val="nil"/>
              <w:left w:val="nil"/>
              <w:bottom w:val="nil"/>
              <w:right w:val="nil"/>
            </w:tcBorders>
          </w:tcPr>
          <w:p w14:paraId="239B1D40" w14:textId="77777777" w:rsidR="000C0BF6" w:rsidRPr="00263595" w:rsidRDefault="000C0BF6" w:rsidP="002A6A35">
            <w:pPr>
              <w:pStyle w:val="Normal6a"/>
            </w:pPr>
            <w:r w:rsidRPr="00263595">
              <w:rPr>
                <w:b/>
                <w:i/>
              </w:rPr>
              <w:t>b) elaborano pareri su qualsiasi altro aspetto riguardante la sicurezza delle sostanze, in quanto tali o in quanto componenti di miscele o articoli.</w:t>
            </w:r>
          </w:p>
        </w:tc>
      </w:tr>
    </w:tbl>
    <w:p w14:paraId="62E27984" w14:textId="77777777" w:rsidR="000C0BF6" w:rsidRPr="00263595" w:rsidRDefault="000C0BF6" w:rsidP="000C0BF6"/>
    <w:p w14:paraId="255CB8E3" w14:textId="77777777" w:rsidR="000C0BF6" w:rsidRPr="00263595" w:rsidRDefault="000C0BF6" w:rsidP="000C0BF6">
      <w:pPr>
        <w:pStyle w:val="AmNumberTabs"/>
      </w:pPr>
      <w:r w:rsidRPr="00263595">
        <w:t>Emendamento</w:t>
      </w:r>
      <w:r w:rsidRPr="00263595">
        <w:tab/>
      </w:r>
      <w:r w:rsidRPr="00263595">
        <w:tab/>
        <w:t>49</w:t>
      </w:r>
    </w:p>
    <w:p w14:paraId="712DA092" w14:textId="77777777" w:rsidR="000C0BF6" w:rsidRPr="00263595" w:rsidRDefault="000C0BF6" w:rsidP="000C0BF6">
      <w:pPr>
        <w:pStyle w:val="NormalBold12b"/>
      </w:pPr>
      <w:r w:rsidRPr="00263595">
        <w:t>Proposta di regolamento</w:t>
      </w:r>
    </w:p>
    <w:p w14:paraId="7E760582" w14:textId="77777777" w:rsidR="000C0BF6" w:rsidRPr="00263595" w:rsidRDefault="000C0BF6" w:rsidP="000C0BF6">
      <w:pPr>
        <w:pStyle w:val="NormalBold"/>
      </w:pPr>
      <w:r w:rsidRPr="00263595">
        <w:t>Articolo 13 – paragrafo 2 ter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055E065" w14:textId="77777777" w:rsidTr="002A6A35">
        <w:trPr>
          <w:trHeight w:hRule="exact" w:val="240"/>
          <w:jc w:val="center"/>
        </w:trPr>
        <w:tc>
          <w:tcPr>
            <w:tcW w:w="9752" w:type="dxa"/>
            <w:gridSpan w:val="2"/>
            <w:tcBorders>
              <w:top w:val="nil"/>
              <w:left w:val="nil"/>
              <w:bottom w:val="nil"/>
              <w:right w:val="nil"/>
            </w:tcBorders>
          </w:tcPr>
          <w:p w14:paraId="10BE51D4" w14:textId="77777777" w:rsidR="000C0BF6" w:rsidRPr="00263595" w:rsidRDefault="000C0BF6" w:rsidP="002A6A35"/>
        </w:tc>
      </w:tr>
      <w:tr w:rsidR="000C0BF6" w:rsidRPr="00263595" w14:paraId="51BF9903" w14:textId="77777777" w:rsidTr="002A6A35">
        <w:trPr>
          <w:trHeight w:val="240"/>
          <w:jc w:val="center"/>
        </w:trPr>
        <w:tc>
          <w:tcPr>
            <w:tcW w:w="4876" w:type="dxa"/>
            <w:tcBorders>
              <w:top w:val="nil"/>
              <w:left w:val="nil"/>
              <w:bottom w:val="nil"/>
              <w:right w:val="nil"/>
            </w:tcBorders>
          </w:tcPr>
          <w:p w14:paraId="298E6D3E"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801A263" w14:textId="77777777" w:rsidR="000C0BF6" w:rsidRPr="00263595" w:rsidRDefault="000C0BF6" w:rsidP="002A6A35">
            <w:pPr>
              <w:pStyle w:val="AmColumnHeading"/>
            </w:pPr>
            <w:r w:rsidRPr="00263595">
              <w:t>Emendamento</w:t>
            </w:r>
          </w:p>
        </w:tc>
      </w:tr>
      <w:tr w:rsidR="000C0BF6" w:rsidRPr="00263595" w14:paraId="6CE175C8" w14:textId="77777777" w:rsidTr="002A6A35">
        <w:trPr>
          <w:jc w:val="center"/>
        </w:trPr>
        <w:tc>
          <w:tcPr>
            <w:tcW w:w="4876" w:type="dxa"/>
            <w:tcBorders>
              <w:top w:val="nil"/>
              <w:left w:val="nil"/>
              <w:bottom w:val="nil"/>
              <w:right w:val="nil"/>
            </w:tcBorders>
          </w:tcPr>
          <w:p w14:paraId="3E5DFB41" w14:textId="77777777" w:rsidR="000C0BF6" w:rsidRPr="00263595" w:rsidRDefault="000C0BF6" w:rsidP="002A6A35">
            <w:pPr>
              <w:pStyle w:val="Normal6a"/>
            </w:pPr>
          </w:p>
        </w:tc>
        <w:tc>
          <w:tcPr>
            <w:tcW w:w="4876" w:type="dxa"/>
            <w:tcBorders>
              <w:top w:val="nil"/>
              <w:left w:val="nil"/>
              <w:bottom w:val="nil"/>
              <w:right w:val="nil"/>
            </w:tcBorders>
          </w:tcPr>
          <w:p w14:paraId="367CCD6C" w14:textId="77777777" w:rsidR="000C0BF6" w:rsidRPr="00263595" w:rsidRDefault="000C0BF6" w:rsidP="002A6A35">
            <w:pPr>
              <w:pStyle w:val="Normal6a"/>
            </w:pPr>
            <w:proofErr w:type="gramStart"/>
            <w:r w:rsidRPr="00263595">
              <w:rPr>
                <w:b/>
                <w:i/>
              </w:rPr>
              <w:t>2</w:t>
            </w:r>
            <w:proofErr w:type="gramEnd"/>
            <w:r w:rsidRPr="00263595">
              <w:rPr>
                <w:b/>
                <w:i/>
              </w:rPr>
              <w:t xml:space="preserve"> ter.</w:t>
            </w:r>
            <w:r w:rsidRPr="00263595">
              <w:tab/>
            </w:r>
            <w:r w:rsidRPr="00263595">
              <w:rPr>
                <w:b/>
                <w:i/>
              </w:rPr>
              <w:t>Il Parlamento europeo o uno Stato membro possono presentare all'Agenzia una richiesta di parere scientifico in relazione a qualsiasi questione di sua competenza. La richiesta è corredata di informazioni generali che spiegano la questione scientifica da affrontare e l'interesse dell'Unione.</w:t>
            </w:r>
          </w:p>
        </w:tc>
      </w:tr>
      <w:tr w:rsidR="000C0BF6" w:rsidRPr="00263595" w14:paraId="20FEFC76" w14:textId="77777777" w:rsidTr="002A6A35">
        <w:trPr>
          <w:jc w:val="center"/>
        </w:trPr>
        <w:tc>
          <w:tcPr>
            <w:tcW w:w="4876" w:type="dxa"/>
            <w:tcBorders>
              <w:top w:val="nil"/>
              <w:left w:val="nil"/>
              <w:bottom w:val="nil"/>
              <w:right w:val="nil"/>
            </w:tcBorders>
          </w:tcPr>
          <w:p w14:paraId="207079C9" w14:textId="77777777" w:rsidR="000C0BF6" w:rsidRPr="00263595" w:rsidRDefault="000C0BF6" w:rsidP="002A6A35">
            <w:pPr>
              <w:pStyle w:val="Normal6a"/>
            </w:pPr>
          </w:p>
        </w:tc>
        <w:tc>
          <w:tcPr>
            <w:tcW w:w="4876" w:type="dxa"/>
            <w:tcBorders>
              <w:top w:val="nil"/>
              <w:left w:val="nil"/>
              <w:bottom w:val="nil"/>
              <w:right w:val="nil"/>
            </w:tcBorders>
          </w:tcPr>
          <w:p w14:paraId="15FCDEE0" w14:textId="77777777" w:rsidR="000C0BF6" w:rsidRPr="00263595" w:rsidRDefault="000C0BF6" w:rsidP="002A6A35">
            <w:pPr>
              <w:pStyle w:val="Normal6a"/>
            </w:pPr>
            <w:r w:rsidRPr="00263595">
              <w:rPr>
                <w:b/>
                <w:i/>
              </w:rPr>
              <w:t xml:space="preserve">L'Agenzia può rifiutare o proporre modifiche alla richiesta di parere </w:t>
            </w:r>
            <w:r w:rsidRPr="00263595">
              <w:rPr>
                <w:b/>
                <w:i/>
              </w:rPr>
              <w:lastRenderedPageBreak/>
              <w:t>consultandosi con il Parlamento europeo, lo Stato membro o gli Stati membri che hanno presentato la richiesta. I motivi del rifiuto sono comunicati al Parlamento europeo, allo Stato membro o agli Stati membri che hanno presentato la richiesta.</w:t>
            </w:r>
          </w:p>
        </w:tc>
      </w:tr>
    </w:tbl>
    <w:p w14:paraId="71280079" w14:textId="77777777" w:rsidR="000C0BF6" w:rsidRPr="00263595" w:rsidRDefault="000C0BF6" w:rsidP="000C0BF6"/>
    <w:p w14:paraId="26A71858" w14:textId="77777777" w:rsidR="000C0BF6" w:rsidRPr="00263595" w:rsidRDefault="000C0BF6" w:rsidP="000C0BF6">
      <w:pPr>
        <w:pStyle w:val="AmNumberTabs"/>
      </w:pPr>
      <w:r w:rsidRPr="00263595">
        <w:t>Emendamento</w:t>
      </w:r>
      <w:r w:rsidRPr="00263595">
        <w:tab/>
      </w:r>
      <w:r w:rsidRPr="00263595">
        <w:tab/>
        <w:t>50</w:t>
      </w:r>
    </w:p>
    <w:p w14:paraId="735DC181" w14:textId="77777777" w:rsidR="000C0BF6" w:rsidRPr="00263595" w:rsidRDefault="000C0BF6" w:rsidP="000C0BF6">
      <w:pPr>
        <w:pStyle w:val="NormalBold12b"/>
      </w:pPr>
      <w:r w:rsidRPr="00263595">
        <w:t>Proposta di regolamento</w:t>
      </w:r>
    </w:p>
    <w:p w14:paraId="6ED57463" w14:textId="77777777" w:rsidR="000C0BF6" w:rsidRPr="00263595" w:rsidRDefault="000C0BF6" w:rsidP="000C0BF6">
      <w:pPr>
        <w:pStyle w:val="NormalBold"/>
      </w:pPr>
      <w:r w:rsidRPr="00263595">
        <w:t>Articolo 13 – paragrafo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ADD3BA6" w14:textId="77777777" w:rsidTr="002A6A35">
        <w:trPr>
          <w:trHeight w:hRule="exact" w:val="240"/>
          <w:jc w:val="center"/>
        </w:trPr>
        <w:tc>
          <w:tcPr>
            <w:tcW w:w="9752" w:type="dxa"/>
            <w:gridSpan w:val="2"/>
            <w:tcBorders>
              <w:top w:val="nil"/>
              <w:left w:val="nil"/>
              <w:bottom w:val="nil"/>
              <w:right w:val="nil"/>
            </w:tcBorders>
          </w:tcPr>
          <w:p w14:paraId="0DDEE3FE" w14:textId="77777777" w:rsidR="000C0BF6" w:rsidRPr="00263595" w:rsidRDefault="000C0BF6" w:rsidP="002A6A35"/>
        </w:tc>
      </w:tr>
      <w:tr w:rsidR="000C0BF6" w:rsidRPr="00263595" w14:paraId="663923C8" w14:textId="77777777" w:rsidTr="002A6A35">
        <w:trPr>
          <w:trHeight w:val="240"/>
          <w:jc w:val="center"/>
        </w:trPr>
        <w:tc>
          <w:tcPr>
            <w:tcW w:w="4876" w:type="dxa"/>
            <w:tcBorders>
              <w:top w:val="nil"/>
              <w:left w:val="nil"/>
              <w:bottom w:val="nil"/>
              <w:right w:val="nil"/>
            </w:tcBorders>
          </w:tcPr>
          <w:p w14:paraId="544627DE"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2746450" w14:textId="77777777" w:rsidR="000C0BF6" w:rsidRPr="00263595" w:rsidRDefault="000C0BF6" w:rsidP="002A6A35">
            <w:pPr>
              <w:pStyle w:val="AmColumnHeading"/>
            </w:pPr>
            <w:r w:rsidRPr="00263595">
              <w:t>Emendamento</w:t>
            </w:r>
          </w:p>
        </w:tc>
      </w:tr>
      <w:tr w:rsidR="000C0BF6" w:rsidRPr="00263595" w14:paraId="75E2C6D9" w14:textId="77777777" w:rsidTr="002A6A35">
        <w:trPr>
          <w:jc w:val="center"/>
        </w:trPr>
        <w:tc>
          <w:tcPr>
            <w:tcW w:w="4876" w:type="dxa"/>
            <w:tcBorders>
              <w:top w:val="nil"/>
              <w:left w:val="nil"/>
              <w:bottom w:val="nil"/>
              <w:right w:val="nil"/>
            </w:tcBorders>
          </w:tcPr>
          <w:p w14:paraId="391E9DE0" w14:textId="77777777" w:rsidR="000C0BF6" w:rsidRPr="00263595" w:rsidRDefault="000C0BF6" w:rsidP="002A6A35">
            <w:pPr>
              <w:pStyle w:val="Normal6a"/>
            </w:pPr>
            <w:r w:rsidRPr="00263595">
              <w:t>3.</w:t>
            </w:r>
            <w:r w:rsidRPr="00263595">
              <w:tab/>
              <w:t xml:space="preserve">Il numero di </w:t>
            </w:r>
            <w:r w:rsidRPr="00263595">
              <w:rPr>
                <w:b/>
                <w:i/>
              </w:rPr>
              <w:t>tali</w:t>
            </w:r>
            <w:r w:rsidRPr="00263595">
              <w:t xml:space="preserve"> pareri scientifici da emettere e i termini per la loro emissione sono decisi tra la Commissione e l'Agenzia su base annuale.</w:t>
            </w:r>
          </w:p>
        </w:tc>
        <w:tc>
          <w:tcPr>
            <w:tcW w:w="4876" w:type="dxa"/>
            <w:tcBorders>
              <w:top w:val="nil"/>
              <w:left w:val="nil"/>
              <w:bottom w:val="nil"/>
              <w:right w:val="nil"/>
            </w:tcBorders>
          </w:tcPr>
          <w:p w14:paraId="669B7BA1" w14:textId="77777777" w:rsidR="000C0BF6" w:rsidRPr="00263595" w:rsidRDefault="000C0BF6" w:rsidP="002A6A35">
            <w:pPr>
              <w:pStyle w:val="Normal6a"/>
            </w:pPr>
            <w:r w:rsidRPr="00263595">
              <w:t>3.</w:t>
            </w:r>
            <w:r w:rsidRPr="00263595">
              <w:tab/>
              <w:t xml:space="preserve">Il numero di pareri scientifici da emettere </w:t>
            </w:r>
            <w:r w:rsidRPr="00263595">
              <w:rPr>
                <w:b/>
                <w:i/>
              </w:rPr>
              <w:t>conformemente al paragrafo 2</w:t>
            </w:r>
            <w:r w:rsidRPr="00263595">
              <w:t xml:space="preserve"> e i termini per la loro emissione sono decisi tra la Commissione e l'Agenzia su base annuale.</w:t>
            </w:r>
          </w:p>
        </w:tc>
      </w:tr>
    </w:tbl>
    <w:p w14:paraId="17F35A3C" w14:textId="77777777" w:rsidR="000C0BF6" w:rsidRPr="00263595" w:rsidRDefault="000C0BF6" w:rsidP="000C0BF6"/>
    <w:p w14:paraId="6DD97CBF" w14:textId="77777777" w:rsidR="000C0BF6" w:rsidRPr="00263595" w:rsidRDefault="000C0BF6" w:rsidP="000C0BF6">
      <w:pPr>
        <w:pStyle w:val="AmNumberTabs"/>
      </w:pPr>
      <w:r w:rsidRPr="00263595">
        <w:t>Emendamento</w:t>
      </w:r>
      <w:r w:rsidRPr="00263595">
        <w:tab/>
      </w:r>
      <w:r w:rsidRPr="00263595">
        <w:tab/>
        <w:t>51</w:t>
      </w:r>
    </w:p>
    <w:p w14:paraId="4B939A21" w14:textId="77777777" w:rsidR="000C0BF6" w:rsidRPr="00263595" w:rsidRDefault="000C0BF6" w:rsidP="000C0BF6">
      <w:pPr>
        <w:pStyle w:val="NormalBold12b"/>
      </w:pPr>
      <w:r w:rsidRPr="00263595">
        <w:t>Proposta di regolamento</w:t>
      </w:r>
    </w:p>
    <w:p w14:paraId="788CCFCF" w14:textId="77777777" w:rsidR="000C0BF6" w:rsidRPr="00263595" w:rsidRDefault="000C0BF6" w:rsidP="000C0BF6">
      <w:pPr>
        <w:pStyle w:val="NormalBold"/>
      </w:pPr>
      <w:r w:rsidRPr="00263595">
        <w:t>Articolo 14 – paragrafo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BAA623D" w14:textId="77777777" w:rsidTr="002A6A35">
        <w:trPr>
          <w:trHeight w:hRule="exact" w:val="240"/>
          <w:jc w:val="center"/>
        </w:trPr>
        <w:tc>
          <w:tcPr>
            <w:tcW w:w="9752" w:type="dxa"/>
            <w:gridSpan w:val="2"/>
            <w:tcBorders>
              <w:top w:val="nil"/>
              <w:left w:val="nil"/>
              <w:bottom w:val="nil"/>
              <w:right w:val="nil"/>
            </w:tcBorders>
          </w:tcPr>
          <w:p w14:paraId="4D0D20A6" w14:textId="77777777" w:rsidR="000C0BF6" w:rsidRPr="00263595" w:rsidRDefault="000C0BF6" w:rsidP="002A6A35"/>
        </w:tc>
      </w:tr>
      <w:tr w:rsidR="000C0BF6" w:rsidRPr="00263595" w14:paraId="139EBC39" w14:textId="77777777" w:rsidTr="002A6A35">
        <w:trPr>
          <w:trHeight w:val="240"/>
          <w:jc w:val="center"/>
        </w:trPr>
        <w:tc>
          <w:tcPr>
            <w:tcW w:w="4876" w:type="dxa"/>
            <w:tcBorders>
              <w:top w:val="nil"/>
              <w:left w:val="nil"/>
              <w:bottom w:val="nil"/>
              <w:right w:val="nil"/>
            </w:tcBorders>
          </w:tcPr>
          <w:p w14:paraId="2287812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372511E" w14:textId="77777777" w:rsidR="000C0BF6" w:rsidRPr="00263595" w:rsidRDefault="000C0BF6" w:rsidP="002A6A35">
            <w:pPr>
              <w:pStyle w:val="AmColumnHeading"/>
            </w:pPr>
            <w:r w:rsidRPr="00263595">
              <w:t>Emendamento</w:t>
            </w:r>
          </w:p>
        </w:tc>
      </w:tr>
      <w:tr w:rsidR="000C0BF6" w:rsidRPr="00263595" w14:paraId="76ADF68A" w14:textId="77777777" w:rsidTr="002A6A35">
        <w:trPr>
          <w:jc w:val="center"/>
        </w:trPr>
        <w:tc>
          <w:tcPr>
            <w:tcW w:w="4876" w:type="dxa"/>
            <w:tcBorders>
              <w:top w:val="nil"/>
              <w:left w:val="nil"/>
              <w:bottom w:val="nil"/>
              <w:right w:val="nil"/>
            </w:tcBorders>
          </w:tcPr>
          <w:p w14:paraId="4BA7A5C2" w14:textId="77777777" w:rsidR="000C0BF6" w:rsidRPr="00263595" w:rsidRDefault="000C0BF6" w:rsidP="002A6A35">
            <w:pPr>
              <w:pStyle w:val="Normal6a"/>
            </w:pPr>
            <w:r w:rsidRPr="00263595">
              <w:t>4.</w:t>
            </w:r>
            <w:r w:rsidRPr="00263595">
              <w:tab/>
              <w:t xml:space="preserve">Ciascuno Stato membro nomina un membro del BPC e può nominare un membro supplente del BPC. I membri del BPC sono nominati in base al loro ruolo e alla loro esperienza nello svolgimento dei compiti assegnati al BPC </w:t>
            </w:r>
            <w:r w:rsidRPr="00263595">
              <w:rPr>
                <w:b/>
                <w:i/>
              </w:rPr>
              <w:t>e possono lavorare nell'ambito di un'autorità competente</w:t>
            </w:r>
            <w:r w:rsidRPr="00263595">
              <w:t>.</w:t>
            </w:r>
          </w:p>
        </w:tc>
        <w:tc>
          <w:tcPr>
            <w:tcW w:w="4876" w:type="dxa"/>
            <w:tcBorders>
              <w:top w:val="nil"/>
              <w:left w:val="nil"/>
              <w:bottom w:val="nil"/>
              <w:right w:val="nil"/>
            </w:tcBorders>
          </w:tcPr>
          <w:p w14:paraId="798ECF27" w14:textId="77777777" w:rsidR="000C0BF6" w:rsidRPr="00263595" w:rsidRDefault="000C0BF6" w:rsidP="002A6A35">
            <w:pPr>
              <w:pStyle w:val="Normal6a"/>
            </w:pPr>
            <w:r w:rsidRPr="00263595">
              <w:t>4.</w:t>
            </w:r>
            <w:r w:rsidRPr="00263595">
              <w:tab/>
              <w:t>Ciascuno Stato membro nomina un membro del BPC e può nominare un membro supplente del BPC. I membri del BPC sono nominati in base al loro ruolo e alla loro esperienza nello svolgimento dei compiti assegnati al BPC.</w:t>
            </w:r>
          </w:p>
        </w:tc>
      </w:tr>
    </w:tbl>
    <w:p w14:paraId="0AD7F137" w14:textId="77777777" w:rsidR="000C0BF6" w:rsidRPr="00263595" w:rsidRDefault="000C0BF6" w:rsidP="000C0BF6"/>
    <w:p w14:paraId="194D7FCF" w14:textId="77777777" w:rsidR="000C0BF6" w:rsidRPr="00263595" w:rsidRDefault="000C0BF6" w:rsidP="000C0BF6">
      <w:pPr>
        <w:pStyle w:val="AmNumberTabs"/>
      </w:pPr>
      <w:r w:rsidRPr="00263595">
        <w:t>Emendamento</w:t>
      </w:r>
      <w:r w:rsidRPr="00263595">
        <w:tab/>
      </w:r>
      <w:r w:rsidRPr="00263595">
        <w:tab/>
        <w:t>52</w:t>
      </w:r>
    </w:p>
    <w:p w14:paraId="4D2CDDD9" w14:textId="77777777" w:rsidR="000C0BF6" w:rsidRPr="00263595" w:rsidRDefault="000C0BF6" w:rsidP="000C0BF6">
      <w:pPr>
        <w:pStyle w:val="NormalBold12b"/>
      </w:pPr>
      <w:r w:rsidRPr="00263595">
        <w:t>Proposta di regolamento</w:t>
      </w:r>
    </w:p>
    <w:p w14:paraId="4D47A9C5" w14:textId="77777777" w:rsidR="000C0BF6" w:rsidRPr="00263595" w:rsidRDefault="000C0BF6" w:rsidP="000C0BF6">
      <w:pPr>
        <w:pStyle w:val="NormalBold"/>
      </w:pPr>
      <w:r w:rsidRPr="00263595">
        <w:t>Articolo 14 – paragrafo 4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EE8C3DB" w14:textId="77777777" w:rsidTr="002A6A35">
        <w:trPr>
          <w:trHeight w:hRule="exact" w:val="240"/>
          <w:jc w:val="center"/>
        </w:trPr>
        <w:tc>
          <w:tcPr>
            <w:tcW w:w="9752" w:type="dxa"/>
            <w:gridSpan w:val="2"/>
            <w:tcBorders>
              <w:top w:val="nil"/>
              <w:left w:val="nil"/>
              <w:bottom w:val="nil"/>
              <w:right w:val="nil"/>
            </w:tcBorders>
          </w:tcPr>
          <w:p w14:paraId="5148BF89" w14:textId="77777777" w:rsidR="000C0BF6" w:rsidRPr="00263595" w:rsidRDefault="000C0BF6" w:rsidP="002A6A35"/>
        </w:tc>
      </w:tr>
      <w:tr w:rsidR="000C0BF6" w:rsidRPr="00263595" w14:paraId="15EBD0B2" w14:textId="77777777" w:rsidTr="002A6A35">
        <w:trPr>
          <w:trHeight w:val="240"/>
          <w:jc w:val="center"/>
        </w:trPr>
        <w:tc>
          <w:tcPr>
            <w:tcW w:w="4876" w:type="dxa"/>
            <w:tcBorders>
              <w:top w:val="nil"/>
              <w:left w:val="nil"/>
              <w:bottom w:val="nil"/>
              <w:right w:val="nil"/>
            </w:tcBorders>
          </w:tcPr>
          <w:p w14:paraId="72AEA7A2"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161F474" w14:textId="77777777" w:rsidR="000C0BF6" w:rsidRPr="00263595" w:rsidRDefault="000C0BF6" w:rsidP="002A6A35">
            <w:pPr>
              <w:pStyle w:val="AmColumnHeading"/>
            </w:pPr>
            <w:r w:rsidRPr="00263595">
              <w:t>Emendamento</w:t>
            </w:r>
          </w:p>
        </w:tc>
      </w:tr>
      <w:tr w:rsidR="000C0BF6" w:rsidRPr="00263595" w14:paraId="49D5CA23" w14:textId="77777777" w:rsidTr="002A6A35">
        <w:trPr>
          <w:jc w:val="center"/>
        </w:trPr>
        <w:tc>
          <w:tcPr>
            <w:tcW w:w="4876" w:type="dxa"/>
            <w:tcBorders>
              <w:top w:val="nil"/>
              <w:left w:val="nil"/>
              <w:bottom w:val="nil"/>
              <w:right w:val="nil"/>
            </w:tcBorders>
          </w:tcPr>
          <w:p w14:paraId="12B20C3E" w14:textId="77777777" w:rsidR="000C0BF6" w:rsidRPr="00263595" w:rsidRDefault="000C0BF6" w:rsidP="002A6A35">
            <w:pPr>
              <w:pStyle w:val="Normal6a"/>
            </w:pPr>
          </w:p>
        </w:tc>
        <w:tc>
          <w:tcPr>
            <w:tcW w:w="4876" w:type="dxa"/>
            <w:tcBorders>
              <w:top w:val="nil"/>
              <w:left w:val="nil"/>
              <w:bottom w:val="nil"/>
              <w:right w:val="nil"/>
            </w:tcBorders>
          </w:tcPr>
          <w:p w14:paraId="538C5640" w14:textId="77777777" w:rsidR="000C0BF6" w:rsidRPr="00263595" w:rsidRDefault="000C0BF6" w:rsidP="002A6A35">
            <w:pPr>
              <w:pStyle w:val="Normal6a"/>
            </w:pPr>
            <w:proofErr w:type="gramStart"/>
            <w:r w:rsidRPr="00263595">
              <w:rPr>
                <w:b/>
                <w:i/>
              </w:rPr>
              <w:t>4</w:t>
            </w:r>
            <w:proofErr w:type="gramEnd"/>
            <w:r w:rsidRPr="00263595">
              <w:rPr>
                <w:b/>
                <w:i/>
              </w:rPr>
              <w:t> bis.</w:t>
            </w:r>
            <w:r w:rsidRPr="00263595">
              <w:tab/>
            </w:r>
            <w:r w:rsidRPr="00263595">
              <w:rPr>
                <w:b/>
                <w:i/>
              </w:rPr>
              <w:t xml:space="preserve">Su richiesta di uno Stato membro, l'Agenzia assiste tale Stato membro al fine di individuare possibili candidati per la designazione da parte dello Stato membro stesso a norma dei paragrafi 1 e 2. </w:t>
            </w:r>
            <w:r w:rsidRPr="00263595">
              <w:rPr>
                <w:b/>
                <w:i/>
              </w:rPr>
              <w:lastRenderedPageBreak/>
              <w:t>L'obbligo di designare un candidato spetta comunque allo Stato membro.</w:t>
            </w:r>
          </w:p>
        </w:tc>
      </w:tr>
    </w:tbl>
    <w:p w14:paraId="29B88858" w14:textId="77777777" w:rsidR="000C0BF6" w:rsidRPr="00263595" w:rsidRDefault="000C0BF6" w:rsidP="000C0BF6"/>
    <w:p w14:paraId="27535377" w14:textId="77777777" w:rsidR="000C0BF6" w:rsidRPr="00263595" w:rsidRDefault="000C0BF6" w:rsidP="000C0BF6">
      <w:pPr>
        <w:pStyle w:val="AmNumberTabs"/>
      </w:pPr>
      <w:r w:rsidRPr="00263595">
        <w:t>Emendamento</w:t>
      </w:r>
      <w:r w:rsidRPr="00263595">
        <w:tab/>
      </w:r>
      <w:r w:rsidRPr="00263595">
        <w:tab/>
        <w:t>53</w:t>
      </w:r>
    </w:p>
    <w:p w14:paraId="42B5B840" w14:textId="77777777" w:rsidR="000C0BF6" w:rsidRPr="00263595" w:rsidRDefault="000C0BF6" w:rsidP="000C0BF6">
      <w:pPr>
        <w:pStyle w:val="NormalBold12b"/>
      </w:pPr>
      <w:r w:rsidRPr="00263595">
        <w:t>Proposta di regolamento</w:t>
      </w:r>
    </w:p>
    <w:p w14:paraId="506A35AF" w14:textId="77777777" w:rsidR="000C0BF6" w:rsidRPr="00263595" w:rsidRDefault="000C0BF6" w:rsidP="000C0BF6">
      <w:pPr>
        <w:pStyle w:val="NormalBold"/>
      </w:pPr>
      <w:r w:rsidRPr="00263595">
        <w:t>Articolo 14 – paragrafo 5 – comma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B29C940" w14:textId="77777777" w:rsidTr="002A6A35">
        <w:trPr>
          <w:trHeight w:hRule="exact" w:val="240"/>
          <w:jc w:val="center"/>
        </w:trPr>
        <w:tc>
          <w:tcPr>
            <w:tcW w:w="9752" w:type="dxa"/>
            <w:gridSpan w:val="2"/>
            <w:tcBorders>
              <w:top w:val="nil"/>
              <w:left w:val="nil"/>
              <w:bottom w:val="nil"/>
              <w:right w:val="nil"/>
            </w:tcBorders>
          </w:tcPr>
          <w:p w14:paraId="159A4A87" w14:textId="77777777" w:rsidR="000C0BF6" w:rsidRPr="00263595" w:rsidRDefault="000C0BF6" w:rsidP="002A6A35"/>
        </w:tc>
      </w:tr>
      <w:tr w:rsidR="000C0BF6" w:rsidRPr="00263595" w14:paraId="229AD288" w14:textId="77777777" w:rsidTr="002A6A35">
        <w:trPr>
          <w:trHeight w:val="240"/>
          <w:jc w:val="center"/>
        </w:trPr>
        <w:tc>
          <w:tcPr>
            <w:tcW w:w="4876" w:type="dxa"/>
            <w:tcBorders>
              <w:top w:val="nil"/>
              <w:left w:val="nil"/>
              <w:bottom w:val="nil"/>
              <w:right w:val="nil"/>
            </w:tcBorders>
          </w:tcPr>
          <w:p w14:paraId="6D1A7C88"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C2856E8" w14:textId="77777777" w:rsidR="000C0BF6" w:rsidRPr="00263595" w:rsidRDefault="000C0BF6" w:rsidP="002A6A35">
            <w:pPr>
              <w:pStyle w:val="AmColumnHeading"/>
            </w:pPr>
            <w:r w:rsidRPr="00263595">
              <w:t>Emendamento</w:t>
            </w:r>
          </w:p>
        </w:tc>
      </w:tr>
      <w:tr w:rsidR="000C0BF6" w:rsidRPr="00263595" w14:paraId="3A90A641" w14:textId="77777777" w:rsidTr="002A6A35">
        <w:trPr>
          <w:jc w:val="center"/>
        </w:trPr>
        <w:tc>
          <w:tcPr>
            <w:tcW w:w="4876" w:type="dxa"/>
            <w:tcBorders>
              <w:top w:val="nil"/>
              <w:left w:val="nil"/>
              <w:bottom w:val="nil"/>
              <w:right w:val="nil"/>
            </w:tcBorders>
          </w:tcPr>
          <w:p w14:paraId="288B737D" w14:textId="77777777" w:rsidR="000C0BF6" w:rsidRPr="00263595" w:rsidRDefault="000C0BF6" w:rsidP="002A6A35">
            <w:pPr>
              <w:pStyle w:val="Normal6a"/>
            </w:pPr>
            <w:r w:rsidRPr="00263595">
              <w:t>I membri del CSSC sono nominati dal consiglio di amministrazione sulla base di un elenco di candidati idonei</w:t>
            </w:r>
            <w:r w:rsidRPr="00263595">
              <w:rPr>
                <w:b/>
                <w:i/>
              </w:rPr>
              <w:t>,</w:t>
            </w:r>
            <w:r w:rsidRPr="00263595">
              <w:t xml:space="preserve"> stilato a seguito di un invito a manifestare interesse pubblicato dall'Agenzia.</w:t>
            </w:r>
          </w:p>
        </w:tc>
        <w:tc>
          <w:tcPr>
            <w:tcW w:w="4876" w:type="dxa"/>
            <w:tcBorders>
              <w:top w:val="nil"/>
              <w:left w:val="nil"/>
              <w:bottom w:val="nil"/>
              <w:right w:val="nil"/>
            </w:tcBorders>
          </w:tcPr>
          <w:p w14:paraId="08DA5236" w14:textId="77777777" w:rsidR="000C0BF6" w:rsidRPr="00263595" w:rsidRDefault="000C0BF6" w:rsidP="002A6A35">
            <w:pPr>
              <w:pStyle w:val="Normal6a"/>
            </w:pPr>
            <w:r w:rsidRPr="00263595">
              <w:t xml:space="preserve">I membri del CSSC sono </w:t>
            </w:r>
            <w:r w:rsidRPr="00263595">
              <w:rPr>
                <w:b/>
                <w:i/>
              </w:rPr>
              <w:t>selezionati e</w:t>
            </w:r>
            <w:r w:rsidRPr="00263595">
              <w:t xml:space="preserve"> nominati dal consiglio di amministrazione sulla base di un elenco di candidati idonei </w:t>
            </w:r>
            <w:r w:rsidRPr="00263595">
              <w:rPr>
                <w:b/>
                <w:i/>
              </w:rPr>
              <w:t>elaborato dal direttore esecutivo. L'elenco è</w:t>
            </w:r>
            <w:r w:rsidRPr="00263595">
              <w:t xml:space="preserve"> stilato </w:t>
            </w:r>
            <w:r w:rsidRPr="00263595">
              <w:rPr>
                <w:b/>
                <w:i/>
              </w:rPr>
              <w:t>sulla base delle candidature ricevute</w:t>
            </w:r>
            <w:r w:rsidRPr="00263595">
              <w:t xml:space="preserve"> a seguito di un invito a manifestare interesse pubblicato dall'Agenzia </w:t>
            </w:r>
            <w:r w:rsidRPr="00263595">
              <w:rPr>
                <w:b/>
                <w:i/>
              </w:rPr>
              <w:t>e mira a comprendere almeno il doppio del numero di candidati necessari a ricoprire i posti nel CSSC e per ciascun ambito di competenza</w:t>
            </w:r>
            <w:r w:rsidRPr="00263595">
              <w:t>.</w:t>
            </w:r>
          </w:p>
        </w:tc>
      </w:tr>
    </w:tbl>
    <w:p w14:paraId="5A46CDC6" w14:textId="77777777" w:rsidR="000C0BF6" w:rsidRPr="00263595" w:rsidRDefault="000C0BF6" w:rsidP="000C0BF6"/>
    <w:p w14:paraId="69510DAD" w14:textId="77777777" w:rsidR="000C0BF6" w:rsidRPr="00263595" w:rsidRDefault="000C0BF6" w:rsidP="000C0BF6">
      <w:pPr>
        <w:pStyle w:val="AmNumberTabs"/>
      </w:pPr>
      <w:r w:rsidRPr="00263595">
        <w:t>Emendamento</w:t>
      </w:r>
      <w:r w:rsidRPr="00263595">
        <w:tab/>
      </w:r>
      <w:r w:rsidRPr="00263595">
        <w:tab/>
        <w:t>54</w:t>
      </w:r>
    </w:p>
    <w:p w14:paraId="6586A380" w14:textId="77777777" w:rsidR="000C0BF6" w:rsidRPr="00263595" w:rsidRDefault="000C0BF6" w:rsidP="000C0BF6">
      <w:pPr>
        <w:pStyle w:val="NormalBold12b"/>
      </w:pPr>
      <w:r w:rsidRPr="00263595">
        <w:t>Proposta di regolamento</w:t>
      </w:r>
    </w:p>
    <w:p w14:paraId="793B56CA" w14:textId="77777777" w:rsidR="000C0BF6" w:rsidRPr="00263595" w:rsidRDefault="000C0BF6" w:rsidP="000C0BF6">
      <w:pPr>
        <w:pStyle w:val="NormalBold"/>
      </w:pPr>
      <w:r w:rsidRPr="00263595">
        <w:t>Articolo 14 – paragrafo 5 – comma 2 – lettera a – punto iv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C1CFB0A" w14:textId="77777777" w:rsidTr="002A6A35">
        <w:trPr>
          <w:trHeight w:hRule="exact" w:val="240"/>
          <w:jc w:val="center"/>
        </w:trPr>
        <w:tc>
          <w:tcPr>
            <w:tcW w:w="9752" w:type="dxa"/>
            <w:gridSpan w:val="2"/>
            <w:tcBorders>
              <w:top w:val="nil"/>
              <w:left w:val="nil"/>
              <w:bottom w:val="nil"/>
              <w:right w:val="nil"/>
            </w:tcBorders>
          </w:tcPr>
          <w:p w14:paraId="747D75CC" w14:textId="77777777" w:rsidR="000C0BF6" w:rsidRPr="00263595" w:rsidRDefault="000C0BF6" w:rsidP="002A6A35"/>
        </w:tc>
      </w:tr>
      <w:tr w:rsidR="000C0BF6" w:rsidRPr="00263595" w14:paraId="3676045C" w14:textId="77777777" w:rsidTr="002A6A35">
        <w:trPr>
          <w:trHeight w:val="240"/>
          <w:jc w:val="center"/>
        </w:trPr>
        <w:tc>
          <w:tcPr>
            <w:tcW w:w="4876" w:type="dxa"/>
            <w:tcBorders>
              <w:top w:val="nil"/>
              <w:left w:val="nil"/>
              <w:bottom w:val="nil"/>
              <w:right w:val="nil"/>
            </w:tcBorders>
          </w:tcPr>
          <w:p w14:paraId="4ED75FB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77FA1FC" w14:textId="77777777" w:rsidR="000C0BF6" w:rsidRPr="00263595" w:rsidRDefault="000C0BF6" w:rsidP="002A6A35">
            <w:pPr>
              <w:pStyle w:val="AmColumnHeading"/>
            </w:pPr>
            <w:r w:rsidRPr="00263595">
              <w:t>Emendamento</w:t>
            </w:r>
          </w:p>
        </w:tc>
      </w:tr>
      <w:tr w:rsidR="000C0BF6" w:rsidRPr="00263595" w14:paraId="450DFBEC" w14:textId="77777777" w:rsidTr="002A6A35">
        <w:trPr>
          <w:jc w:val="center"/>
        </w:trPr>
        <w:tc>
          <w:tcPr>
            <w:tcW w:w="4876" w:type="dxa"/>
            <w:tcBorders>
              <w:top w:val="nil"/>
              <w:left w:val="nil"/>
              <w:bottom w:val="nil"/>
              <w:right w:val="nil"/>
            </w:tcBorders>
          </w:tcPr>
          <w:p w14:paraId="6891FFA8" w14:textId="77777777" w:rsidR="000C0BF6" w:rsidRPr="00263595" w:rsidRDefault="000C0BF6" w:rsidP="002A6A35">
            <w:pPr>
              <w:pStyle w:val="Normal6a"/>
            </w:pPr>
          </w:p>
        </w:tc>
        <w:tc>
          <w:tcPr>
            <w:tcW w:w="4876" w:type="dxa"/>
            <w:tcBorders>
              <w:top w:val="nil"/>
              <w:left w:val="nil"/>
              <w:bottom w:val="nil"/>
              <w:right w:val="nil"/>
            </w:tcBorders>
          </w:tcPr>
          <w:p w14:paraId="4409BFC0" w14:textId="77777777" w:rsidR="000C0BF6" w:rsidRPr="00263595" w:rsidRDefault="000C0BF6" w:rsidP="002A6A35">
            <w:pPr>
              <w:pStyle w:val="Normal6a"/>
            </w:pPr>
            <w:r w:rsidRPr="00263595">
              <w:rPr>
                <w:b/>
                <w:i/>
              </w:rPr>
              <w:t>(iv bis)</w:t>
            </w:r>
            <w:r w:rsidRPr="00263595">
              <w:tab/>
            </w:r>
            <w:r w:rsidRPr="00263595">
              <w:rPr>
                <w:b/>
                <w:i/>
              </w:rPr>
              <w:t>valutazione della sicurezza dei nanomateriali;</w:t>
            </w:r>
          </w:p>
        </w:tc>
      </w:tr>
    </w:tbl>
    <w:p w14:paraId="4486580A" w14:textId="77777777" w:rsidR="000C0BF6" w:rsidRPr="00263595" w:rsidRDefault="000C0BF6" w:rsidP="000C0BF6"/>
    <w:p w14:paraId="70EC4029" w14:textId="77777777" w:rsidR="000C0BF6" w:rsidRPr="00263595" w:rsidRDefault="000C0BF6" w:rsidP="000C0BF6">
      <w:pPr>
        <w:pStyle w:val="AmNumberTabs"/>
      </w:pPr>
      <w:r w:rsidRPr="00263595">
        <w:t>Emendamento</w:t>
      </w:r>
      <w:r w:rsidRPr="00263595">
        <w:tab/>
      </w:r>
      <w:r w:rsidRPr="00263595">
        <w:tab/>
        <w:t>55</w:t>
      </w:r>
    </w:p>
    <w:p w14:paraId="32665E81" w14:textId="77777777" w:rsidR="000C0BF6" w:rsidRPr="00263595" w:rsidRDefault="000C0BF6" w:rsidP="000C0BF6">
      <w:pPr>
        <w:pStyle w:val="NormalBold12b"/>
      </w:pPr>
      <w:r w:rsidRPr="00263595">
        <w:t>Proposta di regolamento</w:t>
      </w:r>
    </w:p>
    <w:p w14:paraId="1C444D36" w14:textId="77777777" w:rsidR="000C0BF6" w:rsidRPr="00263595" w:rsidRDefault="000C0BF6" w:rsidP="000C0BF6">
      <w:pPr>
        <w:pStyle w:val="NormalBold"/>
      </w:pPr>
      <w:r w:rsidRPr="00263595">
        <w:t>Articolo 14 – paragrafo 5 – comma 2 – lettera a – punto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CCE9523" w14:textId="77777777" w:rsidTr="002A6A35">
        <w:trPr>
          <w:trHeight w:hRule="exact" w:val="240"/>
          <w:jc w:val="center"/>
        </w:trPr>
        <w:tc>
          <w:tcPr>
            <w:tcW w:w="9752" w:type="dxa"/>
            <w:gridSpan w:val="2"/>
            <w:tcBorders>
              <w:top w:val="nil"/>
              <w:left w:val="nil"/>
              <w:bottom w:val="nil"/>
              <w:right w:val="nil"/>
            </w:tcBorders>
          </w:tcPr>
          <w:p w14:paraId="0352DC00" w14:textId="77777777" w:rsidR="000C0BF6" w:rsidRPr="00263595" w:rsidRDefault="000C0BF6" w:rsidP="002A6A35"/>
        </w:tc>
      </w:tr>
      <w:tr w:rsidR="000C0BF6" w:rsidRPr="00263595" w14:paraId="38AAE54D" w14:textId="77777777" w:rsidTr="002A6A35">
        <w:trPr>
          <w:trHeight w:val="240"/>
          <w:jc w:val="center"/>
        </w:trPr>
        <w:tc>
          <w:tcPr>
            <w:tcW w:w="4876" w:type="dxa"/>
            <w:tcBorders>
              <w:top w:val="nil"/>
              <w:left w:val="nil"/>
              <w:bottom w:val="nil"/>
              <w:right w:val="nil"/>
            </w:tcBorders>
          </w:tcPr>
          <w:p w14:paraId="3C3C2ED8"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BDDD7C1" w14:textId="77777777" w:rsidR="000C0BF6" w:rsidRPr="00263595" w:rsidRDefault="000C0BF6" w:rsidP="002A6A35">
            <w:pPr>
              <w:pStyle w:val="AmColumnHeading"/>
            </w:pPr>
            <w:r w:rsidRPr="00263595">
              <w:t>Emendamento</w:t>
            </w:r>
          </w:p>
        </w:tc>
      </w:tr>
      <w:tr w:rsidR="000C0BF6" w:rsidRPr="00263595" w14:paraId="77EED604" w14:textId="77777777" w:rsidTr="002A6A35">
        <w:trPr>
          <w:jc w:val="center"/>
        </w:trPr>
        <w:tc>
          <w:tcPr>
            <w:tcW w:w="4876" w:type="dxa"/>
            <w:tcBorders>
              <w:top w:val="nil"/>
              <w:left w:val="nil"/>
              <w:bottom w:val="nil"/>
              <w:right w:val="nil"/>
            </w:tcBorders>
          </w:tcPr>
          <w:p w14:paraId="0F2B7AE4" w14:textId="77777777" w:rsidR="000C0BF6" w:rsidRPr="00263595" w:rsidRDefault="000C0BF6" w:rsidP="002A6A35">
            <w:pPr>
              <w:pStyle w:val="Normal6a"/>
            </w:pPr>
            <w:r w:rsidRPr="00263595">
              <w:t>(v)</w:t>
            </w:r>
            <w:r w:rsidRPr="00263595">
              <w:tab/>
            </w:r>
            <w:r w:rsidRPr="00263595">
              <w:rPr>
                <w:b/>
                <w:i/>
              </w:rPr>
              <w:t>metodi di prova alternativi</w:t>
            </w:r>
            <w:r w:rsidRPr="00263595">
              <w:t xml:space="preserve"> e metodologie emergenti, compresi nuove metodologie di approccio e tecniche in vitro o in </w:t>
            </w:r>
            <w:proofErr w:type="spellStart"/>
            <w:r w:rsidRPr="00263595">
              <w:t>silico</w:t>
            </w:r>
            <w:proofErr w:type="spellEnd"/>
            <w:r w:rsidRPr="00263595">
              <w:t>;</w:t>
            </w:r>
          </w:p>
        </w:tc>
        <w:tc>
          <w:tcPr>
            <w:tcW w:w="4876" w:type="dxa"/>
            <w:tcBorders>
              <w:top w:val="nil"/>
              <w:left w:val="nil"/>
              <w:bottom w:val="nil"/>
              <w:right w:val="nil"/>
            </w:tcBorders>
          </w:tcPr>
          <w:p w14:paraId="12162DFC" w14:textId="77777777" w:rsidR="000C0BF6" w:rsidRPr="00263595" w:rsidRDefault="000C0BF6" w:rsidP="002A6A35">
            <w:pPr>
              <w:pStyle w:val="Normal6a"/>
            </w:pPr>
            <w:r w:rsidRPr="00263595">
              <w:t>(v)</w:t>
            </w:r>
            <w:r w:rsidRPr="00263595">
              <w:tab/>
            </w:r>
            <w:r w:rsidRPr="00263595">
              <w:rPr>
                <w:b/>
                <w:i/>
              </w:rPr>
              <w:t>approcci non basati sugli animali</w:t>
            </w:r>
            <w:r w:rsidRPr="00263595">
              <w:t xml:space="preserve"> e metodologie emergenti, compresi nuove metodologie di approccio e tecniche in vitro o in </w:t>
            </w:r>
            <w:proofErr w:type="spellStart"/>
            <w:r w:rsidRPr="00263595">
              <w:t>silico</w:t>
            </w:r>
            <w:proofErr w:type="spellEnd"/>
            <w:r w:rsidRPr="00263595">
              <w:t>;</w:t>
            </w:r>
          </w:p>
        </w:tc>
      </w:tr>
    </w:tbl>
    <w:p w14:paraId="20953D82" w14:textId="77777777" w:rsidR="000C0BF6" w:rsidRPr="00263595" w:rsidRDefault="000C0BF6" w:rsidP="000C0BF6"/>
    <w:p w14:paraId="186566FE" w14:textId="77777777" w:rsidR="000C0BF6" w:rsidRPr="00263595" w:rsidRDefault="000C0BF6" w:rsidP="000C0BF6">
      <w:pPr>
        <w:pStyle w:val="AmNumberTabs"/>
      </w:pPr>
      <w:r w:rsidRPr="00263595">
        <w:t>Emendamento</w:t>
      </w:r>
      <w:r w:rsidRPr="00263595">
        <w:tab/>
      </w:r>
      <w:r w:rsidRPr="00263595">
        <w:tab/>
        <w:t>56</w:t>
      </w:r>
    </w:p>
    <w:p w14:paraId="052CCBAF" w14:textId="77777777" w:rsidR="000C0BF6" w:rsidRPr="00263595" w:rsidRDefault="000C0BF6" w:rsidP="000C0BF6">
      <w:pPr>
        <w:pStyle w:val="NormalBold12b"/>
      </w:pPr>
      <w:r w:rsidRPr="00263595">
        <w:lastRenderedPageBreak/>
        <w:t>Proposta di regolamento</w:t>
      </w:r>
    </w:p>
    <w:p w14:paraId="228EAEE6" w14:textId="77777777" w:rsidR="000C0BF6" w:rsidRPr="00263595" w:rsidRDefault="000C0BF6" w:rsidP="000C0BF6">
      <w:pPr>
        <w:pStyle w:val="NormalBold"/>
      </w:pPr>
      <w:r w:rsidRPr="00263595">
        <w:t>Articolo 14 – paragrafo 5 – comma 2 – lettera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A05F3ED" w14:textId="77777777" w:rsidTr="002A6A35">
        <w:trPr>
          <w:trHeight w:hRule="exact" w:val="240"/>
          <w:jc w:val="center"/>
        </w:trPr>
        <w:tc>
          <w:tcPr>
            <w:tcW w:w="9752" w:type="dxa"/>
            <w:gridSpan w:val="2"/>
            <w:tcBorders>
              <w:top w:val="nil"/>
              <w:left w:val="nil"/>
              <w:bottom w:val="nil"/>
              <w:right w:val="nil"/>
            </w:tcBorders>
          </w:tcPr>
          <w:p w14:paraId="56D87B7B" w14:textId="77777777" w:rsidR="000C0BF6" w:rsidRPr="00263595" w:rsidRDefault="000C0BF6" w:rsidP="002A6A35"/>
        </w:tc>
      </w:tr>
      <w:tr w:rsidR="000C0BF6" w:rsidRPr="00263595" w14:paraId="1ECEB77D" w14:textId="77777777" w:rsidTr="002A6A35">
        <w:trPr>
          <w:trHeight w:val="240"/>
          <w:jc w:val="center"/>
        </w:trPr>
        <w:tc>
          <w:tcPr>
            <w:tcW w:w="4876" w:type="dxa"/>
            <w:tcBorders>
              <w:top w:val="nil"/>
              <w:left w:val="nil"/>
              <w:bottom w:val="nil"/>
              <w:right w:val="nil"/>
            </w:tcBorders>
          </w:tcPr>
          <w:p w14:paraId="616BA78F"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A07F854" w14:textId="77777777" w:rsidR="000C0BF6" w:rsidRPr="00263595" w:rsidRDefault="000C0BF6" w:rsidP="002A6A35">
            <w:pPr>
              <w:pStyle w:val="AmColumnHeading"/>
            </w:pPr>
            <w:r w:rsidRPr="00263595">
              <w:t>Emendamento</w:t>
            </w:r>
          </w:p>
        </w:tc>
      </w:tr>
      <w:tr w:rsidR="000C0BF6" w:rsidRPr="00263595" w14:paraId="0C3F0D12" w14:textId="77777777" w:rsidTr="002A6A35">
        <w:trPr>
          <w:jc w:val="center"/>
        </w:trPr>
        <w:tc>
          <w:tcPr>
            <w:tcW w:w="4876" w:type="dxa"/>
            <w:tcBorders>
              <w:top w:val="nil"/>
              <w:left w:val="nil"/>
              <w:bottom w:val="nil"/>
              <w:right w:val="nil"/>
            </w:tcBorders>
          </w:tcPr>
          <w:p w14:paraId="7B61EB62" w14:textId="77777777" w:rsidR="000C0BF6" w:rsidRPr="00263595" w:rsidRDefault="000C0BF6" w:rsidP="002A6A35">
            <w:pPr>
              <w:pStyle w:val="Normal6a"/>
            </w:pPr>
            <w:r w:rsidRPr="00263595">
              <w:t>(b)</w:t>
            </w:r>
            <w:r w:rsidRPr="00263595">
              <w:tab/>
              <w:t>indipendenza e assenza di conflitti di interessi.</w:t>
            </w:r>
          </w:p>
        </w:tc>
        <w:tc>
          <w:tcPr>
            <w:tcW w:w="4876" w:type="dxa"/>
            <w:tcBorders>
              <w:top w:val="nil"/>
              <w:left w:val="nil"/>
              <w:bottom w:val="nil"/>
              <w:right w:val="nil"/>
            </w:tcBorders>
          </w:tcPr>
          <w:p w14:paraId="768FF88C" w14:textId="77777777" w:rsidR="000C0BF6" w:rsidRPr="00263595" w:rsidRDefault="000C0BF6" w:rsidP="002A6A35">
            <w:pPr>
              <w:pStyle w:val="Normal6a"/>
            </w:pPr>
            <w:r w:rsidRPr="00263595">
              <w:t>(b)</w:t>
            </w:r>
            <w:r w:rsidRPr="00263595">
              <w:tab/>
              <w:t xml:space="preserve">indipendenza e assenza di conflitti di interessi </w:t>
            </w:r>
            <w:r w:rsidRPr="00263595">
              <w:rPr>
                <w:b/>
                <w:i/>
              </w:rPr>
              <w:t>in conformità delle norme adottate a norma dell'articolo 9, paragrafo 1, lettera e)</w:t>
            </w:r>
            <w:r w:rsidRPr="00263595">
              <w:t>.</w:t>
            </w:r>
          </w:p>
        </w:tc>
      </w:tr>
    </w:tbl>
    <w:p w14:paraId="69E528E7" w14:textId="77777777" w:rsidR="000C0BF6" w:rsidRPr="00263595" w:rsidRDefault="000C0BF6" w:rsidP="000C0BF6"/>
    <w:p w14:paraId="175F1D0F" w14:textId="77777777" w:rsidR="000C0BF6" w:rsidRPr="00263595" w:rsidRDefault="000C0BF6" w:rsidP="000C0BF6">
      <w:pPr>
        <w:pStyle w:val="AmNumberTabs"/>
      </w:pPr>
      <w:r w:rsidRPr="00263595">
        <w:t>Emendamento</w:t>
      </w:r>
      <w:r w:rsidRPr="00263595">
        <w:tab/>
      </w:r>
      <w:r w:rsidRPr="00263595">
        <w:tab/>
        <w:t>57</w:t>
      </w:r>
    </w:p>
    <w:p w14:paraId="36EA7495" w14:textId="77777777" w:rsidR="000C0BF6" w:rsidRPr="00263595" w:rsidRDefault="000C0BF6" w:rsidP="000C0BF6">
      <w:pPr>
        <w:pStyle w:val="NormalBold12b"/>
      </w:pPr>
      <w:r w:rsidRPr="00263595">
        <w:t>Proposta di regolamento</w:t>
      </w:r>
    </w:p>
    <w:p w14:paraId="5B875171" w14:textId="77777777" w:rsidR="000C0BF6" w:rsidRPr="00263595" w:rsidRDefault="000C0BF6" w:rsidP="000C0BF6">
      <w:pPr>
        <w:pStyle w:val="NormalBold"/>
      </w:pPr>
      <w:r w:rsidRPr="00263595">
        <w:t>Articolo 14 – paragrafo 5 – comma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6B31B5C" w14:textId="77777777" w:rsidTr="002A6A35">
        <w:trPr>
          <w:trHeight w:hRule="exact" w:val="240"/>
          <w:jc w:val="center"/>
        </w:trPr>
        <w:tc>
          <w:tcPr>
            <w:tcW w:w="9752" w:type="dxa"/>
            <w:gridSpan w:val="2"/>
            <w:tcBorders>
              <w:top w:val="nil"/>
              <w:left w:val="nil"/>
              <w:bottom w:val="nil"/>
              <w:right w:val="nil"/>
            </w:tcBorders>
          </w:tcPr>
          <w:p w14:paraId="714C49AB" w14:textId="77777777" w:rsidR="000C0BF6" w:rsidRPr="00263595" w:rsidRDefault="000C0BF6" w:rsidP="002A6A35"/>
        </w:tc>
      </w:tr>
      <w:tr w:rsidR="000C0BF6" w:rsidRPr="00263595" w14:paraId="0A25F730" w14:textId="77777777" w:rsidTr="002A6A35">
        <w:trPr>
          <w:trHeight w:val="240"/>
          <w:jc w:val="center"/>
        </w:trPr>
        <w:tc>
          <w:tcPr>
            <w:tcW w:w="4876" w:type="dxa"/>
            <w:tcBorders>
              <w:top w:val="nil"/>
              <w:left w:val="nil"/>
              <w:bottom w:val="nil"/>
              <w:right w:val="nil"/>
            </w:tcBorders>
          </w:tcPr>
          <w:p w14:paraId="702D642C"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868DE54" w14:textId="77777777" w:rsidR="000C0BF6" w:rsidRPr="00263595" w:rsidRDefault="000C0BF6" w:rsidP="002A6A35">
            <w:pPr>
              <w:pStyle w:val="AmColumnHeading"/>
            </w:pPr>
            <w:r w:rsidRPr="00263595">
              <w:t>Emendamento</w:t>
            </w:r>
          </w:p>
        </w:tc>
      </w:tr>
      <w:tr w:rsidR="000C0BF6" w:rsidRPr="00263595" w14:paraId="1F616F1B" w14:textId="77777777" w:rsidTr="002A6A35">
        <w:trPr>
          <w:jc w:val="center"/>
        </w:trPr>
        <w:tc>
          <w:tcPr>
            <w:tcW w:w="4876" w:type="dxa"/>
            <w:tcBorders>
              <w:top w:val="nil"/>
              <w:left w:val="nil"/>
              <w:bottom w:val="nil"/>
              <w:right w:val="nil"/>
            </w:tcBorders>
          </w:tcPr>
          <w:p w14:paraId="6D88A887" w14:textId="77777777" w:rsidR="000C0BF6" w:rsidRPr="00263595" w:rsidRDefault="000C0BF6" w:rsidP="002A6A35">
            <w:pPr>
              <w:pStyle w:val="Normal6a"/>
            </w:pPr>
            <w:r w:rsidRPr="00263595">
              <w:t xml:space="preserve">Il CSSC è composto da </w:t>
            </w:r>
            <w:r w:rsidRPr="00263595">
              <w:rPr>
                <w:b/>
                <w:i/>
              </w:rPr>
              <w:t xml:space="preserve">un massimo di </w:t>
            </w:r>
            <w:r w:rsidRPr="00263595">
              <w:t>20 membri.</w:t>
            </w:r>
          </w:p>
        </w:tc>
        <w:tc>
          <w:tcPr>
            <w:tcW w:w="4876" w:type="dxa"/>
            <w:tcBorders>
              <w:top w:val="nil"/>
              <w:left w:val="nil"/>
              <w:bottom w:val="nil"/>
              <w:right w:val="nil"/>
            </w:tcBorders>
          </w:tcPr>
          <w:p w14:paraId="2EB636CF" w14:textId="77777777" w:rsidR="000C0BF6" w:rsidRPr="00263595" w:rsidRDefault="000C0BF6" w:rsidP="002A6A35">
            <w:pPr>
              <w:pStyle w:val="Normal6a"/>
            </w:pPr>
            <w:r w:rsidRPr="00263595">
              <w:t xml:space="preserve">Il CSSC è composto da 20 membri </w:t>
            </w:r>
            <w:r w:rsidRPr="00263595">
              <w:rPr>
                <w:b/>
                <w:bCs/>
                <w:i/>
                <w:iCs/>
              </w:rPr>
              <w:t>e mira a comprendere almeno due membri per ciascun ambito di competenza rappresentato</w:t>
            </w:r>
            <w:r w:rsidRPr="00263595">
              <w:t>.</w:t>
            </w:r>
          </w:p>
        </w:tc>
      </w:tr>
    </w:tbl>
    <w:p w14:paraId="77F0125B" w14:textId="77777777" w:rsidR="000C0BF6" w:rsidRPr="00263595" w:rsidRDefault="000C0BF6" w:rsidP="000C0BF6"/>
    <w:p w14:paraId="4FFD2C10" w14:textId="77777777" w:rsidR="000C0BF6" w:rsidRPr="00263595" w:rsidRDefault="000C0BF6" w:rsidP="000C0BF6">
      <w:pPr>
        <w:pStyle w:val="AmNumberTabs"/>
      </w:pPr>
      <w:r w:rsidRPr="00263595">
        <w:t>Emendamento</w:t>
      </w:r>
      <w:r w:rsidRPr="00263595">
        <w:tab/>
      </w:r>
      <w:r w:rsidRPr="00263595">
        <w:tab/>
        <w:t>58</w:t>
      </w:r>
    </w:p>
    <w:p w14:paraId="3E903728" w14:textId="77777777" w:rsidR="000C0BF6" w:rsidRPr="00263595" w:rsidRDefault="000C0BF6" w:rsidP="000C0BF6">
      <w:pPr>
        <w:pStyle w:val="NormalBold12b"/>
      </w:pPr>
      <w:r w:rsidRPr="00263595">
        <w:t>Proposta di regolamento</w:t>
      </w:r>
    </w:p>
    <w:p w14:paraId="3DA0CF1A" w14:textId="77777777" w:rsidR="000C0BF6" w:rsidRPr="00263595" w:rsidRDefault="000C0BF6" w:rsidP="000C0BF6">
      <w:pPr>
        <w:pStyle w:val="NormalBold"/>
      </w:pPr>
      <w:r w:rsidRPr="00263595">
        <w:t>Articolo 14 – paragrafo 5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65B11B1" w14:textId="77777777" w:rsidTr="002A6A35">
        <w:trPr>
          <w:trHeight w:hRule="exact" w:val="240"/>
          <w:jc w:val="center"/>
        </w:trPr>
        <w:tc>
          <w:tcPr>
            <w:tcW w:w="9752" w:type="dxa"/>
            <w:gridSpan w:val="2"/>
            <w:tcBorders>
              <w:top w:val="nil"/>
              <w:left w:val="nil"/>
              <w:bottom w:val="nil"/>
              <w:right w:val="nil"/>
            </w:tcBorders>
          </w:tcPr>
          <w:p w14:paraId="5D35DC8E" w14:textId="77777777" w:rsidR="000C0BF6" w:rsidRPr="00263595" w:rsidRDefault="000C0BF6" w:rsidP="002A6A35"/>
        </w:tc>
      </w:tr>
      <w:tr w:rsidR="000C0BF6" w:rsidRPr="00263595" w14:paraId="31496229" w14:textId="77777777" w:rsidTr="002A6A35">
        <w:trPr>
          <w:trHeight w:val="240"/>
          <w:jc w:val="center"/>
        </w:trPr>
        <w:tc>
          <w:tcPr>
            <w:tcW w:w="4876" w:type="dxa"/>
            <w:tcBorders>
              <w:top w:val="nil"/>
              <w:left w:val="nil"/>
              <w:bottom w:val="nil"/>
              <w:right w:val="nil"/>
            </w:tcBorders>
          </w:tcPr>
          <w:p w14:paraId="1EC2B8E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F3C244D" w14:textId="77777777" w:rsidR="000C0BF6" w:rsidRPr="00263595" w:rsidRDefault="000C0BF6" w:rsidP="002A6A35">
            <w:pPr>
              <w:pStyle w:val="AmColumnHeading"/>
            </w:pPr>
            <w:r w:rsidRPr="00263595">
              <w:t>Emendamento</w:t>
            </w:r>
          </w:p>
        </w:tc>
      </w:tr>
      <w:tr w:rsidR="000C0BF6" w:rsidRPr="00263595" w14:paraId="7980880F" w14:textId="77777777" w:rsidTr="002A6A35">
        <w:trPr>
          <w:jc w:val="center"/>
        </w:trPr>
        <w:tc>
          <w:tcPr>
            <w:tcW w:w="4876" w:type="dxa"/>
            <w:tcBorders>
              <w:top w:val="nil"/>
              <w:left w:val="nil"/>
              <w:bottom w:val="nil"/>
              <w:right w:val="nil"/>
            </w:tcBorders>
          </w:tcPr>
          <w:p w14:paraId="67477D9C" w14:textId="77777777" w:rsidR="000C0BF6" w:rsidRPr="00263595" w:rsidRDefault="000C0BF6" w:rsidP="002A6A35">
            <w:pPr>
              <w:pStyle w:val="Normal6a"/>
            </w:pPr>
          </w:p>
        </w:tc>
        <w:tc>
          <w:tcPr>
            <w:tcW w:w="4876" w:type="dxa"/>
            <w:tcBorders>
              <w:top w:val="nil"/>
              <w:left w:val="nil"/>
              <w:bottom w:val="nil"/>
              <w:right w:val="nil"/>
            </w:tcBorders>
          </w:tcPr>
          <w:p w14:paraId="3CAAA4C9" w14:textId="77777777" w:rsidR="000C0BF6" w:rsidRPr="00263595" w:rsidRDefault="000C0BF6" w:rsidP="002A6A35">
            <w:pPr>
              <w:pStyle w:val="Normal6a"/>
            </w:pPr>
            <w:proofErr w:type="gramStart"/>
            <w:r w:rsidRPr="00263595">
              <w:rPr>
                <w:b/>
                <w:i/>
              </w:rPr>
              <w:t>5</w:t>
            </w:r>
            <w:proofErr w:type="gramEnd"/>
            <w:r w:rsidRPr="00263595">
              <w:rPr>
                <w:b/>
                <w:i/>
              </w:rPr>
              <w:t> bis.</w:t>
            </w:r>
            <w:r w:rsidRPr="00263595">
              <w:tab/>
            </w:r>
            <w:r w:rsidRPr="00263595">
              <w:rPr>
                <w:b/>
                <w:i/>
              </w:rPr>
              <w:t>I membri dei comitati sono designati e nominati conformemente alle norme in materia di conflitti di interessi adottate dal consiglio di amministrazione a norma dell'articolo 9, paragrafo 1, lettera e).</w:t>
            </w:r>
          </w:p>
        </w:tc>
      </w:tr>
    </w:tbl>
    <w:p w14:paraId="52F0ADDF" w14:textId="77777777" w:rsidR="000C0BF6" w:rsidRPr="00263595" w:rsidRDefault="000C0BF6" w:rsidP="000C0BF6"/>
    <w:p w14:paraId="764B18C1" w14:textId="77777777" w:rsidR="000C0BF6" w:rsidRPr="00263595" w:rsidRDefault="000C0BF6" w:rsidP="000C0BF6">
      <w:pPr>
        <w:pStyle w:val="AmNumberTabs"/>
      </w:pPr>
      <w:r w:rsidRPr="00263595">
        <w:t>Emendamento</w:t>
      </w:r>
      <w:r w:rsidRPr="00263595">
        <w:tab/>
      </w:r>
      <w:r w:rsidRPr="00263595">
        <w:tab/>
        <w:t>59</w:t>
      </w:r>
    </w:p>
    <w:p w14:paraId="3A018EA9" w14:textId="77777777" w:rsidR="000C0BF6" w:rsidRPr="00263595" w:rsidRDefault="000C0BF6" w:rsidP="000C0BF6">
      <w:pPr>
        <w:pStyle w:val="NormalBold12b"/>
      </w:pPr>
      <w:r w:rsidRPr="00263595">
        <w:t>Proposta di regolamento</w:t>
      </w:r>
    </w:p>
    <w:p w14:paraId="68CACE9F" w14:textId="77777777" w:rsidR="000C0BF6" w:rsidRPr="00263595" w:rsidRDefault="000C0BF6" w:rsidP="000C0BF6">
      <w:pPr>
        <w:pStyle w:val="NormalBold"/>
      </w:pPr>
      <w:r w:rsidRPr="00263595">
        <w:t>Articolo 14 – paragrafo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EBE025E" w14:textId="77777777" w:rsidTr="002A6A35">
        <w:trPr>
          <w:trHeight w:hRule="exact" w:val="240"/>
          <w:jc w:val="center"/>
        </w:trPr>
        <w:tc>
          <w:tcPr>
            <w:tcW w:w="9752" w:type="dxa"/>
            <w:gridSpan w:val="2"/>
            <w:tcBorders>
              <w:top w:val="nil"/>
              <w:left w:val="nil"/>
              <w:bottom w:val="nil"/>
              <w:right w:val="nil"/>
            </w:tcBorders>
          </w:tcPr>
          <w:p w14:paraId="476592D0" w14:textId="77777777" w:rsidR="000C0BF6" w:rsidRPr="00263595" w:rsidRDefault="000C0BF6" w:rsidP="002A6A35"/>
        </w:tc>
      </w:tr>
      <w:tr w:rsidR="000C0BF6" w:rsidRPr="00263595" w14:paraId="33F27D68" w14:textId="77777777" w:rsidTr="002A6A35">
        <w:trPr>
          <w:trHeight w:val="240"/>
          <w:jc w:val="center"/>
        </w:trPr>
        <w:tc>
          <w:tcPr>
            <w:tcW w:w="4876" w:type="dxa"/>
            <w:tcBorders>
              <w:top w:val="nil"/>
              <w:left w:val="nil"/>
              <w:bottom w:val="nil"/>
              <w:right w:val="nil"/>
            </w:tcBorders>
          </w:tcPr>
          <w:p w14:paraId="7A6D8A9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76AB6C5" w14:textId="77777777" w:rsidR="000C0BF6" w:rsidRPr="00263595" w:rsidRDefault="000C0BF6" w:rsidP="002A6A35">
            <w:pPr>
              <w:pStyle w:val="AmColumnHeading"/>
            </w:pPr>
            <w:r w:rsidRPr="00263595">
              <w:t>Emendamento</w:t>
            </w:r>
          </w:p>
        </w:tc>
      </w:tr>
      <w:tr w:rsidR="000C0BF6" w:rsidRPr="00263595" w14:paraId="089AEEB6" w14:textId="77777777" w:rsidTr="002A6A35">
        <w:trPr>
          <w:jc w:val="center"/>
        </w:trPr>
        <w:tc>
          <w:tcPr>
            <w:tcW w:w="4876" w:type="dxa"/>
            <w:tcBorders>
              <w:top w:val="nil"/>
              <w:left w:val="nil"/>
              <w:bottom w:val="nil"/>
              <w:right w:val="nil"/>
            </w:tcBorders>
          </w:tcPr>
          <w:p w14:paraId="78C1D073" w14:textId="77777777" w:rsidR="000C0BF6" w:rsidRPr="00263595" w:rsidRDefault="000C0BF6" w:rsidP="002A6A35">
            <w:pPr>
              <w:pStyle w:val="Normal6a"/>
            </w:pPr>
            <w:r w:rsidRPr="00263595">
              <w:t>6.</w:t>
            </w:r>
            <w:r w:rsidRPr="00263595">
              <w:tab/>
              <w:t xml:space="preserve">Tutti i comitati sono composti in modo che i membri posseggano un'ampia gamma di competenze specialistiche. I comitati possono cooptare membri supplementari, scelti in base alle loro </w:t>
            </w:r>
            <w:r w:rsidRPr="00263595">
              <w:lastRenderedPageBreak/>
              <w:t xml:space="preserve">competenze specifiche. Il numero massimo di membri cooptati per </w:t>
            </w:r>
            <w:r w:rsidRPr="00263595">
              <w:rPr>
                <w:b/>
                <w:i/>
              </w:rPr>
              <w:t>il RAC, il SEAC e il CSSC</w:t>
            </w:r>
            <w:r w:rsidRPr="00263595">
              <w:t xml:space="preserve"> è fissato e adeguato dal consiglio di amministrazione sulla base di una proposta del direttore esecutivo, tenendo conto del carico di lavoro dei comitati, del tipo di competenze necessarie e della disponibilità di risorse finanziarie. </w:t>
            </w:r>
            <w:r w:rsidRPr="00263595">
              <w:rPr>
                <w:b/>
                <w:i/>
              </w:rPr>
              <w:t>L'MSC e il BPC possono cooptare un massimo di cinque membri supplementari.</w:t>
            </w:r>
          </w:p>
        </w:tc>
        <w:tc>
          <w:tcPr>
            <w:tcW w:w="4876" w:type="dxa"/>
            <w:tcBorders>
              <w:top w:val="nil"/>
              <w:left w:val="nil"/>
              <w:bottom w:val="nil"/>
              <w:right w:val="nil"/>
            </w:tcBorders>
          </w:tcPr>
          <w:p w14:paraId="3E66CB88" w14:textId="77777777" w:rsidR="000C0BF6" w:rsidRPr="00263595" w:rsidRDefault="000C0BF6" w:rsidP="002A6A35">
            <w:pPr>
              <w:pStyle w:val="Normal6a"/>
            </w:pPr>
            <w:r w:rsidRPr="00263595">
              <w:lastRenderedPageBreak/>
              <w:t>6.</w:t>
            </w:r>
            <w:r w:rsidRPr="00263595">
              <w:tab/>
              <w:t xml:space="preserve">Tutti i comitati sono composti in modo che i membri posseggano un'ampia gamma di competenze specialistiche. I comitati possono cooptare membri supplementari, scelti in base alle loro </w:t>
            </w:r>
            <w:r w:rsidRPr="00263595">
              <w:lastRenderedPageBreak/>
              <w:t xml:space="preserve">competenze specifiche </w:t>
            </w:r>
            <w:r w:rsidRPr="00263595">
              <w:rPr>
                <w:b/>
                <w:i/>
              </w:rPr>
              <w:t>e tenendo conto della diversità geografica</w:t>
            </w:r>
            <w:r w:rsidRPr="00263595">
              <w:t xml:space="preserve">. Il numero massimo di membri cooptati per </w:t>
            </w:r>
            <w:r w:rsidRPr="00263595">
              <w:rPr>
                <w:b/>
                <w:i/>
              </w:rPr>
              <w:t>i comitati</w:t>
            </w:r>
            <w:r w:rsidRPr="00263595">
              <w:t xml:space="preserve"> è fissato e adeguato dal consiglio di amministrazione sulla base di una proposta del direttore esecutivo, tenendo conto del carico di lavoro dei comitati, del tipo di competenze necessarie e della disponibilità di risorse finanziarie.</w:t>
            </w:r>
          </w:p>
        </w:tc>
      </w:tr>
    </w:tbl>
    <w:p w14:paraId="3AC4687A" w14:textId="77777777" w:rsidR="000C0BF6" w:rsidRPr="00263595" w:rsidRDefault="000C0BF6" w:rsidP="000C0BF6"/>
    <w:p w14:paraId="1BE8D82E" w14:textId="77777777" w:rsidR="000C0BF6" w:rsidRPr="00263595" w:rsidRDefault="000C0BF6" w:rsidP="000C0BF6">
      <w:pPr>
        <w:pStyle w:val="AmNumberTabs"/>
      </w:pPr>
      <w:r w:rsidRPr="00263595">
        <w:t>Emendamento</w:t>
      </w:r>
      <w:r w:rsidRPr="00263595">
        <w:tab/>
      </w:r>
      <w:r w:rsidRPr="00263595">
        <w:tab/>
        <w:t>60</w:t>
      </w:r>
    </w:p>
    <w:p w14:paraId="4EBA179B" w14:textId="77777777" w:rsidR="000C0BF6" w:rsidRPr="00263595" w:rsidRDefault="000C0BF6" w:rsidP="000C0BF6">
      <w:pPr>
        <w:pStyle w:val="NormalBold12b"/>
      </w:pPr>
      <w:r w:rsidRPr="00263595">
        <w:t>Proposta di regolamento</w:t>
      </w:r>
    </w:p>
    <w:p w14:paraId="5428664E" w14:textId="77777777" w:rsidR="000C0BF6" w:rsidRPr="00263595" w:rsidRDefault="000C0BF6" w:rsidP="000C0BF6">
      <w:pPr>
        <w:pStyle w:val="NormalBold"/>
      </w:pPr>
      <w:r w:rsidRPr="00263595">
        <w:t>Articolo 14 – paragrafo 7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A88109D" w14:textId="77777777" w:rsidTr="002A6A35">
        <w:trPr>
          <w:trHeight w:hRule="exact" w:val="240"/>
          <w:jc w:val="center"/>
        </w:trPr>
        <w:tc>
          <w:tcPr>
            <w:tcW w:w="9752" w:type="dxa"/>
            <w:gridSpan w:val="2"/>
            <w:tcBorders>
              <w:top w:val="nil"/>
              <w:left w:val="nil"/>
              <w:bottom w:val="nil"/>
              <w:right w:val="nil"/>
            </w:tcBorders>
          </w:tcPr>
          <w:p w14:paraId="2CE9A5BD" w14:textId="77777777" w:rsidR="000C0BF6" w:rsidRPr="00263595" w:rsidRDefault="000C0BF6" w:rsidP="002A6A35"/>
        </w:tc>
      </w:tr>
      <w:tr w:rsidR="000C0BF6" w:rsidRPr="00263595" w14:paraId="4B1BEC4D" w14:textId="77777777" w:rsidTr="002A6A35">
        <w:trPr>
          <w:trHeight w:val="240"/>
          <w:jc w:val="center"/>
        </w:trPr>
        <w:tc>
          <w:tcPr>
            <w:tcW w:w="4876" w:type="dxa"/>
            <w:tcBorders>
              <w:top w:val="nil"/>
              <w:left w:val="nil"/>
              <w:bottom w:val="nil"/>
              <w:right w:val="nil"/>
            </w:tcBorders>
          </w:tcPr>
          <w:p w14:paraId="70F21F6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3AC112F" w14:textId="77777777" w:rsidR="000C0BF6" w:rsidRPr="00263595" w:rsidRDefault="000C0BF6" w:rsidP="002A6A35">
            <w:pPr>
              <w:pStyle w:val="AmColumnHeading"/>
            </w:pPr>
            <w:r w:rsidRPr="00263595">
              <w:t>Emendamento</w:t>
            </w:r>
          </w:p>
        </w:tc>
      </w:tr>
      <w:tr w:rsidR="000C0BF6" w:rsidRPr="00263595" w14:paraId="7FF11F61" w14:textId="77777777" w:rsidTr="002A6A35">
        <w:trPr>
          <w:jc w:val="center"/>
        </w:trPr>
        <w:tc>
          <w:tcPr>
            <w:tcW w:w="4876" w:type="dxa"/>
            <w:tcBorders>
              <w:top w:val="nil"/>
              <w:left w:val="nil"/>
              <w:bottom w:val="nil"/>
              <w:right w:val="nil"/>
            </w:tcBorders>
          </w:tcPr>
          <w:p w14:paraId="0945109B" w14:textId="77777777" w:rsidR="000C0BF6" w:rsidRPr="00263595" w:rsidRDefault="000C0BF6" w:rsidP="002A6A35">
            <w:pPr>
              <w:pStyle w:val="Normal6a"/>
            </w:pPr>
          </w:p>
        </w:tc>
        <w:tc>
          <w:tcPr>
            <w:tcW w:w="4876" w:type="dxa"/>
            <w:tcBorders>
              <w:top w:val="nil"/>
              <w:left w:val="nil"/>
              <w:bottom w:val="nil"/>
              <w:right w:val="nil"/>
            </w:tcBorders>
          </w:tcPr>
          <w:p w14:paraId="399ABA7D" w14:textId="77777777" w:rsidR="000C0BF6" w:rsidRPr="00263595" w:rsidRDefault="000C0BF6" w:rsidP="002A6A35">
            <w:pPr>
              <w:pStyle w:val="Normal6a"/>
            </w:pPr>
            <w:proofErr w:type="gramStart"/>
            <w:r w:rsidRPr="00263595">
              <w:rPr>
                <w:b/>
                <w:i/>
              </w:rPr>
              <w:t>7</w:t>
            </w:r>
            <w:proofErr w:type="gramEnd"/>
            <w:r w:rsidRPr="00263595">
              <w:rPr>
                <w:b/>
                <w:i/>
              </w:rPr>
              <w:t xml:space="preserve"> bis.</w:t>
            </w:r>
            <w:r w:rsidRPr="00263595">
              <w:tab/>
            </w:r>
            <w:r w:rsidRPr="00263595">
              <w:rPr>
                <w:b/>
                <w:i/>
              </w:rPr>
              <w:t>I membri, gli esperti, i consulenti e i portatori di interessi cooptati non hanno diritto di voto.</w:t>
            </w:r>
          </w:p>
        </w:tc>
      </w:tr>
    </w:tbl>
    <w:p w14:paraId="604DC180" w14:textId="77777777" w:rsidR="000C0BF6" w:rsidRPr="00263595" w:rsidRDefault="000C0BF6" w:rsidP="000C0BF6"/>
    <w:p w14:paraId="22052FAE" w14:textId="77777777" w:rsidR="000C0BF6" w:rsidRPr="00263595" w:rsidRDefault="000C0BF6" w:rsidP="000C0BF6">
      <w:pPr>
        <w:pStyle w:val="AmNumberTabs"/>
      </w:pPr>
      <w:r w:rsidRPr="00263595">
        <w:t>Emendamento</w:t>
      </w:r>
      <w:r w:rsidRPr="00263595">
        <w:tab/>
      </w:r>
      <w:r w:rsidRPr="00263595">
        <w:tab/>
        <w:t>61</w:t>
      </w:r>
    </w:p>
    <w:p w14:paraId="3C02FA6E" w14:textId="77777777" w:rsidR="000C0BF6" w:rsidRPr="00263595" w:rsidRDefault="000C0BF6" w:rsidP="000C0BF6">
      <w:pPr>
        <w:pStyle w:val="NormalBold12b"/>
      </w:pPr>
      <w:r w:rsidRPr="00263595">
        <w:t>Proposta di regolamento</w:t>
      </w:r>
    </w:p>
    <w:p w14:paraId="594E2E18" w14:textId="77777777" w:rsidR="000C0BF6" w:rsidRPr="00263595" w:rsidRDefault="000C0BF6" w:rsidP="000C0BF6">
      <w:pPr>
        <w:pStyle w:val="NormalBold"/>
      </w:pPr>
      <w:r w:rsidRPr="00263595">
        <w:t>Articolo 14 – paragrafo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9A1E4A6" w14:textId="77777777" w:rsidTr="002A6A35">
        <w:trPr>
          <w:trHeight w:hRule="exact" w:val="240"/>
          <w:jc w:val="center"/>
        </w:trPr>
        <w:tc>
          <w:tcPr>
            <w:tcW w:w="9752" w:type="dxa"/>
            <w:gridSpan w:val="2"/>
            <w:tcBorders>
              <w:top w:val="nil"/>
              <w:left w:val="nil"/>
              <w:bottom w:val="nil"/>
              <w:right w:val="nil"/>
            </w:tcBorders>
          </w:tcPr>
          <w:p w14:paraId="274B2A48" w14:textId="77777777" w:rsidR="000C0BF6" w:rsidRPr="00263595" w:rsidRDefault="000C0BF6" w:rsidP="002A6A35"/>
        </w:tc>
      </w:tr>
      <w:tr w:rsidR="000C0BF6" w:rsidRPr="00263595" w14:paraId="4BD54DEE" w14:textId="77777777" w:rsidTr="002A6A35">
        <w:trPr>
          <w:trHeight w:val="240"/>
          <w:jc w:val="center"/>
        </w:trPr>
        <w:tc>
          <w:tcPr>
            <w:tcW w:w="4876" w:type="dxa"/>
            <w:tcBorders>
              <w:top w:val="nil"/>
              <w:left w:val="nil"/>
              <w:bottom w:val="nil"/>
              <w:right w:val="nil"/>
            </w:tcBorders>
          </w:tcPr>
          <w:p w14:paraId="22CD7BA3"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00CF30F" w14:textId="77777777" w:rsidR="000C0BF6" w:rsidRPr="00263595" w:rsidRDefault="000C0BF6" w:rsidP="002A6A35">
            <w:pPr>
              <w:pStyle w:val="AmColumnHeading"/>
            </w:pPr>
            <w:r w:rsidRPr="00263595">
              <w:t>Emendamento</w:t>
            </w:r>
          </w:p>
        </w:tc>
      </w:tr>
      <w:tr w:rsidR="000C0BF6" w:rsidRPr="00263595" w14:paraId="31872B5E" w14:textId="77777777" w:rsidTr="002A6A35">
        <w:trPr>
          <w:jc w:val="center"/>
        </w:trPr>
        <w:tc>
          <w:tcPr>
            <w:tcW w:w="4876" w:type="dxa"/>
            <w:tcBorders>
              <w:top w:val="nil"/>
              <w:left w:val="nil"/>
              <w:bottom w:val="nil"/>
              <w:right w:val="nil"/>
            </w:tcBorders>
          </w:tcPr>
          <w:p w14:paraId="511B883D" w14:textId="77777777" w:rsidR="000C0BF6" w:rsidRPr="00263595" w:rsidRDefault="000C0BF6" w:rsidP="002A6A35">
            <w:pPr>
              <w:pStyle w:val="Normal6a"/>
            </w:pPr>
            <w:r w:rsidRPr="00263595">
              <w:t>9.</w:t>
            </w:r>
            <w:r w:rsidRPr="00263595">
              <w:tab/>
              <w:t>Gli Stati membri forniscono risorse scientifiche e tecniche adeguate ai membri dei comitati da essi designati o nominati e facilitano le attività dei comitati e dei loro gruppi di lavoro.</w:t>
            </w:r>
          </w:p>
        </w:tc>
        <w:tc>
          <w:tcPr>
            <w:tcW w:w="4876" w:type="dxa"/>
            <w:tcBorders>
              <w:top w:val="nil"/>
              <w:left w:val="nil"/>
              <w:bottom w:val="nil"/>
              <w:right w:val="nil"/>
            </w:tcBorders>
          </w:tcPr>
          <w:p w14:paraId="284671C4" w14:textId="77777777" w:rsidR="000C0BF6" w:rsidRPr="00263595" w:rsidRDefault="000C0BF6" w:rsidP="002A6A35">
            <w:pPr>
              <w:pStyle w:val="Normal6a"/>
            </w:pPr>
            <w:r w:rsidRPr="00263595">
              <w:t>9.</w:t>
            </w:r>
            <w:r w:rsidRPr="00263595">
              <w:tab/>
              <w:t xml:space="preserve">Gli Stati membri forniscono risorse scientifiche e tecniche adeguate </w:t>
            </w:r>
            <w:r w:rsidRPr="00263595">
              <w:rPr>
                <w:b/>
                <w:i/>
              </w:rPr>
              <w:t>e sostegno amministrativo</w:t>
            </w:r>
            <w:r w:rsidRPr="00263595">
              <w:t xml:space="preserve"> ai membri dei comitati da essi designati o nominati</w:t>
            </w:r>
            <w:r w:rsidRPr="00263595">
              <w:rPr>
                <w:b/>
                <w:i/>
              </w:rPr>
              <w:t>, consentendone l'effettiva partecipazione,</w:t>
            </w:r>
            <w:r w:rsidRPr="00263595">
              <w:t xml:space="preserve"> e facilitano le attività dei comitati e dei loro gruppi di lavoro.</w:t>
            </w:r>
          </w:p>
        </w:tc>
      </w:tr>
    </w:tbl>
    <w:p w14:paraId="299793B6" w14:textId="77777777" w:rsidR="000C0BF6" w:rsidRPr="00263595" w:rsidRDefault="000C0BF6" w:rsidP="000C0BF6"/>
    <w:p w14:paraId="370A696F" w14:textId="77777777" w:rsidR="000C0BF6" w:rsidRPr="00263595" w:rsidRDefault="000C0BF6" w:rsidP="000C0BF6">
      <w:pPr>
        <w:pStyle w:val="AmNumberTabs"/>
      </w:pPr>
      <w:r w:rsidRPr="00263595">
        <w:t>Emendamento</w:t>
      </w:r>
      <w:r w:rsidRPr="00263595">
        <w:tab/>
      </w:r>
      <w:r w:rsidRPr="00263595">
        <w:tab/>
        <w:t>62</w:t>
      </w:r>
    </w:p>
    <w:p w14:paraId="257BA9A2" w14:textId="77777777" w:rsidR="000C0BF6" w:rsidRPr="00263595" w:rsidRDefault="000C0BF6" w:rsidP="000C0BF6">
      <w:pPr>
        <w:pStyle w:val="NormalBold12b"/>
      </w:pPr>
      <w:r w:rsidRPr="00263595">
        <w:t>Proposta di regolamento</w:t>
      </w:r>
    </w:p>
    <w:p w14:paraId="14276B52" w14:textId="77777777" w:rsidR="000C0BF6" w:rsidRPr="00263595" w:rsidRDefault="000C0BF6" w:rsidP="000C0BF6">
      <w:pPr>
        <w:pStyle w:val="NormalBold"/>
      </w:pPr>
      <w:r w:rsidRPr="00263595">
        <w:t>Articolo 14 – paragrafo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9CD9855" w14:textId="77777777" w:rsidTr="002A6A35">
        <w:trPr>
          <w:trHeight w:hRule="exact" w:val="240"/>
          <w:jc w:val="center"/>
        </w:trPr>
        <w:tc>
          <w:tcPr>
            <w:tcW w:w="9752" w:type="dxa"/>
            <w:gridSpan w:val="2"/>
            <w:tcBorders>
              <w:top w:val="nil"/>
              <w:left w:val="nil"/>
              <w:bottom w:val="nil"/>
              <w:right w:val="nil"/>
            </w:tcBorders>
          </w:tcPr>
          <w:p w14:paraId="474CD67F" w14:textId="77777777" w:rsidR="000C0BF6" w:rsidRPr="00263595" w:rsidRDefault="000C0BF6" w:rsidP="002A6A35"/>
        </w:tc>
      </w:tr>
      <w:tr w:rsidR="000C0BF6" w:rsidRPr="00263595" w14:paraId="4ED2B6CD" w14:textId="77777777" w:rsidTr="002A6A35">
        <w:trPr>
          <w:trHeight w:val="240"/>
          <w:jc w:val="center"/>
        </w:trPr>
        <w:tc>
          <w:tcPr>
            <w:tcW w:w="4876" w:type="dxa"/>
            <w:tcBorders>
              <w:top w:val="nil"/>
              <w:left w:val="nil"/>
              <w:bottom w:val="nil"/>
              <w:right w:val="nil"/>
            </w:tcBorders>
          </w:tcPr>
          <w:p w14:paraId="0F59D8B0"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4DA8952" w14:textId="77777777" w:rsidR="000C0BF6" w:rsidRPr="00263595" w:rsidRDefault="000C0BF6" w:rsidP="002A6A35">
            <w:pPr>
              <w:pStyle w:val="AmColumnHeading"/>
            </w:pPr>
            <w:r w:rsidRPr="00263595">
              <w:t>Emendamento</w:t>
            </w:r>
          </w:p>
        </w:tc>
      </w:tr>
      <w:tr w:rsidR="000C0BF6" w:rsidRPr="00263595" w14:paraId="5D8037E7" w14:textId="77777777" w:rsidTr="002A6A35">
        <w:trPr>
          <w:jc w:val="center"/>
        </w:trPr>
        <w:tc>
          <w:tcPr>
            <w:tcW w:w="4876" w:type="dxa"/>
            <w:tcBorders>
              <w:top w:val="nil"/>
              <w:left w:val="nil"/>
              <w:bottom w:val="nil"/>
              <w:right w:val="nil"/>
            </w:tcBorders>
          </w:tcPr>
          <w:p w14:paraId="04BBB02A" w14:textId="77777777" w:rsidR="000C0BF6" w:rsidRPr="00263595" w:rsidRDefault="000C0BF6" w:rsidP="002A6A35">
            <w:pPr>
              <w:pStyle w:val="Normal6a"/>
            </w:pPr>
            <w:r w:rsidRPr="00263595">
              <w:t>10.</w:t>
            </w:r>
            <w:r w:rsidRPr="00263595">
              <w:tab/>
              <w:t xml:space="preserve">I membri del RAC, del SEAC e del CSSC sono indipendenti e non sollecitano né accettano istruzioni da alcun governo, istituzione, organo o organismo. I membri </w:t>
            </w:r>
            <w:r w:rsidRPr="00263595">
              <w:lastRenderedPageBreak/>
              <w:t>dell'MSC e del BPC agiscono nell'interesse pubblico. Essi si astengono da ogni atto incompatibile con le loro funzioni o con l'esecuzione dei loro compiti.</w:t>
            </w:r>
          </w:p>
        </w:tc>
        <w:tc>
          <w:tcPr>
            <w:tcW w:w="4876" w:type="dxa"/>
            <w:tcBorders>
              <w:top w:val="nil"/>
              <w:left w:val="nil"/>
              <w:bottom w:val="nil"/>
              <w:right w:val="nil"/>
            </w:tcBorders>
          </w:tcPr>
          <w:p w14:paraId="2F61FEFF" w14:textId="77777777" w:rsidR="000C0BF6" w:rsidRPr="00263595" w:rsidRDefault="000C0BF6" w:rsidP="002A6A35">
            <w:pPr>
              <w:pStyle w:val="Normal6a"/>
            </w:pPr>
            <w:r w:rsidRPr="00263595">
              <w:lastRenderedPageBreak/>
              <w:t>10.</w:t>
            </w:r>
            <w:r w:rsidRPr="00263595">
              <w:tab/>
              <w:t xml:space="preserve">I membri del RAC, del SEAC e del CSSC sono indipendenti e non sollecitano né accettano istruzioni da alcun governo, istituzione, organo o organismo. </w:t>
            </w:r>
            <w:r w:rsidRPr="00263595">
              <w:rPr>
                <w:b/>
                <w:i/>
              </w:rPr>
              <w:t xml:space="preserve">Tali </w:t>
            </w:r>
            <w:r w:rsidRPr="00263595">
              <w:rPr>
                <w:b/>
                <w:i/>
              </w:rPr>
              <w:lastRenderedPageBreak/>
              <w:t>membri e</w:t>
            </w:r>
            <w:r w:rsidRPr="00263595">
              <w:t xml:space="preserve"> i membri dell'MSC e del BPC agiscono nell'interesse pubblico </w:t>
            </w:r>
            <w:r w:rsidRPr="00263595">
              <w:rPr>
                <w:b/>
                <w:i/>
              </w:rPr>
              <w:t>e nell'interesse dell'Unione</w:t>
            </w:r>
            <w:r w:rsidRPr="00263595">
              <w:t>. Essi si astengono da ogni atto incompatibile con le loro funzioni o con l'esecuzione dei loro compiti.</w:t>
            </w:r>
          </w:p>
        </w:tc>
      </w:tr>
    </w:tbl>
    <w:p w14:paraId="1AED8CC2" w14:textId="77777777" w:rsidR="000C0BF6" w:rsidRPr="00263595" w:rsidRDefault="000C0BF6" w:rsidP="000C0BF6"/>
    <w:p w14:paraId="263DC146" w14:textId="77777777" w:rsidR="000C0BF6" w:rsidRPr="00263595" w:rsidRDefault="000C0BF6" w:rsidP="000C0BF6">
      <w:pPr>
        <w:pStyle w:val="AmNumberTabs"/>
      </w:pPr>
      <w:r w:rsidRPr="00263595">
        <w:t>Emendamento</w:t>
      </w:r>
      <w:r w:rsidRPr="00263595">
        <w:tab/>
      </w:r>
      <w:r w:rsidRPr="00263595">
        <w:tab/>
        <w:t>63</w:t>
      </w:r>
    </w:p>
    <w:p w14:paraId="2A2C6942" w14:textId="77777777" w:rsidR="000C0BF6" w:rsidRPr="00263595" w:rsidRDefault="000C0BF6" w:rsidP="000C0BF6">
      <w:pPr>
        <w:pStyle w:val="NormalBold12b"/>
      </w:pPr>
      <w:r w:rsidRPr="00263595">
        <w:t>Proposta di regolamento</w:t>
      </w:r>
    </w:p>
    <w:p w14:paraId="04CEBFC1" w14:textId="77777777" w:rsidR="000C0BF6" w:rsidRPr="00263595" w:rsidRDefault="000C0BF6" w:rsidP="000C0BF6">
      <w:pPr>
        <w:pStyle w:val="NormalBold"/>
      </w:pPr>
      <w:r w:rsidRPr="00263595">
        <w:t>Articolo 14 – paragrafo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FEE5B25" w14:textId="77777777" w:rsidTr="002A6A35">
        <w:trPr>
          <w:trHeight w:hRule="exact" w:val="240"/>
          <w:jc w:val="center"/>
        </w:trPr>
        <w:tc>
          <w:tcPr>
            <w:tcW w:w="9752" w:type="dxa"/>
            <w:gridSpan w:val="2"/>
            <w:tcBorders>
              <w:top w:val="nil"/>
              <w:left w:val="nil"/>
              <w:bottom w:val="nil"/>
              <w:right w:val="nil"/>
            </w:tcBorders>
          </w:tcPr>
          <w:p w14:paraId="0A9EFA20" w14:textId="77777777" w:rsidR="000C0BF6" w:rsidRPr="00263595" w:rsidRDefault="000C0BF6" w:rsidP="002A6A35"/>
        </w:tc>
      </w:tr>
      <w:tr w:rsidR="000C0BF6" w:rsidRPr="00263595" w14:paraId="1F911C48" w14:textId="77777777" w:rsidTr="002A6A35">
        <w:trPr>
          <w:trHeight w:val="240"/>
          <w:jc w:val="center"/>
        </w:trPr>
        <w:tc>
          <w:tcPr>
            <w:tcW w:w="4876" w:type="dxa"/>
            <w:tcBorders>
              <w:top w:val="nil"/>
              <w:left w:val="nil"/>
              <w:bottom w:val="nil"/>
              <w:right w:val="nil"/>
            </w:tcBorders>
          </w:tcPr>
          <w:p w14:paraId="462B52C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713D9A4" w14:textId="77777777" w:rsidR="000C0BF6" w:rsidRPr="00263595" w:rsidRDefault="000C0BF6" w:rsidP="002A6A35">
            <w:pPr>
              <w:pStyle w:val="AmColumnHeading"/>
            </w:pPr>
            <w:r w:rsidRPr="00263595">
              <w:t>Emendamento</w:t>
            </w:r>
          </w:p>
        </w:tc>
      </w:tr>
      <w:tr w:rsidR="000C0BF6" w:rsidRPr="00263595" w14:paraId="235CA87C" w14:textId="77777777" w:rsidTr="002A6A35">
        <w:trPr>
          <w:jc w:val="center"/>
        </w:trPr>
        <w:tc>
          <w:tcPr>
            <w:tcW w:w="4876" w:type="dxa"/>
            <w:tcBorders>
              <w:top w:val="nil"/>
              <w:left w:val="nil"/>
              <w:bottom w:val="nil"/>
              <w:right w:val="nil"/>
            </w:tcBorders>
          </w:tcPr>
          <w:p w14:paraId="1CF6B65F" w14:textId="77777777" w:rsidR="000C0BF6" w:rsidRPr="00263595" w:rsidRDefault="000C0BF6" w:rsidP="002A6A35">
            <w:pPr>
              <w:pStyle w:val="Normal6a"/>
            </w:pPr>
            <w:r w:rsidRPr="00263595">
              <w:t>12.</w:t>
            </w:r>
            <w:r w:rsidRPr="00263595">
              <w:tab/>
              <w:t xml:space="preserve">I membri </w:t>
            </w:r>
            <w:r w:rsidRPr="00263595">
              <w:rPr>
                <w:b/>
                <w:i/>
              </w:rPr>
              <w:t>dei comitati designati o</w:t>
            </w:r>
            <w:r w:rsidRPr="00263595">
              <w:t xml:space="preserve"> nominati da uno Stato membro assicurano che vi sia un opportuno coordinamento tra le attività </w:t>
            </w:r>
            <w:r w:rsidRPr="00263595">
              <w:rPr>
                <w:b/>
                <w:i/>
              </w:rPr>
              <w:t>dell'Agenzia</w:t>
            </w:r>
            <w:r w:rsidRPr="00263595">
              <w:t xml:space="preserve"> e quelle </w:t>
            </w:r>
            <w:r w:rsidRPr="00263595">
              <w:rPr>
                <w:b/>
                <w:i/>
              </w:rPr>
              <w:t>delle</w:t>
            </w:r>
            <w:r w:rsidRPr="00263595">
              <w:t xml:space="preserve"> autorità competenti dei rispettivi Stati membri.</w:t>
            </w:r>
          </w:p>
        </w:tc>
        <w:tc>
          <w:tcPr>
            <w:tcW w:w="4876" w:type="dxa"/>
            <w:tcBorders>
              <w:top w:val="nil"/>
              <w:left w:val="nil"/>
              <w:bottom w:val="nil"/>
              <w:right w:val="nil"/>
            </w:tcBorders>
          </w:tcPr>
          <w:p w14:paraId="3FBF278A" w14:textId="77777777" w:rsidR="000C0BF6" w:rsidRPr="00263595" w:rsidRDefault="000C0BF6" w:rsidP="002A6A35">
            <w:pPr>
              <w:pStyle w:val="Normal6a"/>
            </w:pPr>
            <w:r w:rsidRPr="00263595">
              <w:t>12.</w:t>
            </w:r>
            <w:r w:rsidRPr="00263595">
              <w:tab/>
              <w:t xml:space="preserve">I membri </w:t>
            </w:r>
            <w:r w:rsidRPr="00263595">
              <w:rPr>
                <w:b/>
                <w:i/>
              </w:rPr>
              <w:t>dell'MSC e del BPC</w:t>
            </w:r>
            <w:r w:rsidRPr="00263595">
              <w:t xml:space="preserve"> nominati da uno Stato membro assicurano che vi sia un opportuno coordinamento tra le attività </w:t>
            </w:r>
            <w:r w:rsidRPr="00263595">
              <w:rPr>
                <w:b/>
                <w:i/>
              </w:rPr>
              <w:t>nei comitati</w:t>
            </w:r>
            <w:r w:rsidRPr="00263595">
              <w:t xml:space="preserve"> e quelle </w:t>
            </w:r>
            <w:r w:rsidRPr="00263595">
              <w:rPr>
                <w:b/>
                <w:i/>
              </w:rPr>
              <w:t>presso le</w:t>
            </w:r>
            <w:r w:rsidRPr="00263595">
              <w:t xml:space="preserve"> autorità competenti dei rispettivi Stati membri.</w:t>
            </w:r>
          </w:p>
        </w:tc>
      </w:tr>
    </w:tbl>
    <w:p w14:paraId="34B85E3C" w14:textId="77777777" w:rsidR="000C0BF6" w:rsidRPr="00263595" w:rsidRDefault="000C0BF6" w:rsidP="000C0BF6"/>
    <w:p w14:paraId="2003FEB0" w14:textId="77777777" w:rsidR="000C0BF6" w:rsidRPr="00263595" w:rsidRDefault="000C0BF6" w:rsidP="000C0BF6">
      <w:pPr>
        <w:pStyle w:val="AmNumberTabs"/>
      </w:pPr>
      <w:r w:rsidRPr="00263595">
        <w:t>Emendamento</w:t>
      </w:r>
      <w:r w:rsidRPr="00263595">
        <w:tab/>
      </w:r>
      <w:r w:rsidRPr="00263595">
        <w:tab/>
        <w:t>64</w:t>
      </w:r>
    </w:p>
    <w:p w14:paraId="544E6613" w14:textId="77777777" w:rsidR="000C0BF6" w:rsidRPr="00263595" w:rsidRDefault="000C0BF6" w:rsidP="000C0BF6">
      <w:pPr>
        <w:pStyle w:val="NormalBold12b"/>
      </w:pPr>
      <w:r w:rsidRPr="00263595">
        <w:t>Proposta di regolamento</w:t>
      </w:r>
    </w:p>
    <w:p w14:paraId="5EAED352" w14:textId="77777777" w:rsidR="000C0BF6" w:rsidRPr="00263595" w:rsidRDefault="000C0BF6" w:rsidP="000C0BF6">
      <w:pPr>
        <w:pStyle w:val="NormalBold"/>
      </w:pPr>
      <w:r w:rsidRPr="00263595">
        <w:t>Articolo 14 – paragrafo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94EBCF1" w14:textId="77777777" w:rsidTr="002A6A35">
        <w:trPr>
          <w:trHeight w:hRule="exact" w:val="240"/>
          <w:jc w:val="center"/>
        </w:trPr>
        <w:tc>
          <w:tcPr>
            <w:tcW w:w="9752" w:type="dxa"/>
            <w:gridSpan w:val="2"/>
            <w:tcBorders>
              <w:top w:val="nil"/>
              <w:left w:val="nil"/>
              <w:bottom w:val="nil"/>
              <w:right w:val="nil"/>
            </w:tcBorders>
          </w:tcPr>
          <w:p w14:paraId="73EDEA9F" w14:textId="77777777" w:rsidR="000C0BF6" w:rsidRPr="00263595" w:rsidRDefault="000C0BF6" w:rsidP="002A6A35"/>
        </w:tc>
      </w:tr>
      <w:tr w:rsidR="000C0BF6" w:rsidRPr="00263595" w14:paraId="2B2B2798" w14:textId="77777777" w:rsidTr="002A6A35">
        <w:trPr>
          <w:trHeight w:val="240"/>
          <w:jc w:val="center"/>
        </w:trPr>
        <w:tc>
          <w:tcPr>
            <w:tcW w:w="4876" w:type="dxa"/>
            <w:tcBorders>
              <w:top w:val="nil"/>
              <w:left w:val="nil"/>
              <w:bottom w:val="nil"/>
              <w:right w:val="nil"/>
            </w:tcBorders>
          </w:tcPr>
          <w:p w14:paraId="2CB321AC"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F1F9F32" w14:textId="77777777" w:rsidR="000C0BF6" w:rsidRPr="00263595" w:rsidRDefault="000C0BF6" w:rsidP="002A6A35">
            <w:pPr>
              <w:pStyle w:val="AmColumnHeading"/>
            </w:pPr>
            <w:r w:rsidRPr="00263595">
              <w:t>Emendamento</w:t>
            </w:r>
          </w:p>
        </w:tc>
      </w:tr>
      <w:tr w:rsidR="000C0BF6" w:rsidRPr="00263595" w14:paraId="414B9693" w14:textId="77777777" w:rsidTr="002A6A35">
        <w:trPr>
          <w:jc w:val="center"/>
        </w:trPr>
        <w:tc>
          <w:tcPr>
            <w:tcW w:w="4876" w:type="dxa"/>
            <w:tcBorders>
              <w:top w:val="nil"/>
              <w:left w:val="nil"/>
              <w:bottom w:val="nil"/>
              <w:right w:val="nil"/>
            </w:tcBorders>
          </w:tcPr>
          <w:p w14:paraId="319AB162" w14:textId="77777777" w:rsidR="000C0BF6" w:rsidRPr="00263595" w:rsidRDefault="000C0BF6" w:rsidP="002A6A35">
            <w:pPr>
              <w:pStyle w:val="Normal6a"/>
            </w:pPr>
            <w:r w:rsidRPr="00263595">
              <w:t>15.</w:t>
            </w:r>
            <w:r w:rsidRPr="00263595">
              <w:tab/>
              <w:t xml:space="preserve">Il membro interessato o il datore di lavoro di tale persona di cui al paragrafo </w:t>
            </w:r>
            <w:r w:rsidRPr="00263595">
              <w:rPr>
                <w:b/>
                <w:i/>
              </w:rPr>
              <w:t>13</w:t>
            </w:r>
            <w:r w:rsidRPr="00263595">
              <w:t xml:space="preserve"> è retribuito dall'Agenzia conformemente alle disposizioni finanziarie stabilite dal consiglio di amministrazione previo parere favorevole della Commissione. L'elenco dei compiti per i quali può essere versata una retribuzione è stabilito dal consiglio di amministrazione previo parere favorevole della Commissione. Se il membro interessato non adempie uno di tali compiti, il direttore esecutivo può trattenere la retribuzione.</w:t>
            </w:r>
          </w:p>
        </w:tc>
        <w:tc>
          <w:tcPr>
            <w:tcW w:w="4876" w:type="dxa"/>
            <w:tcBorders>
              <w:top w:val="nil"/>
              <w:left w:val="nil"/>
              <w:bottom w:val="nil"/>
              <w:right w:val="nil"/>
            </w:tcBorders>
          </w:tcPr>
          <w:p w14:paraId="1693DB2A" w14:textId="77777777" w:rsidR="000C0BF6" w:rsidRPr="00263595" w:rsidRDefault="000C0BF6" w:rsidP="002A6A35">
            <w:pPr>
              <w:pStyle w:val="Normal6a"/>
            </w:pPr>
            <w:r w:rsidRPr="00263595">
              <w:t>15.</w:t>
            </w:r>
            <w:r w:rsidRPr="00263595">
              <w:tab/>
              <w:t xml:space="preserve">Il membro interessato o il datore di lavoro di tale persona di cui al paragrafo </w:t>
            </w:r>
            <w:r w:rsidRPr="00263595">
              <w:rPr>
                <w:b/>
                <w:i/>
              </w:rPr>
              <w:t>14</w:t>
            </w:r>
            <w:r w:rsidRPr="00263595">
              <w:t xml:space="preserve"> è retribuito dall'Agenzia conformemente alle disposizioni finanziarie stabilite dal consiglio di amministrazione previo parere favorevole della Commissione. L'elenco dei compiti per i quali può essere versata una retribuzione è stabilito dal consiglio di amministrazione previo parere favorevole della Commissione. Se il membro interessato non adempie uno di tali compiti, il direttore esecutivo può trattenere la retribuzione.</w:t>
            </w:r>
          </w:p>
        </w:tc>
      </w:tr>
    </w:tbl>
    <w:p w14:paraId="0BDC67B6" w14:textId="77777777" w:rsidR="000C0BF6" w:rsidRPr="00263595" w:rsidRDefault="000C0BF6" w:rsidP="000C0BF6"/>
    <w:p w14:paraId="21837095" w14:textId="77777777" w:rsidR="000C0BF6" w:rsidRPr="00263595" w:rsidRDefault="000C0BF6" w:rsidP="000C0BF6">
      <w:pPr>
        <w:pStyle w:val="AmNumberTabs"/>
      </w:pPr>
      <w:r w:rsidRPr="00263595">
        <w:t>Emendamento</w:t>
      </w:r>
      <w:r w:rsidRPr="00263595">
        <w:tab/>
      </w:r>
      <w:r w:rsidRPr="00263595">
        <w:tab/>
        <w:t>65</w:t>
      </w:r>
    </w:p>
    <w:p w14:paraId="4A82D833" w14:textId="77777777" w:rsidR="000C0BF6" w:rsidRPr="00263595" w:rsidRDefault="000C0BF6" w:rsidP="000C0BF6">
      <w:pPr>
        <w:pStyle w:val="NormalBold12b"/>
      </w:pPr>
      <w:r w:rsidRPr="00263595">
        <w:t>Proposta di regolamento</w:t>
      </w:r>
    </w:p>
    <w:p w14:paraId="18ACEEBA" w14:textId="77777777" w:rsidR="000C0BF6" w:rsidRPr="00263595" w:rsidRDefault="000C0BF6" w:rsidP="000C0BF6">
      <w:pPr>
        <w:pStyle w:val="NormalBold"/>
      </w:pPr>
      <w:r w:rsidRPr="00263595">
        <w:t>Articolo 15 – paragrafo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D9931D5" w14:textId="77777777" w:rsidTr="002A6A35">
        <w:trPr>
          <w:trHeight w:hRule="exact" w:val="240"/>
          <w:jc w:val="center"/>
        </w:trPr>
        <w:tc>
          <w:tcPr>
            <w:tcW w:w="9752" w:type="dxa"/>
            <w:gridSpan w:val="2"/>
            <w:tcBorders>
              <w:top w:val="nil"/>
              <w:left w:val="nil"/>
              <w:bottom w:val="nil"/>
              <w:right w:val="nil"/>
            </w:tcBorders>
          </w:tcPr>
          <w:p w14:paraId="3D4F1303" w14:textId="77777777" w:rsidR="000C0BF6" w:rsidRPr="00263595" w:rsidRDefault="000C0BF6" w:rsidP="002A6A35"/>
        </w:tc>
      </w:tr>
      <w:tr w:rsidR="000C0BF6" w:rsidRPr="00263595" w14:paraId="338E6992" w14:textId="77777777" w:rsidTr="002A6A35">
        <w:trPr>
          <w:trHeight w:val="240"/>
          <w:jc w:val="center"/>
        </w:trPr>
        <w:tc>
          <w:tcPr>
            <w:tcW w:w="4876" w:type="dxa"/>
            <w:tcBorders>
              <w:top w:val="nil"/>
              <w:left w:val="nil"/>
              <w:bottom w:val="nil"/>
              <w:right w:val="nil"/>
            </w:tcBorders>
          </w:tcPr>
          <w:p w14:paraId="191986C2" w14:textId="77777777" w:rsidR="000C0BF6" w:rsidRPr="00263595" w:rsidRDefault="000C0BF6" w:rsidP="002A6A35">
            <w:pPr>
              <w:pStyle w:val="AmColumnHeading"/>
            </w:pPr>
            <w:r w:rsidRPr="00263595">
              <w:lastRenderedPageBreak/>
              <w:t>Testo della Commissione</w:t>
            </w:r>
          </w:p>
        </w:tc>
        <w:tc>
          <w:tcPr>
            <w:tcW w:w="4876" w:type="dxa"/>
            <w:tcBorders>
              <w:top w:val="nil"/>
              <w:left w:val="nil"/>
              <w:bottom w:val="nil"/>
              <w:right w:val="nil"/>
            </w:tcBorders>
          </w:tcPr>
          <w:p w14:paraId="035373CE" w14:textId="77777777" w:rsidR="000C0BF6" w:rsidRPr="00263595" w:rsidRDefault="000C0BF6" w:rsidP="002A6A35">
            <w:pPr>
              <w:pStyle w:val="AmColumnHeading"/>
            </w:pPr>
            <w:r w:rsidRPr="00263595">
              <w:t>Emendamento</w:t>
            </w:r>
          </w:p>
        </w:tc>
      </w:tr>
      <w:tr w:rsidR="000C0BF6" w:rsidRPr="00263595" w14:paraId="39CDEE89" w14:textId="77777777" w:rsidTr="002A6A35">
        <w:trPr>
          <w:jc w:val="center"/>
        </w:trPr>
        <w:tc>
          <w:tcPr>
            <w:tcW w:w="4876" w:type="dxa"/>
            <w:tcBorders>
              <w:top w:val="nil"/>
              <w:left w:val="nil"/>
              <w:bottom w:val="nil"/>
              <w:right w:val="nil"/>
            </w:tcBorders>
          </w:tcPr>
          <w:p w14:paraId="7974E7AB" w14:textId="77777777" w:rsidR="000C0BF6" w:rsidRPr="00263595" w:rsidRDefault="000C0BF6" w:rsidP="002A6A35">
            <w:pPr>
              <w:pStyle w:val="Normal6a"/>
            </w:pPr>
            <w:r w:rsidRPr="00263595">
              <w:t>2.</w:t>
            </w:r>
            <w:r w:rsidRPr="00263595">
              <w:tab/>
              <w:t>Quando elaborano un parere, i comitati si adoperano al massimo per raggiungere un accordo tra i loro membri. Nel parere figurano i motivi della posizione del comitato. Ove non sia possibile raggiungere un consenso, il parere consta della posizione della maggioranza dei membri, delle posizioni della minoranza e dei motivi delle rispettive posizioni di maggioranza e minoranza. Il parere è reso pubblico.</w:t>
            </w:r>
          </w:p>
        </w:tc>
        <w:tc>
          <w:tcPr>
            <w:tcW w:w="4876" w:type="dxa"/>
            <w:tcBorders>
              <w:top w:val="nil"/>
              <w:left w:val="nil"/>
              <w:bottom w:val="nil"/>
              <w:right w:val="nil"/>
            </w:tcBorders>
          </w:tcPr>
          <w:p w14:paraId="14E895F7" w14:textId="77777777" w:rsidR="000C0BF6" w:rsidRPr="00263595" w:rsidRDefault="000C0BF6" w:rsidP="002A6A35">
            <w:pPr>
              <w:pStyle w:val="Normal6a"/>
            </w:pPr>
            <w:r w:rsidRPr="00263595">
              <w:t>2.</w:t>
            </w:r>
            <w:r w:rsidRPr="00263595">
              <w:tab/>
              <w:t xml:space="preserve">Quando elaborano un parere, i comitati si adoperano al massimo per raggiungere un accordo tra i loro membri. Nel parere figurano i motivi della posizione del comitato. Ove non sia possibile raggiungere un consenso, il parere consta della posizione della maggioranza dei membri, delle posizioni della minoranza e dei motivi delle rispettive posizioni di maggioranza e minoranza. Il parere è reso pubblico </w:t>
            </w:r>
            <w:r w:rsidRPr="00263595">
              <w:rPr>
                <w:b/>
                <w:i/>
              </w:rPr>
              <w:t>sul sito web dell'Agenzia</w:t>
            </w:r>
            <w:r w:rsidRPr="00263595">
              <w:t>.</w:t>
            </w:r>
          </w:p>
        </w:tc>
      </w:tr>
    </w:tbl>
    <w:p w14:paraId="2C44D463" w14:textId="77777777" w:rsidR="000C0BF6" w:rsidRPr="00263595" w:rsidRDefault="000C0BF6" w:rsidP="000C0BF6"/>
    <w:p w14:paraId="6794B2E7" w14:textId="77777777" w:rsidR="000C0BF6" w:rsidRPr="00263595" w:rsidRDefault="000C0BF6" w:rsidP="000C0BF6">
      <w:pPr>
        <w:pStyle w:val="AmNumberTabs"/>
      </w:pPr>
      <w:r w:rsidRPr="00263595">
        <w:t>Emendamento</w:t>
      </w:r>
      <w:r w:rsidRPr="00263595">
        <w:tab/>
      </w:r>
      <w:r w:rsidRPr="00263595">
        <w:tab/>
        <w:t>66</w:t>
      </w:r>
    </w:p>
    <w:p w14:paraId="4EA0390F" w14:textId="77777777" w:rsidR="000C0BF6" w:rsidRPr="00263595" w:rsidRDefault="000C0BF6" w:rsidP="000C0BF6">
      <w:pPr>
        <w:pStyle w:val="NormalBold12b"/>
      </w:pPr>
      <w:r w:rsidRPr="00263595">
        <w:t>Proposta di regolamento</w:t>
      </w:r>
    </w:p>
    <w:p w14:paraId="73B9D8ED" w14:textId="77777777" w:rsidR="000C0BF6" w:rsidRPr="00263595" w:rsidRDefault="000C0BF6" w:rsidP="000C0BF6">
      <w:pPr>
        <w:pStyle w:val="NormalBold"/>
      </w:pPr>
      <w:r w:rsidRPr="00263595">
        <w:t>Articolo 15 – paragrafo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648E373" w14:textId="77777777" w:rsidTr="002A6A35">
        <w:trPr>
          <w:trHeight w:hRule="exact" w:val="240"/>
          <w:jc w:val="center"/>
        </w:trPr>
        <w:tc>
          <w:tcPr>
            <w:tcW w:w="9752" w:type="dxa"/>
            <w:gridSpan w:val="2"/>
            <w:tcBorders>
              <w:top w:val="nil"/>
              <w:left w:val="nil"/>
              <w:bottom w:val="nil"/>
              <w:right w:val="nil"/>
            </w:tcBorders>
          </w:tcPr>
          <w:p w14:paraId="3BC3EC31" w14:textId="77777777" w:rsidR="000C0BF6" w:rsidRPr="00263595" w:rsidRDefault="000C0BF6" w:rsidP="002A6A35"/>
        </w:tc>
      </w:tr>
      <w:tr w:rsidR="000C0BF6" w:rsidRPr="00263595" w14:paraId="1CE3643B" w14:textId="77777777" w:rsidTr="002A6A35">
        <w:trPr>
          <w:trHeight w:val="240"/>
          <w:jc w:val="center"/>
        </w:trPr>
        <w:tc>
          <w:tcPr>
            <w:tcW w:w="4876" w:type="dxa"/>
            <w:tcBorders>
              <w:top w:val="nil"/>
              <w:left w:val="nil"/>
              <w:bottom w:val="nil"/>
              <w:right w:val="nil"/>
            </w:tcBorders>
          </w:tcPr>
          <w:p w14:paraId="154A8FD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87CF582" w14:textId="77777777" w:rsidR="000C0BF6" w:rsidRPr="00263595" w:rsidRDefault="000C0BF6" w:rsidP="002A6A35">
            <w:pPr>
              <w:pStyle w:val="AmColumnHeading"/>
            </w:pPr>
            <w:r w:rsidRPr="00263595">
              <w:t>Emendamento</w:t>
            </w:r>
          </w:p>
        </w:tc>
      </w:tr>
      <w:tr w:rsidR="000C0BF6" w:rsidRPr="00263595" w14:paraId="2D356842" w14:textId="77777777" w:rsidTr="002A6A35">
        <w:trPr>
          <w:jc w:val="center"/>
        </w:trPr>
        <w:tc>
          <w:tcPr>
            <w:tcW w:w="4876" w:type="dxa"/>
            <w:tcBorders>
              <w:top w:val="nil"/>
              <w:left w:val="nil"/>
              <w:bottom w:val="nil"/>
              <w:right w:val="nil"/>
            </w:tcBorders>
          </w:tcPr>
          <w:p w14:paraId="5A88E367" w14:textId="77777777" w:rsidR="000C0BF6" w:rsidRPr="00263595" w:rsidRDefault="000C0BF6" w:rsidP="002A6A35">
            <w:pPr>
              <w:pStyle w:val="Normal6a"/>
            </w:pPr>
            <w:r w:rsidRPr="00263595">
              <w:t>4.</w:t>
            </w:r>
            <w:r w:rsidRPr="00263595">
              <w:tab/>
              <w:t xml:space="preserve">Ciascun comitato redige una proposta di proprio regolamento interno, che è preparata per l'adozione da parte del direttore esecutivo e successivamente adottata dal consiglio di amministrazione. Il regolamento interno del RAC e del </w:t>
            </w:r>
            <w:r w:rsidRPr="00263595">
              <w:rPr>
                <w:b/>
                <w:i/>
              </w:rPr>
              <w:t>SEAC richiede l'approvazione dei</w:t>
            </w:r>
            <w:r w:rsidRPr="00263595">
              <w:t xml:space="preserve"> rappresentanti della Commissione in seno al consiglio di amministrazione.</w:t>
            </w:r>
          </w:p>
        </w:tc>
        <w:tc>
          <w:tcPr>
            <w:tcW w:w="4876" w:type="dxa"/>
            <w:tcBorders>
              <w:top w:val="nil"/>
              <w:left w:val="nil"/>
              <w:bottom w:val="nil"/>
              <w:right w:val="nil"/>
            </w:tcBorders>
          </w:tcPr>
          <w:p w14:paraId="5088DA8E" w14:textId="77777777" w:rsidR="000C0BF6" w:rsidRPr="00263595" w:rsidRDefault="000C0BF6" w:rsidP="002A6A35">
            <w:pPr>
              <w:pStyle w:val="Normal6a"/>
            </w:pPr>
            <w:r w:rsidRPr="00263595">
              <w:t>4.</w:t>
            </w:r>
            <w:r w:rsidRPr="00263595">
              <w:tab/>
              <w:t xml:space="preserve">Ciascun comitato redige una proposta di proprio regolamento interno, che è preparata per l'adozione da parte del direttore esecutivo e successivamente adottata dal consiglio di amministrazione. </w:t>
            </w:r>
            <w:r w:rsidRPr="00263595">
              <w:rPr>
                <w:b/>
                <w:i/>
              </w:rPr>
              <w:t>Nel preparare</w:t>
            </w:r>
            <w:r w:rsidRPr="00263595">
              <w:t xml:space="preserve"> il regolamento interno del RAC</w:t>
            </w:r>
            <w:r w:rsidRPr="00263595">
              <w:rPr>
                <w:b/>
                <w:i/>
              </w:rPr>
              <w:t>, del SEAC</w:t>
            </w:r>
            <w:r w:rsidRPr="00263595">
              <w:t xml:space="preserve"> e del </w:t>
            </w:r>
            <w:r w:rsidRPr="00263595">
              <w:rPr>
                <w:b/>
                <w:i/>
              </w:rPr>
              <w:t>CSSC, il direttore esecutivo consulta i</w:t>
            </w:r>
            <w:r w:rsidRPr="00263595">
              <w:t xml:space="preserve"> rappresentanti della Commissione in seno al consiglio di amministrazione.</w:t>
            </w:r>
          </w:p>
        </w:tc>
      </w:tr>
    </w:tbl>
    <w:p w14:paraId="74ED6A50" w14:textId="77777777" w:rsidR="000C0BF6" w:rsidRPr="00263595" w:rsidRDefault="000C0BF6" w:rsidP="000C0BF6"/>
    <w:p w14:paraId="5314840F" w14:textId="77777777" w:rsidR="000C0BF6" w:rsidRPr="00263595" w:rsidRDefault="000C0BF6" w:rsidP="000C0BF6">
      <w:pPr>
        <w:pStyle w:val="AmNumberTabs"/>
      </w:pPr>
      <w:r w:rsidRPr="00263595">
        <w:t>Emendamento</w:t>
      </w:r>
      <w:r w:rsidRPr="00263595">
        <w:tab/>
      </w:r>
      <w:r w:rsidRPr="00263595">
        <w:tab/>
        <w:t>67</w:t>
      </w:r>
    </w:p>
    <w:p w14:paraId="551B1D2C" w14:textId="77777777" w:rsidR="000C0BF6" w:rsidRPr="00263595" w:rsidRDefault="000C0BF6" w:rsidP="000C0BF6">
      <w:pPr>
        <w:pStyle w:val="NormalBold12b"/>
      </w:pPr>
      <w:r w:rsidRPr="00263595">
        <w:t>Proposta di regolamento</w:t>
      </w:r>
    </w:p>
    <w:p w14:paraId="0C3B0624" w14:textId="77777777" w:rsidR="000C0BF6" w:rsidRPr="00263595" w:rsidRDefault="000C0BF6" w:rsidP="000C0BF6">
      <w:pPr>
        <w:pStyle w:val="NormalBold"/>
      </w:pPr>
      <w:r w:rsidRPr="00263595">
        <w:t>Articolo 15 – paragrafo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946B908" w14:textId="77777777" w:rsidTr="002A6A35">
        <w:trPr>
          <w:trHeight w:hRule="exact" w:val="240"/>
          <w:jc w:val="center"/>
        </w:trPr>
        <w:tc>
          <w:tcPr>
            <w:tcW w:w="9752" w:type="dxa"/>
            <w:gridSpan w:val="2"/>
            <w:tcBorders>
              <w:top w:val="nil"/>
              <w:left w:val="nil"/>
              <w:bottom w:val="nil"/>
              <w:right w:val="nil"/>
            </w:tcBorders>
          </w:tcPr>
          <w:p w14:paraId="4F674ECC" w14:textId="77777777" w:rsidR="000C0BF6" w:rsidRPr="00263595" w:rsidRDefault="000C0BF6" w:rsidP="002A6A35"/>
        </w:tc>
      </w:tr>
      <w:tr w:rsidR="000C0BF6" w:rsidRPr="00263595" w14:paraId="42E49538" w14:textId="77777777" w:rsidTr="002A6A35">
        <w:trPr>
          <w:trHeight w:val="240"/>
          <w:jc w:val="center"/>
        </w:trPr>
        <w:tc>
          <w:tcPr>
            <w:tcW w:w="4876" w:type="dxa"/>
            <w:tcBorders>
              <w:top w:val="nil"/>
              <w:left w:val="nil"/>
              <w:bottom w:val="nil"/>
              <w:right w:val="nil"/>
            </w:tcBorders>
          </w:tcPr>
          <w:p w14:paraId="3935485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C2502AD" w14:textId="77777777" w:rsidR="000C0BF6" w:rsidRPr="00263595" w:rsidRDefault="000C0BF6" w:rsidP="002A6A35">
            <w:pPr>
              <w:pStyle w:val="AmColumnHeading"/>
            </w:pPr>
            <w:r w:rsidRPr="00263595">
              <w:t>Emendamento</w:t>
            </w:r>
          </w:p>
        </w:tc>
      </w:tr>
      <w:tr w:rsidR="000C0BF6" w:rsidRPr="00263595" w14:paraId="01EB169A" w14:textId="77777777" w:rsidTr="002A6A35">
        <w:trPr>
          <w:jc w:val="center"/>
        </w:trPr>
        <w:tc>
          <w:tcPr>
            <w:tcW w:w="4876" w:type="dxa"/>
            <w:tcBorders>
              <w:top w:val="nil"/>
              <w:left w:val="nil"/>
              <w:bottom w:val="nil"/>
              <w:right w:val="nil"/>
            </w:tcBorders>
          </w:tcPr>
          <w:p w14:paraId="563D4E2C" w14:textId="77777777" w:rsidR="000C0BF6" w:rsidRPr="00263595" w:rsidRDefault="000C0BF6" w:rsidP="002A6A35">
            <w:pPr>
              <w:pStyle w:val="Normal6a"/>
            </w:pPr>
            <w:r w:rsidRPr="00263595">
              <w:t>5.</w:t>
            </w:r>
            <w:r w:rsidRPr="00263595">
              <w:tab/>
              <w:t xml:space="preserve">Il regolamento interno di ciascun comitato stabilisce le procedure per la sostituzione e la cooptazione dei membri, per la creazione e l'organizzazione dei gruppi di lavoro e per la delega di alcuni compiti a tali gruppi di lavoro, se del caso. Il regolamento interno stabilisce inoltre una procedura per l'adozione urgente di pareri e per la gestione dei conflitti di interessi. Il </w:t>
            </w:r>
            <w:r w:rsidRPr="00263595">
              <w:lastRenderedPageBreak/>
              <w:t>regolamento interno è reso pubblico.</w:t>
            </w:r>
          </w:p>
        </w:tc>
        <w:tc>
          <w:tcPr>
            <w:tcW w:w="4876" w:type="dxa"/>
            <w:tcBorders>
              <w:top w:val="nil"/>
              <w:left w:val="nil"/>
              <w:bottom w:val="nil"/>
              <w:right w:val="nil"/>
            </w:tcBorders>
          </w:tcPr>
          <w:p w14:paraId="08ECDD1B" w14:textId="77777777" w:rsidR="000C0BF6" w:rsidRPr="00263595" w:rsidRDefault="000C0BF6" w:rsidP="002A6A35">
            <w:pPr>
              <w:pStyle w:val="Normal6a"/>
            </w:pPr>
            <w:r w:rsidRPr="00263595">
              <w:lastRenderedPageBreak/>
              <w:t>5.</w:t>
            </w:r>
            <w:r w:rsidRPr="00263595">
              <w:tab/>
              <w:t xml:space="preserve">Il regolamento interno di ciascun comitato stabilisce le procedure per la sostituzione e la cooptazione dei membri, per la creazione e l'organizzazione dei gruppi di lavoro e per la delega di alcuni compiti a tali gruppi di lavoro, se del caso. </w:t>
            </w:r>
            <w:r w:rsidRPr="00263595">
              <w:rPr>
                <w:b/>
                <w:i/>
              </w:rPr>
              <w:t xml:space="preserve">L'adozione dei pareri non è delegata a tali gruppi di lavoro. </w:t>
            </w:r>
            <w:r w:rsidRPr="00263595">
              <w:t xml:space="preserve">Il regolamento interno stabilisce inoltre una procedura per </w:t>
            </w:r>
            <w:r w:rsidRPr="00263595">
              <w:lastRenderedPageBreak/>
              <w:t xml:space="preserve">l'adozione urgente di pareri e per la gestione dei conflitti di interessi. Il regolamento interno è reso pubblico </w:t>
            </w:r>
            <w:r w:rsidRPr="00263595">
              <w:rPr>
                <w:b/>
                <w:i/>
              </w:rPr>
              <w:t>sul sito web dell'Agenzia</w:t>
            </w:r>
            <w:r w:rsidRPr="00263595">
              <w:t>.</w:t>
            </w:r>
          </w:p>
        </w:tc>
      </w:tr>
    </w:tbl>
    <w:p w14:paraId="32CEB17E" w14:textId="77777777" w:rsidR="000C0BF6" w:rsidRPr="00263595" w:rsidRDefault="000C0BF6" w:rsidP="000C0BF6"/>
    <w:p w14:paraId="3E7BF44F" w14:textId="77777777" w:rsidR="000C0BF6" w:rsidRPr="00263595" w:rsidRDefault="000C0BF6" w:rsidP="000C0BF6">
      <w:pPr>
        <w:pStyle w:val="AmNumberTabs"/>
      </w:pPr>
      <w:r w:rsidRPr="00263595">
        <w:t>Emendamento</w:t>
      </w:r>
      <w:r w:rsidRPr="00263595">
        <w:tab/>
      </w:r>
      <w:r w:rsidRPr="00263595">
        <w:tab/>
        <w:t>68</w:t>
      </w:r>
    </w:p>
    <w:p w14:paraId="34585AC2" w14:textId="77777777" w:rsidR="000C0BF6" w:rsidRPr="00263595" w:rsidRDefault="000C0BF6" w:rsidP="000C0BF6">
      <w:pPr>
        <w:pStyle w:val="NormalBold12b"/>
      </w:pPr>
      <w:r w:rsidRPr="00263595">
        <w:t>Proposta di regolamento</w:t>
      </w:r>
    </w:p>
    <w:p w14:paraId="3C9E9912" w14:textId="77777777" w:rsidR="000C0BF6" w:rsidRPr="00263595" w:rsidRDefault="000C0BF6" w:rsidP="000C0BF6">
      <w:pPr>
        <w:pStyle w:val="NormalBold"/>
      </w:pPr>
      <w:r w:rsidRPr="00263595">
        <w:t>Articolo 15 – paragrafo 6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56EB321" w14:textId="77777777" w:rsidTr="002A6A35">
        <w:trPr>
          <w:trHeight w:hRule="exact" w:val="240"/>
          <w:jc w:val="center"/>
        </w:trPr>
        <w:tc>
          <w:tcPr>
            <w:tcW w:w="9752" w:type="dxa"/>
            <w:gridSpan w:val="2"/>
            <w:tcBorders>
              <w:top w:val="nil"/>
              <w:left w:val="nil"/>
              <w:bottom w:val="nil"/>
              <w:right w:val="nil"/>
            </w:tcBorders>
          </w:tcPr>
          <w:p w14:paraId="2B632427" w14:textId="77777777" w:rsidR="000C0BF6" w:rsidRPr="00263595" w:rsidRDefault="000C0BF6" w:rsidP="002A6A35"/>
        </w:tc>
      </w:tr>
      <w:tr w:rsidR="000C0BF6" w:rsidRPr="00263595" w14:paraId="588FB68A" w14:textId="77777777" w:rsidTr="002A6A35">
        <w:trPr>
          <w:trHeight w:val="240"/>
          <w:jc w:val="center"/>
        </w:trPr>
        <w:tc>
          <w:tcPr>
            <w:tcW w:w="4876" w:type="dxa"/>
            <w:tcBorders>
              <w:top w:val="nil"/>
              <w:left w:val="nil"/>
              <w:bottom w:val="nil"/>
              <w:right w:val="nil"/>
            </w:tcBorders>
          </w:tcPr>
          <w:p w14:paraId="52DAACFD"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A2B4200" w14:textId="77777777" w:rsidR="000C0BF6" w:rsidRPr="00263595" w:rsidRDefault="000C0BF6" w:rsidP="002A6A35">
            <w:pPr>
              <w:pStyle w:val="AmColumnHeading"/>
            </w:pPr>
            <w:r w:rsidRPr="00263595">
              <w:t>Emendamento</w:t>
            </w:r>
          </w:p>
        </w:tc>
      </w:tr>
      <w:tr w:rsidR="000C0BF6" w:rsidRPr="00263595" w14:paraId="1322D785" w14:textId="77777777" w:rsidTr="002A6A35">
        <w:trPr>
          <w:jc w:val="center"/>
        </w:trPr>
        <w:tc>
          <w:tcPr>
            <w:tcW w:w="4876" w:type="dxa"/>
            <w:tcBorders>
              <w:top w:val="nil"/>
              <w:left w:val="nil"/>
              <w:bottom w:val="nil"/>
              <w:right w:val="nil"/>
            </w:tcBorders>
          </w:tcPr>
          <w:p w14:paraId="1C5AC359" w14:textId="77777777" w:rsidR="000C0BF6" w:rsidRPr="00263595" w:rsidRDefault="000C0BF6" w:rsidP="002A6A35">
            <w:pPr>
              <w:pStyle w:val="Normal6a"/>
            </w:pPr>
          </w:p>
        </w:tc>
        <w:tc>
          <w:tcPr>
            <w:tcW w:w="4876" w:type="dxa"/>
            <w:tcBorders>
              <w:top w:val="nil"/>
              <w:left w:val="nil"/>
              <w:bottom w:val="nil"/>
              <w:right w:val="nil"/>
            </w:tcBorders>
          </w:tcPr>
          <w:p w14:paraId="6104E06E" w14:textId="77777777" w:rsidR="000C0BF6" w:rsidRPr="00263595" w:rsidRDefault="000C0BF6" w:rsidP="002A6A35">
            <w:pPr>
              <w:pStyle w:val="Normal6a"/>
            </w:pPr>
            <w:proofErr w:type="gramStart"/>
            <w:r w:rsidRPr="00263595">
              <w:rPr>
                <w:b/>
                <w:i/>
              </w:rPr>
              <w:t>6</w:t>
            </w:r>
            <w:proofErr w:type="gramEnd"/>
            <w:r w:rsidRPr="00263595">
              <w:rPr>
                <w:b/>
                <w:i/>
              </w:rPr>
              <w:t> bis.</w:t>
            </w:r>
            <w:r w:rsidRPr="00263595">
              <w:tab/>
            </w:r>
            <w:r w:rsidRPr="00263595">
              <w:rPr>
                <w:b/>
                <w:i/>
              </w:rPr>
              <w:t>Per tutte le riunioni del comitato sono puntualmente messe a disposizione del pubblico sintesi dettagliate per consentire di seguire i progressi compiuti in merito ai fascicoli e ad altri punti discussi.</w:t>
            </w:r>
          </w:p>
        </w:tc>
      </w:tr>
    </w:tbl>
    <w:p w14:paraId="3AB2D0F3" w14:textId="77777777" w:rsidR="000C0BF6" w:rsidRPr="00263595" w:rsidRDefault="000C0BF6" w:rsidP="000C0BF6"/>
    <w:p w14:paraId="7906C6A0" w14:textId="77777777" w:rsidR="000C0BF6" w:rsidRPr="00263595" w:rsidRDefault="000C0BF6" w:rsidP="000C0BF6">
      <w:pPr>
        <w:pStyle w:val="AmNumberTabs"/>
      </w:pPr>
      <w:r w:rsidRPr="00263595">
        <w:t>Emendamento</w:t>
      </w:r>
      <w:r w:rsidRPr="00263595">
        <w:tab/>
      </w:r>
      <w:r w:rsidRPr="00263595">
        <w:tab/>
        <w:t>69</w:t>
      </w:r>
    </w:p>
    <w:p w14:paraId="13FEEBDA" w14:textId="77777777" w:rsidR="000C0BF6" w:rsidRPr="00263595" w:rsidRDefault="000C0BF6" w:rsidP="000C0BF6">
      <w:pPr>
        <w:pStyle w:val="NormalBold12b"/>
      </w:pPr>
      <w:r w:rsidRPr="00263595">
        <w:t>Proposta di regolamento</w:t>
      </w:r>
    </w:p>
    <w:p w14:paraId="35AACA43" w14:textId="77777777" w:rsidR="000C0BF6" w:rsidRPr="00263595" w:rsidRDefault="000C0BF6" w:rsidP="000C0BF6">
      <w:pPr>
        <w:pStyle w:val="NormalBold"/>
      </w:pPr>
      <w:r w:rsidRPr="00263595">
        <w:t>Articolo 16 – paragrafo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474F28D" w14:textId="77777777" w:rsidTr="002A6A35">
        <w:trPr>
          <w:trHeight w:hRule="exact" w:val="240"/>
          <w:jc w:val="center"/>
        </w:trPr>
        <w:tc>
          <w:tcPr>
            <w:tcW w:w="9752" w:type="dxa"/>
            <w:gridSpan w:val="2"/>
            <w:tcBorders>
              <w:top w:val="nil"/>
              <w:left w:val="nil"/>
              <w:bottom w:val="nil"/>
              <w:right w:val="nil"/>
            </w:tcBorders>
          </w:tcPr>
          <w:p w14:paraId="741E2B6D" w14:textId="77777777" w:rsidR="000C0BF6" w:rsidRPr="00263595" w:rsidRDefault="000C0BF6" w:rsidP="002A6A35"/>
        </w:tc>
      </w:tr>
      <w:tr w:rsidR="000C0BF6" w:rsidRPr="00263595" w14:paraId="78022F69" w14:textId="77777777" w:rsidTr="002A6A35">
        <w:trPr>
          <w:trHeight w:val="240"/>
          <w:jc w:val="center"/>
        </w:trPr>
        <w:tc>
          <w:tcPr>
            <w:tcW w:w="4876" w:type="dxa"/>
            <w:tcBorders>
              <w:top w:val="nil"/>
              <w:left w:val="nil"/>
              <w:bottom w:val="nil"/>
              <w:right w:val="nil"/>
            </w:tcBorders>
          </w:tcPr>
          <w:p w14:paraId="5589F219"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81991FC" w14:textId="77777777" w:rsidR="000C0BF6" w:rsidRPr="00263595" w:rsidRDefault="000C0BF6" w:rsidP="002A6A35">
            <w:pPr>
              <w:pStyle w:val="AmColumnHeading"/>
            </w:pPr>
            <w:r w:rsidRPr="00263595">
              <w:t>Emendamento</w:t>
            </w:r>
          </w:p>
        </w:tc>
      </w:tr>
      <w:tr w:rsidR="000C0BF6" w:rsidRPr="00263595" w14:paraId="48A3FE47" w14:textId="77777777" w:rsidTr="002A6A35">
        <w:trPr>
          <w:jc w:val="center"/>
        </w:trPr>
        <w:tc>
          <w:tcPr>
            <w:tcW w:w="4876" w:type="dxa"/>
            <w:tcBorders>
              <w:top w:val="nil"/>
              <w:left w:val="nil"/>
              <w:bottom w:val="nil"/>
              <w:right w:val="nil"/>
            </w:tcBorders>
          </w:tcPr>
          <w:p w14:paraId="06E1B833" w14:textId="77777777" w:rsidR="000C0BF6" w:rsidRPr="00263595" w:rsidRDefault="000C0BF6" w:rsidP="002A6A35">
            <w:pPr>
              <w:pStyle w:val="Normal6a"/>
            </w:pPr>
            <w:r w:rsidRPr="00263595">
              <w:t>4.</w:t>
            </w:r>
            <w:r w:rsidRPr="00263595">
              <w:tab/>
              <w:t>L'Agenzia tiene aggiornato un elenco di esperti, che comprende gli esperti di cui all'articolo 16, paragrafo 1, e altri esperti individuati direttamente dall'Agenzia.</w:t>
            </w:r>
          </w:p>
        </w:tc>
        <w:tc>
          <w:tcPr>
            <w:tcW w:w="4876" w:type="dxa"/>
            <w:tcBorders>
              <w:top w:val="nil"/>
              <w:left w:val="nil"/>
              <w:bottom w:val="nil"/>
              <w:right w:val="nil"/>
            </w:tcBorders>
          </w:tcPr>
          <w:p w14:paraId="1C64231E" w14:textId="77777777" w:rsidR="000C0BF6" w:rsidRPr="00263595" w:rsidRDefault="000C0BF6" w:rsidP="002A6A35">
            <w:pPr>
              <w:pStyle w:val="Normal6a"/>
            </w:pPr>
            <w:r w:rsidRPr="00263595">
              <w:t>4.</w:t>
            </w:r>
            <w:r w:rsidRPr="00263595">
              <w:tab/>
              <w:t>L'Agenzia tiene aggiornato un elenco di esperti, che comprende gli esperti di cui all'articolo 16, paragrafo 1, e altri esperti individuati direttamente dall'Agenzia</w:t>
            </w:r>
            <w:r w:rsidRPr="00263595">
              <w:rPr>
                <w:b/>
                <w:i/>
              </w:rPr>
              <w:t>, nonché le qualifiche di tali esperti</w:t>
            </w:r>
            <w:r w:rsidRPr="00263595">
              <w:t>.</w:t>
            </w:r>
          </w:p>
        </w:tc>
      </w:tr>
    </w:tbl>
    <w:p w14:paraId="565ED577" w14:textId="77777777" w:rsidR="000C0BF6" w:rsidRPr="00263595" w:rsidRDefault="000C0BF6" w:rsidP="000C0BF6"/>
    <w:p w14:paraId="0F3010BF" w14:textId="77777777" w:rsidR="000C0BF6" w:rsidRPr="00263595" w:rsidRDefault="000C0BF6" w:rsidP="000C0BF6">
      <w:pPr>
        <w:pStyle w:val="AmNumberTabs"/>
      </w:pPr>
      <w:r w:rsidRPr="00263595">
        <w:t>Emendamento</w:t>
      </w:r>
      <w:r w:rsidRPr="00263595">
        <w:tab/>
      </w:r>
      <w:r w:rsidRPr="00263595">
        <w:tab/>
        <w:t>70</w:t>
      </w:r>
    </w:p>
    <w:p w14:paraId="41FF330C" w14:textId="77777777" w:rsidR="000C0BF6" w:rsidRPr="00263595" w:rsidRDefault="000C0BF6" w:rsidP="000C0BF6">
      <w:pPr>
        <w:pStyle w:val="NormalBold12b"/>
      </w:pPr>
      <w:r w:rsidRPr="00263595">
        <w:t>Proposta di regolamento</w:t>
      </w:r>
    </w:p>
    <w:p w14:paraId="76562E05" w14:textId="77777777" w:rsidR="000C0BF6" w:rsidRPr="00263595" w:rsidRDefault="000C0BF6" w:rsidP="000C0BF6">
      <w:pPr>
        <w:pStyle w:val="NormalBold"/>
      </w:pPr>
      <w:r w:rsidRPr="00263595">
        <w:t>Articolo 16 – paragrafo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3F03DCA" w14:textId="77777777" w:rsidTr="002A6A35">
        <w:trPr>
          <w:trHeight w:hRule="exact" w:val="240"/>
          <w:jc w:val="center"/>
        </w:trPr>
        <w:tc>
          <w:tcPr>
            <w:tcW w:w="9752" w:type="dxa"/>
            <w:gridSpan w:val="2"/>
            <w:tcBorders>
              <w:top w:val="nil"/>
              <w:left w:val="nil"/>
              <w:bottom w:val="nil"/>
              <w:right w:val="nil"/>
            </w:tcBorders>
          </w:tcPr>
          <w:p w14:paraId="63306DC6" w14:textId="77777777" w:rsidR="000C0BF6" w:rsidRPr="00263595" w:rsidRDefault="000C0BF6" w:rsidP="002A6A35"/>
        </w:tc>
      </w:tr>
      <w:tr w:rsidR="000C0BF6" w:rsidRPr="00263595" w14:paraId="7FB07164" w14:textId="77777777" w:rsidTr="002A6A35">
        <w:trPr>
          <w:trHeight w:val="240"/>
          <w:jc w:val="center"/>
        </w:trPr>
        <w:tc>
          <w:tcPr>
            <w:tcW w:w="4876" w:type="dxa"/>
            <w:tcBorders>
              <w:top w:val="nil"/>
              <w:left w:val="nil"/>
              <w:bottom w:val="nil"/>
              <w:right w:val="nil"/>
            </w:tcBorders>
          </w:tcPr>
          <w:p w14:paraId="427F47B3"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7EE6549" w14:textId="77777777" w:rsidR="000C0BF6" w:rsidRPr="00263595" w:rsidRDefault="000C0BF6" w:rsidP="002A6A35">
            <w:pPr>
              <w:pStyle w:val="AmColumnHeading"/>
            </w:pPr>
            <w:r w:rsidRPr="00263595">
              <w:t>Emendamento</w:t>
            </w:r>
          </w:p>
        </w:tc>
      </w:tr>
      <w:tr w:rsidR="000C0BF6" w:rsidRPr="00263595" w14:paraId="7B30B94C" w14:textId="77777777" w:rsidTr="002A6A35">
        <w:trPr>
          <w:jc w:val="center"/>
        </w:trPr>
        <w:tc>
          <w:tcPr>
            <w:tcW w:w="4876" w:type="dxa"/>
            <w:tcBorders>
              <w:top w:val="nil"/>
              <w:left w:val="nil"/>
              <w:bottom w:val="nil"/>
              <w:right w:val="nil"/>
            </w:tcBorders>
          </w:tcPr>
          <w:p w14:paraId="2EFAFB4C" w14:textId="77777777" w:rsidR="000C0BF6" w:rsidRPr="00263595" w:rsidRDefault="000C0BF6" w:rsidP="002A6A35">
            <w:pPr>
              <w:pStyle w:val="Normal6a"/>
            </w:pPr>
            <w:r w:rsidRPr="00263595">
              <w:t>5.</w:t>
            </w:r>
            <w:r w:rsidRPr="00263595">
              <w:tab/>
              <w:t xml:space="preserve">Le disposizioni in materia di indipendenza di cui all'articolo 14, paragrafo </w:t>
            </w:r>
            <w:r w:rsidRPr="00263595">
              <w:rPr>
                <w:b/>
                <w:i/>
              </w:rPr>
              <w:t>9</w:t>
            </w:r>
            <w:r w:rsidRPr="00263595">
              <w:t xml:space="preserve">, di accordi contrattuali di cui all'articolo 14, paragrafo </w:t>
            </w:r>
            <w:r w:rsidRPr="00263595">
              <w:rPr>
                <w:b/>
                <w:i/>
              </w:rPr>
              <w:t>13</w:t>
            </w:r>
            <w:r w:rsidRPr="00263595">
              <w:t xml:space="preserve">, e di disposizioni finanziarie ai fini della retribuzione di cui all'articolo 14, paragrafo </w:t>
            </w:r>
            <w:r w:rsidRPr="00263595">
              <w:rPr>
                <w:b/>
                <w:i/>
              </w:rPr>
              <w:t>14</w:t>
            </w:r>
            <w:r w:rsidRPr="00263595">
              <w:t xml:space="preserve">, si applicano </w:t>
            </w:r>
            <w:proofErr w:type="spellStart"/>
            <w:r w:rsidRPr="00263595">
              <w:t>mutatis</w:t>
            </w:r>
            <w:proofErr w:type="spellEnd"/>
            <w:r w:rsidRPr="00263595">
              <w:t xml:space="preserve"> </w:t>
            </w:r>
            <w:proofErr w:type="spellStart"/>
            <w:r w:rsidRPr="00263595">
              <w:t>mutandis</w:t>
            </w:r>
            <w:proofErr w:type="spellEnd"/>
            <w:r w:rsidRPr="00263595">
              <w:t xml:space="preserve"> agli esperti che fanno parte di un gruppo di </w:t>
            </w:r>
            <w:r w:rsidRPr="00263595">
              <w:lastRenderedPageBreak/>
              <w:t>lavoro dei comitati o del forum o che svolgono qualsiasi altro compito per l'Agenzia.</w:t>
            </w:r>
          </w:p>
        </w:tc>
        <w:tc>
          <w:tcPr>
            <w:tcW w:w="4876" w:type="dxa"/>
            <w:tcBorders>
              <w:top w:val="nil"/>
              <w:left w:val="nil"/>
              <w:bottom w:val="nil"/>
              <w:right w:val="nil"/>
            </w:tcBorders>
          </w:tcPr>
          <w:p w14:paraId="6D8750B9" w14:textId="77777777" w:rsidR="000C0BF6" w:rsidRPr="00263595" w:rsidRDefault="000C0BF6" w:rsidP="002A6A35">
            <w:pPr>
              <w:pStyle w:val="Normal6a"/>
            </w:pPr>
            <w:r w:rsidRPr="00263595">
              <w:lastRenderedPageBreak/>
              <w:t>5.</w:t>
            </w:r>
            <w:r w:rsidRPr="00263595">
              <w:tab/>
              <w:t xml:space="preserve">Le disposizioni in materia di indipendenza di cui all'articolo 14, paragrafo </w:t>
            </w:r>
            <w:r w:rsidRPr="00263595">
              <w:rPr>
                <w:b/>
                <w:i/>
              </w:rPr>
              <w:t>10</w:t>
            </w:r>
            <w:r w:rsidRPr="00263595">
              <w:t xml:space="preserve">, di accordi contrattuali di cui all'articolo 14, paragrafo </w:t>
            </w:r>
            <w:r w:rsidRPr="00263595">
              <w:rPr>
                <w:b/>
                <w:i/>
              </w:rPr>
              <w:t>14</w:t>
            </w:r>
            <w:r w:rsidRPr="00263595">
              <w:t xml:space="preserve">, e di disposizioni finanziarie ai fini della retribuzione di cui all'articolo 14, paragrafo </w:t>
            </w:r>
            <w:r w:rsidRPr="00263595">
              <w:rPr>
                <w:b/>
                <w:i/>
              </w:rPr>
              <w:t>15</w:t>
            </w:r>
            <w:r w:rsidRPr="00263595">
              <w:t xml:space="preserve">, si applicano </w:t>
            </w:r>
            <w:proofErr w:type="spellStart"/>
            <w:r w:rsidRPr="00263595">
              <w:t>mutatis</w:t>
            </w:r>
            <w:proofErr w:type="spellEnd"/>
            <w:r w:rsidRPr="00263595">
              <w:t xml:space="preserve"> </w:t>
            </w:r>
            <w:proofErr w:type="spellStart"/>
            <w:r w:rsidRPr="00263595">
              <w:t>mutandis</w:t>
            </w:r>
            <w:proofErr w:type="spellEnd"/>
            <w:r w:rsidRPr="00263595">
              <w:t xml:space="preserve"> agli esperti che fanno parte di un gruppo di </w:t>
            </w:r>
            <w:r w:rsidRPr="00263595">
              <w:lastRenderedPageBreak/>
              <w:t>lavoro dei comitati o del forum o che svolgono qualsiasi altro compito per l'Agenzia.</w:t>
            </w:r>
          </w:p>
        </w:tc>
      </w:tr>
    </w:tbl>
    <w:p w14:paraId="17418EA0" w14:textId="77777777" w:rsidR="000C0BF6" w:rsidRPr="00263595" w:rsidRDefault="000C0BF6" w:rsidP="000C0BF6"/>
    <w:p w14:paraId="490946E6" w14:textId="77777777" w:rsidR="000C0BF6" w:rsidRPr="00263595" w:rsidRDefault="000C0BF6" w:rsidP="000C0BF6">
      <w:pPr>
        <w:pStyle w:val="AmNumberTabs"/>
      </w:pPr>
      <w:r w:rsidRPr="00263595">
        <w:t>Emendamento</w:t>
      </w:r>
      <w:r w:rsidRPr="00263595">
        <w:tab/>
      </w:r>
      <w:r w:rsidRPr="00263595">
        <w:tab/>
        <w:t>71</w:t>
      </w:r>
    </w:p>
    <w:p w14:paraId="03F1B6EE" w14:textId="77777777" w:rsidR="000C0BF6" w:rsidRPr="00263595" w:rsidRDefault="000C0BF6" w:rsidP="000C0BF6">
      <w:pPr>
        <w:pStyle w:val="NormalBold12b"/>
      </w:pPr>
      <w:r w:rsidRPr="00263595">
        <w:t>Proposta di regolamento</w:t>
      </w:r>
    </w:p>
    <w:p w14:paraId="6B0385FA" w14:textId="77777777" w:rsidR="000C0BF6" w:rsidRPr="00263595" w:rsidRDefault="000C0BF6" w:rsidP="000C0BF6">
      <w:pPr>
        <w:pStyle w:val="NormalBold"/>
      </w:pPr>
      <w:r w:rsidRPr="00263595">
        <w:t>Articolo 17 – paragrafo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EFC79A9" w14:textId="77777777" w:rsidTr="002A6A35">
        <w:trPr>
          <w:trHeight w:hRule="exact" w:val="240"/>
          <w:jc w:val="center"/>
        </w:trPr>
        <w:tc>
          <w:tcPr>
            <w:tcW w:w="9752" w:type="dxa"/>
            <w:gridSpan w:val="2"/>
            <w:tcBorders>
              <w:top w:val="nil"/>
              <w:left w:val="nil"/>
              <w:bottom w:val="nil"/>
              <w:right w:val="nil"/>
            </w:tcBorders>
          </w:tcPr>
          <w:p w14:paraId="0137A689" w14:textId="77777777" w:rsidR="000C0BF6" w:rsidRPr="00263595" w:rsidRDefault="000C0BF6" w:rsidP="002A6A35"/>
        </w:tc>
      </w:tr>
      <w:tr w:rsidR="000C0BF6" w:rsidRPr="00263595" w14:paraId="12F8C3DF" w14:textId="77777777" w:rsidTr="002A6A35">
        <w:trPr>
          <w:trHeight w:val="240"/>
          <w:jc w:val="center"/>
        </w:trPr>
        <w:tc>
          <w:tcPr>
            <w:tcW w:w="4876" w:type="dxa"/>
            <w:tcBorders>
              <w:top w:val="nil"/>
              <w:left w:val="nil"/>
              <w:bottom w:val="nil"/>
              <w:right w:val="nil"/>
            </w:tcBorders>
          </w:tcPr>
          <w:p w14:paraId="46D4227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33AD48B" w14:textId="77777777" w:rsidR="000C0BF6" w:rsidRPr="00263595" w:rsidRDefault="000C0BF6" w:rsidP="002A6A35">
            <w:pPr>
              <w:pStyle w:val="AmColumnHeading"/>
            </w:pPr>
            <w:r w:rsidRPr="00263595">
              <w:t>Emendamento</w:t>
            </w:r>
          </w:p>
        </w:tc>
      </w:tr>
      <w:tr w:rsidR="000C0BF6" w:rsidRPr="00263595" w14:paraId="08FF36CE" w14:textId="77777777" w:rsidTr="002A6A35">
        <w:trPr>
          <w:jc w:val="center"/>
        </w:trPr>
        <w:tc>
          <w:tcPr>
            <w:tcW w:w="4876" w:type="dxa"/>
            <w:tcBorders>
              <w:top w:val="nil"/>
              <w:left w:val="nil"/>
              <w:bottom w:val="nil"/>
              <w:right w:val="nil"/>
            </w:tcBorders>
          </w:tcPr>
          <w:p w14:paraId="6C7F00A6" w14:textId="77777777" w:rsidR="000C0BF6" w:rsidRPr="00263595" w:rsidRDefault="000C0BF6" w:rsidP="002A6A35">
            <w:pPr>
              <w:pStyle w:val="Normal6a"/>
            </w:pPr>
            <w:r w:rsidRPr="00263595">
              <w:t>5.</w:t>
            </w:r>
            <w:r w:rsidRPr="00263595">
              <w:tab/>
              <w:t xml:space="preserve">Il forum redige una proposta di proprio regolamento interno </w:t>
            </w:r>
            <w:r w:rsidRPr="00263595">
              <w:rPr>
                <w:b/>
                <w:i/>
              </w:rPr>
              <w:t>da presentare al</w:t>
            </w:r>
            <w:r w:rsidRPr="00263595">
              <w:t xml:space="preserve"> comitato di amministrazione. Il regolamento interno definisce in particolare le procedure per la nomina e la sostituzione del presidente, la sostituzione dei membri e la delega di alcuni compiti ai gruppi di lavoro.</w:t>
            </w:r>
          </w:p>
        </w:tc>
        <w:tc>
          <w:tcPr>
            <w:tcW w:w="4876" w:type="dxa"/>
            <w:tcBorders>
              <w:top w:val="nil"/>
              <w:left w:val="nil"/>
              <w:bottom w:val="nil"/>
              <w:right w:val="nil"/>
            </w:tcBorders>
          </w:tcPr>
          <w:p w14:paraId="5F48DAD0" w14:textId="77777777" w:rsidR="000C0BF6" w:rsidRPr="00263595" w:rsidRDefault="000C0BF6" w:rsidP="002A6A35">
            <w:pPr>
              <w:pStyle w:val="Normal6a"/>
            </w:pPr>
            <w:r w:rsidRPr="00263595">
              <w:t>5.</w:t>
            </w:r>
            <w:r w:rsidRPr="00263595">
              <w:tab/>
              <w:t xml:space="preserve">Il forum redige una proposta di proprio regolamento interno </w:t>
            </w:r>
            <w:r w:rsidRPr="00263595">
              <w:rPr>
                <w:b/>
                <w:i/>
              </w:rPr>
              <w:t>in vista dell'adozione da parte del</w:t>
            </w:r>
            <w:r w:rsidRPr="00263595">
              <w:t xml:space="preserve"> comitato di amministrazione. Il regolamento interno definisce in particolare le procedure per la nomina e la sostituzione del presidente, la sostituzione dei membri e la delega di alcuni compiti ai gruppi di lavoro.</w:t>
            </w:r>
          </w:p>
        </w:tc>
      </w:tr>
    </w:tbl>
    <w:p w14:paraId="41E63D20" w14:textId="77777777" w:rsidR="000C0BF6" w:rsidRPr="00263595" w:rsidRDefault="000C0BF6" w:rsidP="000C0BF6"/>
    <w:p w14:paraId="38C3C89F" w14:textId="77777777" w:rsidR="000C0BF6" w:rsidRPr="00263595" w:rsidRDefault="000C0BF6" w:rsidP="000C0BF6">
      <w:pPr>
        <w:pStyle w:val="AmNumberTabs"/>
      </w:pPr>
      <w:r w:rsidRPr="00263595">
        <w:t>Emendamento</w:t>
      </w:r>
      <w:r w:rsidRPr="00263595">
        <w:tab/>
      </w:r>
      <w:r w:rsidRPr="00263595">
        <w:tab/>
        <w:t>72</w:t>
      </w:r>
    </w:p>
    <w:p w14:paraId="49F446FD" w14:textId="77777777" w:rsidR="000C0BF6" w:rsidRPr="00263595" w:rsidRDefault="000C0BF6" w:rsidP="000C0BF6">
      <w:pPr>
        <w:pStyle w:val="NormalBold12b"/>
      </w:pPr>
      <w:r w:rsidRPr="00263595">
        <w:t>Proposta di regolamento</w:t>
      </w:r>
    </w:p>
    <w:p w14:paraId="3B543FD6" w14:textId="77777777" w:rsidR="000C0BF6" w:rsidRPr="00263595" w:rsidRDefault="000C0BF6" w:rsidP="000C0BF6">
      <w:pPr>
        <w:pStyle w:val="NormalBold"/>
      </w:pPr>
      <w:r w:rsidRPr="00263595">
        <w:t>Articolo 19 – paragrafo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DA02011" w14:textId="77777777" w:rsidTr="002A6A35">
        <w:trPr>
          <w:trHeight w:hRule="exact" w:val="240"/>
          <w:jc w:val="center"/>
        </w:trPr>
        <w:tc>
          <w:tcPr>
            <w:tcW w:w="9752" w:type="dxa"/>
            <w:gridSpan w:val="2"/>
            <w:tcBorders>
              <w:top w:val="nil"/>
              <w:left w:val="nil"/>
              <w:bottom w:val="nil"/>
              <w:right w:val="nil"/>
            </w:tcBorders>
          </w:tcPr>
          <w:p w14:paraId="2A21CC1C" w14:textId="77777777" w:rsidR="000C0BF6" w:rsidRPr="00263595" w:rsidRDefault="000C0BF6" w:rsidP="002A6A35"/>
        </w:tc>
      </w:tr>
      <w:tr w:rsidR="000C0BF6" w:rsidRPr="00263595" w14:paraId="5A70262A" w14:textId="77777777" w:rsidTr="002A6A35">
        <w:trPr>
          <w:trHeight w:val="240"/>
          <w:jc w:val="center"/>
        </w:trPr>
        <w:tc>
          <w:tcPr>
            <w:tcW w:w="4876" w:type="dxa"/>
            <w:tcBorders>
              <w:top w:val="nil"/>
              <w:left w:val="nil"/>
              <w:bottom w:val="nil"/>
              <w:right w:val="nil"/>
            </w:tcBorders>
          </w:tcPr>
          <w:p w14:paraId="32FB1A79"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63355D1" w14:textId="77777777" w:rsidR="000C0BF6" w:rsidRPr="00263595" w:rsidRDefault="000C0BF6" w:rsidP="002A6A35">
            <w:pPr>
              <w:pStyle w:val="AmColumnHeading"/>
            </w:pPr>
            <w:r w:rsidRPr="00263595">
              <w:t>Emendamento</w:t>
            </w:r>
          </w:p>
        </w:tc>
      </w:tr>
      <w:tr w:rsidR="000C0BF6" w:rsidRPr="00263595" w14:paraId="37F0D02B" w14:textId="77777777" w:rsidTr="002A6A35">
        <w:trPr>
          <w:jc w:val="center"/>
        </w:trPr>
        <w:tc>
          <w:tcPr>
            <w:tcW w:w="4876" w:type="dxa"/>
            <w:tcBorders>
              <w:top w:val="nil"/>
              <w:left w:val="nil"/>
              <w:bottom w:val="nil"/>
              <w:right w:val="nil"/>
            </w:tcBorders>
          </w:tcPr>
          <w:p w14:paraId="1B750109" w14:textId="77777777" w:rsidR="000C0BF6" w:rsidRPr="00263595" w:rsidRDefault="000C0BF6" w:rsidP="002A6A35">
            <w:pPr>
              <w:pStyle w:val="Normal6a"/>
            </w:pPr>
            <w:r w:rsidRPr="00263595">
              <w:t>1.</w:t>
            </w:r>
            <w:r w:rsidRPr="00263595">
              <w:tab/>
              <w:t xml:space="preserve">La composizione dei comitati e del forum </w:t>
            </w:r>
            <w:r w:rsidRPr="00263595">
              <w:rPr>
                <w:b/>
                <w:i/>
              </w:rPr>
              <w:t>è pubblicata</w:t>
            </w:r>
            <w:r w:rsidRPr="00263595">
              <w:t xml:space="preserve"> dal direttore esecutivo sul sito web dell'Agenzia. I singoli membri possono chiedere che il proprio nome non sia reso pubblico, se ritengono che per loro ciò possa comportare dei rischi. Il direttore esecutivo decide se accogliere o meno tali richieste. Quando è resa pubblica una nomina di un membro, sono precisate anche le qualifiche professionali di tale membro.</w:t>
            </w:r>
          </w:p>
        </w:tc>
        <w:tc>
          <w:tcPr>
            <w:tcW w:w="4876" w:type="dxa"/>
            <w:tcBorders>
              <w:top w:val="nil"/>
              <w:left w:val="nil"/>
              <w:bottom w:val="nil"/>
              <w:right w:val="nil"/>
            </w:tcBorders>
          </w:tcPr>
          <w:p w14:paraId="72B57FB2" w14:textId="77777777" w:rsidR="000C0BF6" w:rsidRPr="00263595" w:rsidRDefault="000C0BF6" w:rsidP="002A6A35">
            <w:pPr>
              <w:pStyle w:val="Normal6a"/>
            </w:pPr>
            <w:r w:rsidRPr="00263595">
              <w:t>1.</w:t>
            </w:r>
            <w:r w:rsidRPr="00263595">
              <w:tab/>
              <w:t xml:space="preserve">La composizione dei comitati e del forum </w:t>
            </w:r>
            <w:r w:rsidRPr="00263595">
              <w:rPr>
                <w:b/>
                <w:i/>
              </w:rPr>
              <w:t>e l'elenco di esperti di cui all'articolo 16, paragrafo 4, sono pubblicati</w:t>
            </w:r>
            <w:r w:rsidRPr="00263595">
              <w:t xml:space="preserve"> dal direttore esecutivo sul sito web dell'Agenzia. I singoli membri </w:t>
            </w:r>
            <w:r w:rsidRPr="00263595">
              <w:rPr>
                <w:b/>
                <w:i/>
              </w:rPr>
              <w:t>e gli esperti</w:t>
            </w:r>
            <w:r w:rsidRPr="00263595">
              <w:t xml:space="preserve"> possono chiedere che il proprio nome non sia reso pubblico, se ritengono che per loro ciò possa comportare dei rischi. Il direttore esecutivo decide se accogliere o meno tali richieste. Quando è resa pubblica una nomina di un membro, sono precisate anche le qualifiche professionali di tale membro.</w:t>
            </w:r>
          </w:p>
        </w:tc>
      </w:tr>
    </w:tbl>
    <w:p w14:paraId="2C6EC8E1" w14:textId="77777777" w:rsidR="000C0BF6" w:rsidRPr="00263595" w:rsidRDefault="000C0BF6" w:rsidP="000C0BF6"/>
    <w:p w14:paraId="311D2F9D" w14:textId="77777777" w:rsidR="000C0BF6" w:rsidRPr="00263595" w:rsidRDefault="000C0BF6" w:rsidP="000C0BF6">
      <w:pPr>
        <w:pStyle w:val="AmNumberTabs"/>
      </w:pPr>
      <w:r w:rsidRPr="00263595">
        <w:t>Emendamento</w:t>
      </w:r>
      <w:r w:rsidRPr="00263595">
        <w:tab/>
      </w:r>
      <w:r w:rsidRPr="00263595">
        <w:tab/>
        <w:t>73</w:t>
      </w:r>
    </w:p>
    <w:p w14:paraId="47B865A3" w14:textId="77777777" w:rsidR="000C0BF6" w:rsidRPr="00263595" w:rsidRDefault="000C0BF6" w:rsidP="000C0BF6">
      <w:pPr>
        <w:pStyle w:val="NormalBold12b"/>
      </w:pPr>
      <w:r w:rsidRPr="00263595">
        <w:t>Proposta di regolamento</w:t>
      </w:r>
    </w:p>
    <w:p w14:paraId="0820029F" w14:textId="77777777" w:rsidR="000C0BF6" w:rsidRPr="00263595" w:rsidRDefault="000C0BF6" w:rsidP="000C0BF6">
      <w:pPr>
        <w:pStyle w:val="NormalBold"/>
      </w:pPr>
      <w:r w:rsidRPr="00263595">
        <w:t>Articolo 19 – paragrafo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64AF873" w14:textId="77777777" w:rsidTr="002A6A35">
        <w:trPr>
          <w:trHeight w:hRule="exact" w:val="240"/>
          <w:jc w:val="center"/>
        </w:trPr>
        <w:tc>
          <w:tcPr>
            <w:tcW w:w="9752" w:type="dxa"/>
            <w:gridSpan w:val="2"/>
            <w:tcBorders>
              <w:top w:val="nil"/>
              <w:left w:val="nil"/>
              <w:bottom w:val="nil"/>
              <w:right w:val="nil"/>
            </w:tcBorders>
          </w:tcPr>
          <w:p w14:paraId="4F115086" w14:textId="77777777" w:rsidR="000C0BF6" w:rsidRPr="00263595" w:rsidRDefault="000C0BF6" w:rsidP="002A6A35"/>
        </w:tc>
      </w:tr>
      <w:tr w:rsidR="000C0BF6" w:rsidRPr="00263595" w14:paraId="64F5BBC6" w14:textId="77777777" w:rsidTr="002A6A35">
        <w:trPr>
          <w:trHeight w:val="240"/>
          <w:jc w:val="center"/>
        </w:trPr>
        <w:tc>
          <w:tcPr>
            <w:tcW w:w="4876" w:type="dxa"/>
            <w:tcBorders>
              <w:top w:val="nil"/>
              <w:left w:val="nil"/>
              <w:bottom w:val="nil"/>
              <w:right w:val="nil"/>
            </w:tcBorders>
          </w:tcPr>
          <w:p w14:paraId="652A307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E921329" w14:textId="77777777" w:rsidR="000C0BF6" w:rsidRPr="00263595" w:rsidRDefault="000C0BF6" w:rsidP="002A6A35">
            <w:pPr>
              <w:pStyle w:val="AmColumnHeading"/>
            </w:pPr>
            <w:r w:rsidRPr="00263595">
              <w:t>Emendamento</w:t>
            </w:r>
          </w:p>
        </w:tc>
      </w:tr>
      <w:tr w:rsidR="000C0BF6" w:rsidRPr="00263595" w14:paraId="5D7A26B9" w14:textId="77777777" w:rsidTr="002A6A35">
        <w:trPr>
          <w:jc w:val="center"/>
        </w:trPr>
        <w:tc>
          <w:tcPr>
            <w:tcW w:w="4876" w:type="dxa"/>
            <w:tcBorders>
              <w:top w:val="nil"/>
              <w:left w:val="nil"/>
              <w:bottom w:val="nil"/>
              <w:right w:val="nil"/>
            </w:tcBorders>
          </w:tcPr>
          <w:p w14:paraId="42317764" w14:textId="77777777" w:rsidR="000C0BF6" w:rsidRPr="00263595" w:rsidRDefault="000C0BF6" w:rsidP="002A6A35">
            <w:pPr>
              <w:pStyle w:val="Normal6a"/>
            </w:pPr>
            <w:r w:rsidRPr="00263595">
              <w:lastRenderedPageBreak/>
              <w:t>3.</w:t>
            </w:r>
            <w:r w:rsidRPr="00263595">
              <w:tab/>
              <w:t xml:space="preserve">In occasione </w:t>
            </w:r>
            <w:r w:rsidRPr="00263595">
              <w:rPr>
                <w:b/>
                <w:i/>
              </w:rPr>
              <w:t>delle riunioni</w:t>
            </w:r>
            <w:r w:rsidRPr="00263595">
              <w:t xml:space="preserve"> dei membri del consiglio di amministrazione, il direttore esecutivo, i presidenti e i membri dei comitati e del forum e gli eventuali esperti partecipanti dichiarano gli eventuali interessi supplementari che potrebbero essere considerati tali da compromettere gli obblighi dei membri a norma dell'articolo 14, paragrafo 10, in relazione ai punti iscritti all'ordine del giorno. Le persone che hanno dichiarato siffatti interessi si astengono dal partecipare a votazioni sul punto all'ordine del giorno in questione.</w:t>
            </w:r>
          </w:p>
        </w:tc>
        <w:tc>
          <w:tcPr>
            <w:tcW w:w="4876" w:type="dxa"/>
            <w:tcBorders>
              <w:top w:val="nil"/>
              <w:left w:val="nil"/>
              <w:bottom w:val="nil"/>
              <w:right w:val="nil"/>
            </w:tcBorders>
          </w:tcPr>
          <w:p w14:paraId="7EBE16B5" w14:textId="77777777" w:rsidR="000C0BF6" w:rsidRPr="00263595" w:rsidRDefault="000C0BF6" w:rsidP="002A6A35">
            <w:pPr>
              <w:pStyle w:val="Normal6a"/>
            </w:pPr>
            <w:r w:rsidRPr="00263595">
              <w:t>3.</w:t>
            </w:r>
            <w:r w:rsidRPr="00263595">
              <w:tab/>
              <w:t xml:space="preserve">In occasione </w:t>
            </w:r>
            <w:r w:rsidRPr="00263595">
              <w:rPr>
                <w:b/>
                <w:i/>
              </w:rPr>
              <w:t>di ogni riunione</w:t>
            </w:r>
            <w:r w:rsidRPr="00263595">
              <w:t xml:space="preserve"> dei membri del consiglio di amministrazione, il direttore esecutivo, i presidenti e i membri dei comitati e del forum e gli eventuali esperti </w:t>
            </w:r>
            <w:r w:rsidRPr="00263595">
              <w:rPr>
                <w:b/>
                <w:i/>
              </w:rPr>
              <w:t>e consulenti</w:t>
            </w:r>
            <w:r w:rsidRPr="00263595">
              <w:t xml:space="preserve"> partecipanti dichiarano gli eventuali interessi supplementari che potrebbero essere considerati tali da compromettere gli obblighi dei membri a norma dell'articolo 14, paragrafo 10, in relazione ai punti iscritti all'ordine del giorno. Le persone che hanno dichiarato siffatti interessi si astengono dal partecipare a votazioni sul punto all'ordine del giorno in questione.</w:t>
            </w:r>
          </w:p>
        </w:tc>
      </w:tr>
    </w:tbl>
    <w:p w14:paraId="322C628C" w14:textId="77777777" w:rsidR="000C0BF6" w:rsidRPr="00263595" w:rsidRDefault="000C0BF6" w:rsidP="000C0BF6"/>
    <w:p w14:paraId="6BCD5871" w14:textId="77777777" w:rsidR="000C0BF6" w:rsidRPr="00263595" w:rsidRDefault="000C0BF6" w:rsidP="000C0BF6">
      <w:pPr>
        <w:pStyle w:val="AmNumberTabs"/>
      </w:pPr>
      <w:r w:rsidRPr="00263595">
        <w:t>Emendamento</w:t>
      </w:r>
      <w:r w:rsidRPr="00263595">
        <w:tab/>
      </w:r>
      <w:r w:rsidRPr="00263595">
        <w:tab/>
        <w:t>74</w:t>
      </w:r>
    </w:p>
    <w:p w14:paraId="3FC6E11C" w14:textId="77777777" w:rsidR="000C0BF6" w:rsidRPr="00263595" w:rsidRDefault="000C0BF6" w:rsidP="000C0BF6">
      <w:pPr>
        <w:pStyle w:val="NormalBold12b"/>
      </w:pPr>
      <w:r w:rsidRPr="00263595">
        <w:t>Proposta di regolamento</w:t>
      </w:r>
    </w:p>
    <w:p w14:paraId="4BB6C4F7" w14:textId="77777777" w:rsidR="000C0BF6" w:rsidRPr="00263595" w:rsidRDefault="000C0BF6" w:rsidP="000C0BF6">
      <w:pPr>
        <w:pStyle w:val="NormalBold"/>
      </w:pPr>
      <w:r w:rsidRPr="00263595">
        <w:t>Articolo 19 – paragrafo 3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0224123" w14:textId="77777777" w:rsidTr="002A6A35">
        <w:trPr>
          <w:trHeight w:hRule="exact" w:val="240"/>
          <w:jc w:val="center"/>
        </w:trPr>
        <w:tc>
          <w:tcPr>
            <w:tcW w:w="9752" w:type="dxa"/>
            <w:gridSpan w:val="2"/>
            <w:tcBorders>
              <w:top w:val="nil"/>
              <w:left w:val="nil"/>
              <w:bottom w:val="nil"/>
              <w:right w:val="nil"/>
            </w:tcBorders>
          </w:tcPr>
          <w:p w14:paraId="3DAF10BF" w14:textId="77777777" w:rsidR="000C0BF6" w:rsidRPr="00263595" w:rsidRDefault="000C0BF6" w:rsidP="002A6A35"/>
        </w:tc>
      </w:tr>
      <w:tr w:rsidR="000C0BF6" w:rsidRPr="00263595" w14:paraId="4EAA3238" w14:textId="77777777" w:rsidTr="002A6A35">
        <w:trPr>
          <w:trHeight w:val="240"/>
          <w:jc w:val="center"/>
        </w:trPr>
        <w:tc>
          <w:tcPr>
            <w:tcW w:w="4876" w:type="dxa"/>
            <w:tcBorders>
              <w:top w:val="nil"/>
              <w:left w:val="nil"/>
              <w:bottom w:val="nil"/>
              <w:right w:val="nil"/>
            </w:tcBorders>
          </w:tcPr>
          <w:p w14:paraId="3D2995B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7F613138" w14:textId="77777777" w:rsidR="000C0BF6" w:rsidRPr="00263595" w:rsidRDefault="000C0BF6" w:rsidP="002A6A35">
            <w:pPr>
              <w:pStyle w:val="AmColumnHeading"/>
            </w:pPr>
            <w:r w:rsidRPr="00263595">
              <w:t>Emendamento</w:t>
            </w:r>
          </w:p>
        </w:tc>
      </w:tr>
      <w:tr w:rsidR="000C0BF6" w:rsidRPr="00263595" w14:paraId="5A48654F" w14:textId="77777777" w:rsidTr="002A6A35">
        <w:trPr>
          <w:jc w:val="center"/>
        </w:trPr>
        <w:tc>
          <w:tcPr>
            <w:tcW w:w="4876" w:type="dxa"/>
            <w:tcBorders>
              <w:top w:val="nil"/>
              <w:left w:val="nil"/>
              <w:bottom w:val="nil"/>
              <w:right w:val="nil"/>
            </w:tcBorders>
          </w:tcPr>
          <w:p w14:paraId="7255785D" w14:textId="77777777" w:rsidR="000C0BF6" w:rsidRPr="00263595" w:rsidRDefault="000C0BF6" w:rsidP="002A6A35">
            <w:pPr>
              <w:pStyle w:val="Normal6a"/>
            </w:pPr>
          </w:p>
        </w:tc>
        <w:tc>
          <w:tcPr>
            <w:tcW w:w="4876" w:type="dxa"/>
            <w:tcBorders>
              <w:top w:val="nil"/>
              <w:left w:val="nil"/>
              <w:bottom w:val="nil"/>
              <w:right w:val="nil"/>
            </w:tcBorders>
          </w:tcPr>
          <w:p w14:paraId="53F788D0" w14:textId="77777777" w:rsidR="000C0BF6" w:rsidRPr="00263595" w:rsidRDefault="000C0BF6" w:rsidP="002A6A35">
            <w:pPr>
              <w:pStyle w:val="Normal6a"/>
            </w:pPr>
            <w:proofErr w:type="gramStart"/>
            <w:r w:rsidRPr="00263595">
              <w:rPr>
                <w:b/>
                <w:i/>
              </w:rPr>
              <w:t>3</w:t>
            </w:r>
            <w:proofErr w:type="gramEnd"/>
            <w:r w:rsidRPr="00263595">
              <w:rPr>
                <w:b/>
                <w:i/>
              </w:rPr>
              <w:t xml:space="preserve"> bis.</w:t>
            </w:r>
            <w:r w:rsidRPr="00263595">
              <w:tab/>
            </w:r>
            <w:r w:rsidRPr="00263595">
              <w:rPr>
                <w:b/>
                <w:i/>
              </w:rPr>
              <w:t>I membri del consiglio di amministrazione, i presidenti e i membri dei comitati e del forum, nonché gli eventuali esperti e consulenti partecipanti, segnalano senza indugio al direttore esecutivo qualsiasi tentativo di pressione o influenza indebita di cui siano oggetto.</w:t>
            </w:r>
          </w:p>
        </w:tc>
      </w:tr>
    </w:tbl>
    <w:p w14:paraId="2663680F" w14:textId="77777777" w:rsidR="000C0BF6" w:rsidRPr="00263595" w:rsidRDefault="000C0BF6" w:rsidP="000C0BF6"/>
    <w:p w14:paraId="4E9BD18E" w14:textId="77777777" w:rsidR="000C0BF6" w:rsidRPr="00263595" w:rsidRDefault="000C0BF6" w:rsidP="000C0BF6">
      <w:pPr>
        <w:pStyle w:val="AmNumberTabs"/>
      </w:pPr>
      <w:r w:rsidRPr="00263595">
        <w:t>Emendamento</w:t>
      </w:r>
      <w:r w:rsidRPr="00263595">
        <w:tab/>
      </w:r>
      <w:r w:rsidRPr="00263595">
        <w:tab/>
        <w:t>75</w:t>
      </w:r>
    </w:p>
    <w:p w14:paraId="4AC300B6" w14:textId="77777777" w:rsidR="000C0BF6" w:rsidRPr="00263595" w:rsidRDefault="000C0BF6" w:rsidP="000C0BF6">
      <w:pPr>
        <w:pStyle w:val="NormalBold12b"/>
      </w:pPr>
      <w:r w:rsidRPr="00263595">
        <w:t>Proposta di regolamento</w:t>
      </w:r>
    </w:p>
    <w:p w14:paraId="35FF34F0" w14:textId="77777777" w:rsidR="000C0BF6" w:rsidRPr="00263595" w:rsidRDefault="000C0BF6" w:rsidP="000C0BF6">
      <w:pPr>
        <w:pStyle w:val="NormalBold"/>
      </w:pPr>
      <w:r w:rsidRPr="00263595">
        <w:t>Articolo 27 – paragrafo 1 – parte introduttiva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38B569F" w14:textId="77777777" w:rsidTr="002A6A35">
        <w:trPr>
          <w:trHeight w:hRule="exact" w:val="240"/>
          <w:jc w:val="center"/>
        </w:trPr>
        <w:tc>
          <w:tcPr>
            <w:tcW w:w="9752" w:type="dxa"/>
            <w:gridSpan w:val="2"/>
            <w:tcBorders>
              <w:top w:val="nil"/>
              <w:left w:val="nil"/>
              <w:bottom w:val="nil"/>
              <w:right w:val="nil"/>
            </w:tcBorders>
          </w:tcPr>
          <w:p w14:paraId="1A9EA778" w14:textId="77777777" w:rsidR="000C0BF6" w:rsidRPr="00263595" w:rsidRDefault="000C0BF6" w:rsidP="002A6A35"/>
        </w:tc>
      </w:tr>
      <w:tr w:rsidR="000C0BF6" w:rsidRPr="00263595" w14:paraId="5363A4A0" w14:textId="77777777" w:rsidTr="002A6A35">
        <w:trPr>
          <w:trHeight w:val="240"/>
          <w:jc w:val="center"/>
        </w:trPr>
        <w:tc>
          <w:tcPr>
            <w:tcW w:w="4876" w:type="dxa"/>
            <w:tcBorders>
              <w:top w:val="nil"/>
              <w:left w:val="nil"/>
              <w:bottom w:val="nil"/>
              <w:right w:val="nil"/>
            </w:tcBorders>
          </w:tcPr>
          <w:p w14:paraId="2386FC29"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C84880A" w14:textId="77777777" w:rsidR="000C0BF6" w:rsidRPr="00263595" w:rsidRDefault="000C0BF6" w:rsidP="002A6A35">
            <w:pPr>
              <w:pStyle w:val="AmColumnHeading"/>
            </w:pPr>
            <w:r w:rsidRPr="00263595">
              <w:t>Emendamento</w:t>
            </w:r>
          </w:p>
        </w:tc>
      </w:tr>
      <w:tr w:rsidR="000C0BF6" w:rsidRPr="00263595" w14:paraId="133CECE7" w14:textId="77777777" w:rsidTr="002A6A35">
        <w:trPr>
          <w:jc w:val="center"/>
        </w:trPr>
        <w:tc>
          <w:tcPr>
            <w:tcW w:w="4876" w:type="dxa"/>
            <w:tcBorders>
              <w:top w:val="nil"/>
              <w:left w:val="nil"/>
              <w:bottom w:val="nil"/>
              <w:right w:val="nil"/>
            </w:tcBorders>
          </w:tcPr>
          <w:p w14:paraId="30AF626C" w14:textId="77777777" w:rsidR="000C0BF6" w:rsidRPr="00263595" w:rsidRDefault="000C0BF6" w:rsidP="002A6A35">
            <w:pPr>
              <w:pStyle w:val="Normal6a"/>
            </w:pPr>
            <w:r w:rsidRPr="00263595">
              <w:t xml:space="preserve">Entro la fine di ogni anno, sulla base </w:t>
            </w:r>
            <w:r w:rsidRPr="00263595">
              <w:rPr>
                <w:b/>
                <w:i/>
              </w:rPr>
              <w:t>del progetto</w:t>
            </w:r>
            <w:r w:rsidRPr="00263595">
              <w:t xml:space="preserve"> del direttore esecutivo, il consiglio di amministrazione approva un progetto di documento unico di programmazione contenente:</w:t>
            </w:r>
          </w:p>
        </w:tc>
        <w:tc>
          <w:tcPr>
            <w:tcW w:w="4876" w:type="dxa"/>
            <w:tcBorders>
              <w:top w:val="nil"/>
              <w:left w:val="nil"/>
              <w:bottom w:val="nil"/>
              <w:right w:val="nil"/>
            </w:tcBorders>
          </w:tcPr>
          <w:p w14:paraId="535F89F9" w14:textId="77777777" w:rsidR="000C0BF6" w:rsidRPr="00263595" w:rsidRDefault="000C0BF6" w:rsidP="002A6A35">
            <w:pPr>
              <w:pStyle w:val="Normal6a"/>
            </w:pPr>
            <w:r w:rsidRPr="00263595">
              <w:t xml:space="preserve">Entro la fine di ogni anno, sulla base </w:t>
            </w:r>
            <w:r w:rsidRPr="00263595">
              <w:rPr>
                <w:b/>
                <w:i/>
              </w:rPr>
              <w:t>di una proposta</w:t>
            </w:r>
            <w:r w:rsidRPr="00263595">
              <w:t xml:space="preserve"> del direttore esecutivo, il consiglio di amministrazione approva un progetto di documento unico di programmazione contenente:</w:t>
            </w:r>
          </w:p>
        </w:tc>
      </w:tr>
    </w:tbl>
    <w:p w14:paraId="23590C6C" w14:textId="77777777" w:rsidR="000C0BF6" w:rsidRPr="00263595" w:rsidRDefault="000C0BF6" w:rsidP="000C0BF6"/>
    <w:p w14:paraId="2A3E4F0C" w14:textId="77777777" w:rsidR="000C0BF6" w:rsidRPr="00263595" w:rsidRDefault="000C0BF6" w:rsidP="000C0BF6">
      <w:pPr>
        <w:pStyle w:val="AmNumberTabs"/>
      </w:pPr>
      <w:r w:rsidRPr="00263595">
        <w:t>Emendamento</w:t>
      </w:r>
      <w:r w:rsidRPr="00263595">
        <w:tab/>
      </w:r>
      <w:r w:rsidRPr="00263595">
        <w:tab/>
        <w:t>76</w:t>
      </w:r>
    </w:p>
    <w:p w14:paraId="336B4199" w14:textId="77777777" w:rsidR="000C0BF6" w:rsidRPr="00263595" w:rsidRDefault="000C0BF6" w:rsidP="000C0BF6">
      <w:pPr>
        <w:pStyle w:val="NormalBold12b"/>
      </w:pPr>
      <w:r w:rsidRPr="00263595">
        <w:t>Proposta di regolamento</w:t>
      </w:r>
    </w:p>
    <w:p w14:paraId="34C053F0" w14:textId="77777777" w:rsidR="000C0BF6" w:rsidRPr="00263595" w:rsidRDefault="000C0BF6" w:rsidP="000C0BF6">
      <w:pPr>
        <w:pStyle w:val="NormalBold"/>
      </w:pPr>
      <w:r w:rsidRPr="00263595">
        <w:t>Articolo 27 – paragrafo 1 – lettera d bis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F1821BA" w14:textId="77777777" w:rsidTr="002A6A35">
        <w:trPr>
          <w:trHeight w:hRule="exact" w:val="240"/>
          <w:jc w:val="center"/>
        </w:trPr>
        <w:tc>
          <w:tcPr>
            <w:tcW w:w="9752" w:type="dxa"/>
            <w:gridSpan w:val="2"/>
            <w:tcBorders>
              <w:top w:val="nil"/>
              <w:left w:val="nil"/>
              <w:bottom w:val="nil"/>
              <w:right w:val="nil"/>
            </w:tcBorders>
          </w:tcPr>
          <w:p w14:paraId="5160F15B" w14:textId="77777777" w:rsidR="000C0BF6" w:rsidRPr="00263595" w:rsidRDefault="000C0BF6" w:rsidP="002A6A35"/>
        </w:tc>
      </w:tr>
      <w:tr w:rsidR="000C0BF6" w:rsidRPr="00263595" w14:paraId="72BEBD92" w14:textId="77777777" w:rsidTr="002A6A35">
        <w:trPr>
          <w:trHeight w:val="240"/>
          <w:jc w:val="center"/>
        </w:trPr>
        <w:tc>
          <w:tcPr>
            <w:tcW w:w="4876" w:type="dxa"/>
            <w:tcBorders>
              <w:top w:val="nil"/>
              <w:left w:val="nil"/>
              <w:bottom w:val="nil"/>
              <w:right w:val="nil"/>
            </w:tcBorders>
          </w:tcPr>
          <w:p w14:paraId="2BD2A51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B14A9B1" w14:textId="77777777" w:rsidR="000C0BF6" w:rsidRPr="00263595" w:rsidRDefault="000C0BF6" w:rsidP="002A6A35">
            <w:pPr>
              <w:pStyle w:val="AmColumnHeading"/>
            </w:pPr>
            <w:r w:rsidRPr="00263595">
              <w:t>Emendamento</w:t>
            </w:r>
          </w:p>
        </w:tc>
      </w:tr>
      <w:tr w:rsidR="000C0BF6" w:rsidRPr="00263595" w14:paraId="7D7E70B1" w14:textId="77777777" w:rsidTr="002A6A35">
        <w:trPr>
          <w:jc w:val="center"/>
        </w:trPr>
        <w:tc>
          <w:tcPr>
            <w:tcW w:w="4876" w:type="dxa"/>
            <w:tcBorders>
              <w:top w:val="nil"/>
              <w:left w:val="nil"/>
              <w:bottom w:val="nil"/>
              <w:right w:val="nil"/>
            </w:tcBorders>
          </w:tcPr>
          <w:p w14:paraId="1A7B74D1" w14:textId="77777777" w:rsidR="000C0BF6" w:rsidRPr="00263595" w:rsidRDefault="000C0BF6" w:rsidP="002A6A35">
            <w:pPr>
              <w:pStyle w:val="Normal6a"/>
            </w:pPr>
          </w:p>
        </w:tc>
        <w:tc>
          <w:tcPr>
            <w:tcW w:w="4876" w:type="dxa"/>
            <w:tcBorders>
              <w:top w:val="nil"/>
              <w:left w:val="nil"/>
              <w:bottom w:val="nil"/>
              <w:right w:val="nil"/>
            </w:tcBorders>
          </w:tcPr>
          <w:p w14:paraId="0D3D2343" w14:textId="77777777" w:rsidR="000C0BF6" w:rsidRPr="00263595" w:rsidRDefault="000C0BF6" w:rsidP="002A6A35">
            <w:pPr>
              <w:pStyle w:val="Normal6a"/>
            </w:pPr>
            <w:r w:rsidRPr="00263595">
              <w:rPr>
                <w:b/>
                <w:i/>
              </w:rPr>
              <w:t>(d bis)</w:t>
            </w:r>
            <w:r w:rsidRPr="00263595">
              <w:tab/>
            </w:r>
            <w:r w:rsidRPr="00263595">
              <w:rPr>
                <w:b/>
                <w:i/>
              </w:rPr>
              <w:t>una valutazione dell'adeguatezza delle risorse finanziarie e umane dell'Agenzia necessarie a svolgere i compiti attuali e futuri;</w:t>
            </w:r>
          </w:p>
        </w:tc>
      </w:tr>
    </w:tbl>
    <w:p w14:paraId="76B62EB5" w14:textId="77777777" w:rsidR="000C0BF6" w:rsidRPr="00263595" w:rsidRDefault="000C0BF6" w:rsidP="000C0BF6"/>
    <w:p w14:paraId="462AD20F" w14:textId="77777777" w:rsidR="000C0BF6" w:rsidRPr="00263595" w:rsidRDefault="000C0BF6" w:rsidP="000C0BF6">
      <w:pPr>
        <w:pStyle w:val="AmNumberTabs"/>
      </w:pPr>
      <w:r w:rsidRPr="00263595">
        <w:t>Emendamento</w:t>
      </w:r>
      <w:r w:rsidRPr="00263595">
        <w:tab/>
      </w:r>
      <w:r w:rsidRPr="00263595">
        <w:tab/>
        <w:t>77</w:t>
      </w:r>
    </w:p>
    <w:p w14:paraId="73C97079" w14:textId="77777777" w:rsidR="000C0BF6" w:rsidRPr="00263595" w:rsidRDefault="000C0BF6" w:rsidP="000C0BF6">
      <w:pPr>
        <w:pStyle w:val="NormalBold12b"/>
      </w:pPr>
      <w:r w:rsidRPr="00263595">
        <w:t>Proposta di regolamento</w:t>
      </w:r>
    </w:p>
    <w:p w14:paraId="11ECC8CC" w14:textId="77777777" w:rsidR="000C0BF6" w:rsidRPr="00263595" w:rsidRDefault="000C0BF6" w:rsidP="000C0BF6">
      <w:pPr>
        <w:pStyle w:val="NormalBold"/>
      </w:pPr>
      <w:r w:rsidRPr="00263595">
        <w:t>Articolo 27 – paragrafo 1 – lettera d ter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128DF7A" w14:textId="77777777" w:rsidTr="002A6A35">
        <w:trPr>
          <w:trHeight w:hRule="exact" w:val="240"/>
          <w:jc w:val="center"/>
        </w:trPr>
        <w:tc>
          <w:tcPr>
            <w:tcW w:w="9752" w:type="dxa"/>
            <w:gridSpan w:val="2"/>
            <w:tcBorders>
              <w:top w:val="nil"/>
              <w:left w:val="nil"/>
              <w:bottom w:val="nil"/>
              <w:right w:val="nil"/>
            </w:tcBorders>
          </w:tcPr>
          <w:p w14:paraId="43DFF0E2" w14:textId="77777777" w:rsidR="000C0BF6" w:rsidRPr="00263595" w:rsidRDefault="000C0BF6" w:rsidP="002A6A35"/>
        </w:tc>
      </w:tr>
      <w:tr w:rsidR="000C0BF6" w:rsidRPr="00263595" w14:paraId="5421AFE5" w14:textId="77777777" w:rsidTr="002A6A35">
        <w:trPr>
          <w:trHeight w:val="240"/>
          <w:jc w:val="center"/>
        </w:trPr>
        <w:tc>
          <w:tcPr>
            <w:tcW w:w="4876" w:type="dxa"/>
            <w:tcBorders>
              <w:top w:val="nil"/>
              <w:left w:val="nil"/>
              <w:bottom w:val="nil"/>
              <w:right w:val="nil"/>
            </w:tcBorders>
          </w:tcPr>
          <w:p w14:paraId="181208D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6E9D875" w14:textId="77777777" w:rsidR="000C0BF6" w:rsidRPr="00263595" w:rsidRDefault="000C0BF6" w:rsidP="002A6A35">
            <w:pPr>
              <w:pStyle w:val="AmColumnHeading"/>
            </w:pPr>
            <w:r w:rsidRPr="00263595">
              <w:t>Emendamento</w:t>
            </w:r>
          </w:p>
        </w:tc>
      </w:tr>
      <w:tr w:rsidR="000C0BF6" w:rsidRPr="00263595" w14:paraId="77925483" w14:textId="77777777" w:rsidTr="002A6A35">
        <w:trPr>
          <w:jc w:val="center"/>
        </w:trPr>
        <w:tc>
          <w:tcPr>
            <w:tcW w:w="4876" w:type="dxa"/>
            <w:tcBorders>
              <w:top w:val="nil"/>
              <w:left w:val="nil"/>
              <w:bottom w:val="nil"/>
              <w:right w:val="nil"/>
            </w:tcBorders>
          </w:tcPr>
          <w:p w14:paraId="2B65CCE8" w14:textId="77777777" w:rsidR="000C0BF6" w:rsidRPr="00263595" w:rsidRDefault="000C0BF6" w:rsidP="002A6A35">
            <w:pPr>
              <w:pStyle w:val="Normal6a"/>
            </w:pPr>
          </w:p>
        </w:tc>
        <w:tc>
          <w:tcPr>
            <w:tcW w:w="4876" w:type="dxa"/>
            <w:tcBorders>
              <w:top w:val="nil"/>
              <w:left w:val="nil"/>
              <w:bottom w:val="nil"/>
              <w:right w:val="nil"/>
            </w:tcBorders>
          </w:tcPr>
          <w:p w14:paraId="7B72A0DE" w14:textId="77777777" w:rsidR="000C0BF6" w:rsidRPr="00263595" w:rsidRDefault="000C0BF6" w:rsidP="002A6A35">
            <w:pPr>
              <w:pStyle w:val="Normal6a"/>
            </w:pPr>
            <w:r w:rsidRPr="00263595">
              <w:rPr>
                <w:b/>
                <w:i/>
              </w:rPr>
              <w:t>(d ter)</w:t>
            </w:r>
            <w:r w:rsidRPr="00263595">
              <w:tab/>
            </w:r>
            <w:r w:rsidRPr="00263595">
              <w:rPr>
                <w:b/>
                <w:i/>
              </w:rPr>
              <w:t>una strategia per l'efficace ricorso a membri ed esperti di cui, rispettivamente, all'articolo 14, paragrafo 6, e agli articoli 16 e 35;</w:t>
            </w:r>
          </w:p>
        </w:tc>
      </w:tr>
    </w:tbl>
    <w:p w14:paraId="43C12D23" w14:textId="77777777" w:rsidR="000C0BF6" w:rsidRPr="00263595" w:rsidRDefault="000C0BF6" w:rsidP="000C0BF6"/>
    <w:p w14:paraId="64ED61D1" w14:textId="77777777" w:rsidR="000C0BF6" w:rsidRPr="00263595" w:rsidRDefault="000C0BF6" w:rsidP="000C0BF6">
      <w:pPr>
        <w:pStyle w:val="AmNumberTabs"/>
      </w:pPr>
      <w:r w:rsidRPr="00263595">
        <w:t>Emendamento</w:t>
      </w:r>
      <w:r w:rsidRPr="00263595">
        <w:tab/>
      </w:r>
      <w:r w:rsidRPr="00263595">
        <w:tab/>
        <w:t>78</w:t>
      </w:r>
    </w:p>
    <w:p w14:paraId="01CE816C" w14:textId="77777777" w:rsidR="000C0BF6" w:rsidRPr="00263595" w:rsidRDefault="000C0BF6" w:rsidP="000C0BF6">
      <w:pPr>
        <w:pStyle w:val="NormalBold12b"/>
      </w:pPr>
      <w:r w:rsidRPr="00263595">
        <w:t>Proposta di regolamento</w:t>
      </w:r>
    </w:p>
    <w:p w14:paraId="6A47AE53" w14:textId="77777777" w:rsidR="000C0BF6" w:rsidRPr="00263595" w:rsidRDefault="000C0BF6" w:rsidP="000C0BF6">
      <w:pPr>
        <w:pStyle w:val="NormalBold"/>
      </w:pPr>
      <w:r w:rsidRPr="00263595">
        <w:t>Articolo 27 – paragrafo 1 – lettera d quater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7AD9124" w14:textId="77777777" w:rsidTr="002A6A35">
        <w:trPr>
          <w:trHeight w:hRule="exact" w:val="240"/>
          <w:jc w:val="center"/>
        </w:trPr>
        <w:tc>
          <w:tcPr>
            <w:tcW w:w="9752" w:type="dxa"/>
            <w:gridSpan w:val="2"/>
            <w:tcBorders>
              <w:top w:val="nil"/>
              <w:left w:val="nil"/>
              <w:bottom w:val="nil"/>
              <w:right w:val="nil"/>
            </w:tcBorders>
          </w:tcPr>
          <w:p w14:paraId="5AF798CB" w14:textId="77777777" w:rsidR="000C0BF6" w:rsidRPr="00263595" w:rsidRDefault="000C0BF6" w:rsidP="002A6A35"/>
        </w:tc>
      </w:tr>
      <w:tr w:rsidR="000C0BF6" w:rsidRPr="00263595" w14:paraId="4E1DA474" w14:textId="77777777" w:rsidTr="002A6A35">
        <w:trPr>
          <w:trHeight w:val="240"/>
          <w:jc w:val="center"/>
        </w:trPr>
        <w:tc>
          <w:tcPr>
            <w:tcW w:w="4876" w:type="dxa"/>
            <w:tcBorders>
              <w:top w:val="nil"/>
              <w:left w:val="nil"/>
              <w:bottom w:val="nil"/>
              <w:right w:val="nil"/>
            </w:tcBorders>
          </w:tcPr>
          <w:p w14:paraId="08A5F36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177DB1C" w14:textId="77777777" w:rsidR="000C0BF6" w:rsidRPr="00263595" w:rsidRDefault="000C0BF6" w:rsidP="002A6A35">
            <w:pPr>
              <w:pStyle w:val="AmColumnHeading"/>
            </w:pPr>
            <w:r w:rsidRPr="00263595">
              <w:t>Emendamento</w:t>
            </w:r>
          </w:p>
        </w:tc>
      </w:tr>
      <w:tr w:rsidR="000C0BF6" w:rsidRPr="00263595" w14:paraId="04E41436" w14:textId="77777777" w:rsidTr="002A6A35">
        <w:trPr>
          <w:jc w:val="center"/>
        </w:trPr>
        <w:tc>
          <w:tcPr>
            <w:tcW w:w="4876" w:type="dxa"/>
            <w:tcBorders>
              <w:top w:val="nil"/>
              <w:left w:val="nil"/>
              <w:bottom w:val="nil"/>
              <w:right w:val="nil"/>
            </w:tcBorders>
          </w:tcPr>
          <w:p w14:paraId="623AC377" w14:textId="77777777" w:rsidR="000C0BF6" w:rsidRPr="00263595" w:rsidRDefault="000C0BF6" w:rsidP="002A6A35">
            <w:pPr>
              <w:pStyle w:val="Normal6a"/>
            </w:pPr>
          </w:p>
        </w:tc>
        <w:tc>
          <w:tcPr>
            <w:tcW w:w="4876" w:type="dxa"/>
            <w:tcBorders>
              <w:top w:val="nil"/>
              <w:left w:val="nil"/>
              <w:bottom w:val="nil"/>
              <w:right w:val="nil"/>
            </w:tcBorders>
          </w:tcPr>
          <w:p w14:paraId="03699775" w14:textId="77777777" w:rsidR="000C0BF6" w:rsidRPr="00263595" w:rsidRDefault="000C0BF6" w:rsidP="002A6A35">
            <w:pPr>
              <w:pStyle w:val="Normal6a"/>
            </w:pPr>
            <w:r w:rsidRPr="00263595">
              <w:rPr>
                <w:b/>
                <w:i/>
              </w:rPr>
              <w:t>(d quater)</w:t>
            </w:r>
            <w:r w:rsidRPr="00263595">
              <w:tab/>
            </w:r>
            <w:r w:rsidRPr="00263595">
              <w:rPr>
                <w:b/>
                <w:i/>
              </w:rPr>
              <w:t>una strategia relativa alle esigenze e alle spese previste derivanti dal distacco a norma dell'articolo 35, paragrafo 2 bis, e a qualsiasi decisione di concedere un sostegno finanziario alle autorità, alle agenzie e agli istituti di ricerca nazionali per l'esecuzione di determinati compiti ai sensi dell'articolo 41 ter.</w:t>
            </w:r>
          </w:p>
        </w:tc>
      </w:tr>
    </w:tbl>
    <w:p w14:paraId="3CE811A4" w14:textId="77777777" w:rsidR="000C0BF6" w:rsidRPr="00263595" w:rsidRDefault="000C0BF6" w:rsidP="000C0BF6"/>
    <w:p w14:paraId="2DF998FF" w14:textId="77777777" w:rsidR="000C0BF6" w:rsidRPr="00263595" w:rsidRDefault="000C0BF6" w:rsidP="000C0BF6">
      <w:pPr>
        <w:pStyle w:val="AmNumberTabs"/>
      </w:pPr>
      <w:r w:rsidRPr="00263595">
        <w:t>Emendamento</w:t>
      </w:r>
      <w:r w:rsidRPr="00263595">
        <w:tab/>
      </w:r>
      <w:r w:rsidRPr="00263595">
        <w:tab/>
        <w:t>79</w:t>
      </w:r>
    </w:p>
    <w:p w14:paraId="5B6F2F00" w14:textId="77777777" w:rsidR="000C0BF6" w:rsidRPr="00263595" w:rsidRDefault="000C0BF6" w:rsidP="000C0BF6">
      <w:pPr>
        <w:pStyle w:val="NormalBold12b"/>
      </w:pPr>
      <w:r w:rsidRPr="00263595">
        <w:t>Proposta di regolamento</w:t>
      </w:r>
    </w:p>
    <w:p w14:paraId="536AEDF6" w14:textId="77777777" w:rsidR="000C0BF6" w:rsidRPr="00263595" w:rsidRDefault="000C0BF6" w:rsidP="000C0BF6">
      <w:pPr>
        <w:pStyle w:val="NormalBold"/>
      </w:pPr>
      <w:r w:rsidRPr="00263595">
        <w:t>Articolo 29 – paragrafo 4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32C710B" w14:textId="77777777" w:rsidTr="002A6A35">
        <w:trPr>
          <w:trHeight w:hRule="exact" w:val="240"/>
          <w:jc w:val="center"/>
        </w:trPr>
        <w:tc>
          <w:tcPr>
            <w:tcW w:w="9752" w:type="dxa"/>
            <w:gridSpan w:val="2"/>
            <w:tcBorders>
              <w:top w:val="nil"/>
              <w:left w:val="nil"/>
              <w:bottom w:val="nil"/>
              <w:right w:val="nil"/>
            </w:tcBorders>
          </w:tcPr>
          <w:p w14:paraId="4837E3D6" w14:textId="77777777" w:rsidR="000C0BF6" w:rsidRPr="00263595" w:rsidRDefault="000C0BF6" w:rsidP="002A6A35"/>
        </w:tc>
      </w:tr>
      <w:tr w:rsidR="000C0BF6" w:rsidRPr="00263595" w14:paraId="6C6707CB" w14:textId="77777777" w:rsidTr="002A6A35">
        <w:trPr>
          <w:trHeight w:val="240"/>
          <w:jc w:val="center"/>
        </w:trPr>
        <w:tc>
          <w:tcPr>
            <w:tcW w:w="4876" w:type="dxa"/>
            <w:tcBorders>
              <w:top w:val="nil"/>
              <w:left w:val="nil"/>
              <w:bottom w:val="nil"/>
              <w:right w:val="nil"/>
            </w:tcBorders>
          </w:tcPr>
          <w:p w14:paraId="7AF986D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1B6C9C2" w14:textId="77777777" w:rsidR="000C0BF6" w:rsidRPr="00263595" w:rsidRDefault="000C0BF6" w:rsidP="002A6A35">
            <w:pPr>
              <w:pStyle w:val="AmColumnHeading"/>
            </w:pPr>
            <w:r w:rsidRPr="00263595">
              <w:t>Emendamento</w:t>
            </w:r>
          </w:p>
        </w:tc>
      </w:tr>
      <w:tr w:rsidR="000C0BF6" w:rsidRPr="00263595" w14:paraId="6FEDF6C0" w14:textId="77777777" w:rsidTr="002A6A35">
        <w:trPr>
          <w:jc w:val="center"/>
        </w:trPr>
        <w:tc>
          <w:tcPr>
            <w:tcW w:w="4876" w:type="dxa"/>
            <w:tcBorders>
              <w:top w:val="nil"/>
              <w:left w:val="nil"/>
              <w:bottom w:val="nil"/>
              <w:right w:val="nil"/>
            </w:tcBorders>
          </w:tcPr>
          <w:p w14:paraId="47A2DB4D" w14:textId="77777777" w:rsidR="000C0BF6" w:rsidRPr="00263595" w:rsidRDefault="000C0BF6" w:rsidP="002A6A35">
            <w:pPr>
              <w:pStyle w:val="Normal6a"/>
            </w:pPr>
          </w:p>
        </w:tc>
        <w:tc>
          <w:tcPr>
            <w:tcW w:w="4876" w:type="dxa"/>
            <w:tcBorders>
              <w:top w:val="nil"/>
              <w:left w:val="nil"/>
              <w:bottom w:val="nil"/>
              <w:right w:val="nil"/>
            </w:tcBorders>
          </w:tcPr>
          <w:p w14:paraId="4DC3E9D2" w14:textId="77777777" w:rsidR="000C0BF6" w:rsidRPr="00263595" w:rsidRDefault="000C0BF6" w:rsidP="002A6A35">
            <w:pPr>
              <w:pStyle w:val="Normal6a"/>
            </w:pPr>
            <w:proofErr w:type="gramStart"/>
            <w:r w:rsidRPr="00263595">
              <w:rPr>
                <w:b/>
                <w:i/>
              </w:rPr>
              <w:t>4</w:t>
            </w:r>
            <w:proofErr w:type="gramEnd"/>
            <w:r w:rsidRPr="00263595">
              <w:rPr>
                <w:b/>
                <w:i/>
              </w:rPr>
              <w:t> bis.</w:t>
            </w:r>
            <w:r w:rsidRPr="00263595">
              <w:tab/>
            </w:r>
            <w:r w:rsidRPr="00263595">
              <w:rPr>
                <w:b/>
                <w:i/>
              </w:rPr>
              <w:t xml:space="preserve">Le tariffe e gli oneri riscossi a norma della legislazione settoriale dell'Unione sono fissati a un livello sufficiente a coprire i costi dei servizi </w:t>
            </w:r>
            <w:r w:rsidRPr="00263595">
              <w:rPr>
                <w:b/>
                <w:i/>
              </w:rPr>
              <w:lastRenderedPageBreak/>
              <w:t>forniti conformemente a tale legislazione.</w:t>
            </w:r>
          </w:p>
        </w:tc>
      </w:tr>
    </w:tbl>
    <w:p w14:paraId="17201F4F" w14:textId="77777777" w:rsidR="000C0BF6" w:rsidRPr="00263595" w:rsidRDefault="000C0BF6" w:rsidP="000C0BF6"/>
    <w:p w14:paraId="465DE168" w14:textId="77777777" w:rsidR="000C0BF6" w:rsidRPr="00263595" w:rsidRDefault="000C0BF6" w:rsidP="000C0BF6">
      <w:pPr>
        <w:pStyle w:val="AmNumberTabs"/>
      </w:pPr>
      <w:r w:rsidRPr="00263595">
        <w:t>Emendamento</w:t>
      </w:r>
      <w:r w:rsidRPr="00263595">
        <w:tab/>
      </w:r>
      <w:r w:rsidRPr="00263595">
        <w:tab/>
        <w:t>80</w:t>
      </w:r>
    </w:p>
    <w:p w14:paraId="1A9D261B" w14:textId="77777777" w:rsidR="000C0BF6" w:rsidRPr="00263595" w:rsidRDefault="000C0BF6" w:rsidP="000C0BF6">
      <w:pPr>
        <w:pStyle w:val="NormalBold12b"/>
      </w:pPr>
      <w:r w:rsidRPr="00263595">
        <w:t>Proposta di regolamento</w:t>
      </w:r>
    </w:p>
    <w:p w14:paraId="19CB8CB0" w14:textId="77777777" w:rsidR="000C0BF6" w:rsidRPr="00263595" w:rsidRDefault="000C0BF6" w:rsidP="000C0BF6">
      <w:pPr>
        <w:pStyle w:val="NormalBold"/>
      </w:pPr>
      <w:r w:rsidRPr="00263595">
        <w:t>Articolo 29 – paragrafo 4 ter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2391111" w14:textId="77777777" w:rsidTr="002A6A35">
        <w:trPr>
          <w:trHeight w:hRule="exact" w:val="240"/>
          <w:jc w:val="center"/>
        </w:trPr>
        <w:tc>
          <w:tcPr>
            <w:tcW w:w="9752" w:type="dxa"/>
            <w:gridSpan w:val="2"/>
            <w:tcBorders>
              <w:top w:val="nil"/>
              <w:left w:val="nil"/>
              <w:bottom w:val="nil"/>
              <w:right w:val="nil"/>
            </w:tcBorders>
          </w:tcPr>
          <w:p w14:paraId="30E0FC3A" w14:textId="77777777" w:rsidR="000C0BF6" w:rsidRPr="00263595" w:rsidRDefault="000C0BF6" w:rsidP="002A6A35"/>
        </w:tc>
      </w:tr>
      <w:tr w:rsidR="000C0BF6" w:rsidRPr="00263595" w14:paraId="07FB4657" w14:textId="77777777" w:rsidTr="002A6A35">
        <w:trPr>
          <w:trHeight w:val="240"/>
          <w:jc w:val="center"/>
        </w:trPr>
        <w:tc>
          <w:tcPr>
            <w:tcW w:w="4876" w:type="dxa"/>
            <w:tcBorders>
              <w:top w:val="nil"/>
              <w:left w:val="nil"/>
              <w:bottom w:val="nil"/>
              <w:right w:val="nil"/>
            </w:tcBorders>
          </w:tcPr>
          <w:p w14:paraId="22508468"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5F44B59" w14:textId="77777777" w:rsidR="000C0BF6" w:rsidRPr="00263595" w:rsidRDefault="000C0BF6" w:rsidP="002A6A35">
            <w:pPr>
              <w:pStyle w:val="AmColumnHeading"/>
            </w:pPr>
            <w:r w:rsidRPr="00263595">
              <w:t>Emendamento</w:t>
            </w:r>
          </w:p>
        </w:tc>
      </w:tr>
      <w:tr w:rsidR="000C0BF6" w:rsidRPr="00263595" w14:paraId="18BE08F4" w14:textId="77777777" w:rsidTr="002A6A35">
        <w:trPr>
          <w:jc w:val="center"/>
        </w:trPr>
        <w:tc>
          <w:tcPr>
            <w:tcW w:w="4876" w:type="dxa"/>
            <w:tcBorders>
              <w:top w:val="nil"/>
              <w:left w:val="nil"/>
              <w:bottom w:val="nil"/>
              <w:right w:val="nil"/>
            </w:tcBorders>
          </w:tcPr>
          <w:p w14:paraId="4DC62323" w14:textId="77777777" w:rsidR="000C0BF6" w:rsidRPr="00263595" w:rsidRDefault="000C0BF6" w:rsidP="002A6A35">
            <w:pPr>
              <w:pStyle w:val="Normal6a"/>
            </w:pPr>
          </w:p>
        </w:tc>
        <w:tc>
          <w:tcPr>
            <w:tcW w:w="4876" w:type="dxa"/>
            <w:tcBorders>
              <w:top w:val="nil"/>
              <w:left w:val="nil"/>
              <w:bottom w:val="nil"/>
              <w:right w:val="nil"/>
            </w:tcBorders>
          </w:tcPr>
          <w:p w14:paraId="453EE402" w14:textId="77777777" w:rsidR="000C0BF6" w:rsidRPr="00263595" w:rsidRDefault="000C0BF6" w:rsidP="002A6A35">
            <w:pPr>
              <w:pStyle w:val="Normal6a"/>
            </w:pPr>
            <w:proofErr w:type="gramStart"/>
            <w:r w:rsidRPr="00263595">
              <w:rPr>
                <w:b/>
                <w:i/>
              </w:rPr>
              <w:t>4</w:t>
            </w:r>
            <w:proofErr w:type="gramEnd"/>
            <w:r w:rsidRPr="00263595">
              <w:rPr>
                <w:b/>
                <w:i/>
              </w:rPr>
              <w:t xml:space="preserve"> ter.</w:t>
            </w:r>
            <w:r w:rsidRPr="00263595">
              <w:tab/>
            </w:r>
            <w:r w:rsidRPr="00263595">
              <w:rPr>
                <w:b/>
                <w:i/>
              </w:rPr>
              <w:t>Nei limiti del bilancio adottato in conformità delle norme di bilancio dell'Unione, l'Agenzia determina la ripartizione interna delle risorse finanziarie tra le sue attività e i suoi compiti, in linea con il suo mandato e i suoi documenti di programmazione.</w:t>
            </w:r>
          </w:p>
        </w:tc>
      </w:tr>
    </w:tbl>
    <w:p w14:paraId="4D6A4584" w14:textId="77777777" w:rsidR="000C0BF6" w:rsidRPr="00263595" w:rsidRDefault="000C0BF6" w:rsidP="000C0BF6"/>
    <w:p w14:paraId="00F9C0BC" w14:textId="77777777" w:rsidR="000C0BF6" w:rsidRPr="00263595" w:rsidRDefault="000C0BF6" w:rsidP="000C0BF6">
      <w:pPr>
        <w:pStyle w:val="AmNumberTabs"/>
      </w:pPr>
      <w:r w:rsidRPr="00263595">
        <w:t>Emendamento</w:t>
      </w:r>
      <w:r w:rsidRPr="00263595">
        <w:tab/>
      </w:r>
      <w:r w:rsidRPr="00263595">
        <w:tab/>
        <w:t>81</w:t>
      </w:r>
    </w:p>
    <w:p w14:paraId="08638F5E" w14:textId="77777777" w:rsidR="000C0BF6" w:rsidRPr="00263595" w:rsidRDefault="000C0BF6" w:rsidP="000C0BF6">
      <w:pPr>
        <w:pStyle w:val="NormalBold12b"/>
      </w:pPr>
      <w:r w:rsidRPr="00263595">
        <w:t>Proposta di regolamento</w:t>
      </w:r>
    </w:p>
    <w:p w14:paraId="6E7FBCEC" w14:textId="77777777" w:rsidR="000C0BF6" w:rsidRPr="00263595" w:rsidRDefault="000C0BF6" w:rsidP="000C0BF6">
      <w:pPr>
        <w:pStyle w:val="NormalBold"/>
      </w:pPr>
      <w:r w:rsidRPr="00263595">
        <w:t>Articolo 29 – paragrafo 5 – lettera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C94AA3E" w14:textId="77777777" w:rsidTr="002A6A35">
        <w:trPr>
          <w:trHeight w:hRule="exact" w:val="240"/>
          <w:jc w:val="center"/>
        </w:trPr>
        <w:tc>
          <w:tcPr>
            <w:tcW w:w="9752" w:type="dxa"/>
            <w:gridSpan w:val="2"/>
            <w:tcBorders>
              <w:top w:val="nil"/>
              <w:left w:val="nil"/>
              <w:bottom w:val="nil"/>
              <w:right w:val="nil"/>
            </w:tcBorders>
          </w:tcPr>
          <w:p w14:paraId="357FA2C8" w14:textId="77777777" w:rsidR="000C0BF6" w:rsidRPr="00263595" w:rsidRDefault="000C0BF6" w:rsidP="002A6A35"/>
        </w:tc>
      </w:tr>
      <w:tr w:rsidR="000C0BF6" w:rsidRPr="00263595" w14:paraId="29936C13" w14:textId="77777777" w:rsidTr="002A6A35">
        <w:trPr>
          <w:trHeight w:val="240"/>
          <w:jc w:val="center"/>
        </w:trPr>
        <w:tc>
          <w:tcPr>
            <w:tcW w:w="4876" w:type="dxa"/>
            <w:tcBorders>
              <w:top w:val="nil"/>
              <w:left w:val="nil"/>
              <w:bottom w:val="nil"/>
              <w:right w:val="nil"/>
            </w:tcBorders>
          </w:tcPr>
          <w:p w14:paraId="6E5419B0"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B6A56DF" w14:textId="77777777" w:rsidR="000C0BF6" w:rsidRPr="00263595" w:rsidRDefault="000C0BF6" w:rsidP="002A6A35">
            <w:pPr>
              <w:pStyle w:val="AmColumnHeading"/>
            </w:pPr>
            <w:r w:rsidRPr="00263595">
              <w:t>Emendamento</w:t>
            </w:r>
          </w:p>
        </w:tc>
      </w:tr>
      <w:tr w:rsidR="000C0BF6" w:rsidRPr="00263595" w14:paraId="0B57DC38" w14:textId="77777777" w:rsidTr="002A6A35">
        <w:trPr>
          <w:jc w:val="center"/>
        </w:trPr>
        <w:tc>
          <w:tcPr>
            <w:tcW w:w="4876" w:type="dxa"/>
            <w:tcBorders>
              <w:top w:val="nil"/>
              <w:left w:val="nil"/>
              <w:bottom w:val="nil"/>
              <w:right w:val="nil"/>
            </w:tcBorders>
          </w:tcPr>
          <w:p w14:paraId="17A5DE2F" w14:textId="77777777" w:rsidR="000C0BF6" w:rsidRPr="00263595" w:rsidRDefault="000C0BF6" w:rsidP="002A6A35">
            <w:pPr>
              <w:pStyle w:val="Normal6a"/>
            </w:pPr>
            <w:r w:rsidRPr="00263595">
              <w:t>(a)</w:t>
            </w:r>
            <w:r w:rsidRPr="00263595">
              <w:tab/>
              <w:t>l'Agenzia versa contributi alla riserva unicamente a partire dai risultati di bilancio di fine esercizio ai sensi dell'articolo 99, paragrafo 4, del regolamento delegato (UE) 2019/715, se tali risultati sono positivi e derivano da entrate risultanti dalla riscossione di tariffe e oneri che sono superiori agli importi iscritti in bilancio in un determinato anno;</w:t>
            </w:r>
          </w:p>
        </w:tc>
        <w:tc>
          <w:tcPr>
            <w:tcW w:w="4876" w:type="dxa"/>
            <w:tcBorders>
              <w:top w:val="nil"/>
              <w:left w:val="nil"/>
              <w:bottom w:val="nil"/>
              <w:right w:val="nil"/>
            </w:tcBorders>
          </w:tcPr>
          <w:p w14:paraId="51497D47" w14:textId="77777777" w:rsidR="000C0BF6" w:rsidRPr="00263595" w:rsidRDefault="000C0BF6" w:rsidP="002A6A35">
            <w:pPr>
              <w:pStyle w:val="Normal6a"/>
            </w:pPr>
            <w:r w:rsidRPr="00263595">
              <w:t>(a)</w:t>
            </w:r>
            <w:r w:rsidRPr="00263595">
              <w:tab/>
              <w:t xml:space="preserve">l'Agenzia versa contributi alla riserva unicamente a partire dai risultati di bilancio di fine esercizio ai sensi dell'articolo 99, paragrafo 4, del regolamento delegato (UE) 2019/715, se tali risultati sono positivi e derivano da entrate risultanti dalla riscossione di tariffe e oneri che sono superiori agli importi iscritti in bilancio </w:t>
            </w:r>
            <w:r w:rsidRPr="00263595">
              <w:rPr>
                <w:b/>
                <w:bCs/>
                <w:i/>
                <w:iCs/>
              </w:rPr>
              <w:t>nelle ultime modifiche di bilancio approvate dal consiglio di amministrazione dell'Agenzia</w:t>
            </w:r>
            <w:r w:rsidRPr="00263595">
              <w:t xml:space="preserve"> in un determinato anno;</w:t>
            </w:r>
          </w:p>
        </w:tc>
      </w:tr>
    </w:tbl>
    <w:p w14:paraId="44A81880" w14:textId="77777777" w:rsidR="000C0BF6" w:rsidRPr="00263595" w:rsidRDefault="000C0BF6" w:rsidP="000C0BF6"/>
    <w:p w14:paraId="7FC0BD43" w14:textId="77777777" w:rsidR="000C0BF6" w:rsidRPr="00263595" w:rsidRDefault="000C0BF6" w:rsidP="000C0BF6">
      <w:pPr>
        <w:pStyle w:val="AmNumberTabs"/>
      </w:pPr>
      <w:r w:rsidRPr="00263595">
        <w:t>Emendamento</w:t>
      </w:r>
      <w:r w:rsidRPr="00263595">
        <w:tab/>
      </w:r>
      <w:r w:rsidRPr="00263595">
        <w:tab/>
        <w:t>82</w:t>
      </w:r>
    </w:p>
    <w:p w14:paraId="2029C095" w14:textId="77777777" w:rsidR="000C0BF6" w:rsidRPr="00263595" w:rsidRDefault="000C0BF6" w:rsidP="000C0BF6">
      <w:pPr>
        <w:pStyle w:val="NormalBold12b"/>
      </w:pPr>
      <w:r w:rsidRPr="00263595">
        <w:t>Proposta di regolamento</w:t>
      </w:r>
    </w:p>
    <w:p w14:paraId="7CCDD6BD" w14:textId="77777777" w:rsidR="000C0BF6" w:rsidRPr="00263595" w:rsidRDefault="000C0BF6" w:rsidP="000C0BF6">
      <w:pPr>
        <w:pStyle w:val="NormalBold"/>
      </w:pPr>
      <w:r w:rsidRPr="00263595">
        <w:t>Articolo 29 – paragrafo 5 – lettera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6F8427D" w14:textId="77777777" w:rsidTr="002A6A35">
        <w:trPr>
          <w:trHeight w:hRule="exact" w:val="240"/>
          <w:jc w:val="center"/>
        </w:trPr>
        <w:tc>
          <w:tcPr>
            <w:tcW w:w="9752" w:type="dxa"/>
            <w:gridSpan w:val="2"/>
            <w:tcBorders>
              <w:top w:val="nil"/>
              <w:left w:val="nil"/>
              <w:bottom w:val="nil"/>
              <w:right w:val="nil"/>
            </w:tcBorders>
          </w:tcPr>
          <w:p w14:paraId="7FB3FCDA" w14:textId="77777777" w:rsidR="000C0BF6" w:rsidRPr="00263595" w:rsidRDefault="000C0BF6" w:rsidP="002A6A35"/>
        </w:tc>
      </w:tr>
      <w:tr w:rsidR="000C0BF6" w:rsidRPr="00263595" w14:paraId="1BC4C8A5" w14:textId="77777777" w:rsidTr="002A6A35">
        <w:trPr>
          <w:trHeight w:val="240"/>
          <w:jc w:val="center"/>
        </w:trPr>
        <w:tc>
          <w:tcPr>
            <w:tcW w:w="4876" w:type="dxa"/>
            <w:tcBorders>
              <w:top w:val="nil"/>
              <w:left w:val="nil"/>
              <w:bottom w:val="nil"/>
              <w:right w:val="nil"/>
            </w:tcBorders>
          </w:tcPr>
          <w:p w14:paraId="6D1B82A9"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37071A6" w14:textId="77777777" w:rsidR="000C0BF6" w:rsidRPr="00263595" w:rsidRDefault="000C0BF6" w:rsidP="002A6A35">
            <w:pPr>
              <w:pStyle w:val="AmColumnHeading"/>
            </w:pPr>
            <w:r w:rsidRPr="00263595">
              <w:t>Emendamento</w:t>
            </w:r>
          </w:p>
        </w:tc>
      </w:tr>
      <w:tr w:rsidR="000C0BF6" w:rsidRPr="00263595" w14:paraId="3E0F4B61" w14:textId="77777777" w:rsidTr="002A6A35">
        <w:trPr>
          <w:jc w:val="center"/>
        </w:trPr>
        <w:tc>
          <w:tcPr>
            <w:tcW w:w="4876" w:type="dxa"/>
            <w:tcBorders>
              <w:top w:val="nil"/>
              <w:left w:val="nil"/>
              <w:bottom w:val="nil"/>
              <w:right w:val="nil"/>
            </w:tcBorders>
          </w:tcPr>
          <w:p w14:paraId="67522586" w14:textId="77777777" w:rsidR="000C0BF6" w:rsidRPr="00263595" w:rsidRDefault="000C0BF6" w:rsidP="002A6A35">
            <w:pPr>
              <w:pStyle w:val="Normal6a"/>
            </w:pPr>
            <w:r w:rsidRPr="00263595">
              <w:t>(b)</w:t>
            </w:r>
            <w:r w:rsidRPr="00263595">
              <w:tab/>
              <w:t xml:space="preserve">in qualsiasi momento, la riserva inclusa nell'anno N nel progetto di bilancio per l'anno N+1 non supera </w:t>
            </w:r>
            <w:r w:rsidRPr="00263595">
              <w:rPr>
                <w:b/>
                <w:i/>
              </w:rPr>
              <w:t>l'8</w:t>
            </w:r>
            <w:r w:rsidRPr="00263595">
              <w:t xml:space="preserve"> % dell'importo totale effettivo realizzato </w:t>
            </w:r>
            <w:r w:rsidRPr="00263595">
              <w:rPr>
                <w:b/>
                <w:i/>
              </w:rPr>
              <w:lastRenderedPageBreak/>
              <w:t>nell'anno N-1</w:t>
            </w:r>
            <w:r w:rsidRPr="00263595">
              <w:t xml:space="preserve"> delle entrate dell'Agenzia provenienti dalle tariffe e dagli oneri di cui al paragrafo 3, lettera b) </w:t>
            </w:r>
            <w:r w:rsidRPr="00263595">
              <w:rPr>
                <w:b/>
                <w:i/>
              </w:rPr>
              <w:t>e dal contributo dell'Unione di cui al paragrafo 3, lettera a), e non supera inoltre l'8 % dell'importo totale effettivo delle spese amministrative e operative sostenute dall'Agenzia nell'anno N-1, a seconda di quale sia l'importo più basso</w:t>
            </w:r>
            <w:r w:rsidRPr="00263595">
              <w:t>;</w:t>
            </w:r>
          </w:p>
        </w:tc>
        <w:tc>
          <w:tcPr>
            <w:tcW w:w="4876" w:type="dxa"/>
            <w:tcBorders>
              <w:top w:val="nil"/>
              <w:left w:val="nil"/>
              <w:bottom w:val="nil"/>
              <w:right w:val="nil"/>
            </w:tcBorders>
          </w:tcPr>
          <w:p w14:paraId="55767FBD" w14:textId="77777777" w:rsidR="000C0BF6" w:rsidRPr="00263595" w:rsidRDefault="000C0BF6" w:rsidP="002A6A35">
            <w:pPr>
              <w:pStyle w:val="Normal6a"/>
            </w:pPr>
            <w:r w:rsidRPr="00263595">
              <w:lastRenderedPageBreak/>
              <w:t>(b)</w:t>
            </w:r>
            <w:r w:rsidRPr="00263595">
              <w:tab/>
              <w:t xml:space="preserve">in qualsiasi momento, la riserva inclusa nell'anno N nel progetto di bilancio per l'anno N+1 non supera </w:t>
            </w:r>
            <w:r w:rsidRPr="00263595">
              <w:rPr>
                <w:b/>
                <w:i/>
              </w:rPr>
              <w:t>il 15</w:t>
            </w:r>
            <w:r w:rsidRPr="00263595">
              <w:t xml:space="preserve"> % </w:t>
            </w:r>
            <w:r w:rsidRPr="00263595">
              <w:rPr>
                <w:b/>
                <w:i/>
              </w:rPr>
              <w:t>della media</w:t>
            </w:r>
            <w:r w:rsidRPr="00263595">
              <w:t xml:space="preserve"> dell'importo totale effettivo </w:t>
            </w:r>
            <w:r w:rsidRPr="00263595">
              <w:lastRenderedPageBreak/>
              <w:t xml:space="preserve">realizzato </w:t>
            </w:r>
            <w:r w:rsidRPr="00263595">
              <w:rPr>
                <w:b/>
                <w:i/>
              </w:rPr>
              <w:t>negli ultimi cinque anni</w:t>
            </w:r>
            <w:r w:rsidRPr="00263595">
              <w:t xml:space="preserve"> delle entrate dell'Agenzia provenienti dalle tariffe e dagli oneri di cui al paragrafo 3, lettera b);</w:t>
            </w:r>
          </w:p>
        </w:tc>
      </w:tr>
    </w:tbl>
    <w:p w14:paraId="6BCB9A48" w14:textId="77777777" w:rsidR="000C0BF6" w:rsidRPr="00263595" w:rsidRDefault="000C0BF6" w:rsidP="000C0BF6"/>
    <w:p w14:paraId="7CEAB862" w14:textId="77777777" w:rsidR="000C0BF6" w:rsidRPr="00263595" w:rsidRDefault="000C0BF6" w:rsidP="000C0BF6">
      <w:pPr>
        <w:pStyle w:val="AmNumberTabs"/>
      </w:pPr>
      <w:r w:rsidRPr="00263595">
        <w:t>Emendamento</w:t>
      </w:r>
      <w:r w:rsidRPr="00263595">
        <w:tab/>
      </w:r>
      <w:r w:rsidRPr="00263595">
        <w:tab/>
        <w:t>83</w:t>
      </w:r>
    </w:p>
    <w:p w14:paraId="53B08E19" w14:textId="77777777" w:rsidR="000C0BF6" w:rsidRPr="00263595" w:rsidRDefault="000C0BF6" w:rsidP="000C0BF6">
      <w:pPr>
        <w:pStyle w:val="NormalBold12b"/>
      </w:pPr>
      <w:r w:rsidRPr="00263595">
        <w:t>Proposta di regolamento</w:t>
      </w:r>
    </w:p>
    <w:p w14:paraId="374830B8" w14:textId="77777777" w:rsidR="000C0BF6" w:rsidRPr="00263595" w:rsidRDefault="000C0BF6" w:rsidP="000C0BF6">
      <w:pPr>
        <w:pStyle w:val="NormalBold"/>
      </w:pPr>
      <w:r w:rsidRPr="00263595">
        <w:t>Articolo 29 – paragrafo 5 – lettera c bis (nuova)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CD38D8B" w14:textId="77777777" w:rsidTr="002A6A35">
        <w:trPr>
          <w:trHeight w:hRule="exact" w:val="240"/>
          <w:jc w:val="center"/>
        </w:trPr>
        <w:tc>
          <w:tcPr>
            <w:tcW w:w="9752" w:type="dxa"/>
            <w:gridSpan w:val="2"/>
            <w:tcBorders>
              <w:top w:val="nil"/>
              <w:left w:val="nil"/>
              <w:bottom w:val="nil"/>
              <w:right w:val="nil"/>
            </w:tcBorders>
          </w:tcPr>
          <w:p w14:paraId="6781E24D" w14:textId="77777777" w:rsidR="000C0BF6" w:rsidRPr="00263595" w:rsidRDefault="000C0BF6" w:rsidP="002A6A35"/>
        </w:tc>
      </w:tr>
      <w:tr w:rsidR="000C0BF6" w:rsidRPr="00263595" w14:paraId="27A2FB3F" w14:textId="77777777" w:rsidTr="002A6A35">
        <w:trPr>
          <w:trHeight w:val="240"/>
          <w:jc w:val="center"/>
        </w:trPr>
        <w:tc>
          <w:tcPr>
            <w:tcW w:w="4876" w:type="dxa"/>
            <w:tcBorders>
              <w:top w:val="nil"/>
              <w:left w:val="nil"/>
              <w:bottom w:val="nil"/>
              <w:right w:val="nil"/>
            </w:tcBorders>
          </w:tcPr>
          <w:p w14:paraId="5AEA0B13"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FB7C239" w14:textId="77777777" w:rsidR="000C0BF6" w:rsidRPr="00263595" w:rsidRDefault="000C0BF6" w:rsidP="002A6A35">
            <w:pPr>
              <w:pStyle w:val="AmColumnHeading"/>
            </w:pPr>
            <w:r w:rsidRPr="00263595">
              <w:t>Emendamento</w:t>
            </w:r>
          </w:p>
        </w:tc>
      </w:tr>
      <w:tr w:rsidR="000C0BF6" w:rsidRPr="00263595" w14:paraId="46C8F1FE" w14:textId="77777777" w:rsidTr="002A6A35">
        <w:trPr>
          <w:jc w:val="center"/>
        </w:trPr>
        <w:tc>
          <w:tcPr>
            <w:tcW w:w="4876" w:type="dxa"/>
            <w:tcBorders>
              <w:top w:val="nil"/>
              <w:left w:val="nil"/>
              <w:bottom w:val="nil"/>
              <w:right w:val="nil"/>
            </w:tcBorders>
          </w:tcPr>
          <w:p w14:paraId="328D6100" w14:textId="77777777" w:rsidR="000C0BF6" w:rsidRPr="00263595" w:rsidRDefault="000C0BF6" w:rsidP="002A6A35">
            <w:pPr>
              <w:pStyle w:val="Normal6a"/>
            </w:pPr>
          </w:p>
        </w:tc>
        <w:tc>
          <w:tcPr>
            <w:tcW w:w="4876" w:type="dxa"/>
            <w:tcBorders>
              <w:top w:val="nil"/>
              <w:left w:val="nil"/>
              <w:bottom w:val="nil"/>
              <w:right w:val="nil"/>
            </w:tcBorders>
          </w:tcPr>
          <w:p w14:paraId="74CF10EB" w14:textId="77777777" w:rsidR="000C0BF6" w:rsidRPr="00263595" w:rsidRDefault="000C0BF6" w:rsidP="002A6A35">
            <w:pPr>
              <w:pStyle w:val="Normal6a"/>
            </w:pPr>
            <w:r w:rsidRPr="00263595">
              <w:rPr>
                <w:b/>
                <w:i/>
              </w:rPr>
              <w:t>(c bis)</w:t>
            </w:r>
            <w:r w:rsidRPr="00263595">
              <w:tab/>
            </w:r>
            <w:r w:rsidRPr="00263595">
              <w:rPr>
                <w:b/>
                <w:i/>
              </w:rPr>
              <w:t>l'Agenzia riferisce annualmente, nell'ambito della sua relazione annuale di attività, in merito al saldo di apertura, ai flussi in entrata e in uscita e alle giustificazioni della riserva.</w:t>
            </w:r>
          </w:p>
        </w:tc>
      </w:tr>
    </w:tbl>
    <w:p w14:paraId="25F88966" w14:textId="77777777" w:rsidR="000C0BF6" w:rsidRPr="00263595" w:rsidRDefault="000C0BF6" w:rsidP="000C0BF6"/>
    <w:p w14:paraId="4ABBC5A7" w14:textId="77777777" w:rsidR="000C0BF6" w:rsidRPr="00263595" w:rsidRDefault="000C0BF6" w:rsidP="000C0BF6">
      <w:pPr>
        <w:pStyle w:val="AmNumberTabs"/>
      </w:pPr>
      <w:r w:rsidRPr="00263595">
        <w:t>Emendamento</w:t>
      </w:r>
      <w:r w:rsidRPr="00263595">
        <w:tab/>
      </w:r>
      <w:r w:rsidRPr="00263595">
        <w:tab/>
        <w:t>84</w:t>
      </w:r>
    </w:p>
    <w:p w14:paraId="209A68F8" w14:textId="77777777" w:rsidR="000C0BF6" w:rsidRPr="00263595" w:rsidRDefault="000C0BF6" w:rsidP="000C0BF6">
      <w:pPr>
        <w:pStyle w:val="NormalBold12b"/>
      </w:pPr>
      <w:r w:rsidRPr="00263595">
        <w:t>Proposta di regolamento</w:t>
      </w:r>
    </w:p>
    <w:p w14:paraId="5EB9A8A4" w14:textId="77777777" w:rsidR="000C0BF6" w:rsidRPr="00263595" w:rsidRDefault="000C0BF6" w:rsidP="000C0BF6">
      <w:pPr>
        <w:pStyle w:val="NormalBold"/>
      </w:pPr>
      <w:r w:rsidRPr="00263595">
        <w:t>Articolo 29 – paragrafo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0094C06" w14:textId="77777777" w:rsidTr="002A6A35">
        <w:trPr>
          <w:trHeight w:hRule="exact" w:val="240"/>
          <w:jc w:val="center"/>
        </w:trPr>
        <w:tc>
          <w:tcPr>
            <w:tcW w:w="9752" w:type="dxa"/>
            <w:gridSpan w:val="2"/>
            <w:tcBorders>
              <w:top w:val="nil"/>
              <w:left w:val="nil"/>
              <w:bottom w:val="nil"/>
              <w:right w:val="nil"/>
            </w:tcBorders>
          </w:tcPr>
          <w:p w14:paraId="13877E69" w14:textId="77777777" w:rsidR="000C0BF6" w:rsidRPr="00263595" w:rsidRDefault="000C0BF6" w:rsidP="002A6A35"/>
        </w:tc>
      </w:tr>
      <w:tr w:rsidR="000C0BF6" w:rsidRPr="00263595" w14:paraId="186E2C56" w14:textId="77777777" w:rsidTr="002A6A35">
        <w:trPr>
          <w:trHeight w:val="240"/>
          <w:jc w:val="center"/>
        </w:trPr>
        <w:tc>
          <w:tcPr>
            <w:tcW w:w="4876" w:type="dxa"/>
            <w:tcBorders>
              <w:top w:val="nil"/>
              <w:left w:val="nil"/>
              <w:bottom w:val="nil"/>
              <w:right w:val="nil"/>
            </w:tcBorders>
          </w:tcPr>
          <w:p w14:paraId="0FB65FC5"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284B705" w14:textId="77777777" w:rsidR="000C0BF6" w:rsidRPr="00263595" w:rsidRDefault="000C0BF6" w:rsidP="002A6A35">
            <w:pPr>
              <w:pStyle w:val="AmColumnHeading"/>
            </w:pPr>
            <w:r w:rsidRPr="00263595">
              <w:t>Emendamento</w:t>
            </w:r>
          </w:p>
        </w:tc>
      </w:tr>
      <w:tr w:rsidR="000C0BF6" w:rsidRPr="00263595" w14:paraId="4921E2F5" w14:textId="77777777" w:rsidTr="002A6A35">
        <w:trPr>
          <w:jc w:val="center"/>
        </w:trPr>
        <w:tc>
          <w:tcPr>
            <w:tcW w:w="4876" w:type="dxa"/>
            <w:tcBorders>
              <w:top w:val="nil"/>
              <w:left w:val="nil"/>
              <w:bottom w:val="nil"/>
              <w:right w:val="nil"/>
            </w:tcBorders>
          </w:tcPr>
          <w:p w14:paraId="55A799D6" w14:textId="77777777" w:rsidR="000C0BF6" w:rsidRPr="00263595" w:rsidRDefault="000C0BF6" w:rsidP="002A6A35">
            <w:pPr>
              <w:pStyle w:val="Normal6a"/>
            </w:pPr>
            <w:r w:rsidRPr="00263595">
              <w:t>6.</w:t>
            </w:r>
            <w:r w:rsidRPr="00263595">
              <w:tab/>
              <w:t xml:space="preserve">La Commissione </w:t>
            </w:r>
            <w:r w:rsidRPr="00263595">
              <w:rPr>
                <w:b/>
                <w:i/>
              </w:rPr>
              <w:t>può riesaminare le condizioni per la costituzione</w:t>
            </w:r>
            <w:r w:rsidRPr="00263595">
              <w:t xml:space="preserve"> della riserva </w:t>
            </w:r>
            <w:r w:rsidRPr="00263595">
              <w:rPr>
                <w:b/>
                <w:i/>
              </w:rPr>
              <w:t>di cui al paragrafo 5 e ha il potere di adottare atti delegati conformemente all'articolo 46, paragrafo 1, per modificare il paragrafo 5 sulla base</w:t>
            </w:r>
            <w:r w:rsidRPr="00263595">
              <w:t xml:space="preserve"> </w:t>
            </w:r>
            <w:r w:rsidRPr="00263595">
              <w:rPr>
                <w:b/>
                <w:bCs/>
                <w:i/>
                <w:iCs/>
              </w:rPr>
              <w:t>di</w:t>
            </w:r>
            <w:r w:rsidRPr="00263595">
              <w:t xml:space="preserve"> </w:t>
            </w:r>
            <w:r w:rsidRPr="00263595">
              <w:rPr>
                <w:b/>
                <w:i/>
              </w:rPr>
              <w:t>tale riesame</w:t>
            </w:r>
            <w:r w:rsidRPr="00263595">
              <w:t>.</w:t>
            </w:r>
          </w:p>
        </w:tc>
        <w:tc>
          <w:tcPr>
            <w:tcW w:w="4876" w:type="dxa"/>
            <w:tcBorders>
              <w:top w:val="nil"/>
              <w:left w:val="nil"/>
              <w:bottom w:val="nil"/>
              <w:right w:val="nil"/>
            </w:tcBorders>
          </w:tcPr>
          <w:p w14:paraId="19C5823B" w14:textId="77777777" w:rsidR="000C0BF6" w:rsidRPr="00263595" w:rsidRDefault="000C0BF6" w:rsidP="002A6A35">
            <w:pPr>
              <w:pStyle w:val="Normal6a"/>
            </w:pPr>
            <w:r w:rsidRPr="00263595">
              <w:t>6.</w:t>
            </w:r>
            <w:r w:rsidRPr="00263595">
              <w:tab/>
              <w:t xml:space="preserve">La Commissione </w:t>
            </w:r>
            <w:r w:rsidRPr="00263595">
              <w:rPr>
                <w:b/>
                <w:i/>
              </w:rPr>
              <w:t>presenta al Parlamento europeo e al Consiglio una valutazione del funzionamento</w:t>
            </w:r>
            <w:r w:rsidRPr="00263595">
              <w:t xml:space="preserve"> della riserva </w:t>
            </w:r>
            <w:r w:rsidRPr="00263595">
              <w:rPr>
                <w:b/>
                <w:i/>
              </w:rPr>
              <w:t>alla fine del quarto anno di funzionamento della stessa. Se del caso, la Commissione presenta una proposta legislativa al Parlamento europeo e al Consiglio al fine</w:t>
            </w:r>
            <w:r w:rsidRPr="00263595">
              <w:t xml:space="preserve"> </w:t>
            </w:r>
            <w:r w:rsidRPr="00263595">
              <w:rPr>
                <w:b/>
                <w:bCs/>
                <w:i/>
                <w:iCs/>
              </w:rPr>
              <w:t>di</w:t>
            </w:r>
            <w:r w:rsidRPr="00263595">
              <w:t xml:space="preserve"> </w:t>
            </w:r>
            <w:r w:rsidRPr="00263595">
              <w:rPr>
                <w:b/>
                <w:i/>
              </w:rPr>
              <w:t>adeguare la riserva</w:t>
            </w:r>
            <w:r w:rsidRPr="00263595">
              <w:t>.</w:t>
            </w:r>
          </w:p>
        </w:tc>
      </w:tr>
    </w:tbl>
    <w:p w14:paraId="340C9C75" w14:textId="77777777" w:rsidR="000C0BF6" w:rsidRPr="00263595" w:rsidRDefault="000C0BF6" w:rsidP="000C0BF6"/>
    <w:p w14:paraId="62DB0AF8" w14:textId="77777777" w:rsidR="000C0BF6" w:rsidRPr="00263595" w:rsidRDefault="000C0BF6" w:rsidP="000C0BF6">
      <w:pPr>
        <w:pStyle w:val="AmNumberTabs"/>
      </w:pPr>
      <w:r w:rsidRPr="00263595">
        <w:t>Emendamento</w:t>
      </w:r>
      <w:r w:rsidRPr="00263595">
        <w:tab/>
      </w:r>
      <w:r w:rsidRPr="00263595">
        <w:tab/>
        <w:t>85</w:t>
      </w:r>
    </w:p>
    <w:p w14:paraId="0840BD77" w14:textId="77777777" w:rsidR="000C0BF6" w:rsidRPr="00263595" w:rsidRDefault="000C0BF6" w:rsidP="000C0BF6">
      <w:pPr>
        <w:pStyle w:val="NormalBold12b"/>
      </w:pPr>
      <w:r w:rsidRPr="00263595">
        <w:t>Proposta di regolamento</w:t>
      </w:r>
    </w:p>
    <w:p w14:paraId="36B12AE3" w14:textId="77777777" w:rsidR="000C0BF6" w:rsidRPr="00263595" w:rsidRDefault="000C0BF6" w:rsidP="000C0BF6">
      <w:pPr>
        <w:pStyle w:val="NormalBold"/>
      </w:pPr>
      <w:r w:rsidRPr="00263595">
        <w:t>Articolo 30 – paragrafo 2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4AA90F1" w14:textId="77777777" w:rsidTr="002A6A35">
        <w:trPr>
          <w:trHeight w:hRule="exact" w:val="240"/>
          <w:jc w:val="center"/>
        </w:trPr>
        <w:tc>
          <w:tcPr>
            <w:tcW w:w="9752" w:type="dxa"/>
            <w:gridSpan w:val="2"/>
            <w:tcBorders>
              <w:top w:val="nil"/>
              <w:left w:val="nil"/>
              <w:bottom w:val="nil"/>
              <w:right w:val="nil"/>
            </w:tcBorders>
          </w:tcPr>
          <w:p w14:paraId="45C72A32" w14:textId="77777777" w:rsidR="000C0BF6" w:rsidRPr="00263595" w:rsidRDefault="000C0BF6" w:rsidP="002A6A35"/>
        </w:tc>
      </w:tr>
      <w:tr w:rsidR="000C0BF6" w:rsidRPr="00263595" w14:paraId="21941D16" w14:textId="77777777" w:rsidTr="002A6A35">
        <w:trPr>
          <w:trHeight w:val="240"/>
          <w:jc w:val="center"/>
        </w:trPr>
        <w:tc>
          <w:tcPr>
            <w:tcW w:w="4876" w:type="dxa"/>
            <w:tcBorders>
              <w:top w:val="nil"/>
              <w:left w:val="nil"/>
              <w:bottom w:val="nil"/>
              <w:right w:val="nil"/>
            </w:tcBorders>
          </w:tcPr>
          <w:p w14:paraId="1E8719B0"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FF127E4" w14:textId="77777777" w:rsidR="000C0BF6" w:rsidRPr="00263595" w:rsidRDefault="000C0BF6" w:rsidP="002A6A35">
            <w:pPr>
              <w:pStyle w:val="AmColumnHeading"/>
            </w:pPr>
            <w:r w:rsidRPr="00263595">
              <w:t>Emendamento</w:t>
            </w:r>
          </w:p>
        </w:tc>
      </w:tr>
      <w:tr w:rsidR="000C0BF6" w:rsidRPr="00263595" w14:paraId="5F530FA7" w14:textId="77777777" w:rsidTr="002A6A35">
        <w:trPr>
          <w:jc w:val="center"/>
        </w:trPr>
        <w:tc>
          <w:tcPr>
            <w:tcW w:w="4876" w:type="dxa"/>
            <w:tcBorders>
              <w:top w:val="nil"/>
              <w:left w:val="nil"/>
              <w:bottom w:val="nil"/>
              <w:right w:val="nil"/>
            </w:tcBorders>
          </w:tcPr>
          <w:p w14:paraId="4A2CA4DE" w14:textId="77777777" w:rsidR="000C0BF6" w:rsidRPr="00263595" w:rsidRDefault="000C0BF6" w:rsidP="002A6A35">
            <w:pPr>
              <w:pStyle w:val="Normal6a"/>
            </w:pPr>
          </w:p>
        </w:tc>
        <w:tc>
          <w:tcPr>
            <w:tcW w:w="4876" w:type="dxa"/>
            <w:tcBorders>
              <w:top w:val="nil"/>
              <w:left w:val="nil"/>
              <w:bottom w:val="nil"/>
              <w:right w:val="nil"/>
            </w:tcBorders>
          </w:tcPr>
          <w:p w14:paraId="2DBDA441" w14:textId="77777777" w:rsidR="000C0BF6" w:rsidRPr="00263595" w:rsidRDefault="000C0BF6" w:rsidP="002A6A35">
            <w:pPr>
              <w:pStyle w:val="Normal6a"/>
            </w:pPr>
            <w:proofErr w:type="gramStart"/>
            <w:r w:rsidRPr="00263595">
              <w:rPr>
                <w:b/>
                <w:i/>
              </w:rPr>
              <w:t>2</w:t>
            </w:r>
            <w:proofErr w:type="gramEnd"/>
            <w:r w:rsidRPr="00263595">
              <w:rPr>
                <w:b/>
                <w:i/>
              </w:rPr>
              <w:t xml:space="preserve"> bis.</w:t>
            </w:r>
            <w:r w:rsidRPr="00263595">
              <w:tab/>
            </w:r>
            <w:r w:rsidRPr="00263595">
              <w:rPr>
                <w:b/>
                <w:i/>
              </w:rPr>
              <w:t xml:space="preserve">L'Agenzia monitora i propri costi e il direttore esecutivo fornisce </w:t>
            </w:r>
            <w:r w:rsidRPr="00263595">
              <w:rPr>
                <w:b/>
                <w:i/>
              </w:rPr>
              <w:lastRenderedPageBreak/>
              <w:t>tempestivamente, nel contesto della relazione annuale di attività presentata al Parlamento europeo, al Consiglio, alla Commissione e alla Corte dei conti, informazioni dettagliate e documentate sui costi da coprire con tariffe e oneri che rientrano nell'ambito di applicazione del presente regolamento.</w:t>
            </w:r>
          </w:p>
        </w:tc>
      </w:tr>
    </w:tbl>
    <w:p w14:paraId="108C62CC" w14:textId="77777777" w:rsidR="000C0BF6" w:rsidRPr="00263595" w:rsidRDefault="000C0BF6" w:rsidP="000C0BF6"/>
    <w:p w14:paraId="74B6D983" w14:textId="77777777" w:rsidR="000C0BF6" w:rsidRPr="00263595" w:rsidRDefault="000C0BF6" w:rsidP="000C0BF6">
      <w:pPr>
        <w:pStyle w:val="AmNumberTabs"/>
      </w:pPr>
      <w:r w:rsidRPr="00263595">
        <w:t>Emendamento</w:t>
      </w:r>
      <w:r w:rsidRPr="00263595">
        <w:tab/>
      </w:r>
      <w:r w:rsidRPr="00263595">
        <w:tab/>
        <w:t>86</w:t>
      </w:r>
    </w:p>
    <w:p w14:paraId="25C379A4" w14:textId="77777777" w:rsidR="000C0BF6" w:rsidRPr="00263595" w:rsidRDefault="000C0BF6" w:rsidP="000C0BF6">
      <w:pPr>
        <w:pStyle w:val="NormalBold12b"/>
      </w:pPr>
      <w:r w:rsidRPr="00263595">
        <w:t>Proposta di regolamento</w:t>
      </w:r>
    </w:p>
    <w:p w14:paraId="571E5694" w14:textId="77777777" w:rsidR="000C0BF6" w:rsidRPr="00263595" w:rsidRDefault="000C0BF6" w:rsidP="000C0BF6">
      <w:pPr>
        <w:pStyle w:val="NormalBold"/>
      </w:pPr>
      <w:r w:rsidRPr="00263595">
        <w:t>Articolo 30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0B8772A" w14:textId="77777777" w:rsidTr="002A6A35">
        <w:trPr>
          <w:trHeight w:hRule="exact" w:val="240"/>
          <w:jc w:val="center"/>
        </w:trPr>
        <w:tc>
          <w:tcPr>
            <w:tcW w:w="9752" w:type="dxa"/>
            <w:gridSpan w:val="2"/>
            <w:tcBorders>
              <w:top w:val="nil"/>
              <w:left w:val="nil"/>
              <w:bottom w:val="nil"/>
              <w:right w:val="nil"/>
            </w:tcBorders>
          </w:tcPr>
          <w:p w14:paraId="41EC48FA" w14:textId="77777777" w:rsidR="000C0BF6" w:rsidRPr="00263595" w:rsidRDefault="000C0BF6" w:rsidP="002A6A35"/>
        </w:tc>
      </w:tr>
      <w:tr w:rsidR="000C0BF6" w:rsidRPr="00263595" w14:paraId="35605AD9" w14:textId="77777777" w:rsidTr="002A6A35">
        <w:trPr>
          <w:trHeight w:val="240"/>
          <w:jc w:val="center"/>
        </w:trPr>
        <w:tc>
          <w:tcPr>
            <w:tcW w:w="4876" w:type="dxa"/>
            <w:tcBorders>
              <w:top w:val="nil"/>
              <w:left w:val="nil"/>
              <w:bottom w:val="nil"/>
              <w:right w:val="nil"/>
            </w:tcBorders>
          </w:tcPr>
          <w:p w14:paraId="5FC03FA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D56C8C0" w14:textId="77777777" w:rsidR="000C0BF6" w:rsidRPr="00263595" w:rsidRDefault="000C0BF6" w:rsidP="002A6A35">
            <w:pPr>
              <w:pStyle w:val="AmColumnHeading"/>
            </w:pPr>
            <w:r w:rsidRPr="00263595">
              <w:t>Emendamento</w:t>
            </w:r>
          </w:p>
        </w:tc>
      </w:tr>
      <w:tr w:rsidR="000C0BF6" w:rsidRPr="00263595" w14:paraId="7E0E1DA8" w14:textId="77777777" w:rsidTr="002A6A35">
        <w:trPr>
          <w:jc w:val="center"/>
        </w:trPr>
        <w:tc>
          <w:tcPr>
            <w:tcW w:w="4876" w:type="dxa"/>
            <w:tcBorders>
              <w:top w:val="nil"/>
              <w:left w:val="nil"/>
              <w:bottom w:val="nil"/>
              <w:right w:val="nil"/>
            </w:tcBorders>
          </w:tcPr>
          <w:p w14:paraId="4C89FC4A" w14:textId="77777777" w:rsidR="000C0BF6" w:rsidRPr="00263595" w:rsidRDefault="000C0BF6" w:rsidP="002A6A35">
            <w:pPr>
              <w:pStyle w:val="Normal6a"/>
            </w:pPr>
          </w:p>
        </w:tc>
        <w:tc>
          <w:tcPr>
            <w:tcW w:w="4876" w:type="dxa"/>
            <w:tcBorders>
              <w:top w:val="nil"/>
              <w:left w:val="nil"/>
              <w:bottom w:val="nil"/>
              <w:right w:val="nil"/>
            </w:tcBorders>
          </w:tcPr>
          <w:p w14:paraId="64A08B55" w14:textId="71FE661E" w:rsidR="000C0BF6" w:rsidRPr="00263595" w:rsidRDefault="000C0BF6" w:rsidP="002A6A35">
            <w:pPr>
              <w:pStyle w:val="Normal6a"/>
              <w:jc w:val="center"/>
            </w:pPr>
            <w:r w:rsidRPr="00263595">
              <w:rPr>
                <w:b/>
                <w:i/>
              </w:rPr>
              <w:t>Articolo 30 bis</w:t>
            </w:r>
          </w:p>
        </w:tc>
      </w:tr>
      <w:tr w:rsidR="000C0BF6" w:rsidRPr="00263595" w14:paraId="31AC9DC3" w14:textId="77777777" w:rsidTr="002A6A35">
        <w:trPr>
          <w:jc w:val="center"/>
        </w:trPr>
        <w:tc>
          <w:tcPr>
            <w:tcW w:w="4876" w:type="dxa"/>
            <w:tcBorders>
              <w:top w:val="nil"/>
              <w:left w:val="nil"/>
              <w:bottom w:val="nil"/>
              <w:right w:val="nil"/>
            </w:tcBorders>
          </w:tcPr>
          <w:p w14:paraId="7E94B7CE" w14:textId="77777777" w:rsidR="000C0BF6" w:rsidRPr="00263595" w:rsidRDefault="000C0BF6" w:rsidP="002A6A35">
            <w:pPr>
              <w:pStyle w:val="Normal6a"/>
            </w:pPr>
          </w:p>
        </w:tc>
        <w:tc>
          <w:tcPr>
            <w:tcW w:w="4876" w:type="dxa"/>
            <w:tcBorders>
              <w:top w:val="nil"/>
              <w:left w:val="nil"/>
              <w:bottom w:val="nil"/>
              <w:right w:val="nil"/>
            </w:tcBorders>
          </w:tcPr>
          <w:p w14:paraId="2A5C4AC1" w14:textId="77777777" w:rsidR="000C0BF6" w:rsidRPr="00263595" w:rsidRDefault="000C0BF6" w:rsidP="002A6A35">
            <w:pPr>
              <w:pStyle w:val="Normal6a"/>
              <w:jc w:val="center"/>
            </w:pPr>
            <w:r w:rsidRPr="00263595">
              <w:rPr>
                <w:b/>
                <w:i/>
              </w:rPr>
              <w:t>Revisione delle tariffe</w:t>
            </w:r>
          </w:p>
        </w:tc>
      </w:tr>
      <w:tr w:rsidR="000C0BF6" w:rsidRPr="00263595" w14:paraId="4F5487CA" w14:textId="77777777" w:rsidTr="002A6A35">
        <w:trPr>
          <w:jc w:val="center"/>
        </w:trPr>
        <w:tc>
          <w:tcPr>
            <w:tcW w:w="4876" w:type="dxa"/>
            <w:tcBorders>
              <w:top w:val="nil"/>
              <w:left w:val="nil"/>
              <w:bottom w:val="nil"/>
              <w:right w:val="nil"/>
            </w:tcBorders>
          </w:tcPr>
          <w:p w14:paraId="462D1EE7" w14:textId="77777777" w:rsidR="000C0BF6" w:rsidRPr="00263595" w:rsidRDefault="000C0BF6" w:rsidP="002A6A35">
            <w:pPr>
              <w:pStyle w:val="Normal6a"/>
            </w:pPr>
          </w:p>
        </w:tc>
        <w:tc>
          <w:tcPr>
            <w:tcW w:w="4876" w:type="dxa"/>
            <w:tcBorders>
              <w:top w:val="nil"/>
              <w:left w:val="nil"/>
              <w:bottom w:val="nil"/>
              <w:right w:val="nil"/>
            </w:tcBorders>
          </w:tcPr>
          <w:p w14:paraId="4C074E52" w14:textId="77777777" w:rsidR="000C0BF6" w:rsidRPr="00263595" w:rsidRDefault="000C0BF6" w:rsidP="002A6A35">
            <w:pPr>
              <w:pStyle w:val="Normal6a"/>
            </w:pPr>
            <w:r w:rsidRPr="00263595">
              <w:rPr>
                <w:b/>
                <w:i/>
              </w:rPr>
              <w:t>1.</w:t>
            </w:r>
            <w:r w:rsidRPr="00263595">
              <w:rPr>
                <w:b/>
                <w:i/>
              </w:rPr>
              <w:tab/>
              <w:t>Entro [due anni dalla data di applicazione del presente regolamento] e successivamente ogni tre anni, la Commissione valuta l'adeguatezza di bilancio e adegua di conseguenza le tariffe spettanti all'Agenzia, in particolare per assicurare che le entrate derivanti dalle tariffe, se combinate con altre fonti di entrate dell'Agenzia, siano sufficienti a coprire i costi dei servizi prestati.</w:t>
            </w:r>
          </w:p>
        </w:tc>
      </w:tr>
      <w:tr w:rsidR="000C0BF6" w:rsidRPr="00263595" w14:paraId="1CE39A38" w14:textId="77777777" w:rsidTr="002A6A35">
        <w:trPr>
          <w:jc w:val="center"/>
        </w:trPr>
        <w:tc>
          <w:tcPr>
            <w:tcW w:w="4876" w:type="dxa"/>
            <w:tcBorders>
              <w:top w:val="nil"/>
              <w:left w:val="nil"/>
              <w:bottom w:val="nil"/>
              <w:right w:val="nil"/>
            </w:tcBorders>
          </w:tcPr>
          <w:p w14:paraId="78EA2EB7" w14:textId="77777777" w:rsidR="000C0BF6" w:rsidRPr="00263595" w:rsidRDefault="000C0BF6" w:rsidP="002A6A35">
            <w:pPr>
              <w:pStyle w:val="Normal6a"/>
            </w:pPr>
          </w:p>
        </w:tc>
        <w:tc>
          <w:tcPr>
            <w:tcW w:w="4876" w:type="dxa"/>
            <w:tcBorders>
              <w:top w:val="nil"/>
              <w:left w:val="nil"/>
              <w:bottom w:val="nil"/>
              <w:right w:val="nil"/>
            </w:tcBorders>
          </w:tcPr>
          <w:p w14:paraId="4B0F169E" w14:textId="77777777" w:rsidR="000C0BF6" w:rsidRPr="00263595" w:rsidRDefault="000C0BF6" w:rsidP="002A6A35">
            <w:pPr>
              <w:pStyle w:val="Normal6a"/>
            </w:pPr>
            <w:r w:rsidRPr="00263595">
              <w:rPr>
                <w:b/>
                <w:i/>
              </w:rPr>
              <w:t>2.</w:t>
            </w:r>
            <w:r w:rsidRPr="00263595">
              <w:rPr>
                <w:b/>
                <w:i/>
              </w:rPr>
              <w:tab/>
              <w:t>Entro due anni dalla [data di applicazione del presente regolamento] e successivamente ogni tre anni, la Commissione riferisce al Parlamento europeo e al Consiglio in merito all'adeguatezza di bilancio delle tariffe spettanti all'Agenzia e in merito alla coerenza e al consolidamento delle tariffe.</w:t>
            </w:r>
          </w:p>
        </w:tc>
      </w:tr>
    </w:tbl>
    <w:p w14:paraId="62A0229E" w14:textId="77777777" w:rsidR="000C0BF6" w:rsidRPr="00263595" w:rsidRDefault="000C0BF6" w:rsidP="000C0BF6"/>
    <w:p w14:paraId="345D0428" w14:textId="77777777" w:rsidR="000C0BF6" w:rsidRPr="00263595" w:rsidRDefault="000C0BF6" w:rsidP="000C0BF6">
      <w:pPr>
        <w:pStyle w:val="AmNumberTabs"/>
      </w:pPr>
      <w:r w:rsidRPr="00263595">
        <w:t>Emendamento</w:t>
      </w:r>
      <w:r w:rsidRPr="00263595">
        <w:tab/>
      </w:r>
      <w:r w:rsidRPr="00263595">
        <w:tab/>
        <w:t>87</w:t>
      </w:r>
    </w:p>
    <w:p w14:paraId="6F753690" w14:textId="77777777" w:rsidR="000C0BF6" w:rsidRPr="00263595" w:rsidRDefault="000C0BF6" w:rsidP="000C0BF6">
      <w:pPr>
        <w:pStyle w:val="NormalBold12b"/>
      </w:pPr>
      <w:r w:rsidRPr="00263595">
        <w:t>Proposta di regolamento</w:t>
      </w:r>
    </w:p>
    <w:p w14:paraId="7EBB2FD0" w14:textId="77777777" w:rsidR="000C0BF6" w:rsidRPr="00263595" w:rsidRDefault="000C0BF6" w:rsidP="000C0BF6">
      <w:pPr>
        <w:pStyle w:val="NormalBold"/>
      </w:pPr>
      <w:r w:rsidRPr="00263595">
        <w:t>Articolo 35 – titolo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DB2A665" w14:textId="77777777" w:rsidTr="002A6A35">
        <w:trPr>
          <w:trHeight w:hRule="exact" w:val="240"/>
          <w:jc w:val="center"/>
        </w:trPr>
        <w:tc>
          <w:tcPr>
            <w:tcW w:w="9752" w:type="dxa"/>
            <w:gridSpan w:val="2"/>
            <w:tcBorders>
              <w:top w:val="nil"/>
              <w:left w:val="nil"/>
              <w:bottom w:val="nil"/>
              <w:right w:val="nil"/>
            </w:tcBorders>
          </w:tcPr>
          <w:p w14:paraId="6E26485A" w14:textId="77777777" w:rsidR="000C0BF6" w:rsidRPr="00263595" w:rsidRDefault="000C0BF6" w:rsidP="002A6A35"/>
        </w:tc>
      </w:tr>
      <w:tr w:rsidR="000C0BF6" w:rsidRPr="00263595" w14:paraId="4D4CD20A" w14:textId="77777777" w:rsidTr="002A6A35">
        <w:trPr>
          <w:trHeight w:val="240"/>
          <w:jc w:val="center"/>
        </w:trPr>
        <w:tc>
          <w:tcPr>
            <w:tcW w:w="4876" w:type="dxa"/>
            <w:tcBorders>
              <w:top w:val="nil"/>
              <w:left w:val="nil"/>
              <w:bottom w:val="nil"/>
              <w:right w:val="nil"/>
            </w:tcBorders>
          </w:tcPr>
          <w:p w14:paraId="59A65AB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DF2F924" w14:textId="77777777" w:rsidR="000C0BF6" w:rsidRPr="00263595" w:rsidRDefault="000C0BF6" w:rsidP="002A6A35">
            <w:pPr>
              <w:pStyle w:val="AmColumnHeading"/>
            </w:pPr>
            <w:r w:rsidRPr="00263595">
              <w:t>Emendamento</w:t>
            </w:r>
          </w:p>
        </w:tc>
      </w:tr>
      <w:tr w:rsidR="000C0BF6" w:rsidRPr="00263595" w14:paraId="41C348B4" w14:textId="77777777" w:rsidTr="002A6A35">
        <w:trPr>
          <w:jc w:val="center"/>
        </w:trPr>
        <w:tc>
          <w:tcPr>
            <w:tcW w:w="4876" w:type="dxa"/>
            <w:tcBorders>
              <w:top w:val="nil"/>
              <w:left w:val="nil"/>
              <w:bottom w:val="nil"/>
              <w:right w:val="nil"/>
            </w:tcBorders>
          </w:tcPr>
          <w:p w14:paraId="17229C0F" w14:textId="77777777" w:rsidR="000C0BF6" w:rsidRPr="00263595" w:rsidRDefault="000C0BF6" w:rsidP="002A6A35">
            <w:pPr>
              <w:pStyle w:val="Normal6a"/>
            </w:pPr>
            <w:r w:rsidRPr="00263595">
              <w:t>Esperti nazionali distaccati e altro personale</w:t>
            </w:r>
          </w:p>
        </w:tc>
        <w:tc>
          <w:tcPr>
            <w:tcW w:w="4876" w:type="dxa"/>
            <w:tcBorders>
              <w:top w:val="nil"/>
              <w:left w:val="nil"/>
              <w:bottom w:val="nil"/>
              <w:right w:val="nil"/>
            </w:tcBorders>
          </w:tcPr>
          <w:p w14:paraId="25C9976F" w14:textId="77777777" w:rsidR="000C0BF6" w:rsidRPr="00263595" w:rsidRDefault="000C0BF6" w:rsidP="002A6A35">
            <w:pPr>
              <w:pStyle w:val="Normal6a"/>
            </w:pPr>
            <w:r w:rsidRPr="00263595">
              <w:t xml:space="preserve">Esperti nazionali distaccati e altro personale </w:t>
            </w:r>
            <w:r w:rsidRPr="00263595">
              <w:rPr>
                <w:b/>
                <w:bCs/>
                <w:i/>
                <w:iCs/>
              </w:rPr>
              <w:t>distaccato</w:t>
            </w:r>
            <w:r w:rsidRPr="00263595">
              <w:t xml:space="preserve"> </w:t>
            </w:r>
            <w:r w:rsidRPr="00263595">
              <w:rPr>
                <w:b/>
                <w:i/>
              </w:rPr>
              <w:t>nell'interesse del servizio</w:t>
            </w:r>
          </w:p>
        </w:tc>
      </w:tr>
    </w:tbl>
    <w:p w14:paraId="7BC8F0E3" w14:textId="77777777" w:rsidR="000C0BF6" w:rsidRPr="00263595" w:rsidRDefault="000C0BF6" w:rsidP="000C0BF6"/>
    <w:p w14:paraId="66CE29F3" w14:textId="77777777" w:rsidR="000C0BF6" w:rsidRPr="00263595" w:rsidRDefault="000C0BF6" w:rsidP="000C0BF6">
      <w:pPr>
        <w:pStyle w:val="AmNumberTabs"/>
      </w:pPr>
      <w:r w:rsidRPr="00263595">
        <w:t>Emendamento</w:t>
      </w:r>
      <w:r w:rsidRPr="00263595">
        <w:tab/>
      </w:r>
      <w:r w:rsidRPr="00263595">
        <w:tab/>
        <w:t>88</w:t>
      </w:r>
    </w:p>
    <w:p w14:paraId="0E2C484A" w14:textId="77777777" w:rsidR="000C0BF6" w:rsidRPr="00263595" w:rsidRDefault="000C0BF6" w:rsidP="000C0BF6">
      <w:pPr>
        <w:pStyle w:val="NormalBold12b"/>
      </w:pPr>
      <w:r w:rsidRPr="00263595">
        <w:t>Proposta di regolamento</w:t>
      </w:r>
    </w:p>
    <w:p w14:paraId="53DDFFC5" w14:textId="77777777" w:rsidR="000C0BF6" w:rsidRPr="00263595" w:rsidRDefault="000C0BF6" w:rsidP="000C0BF6">
      <w:pPr>
        <w:pStyle w:val="NormalBold"/>
      </w:pPr>
      <w:r w:rsidRPr="00263595">
        <w:t>Articolo 35 – paragrafo 2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4E5CD89" w14:textId="77777777" w:rsidTr="002A6A35">
        <w:trPr>
          <w:trHeight w:hRule="exact" w:val="240"/>
          <w:jc w:val="center"/>
        </w:trPr>
        <w:tc>
          <w:tcPr>
            <w:tcW w:w="9752" w:type="dxa"/>
            <w:gridSpan w:val="2"/>
            <w:tcBorders>
              <w:top w:val="nil"/>
              <w:left w:val="nil"/>
              <w:bottom w:val="nil"/>
              <w:right w:val="nil"/>
            </w:tcBorders>
          </w:tcPr>
          <w:p w14:paraId="06AA0DF3" w14:textId="77777777" w:rsidR="000C0BF6" w:rsidRPr="00263595" w:rsidRDefault="000C0BF6" w:rsidP="002A6A35"/>
        </w:tc>
      </w:tr>
      <w:tr w:rsidR="000C0BF6" w:rsidRPr="00263595" w14:paraId="35D9AC6E" w14:textId="77777777" w:rsidTr="002A6A35">
        <w:trPr>
          <w:trHeight w:val="240"/>
          <w:jc w:val="center"/>
        </w:trPr>
        <w:tc>
          <w:tcPr>
            <w:tcW w:w="4876" w:type="dxa"/>
            <w:tcBorders>
              <w:top w:val="nil"/>
              <w:left w:val="nil"/>
              <w:bottom w:val="nil"/>
              <w:right w:val="nil"/>
            </w:tcBorders>
          </w:tcPr>
          <w:p w14:paraId="3F0AEBB1"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100C6DC" w14:textId="77777777" w:rsidR="000C0BF6" w:rsidRPr="00263595" w:rsidRDefault="000C0BF6" w:rsidP="002A6A35">
            <w:pPr>
              <w:pStyle w:val="AmColumnHeading"/>
            </w:pPr>
            <w:r w:rsidRPr="00263595">
              <w:t>Emendamento</w:t>
            </w:r>
          </w:p>
        </w:tc>
      </w:tr>
      <w:tr w:rsidR="000C0BF6" w:rsidRPr="00263595" w14:paraId="600E7E2B" w14:textId="77777777" w:rsidTr="002A6A35">
        <w:trPr>
          <w:jc w:val="center"/>
        </w:trPr>
        <w:tc>
          <w:tcPr>
            <w:tcW w:w="4876" w:type="dxa"/>
            <w:tcBorders>
              <w:top w:val="nil"/>
              <w:left w:val="nil"/>
              <w:bottom w:val="nil"/>
              <w:right w:val="nil"/>
            </w:tcBorders>
          </w:tcPr>
          <w:p w14:paraId="7AB8CEE0" w14:textId="77777777" w:rsidR="000C0BF6" w:rsidRPr="00263595" w:rsidRDefault="000C0BF6" w:rsidP="002A6A35">
            <w:pPr>
              <w:pStyle w:val="Normal6a"/>
            </w:pPr>
          </w:p>
        </w:tc>
        <w:tc>
          <w:tcPr>
            <w:tcW w:w="4876" w:type="dxa"/>
            <w:tcBorders>
              <w:top w:val="nil"/>
              <w:left w:val="nil"/>
              <w:bottom w:val="nil"/>
              <w:right w:val="nil"/>
            </w:tcBorders>
          </w:tcPr>
          <w:p w14:paraId="1EE55C31" w14:textId="77777777" w:rsidR="000C0BF6" w:rsidRPr="00263595" w:rsidRDefault="000C0BF6" w:rsidP="002A6A35">
            <w:pPr>
              <w:pStyle w:val="Normal6a"/>
            </w:pPr>
            <w:proofErr w:type="gramStart"/>
            <w:r w:rsidRPr="00263595">
              <w:rPr>
                <w:b/>
                <w:i/>
              </w:rPr>
              <w:t>2</w:t>
            </w:r>
            <w:proofErr w:type="gramEnd"/>
            <w:r w:rsidRPr="00263595">
              <w:rPr>
                <w:b/>
                <w:i/>
              </w:rPr>
              <w:t xml:space="preserve"> bis.</w:t>
            </w:r>
            <w:r w:rsidRPr="00263595">
              <w:tab/>
            </w:r>
            <w:r w:rsidRPr="00263595">
              <w:rPr>
                <w:b/>
                <w:i/>
              </w:rPr>
              <w:t>I funzionari e gli altri agenti alle dipendenze dell'Agenzia possono, nell'interesse del servizio e conformemente all'articolo 37 dello statuto dei funzionari di cui al regolamento n. 31 (C.E.E.), n. 11 (C.E.E.A.) e all'articolo 51 del regime applicabile agli altri agenti di cui al regolamento n. 31 (C.E.E.), n. 11 (C.E.E.A.), essere distaccati presso le autorità competenti degli Stati membri o presso altri organismi pubblici incaricati di compiti connessi al mandato dell'Agenzia.</w:t>
            </w:r>
          </w:p>
        </w:tc>
      </w:tr>
      <w:tr w:rsidR="000C0BF6" w:rsidRPr="00263595" w14:paraId="5696DAA4" w14:textId="77777777" w:rsidTr="002A6A35">
        <w:trPr>
          <w:jc w:val="center"/>
        </w:trPr>
        <w:tc>
          <w:tcPr>
            <w:tcW w:w="4876" w:type="dxa"/>
            <w:tcBorders>
              <w:top w:val="nil"/>
              <w:left w:val="nil"/>
              <w:bottom w:val="nil"/>
              <w:right w:val="nil"/>
            </w:tcBorders>
          </w:tcPr>
          <w:p w14:paraId="270B2492" w14:textId="77777777" w:rsidR="000C0BF6" w:rsidRPr="00263595" w:rsidRDefault="000C0BF6" w:rsidP="002A6A35">
            <w:pPr>
              <w:pStyle w:val="Normal6a"/>
            </w:pPr>
          </w:p>
        </w:tc>
        <w:tc>
          <w:tcPr>
            <w:tcW w:w="4876" w:type="dxa"/>
            <w:tcBorders>
              <w:top w:val="nil"/>
              <w:left w:val="nil"/>
              <w:bottom w:val="nil"/>
              <w:right w:val="nil"/>
            </w:tcBorders>
          </w:tcPr>
          <w:p w14:paraId="7186AC8F" w14:textId="77777777" w:rsidR="000C0BF6" w:rsidRPr="00263595" w:rsidRDefault="000C0BF6" w:rsidP="002A6A35">
            <w:pPr>
              <w:pStyle w:val="Normal6a"/>
            </w:pPr>
            <w:r w:rsidRPr="00263595">
              <w:rPr>
                <w:b/>
                <w:i/>
              </w:rPr>
              <w:t>Tale distacco non incide sulla capacità operativa, sui compiti e sull'attività dell'Agenzia, né pregiudica l'indipendenza del personale interessato ed è soggetto a garanzie adeguate in materia di conflitti di interessi e riservatezza. </w:t>
            </w:r>
          </w:p>
        </w:tc>
      </w:tr>
    </w:tbl>
    <w:p w14:paraId="744EA69B" w14:textId="77777777" w:rsidR="000C0BF6" w:rsidRPr="00263595" w:rsidRDefault="000C0BF6" w:rsidP="000C0BF6"/>
    <w:p w14:paraId="085A9122" w14:textId="77777777" w:rsidR="000C0BF6" w:rsidRPr="00263595" w:rsidRDefault="000C0BF6" w:rsidP="000C0BF6">
      <w:pPr>
        <w:pStyle w:val="AmNumberTabs"/>
      </w:pPr>
      <w:r w:rsidRPr="00263595">
        <w:t>Emendamento</w:t>
      </w:r>
      <w:r w:rsidRPr="00263595">
        <w:tab/>
      </w:r>
      <w:r w:rsidRPr="00263595">
        <w:tab/>
        <w:t>89</w:t>
      </w:r>
    </w:p>
    <w:p w14:paraId="157E6C8B" w14:textId="77777777" w:rsidR="000C0BF6" w:rsidRPr="00263595" w:rsidRDefault="000C0BF6" w:rsidP="000C0BF6">
      <w:pPr>
        <w:pStyle w:val="NormalBold12b"/>
      </w:pPr>
      <w:r w:rsidRPr="00263595">
        <w:t>Proposta di regolamento</w:t>
      </w:r>
    </w:p>
    <w:p w14:paraId="2E16C3E6" w14:textId="77777777" w:rsidR="000C0BF6" w:rsidRPr="00263595" w:rsidRDefault="000C0BF6" w:rsidP="000C0BF6">
      <w:pPr>
        <w:pStyle w:val="NormalBold"/>
      </w:pPr>
      <w:r w:rsidRPr="00263595">
        <w:t>Articolo 35 – paragrafo 2 ter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9E3D67C" w14:textId="77777777" w:rsidTr="002A6A35">
        <w:trPr>
          <w:trHeight w:hRule="exact" w:val="240"/>
          <w:jc w:val="center"/>
        </w:trPr>
        <w:tc>
          <w:tcPr>
            <w:tcW w:w="9752" w:type="dxa"/>
            <w:gridSpan w:val="2"/>
            <w:tcBorders>
              <w:top w:val="nil"/>
              <w:left w:val="nil"/>
              <w:bottom w:val="nil"/>
              <w:right w:val="nil"/>
            </w:tcBorders>
          </w:tcPr>
          <w:p w14:paraId="3A661942" w14:textId="77777777" w:rsidR="000C0BF6" w:rsidRPr="00263595" w:rsidRDefault="000C0BF6" w:rsidP="002A6A35"/>
        </w:tc>
      </w:tr>
      <w:tr w:rsidR="000C0BF6" w:rsidRPr="00263595" w14:paraId="6434DB7D" w14:textId="77777777" w:rsidTr="002A6A35">
        <w:trPr>
          <w:trHeight w:val="240"/>
          <w:jc w:val="center"/>
        </w:trPr>
        <w:tc>
          <w:tcPr>
            <w:tcW w:w="4876" w:type="dxa"/>
            <w:tcBorders>
              <w:top w:val="nil"/>
              <w:left w:val="nil"/>
              <w:bottom w:val="nil"/>
              <w:right w:val="nil"/>
            </w:tcBorders>
          </w:tcPr>
          <w:p w14:paraId="34A84743"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6C2A4B1" w14:textId="77777777" w:rsidR="000C0BF6" w:rsidRPr="00263595" w:rsidRDefault="000C0BF6" w:rsidP="002A6A35">
            <w:pPr>
              <w:pStyle w:val="AmColumnHeading"/>
            </w:pPr>
            <w:r w:rsidRPr="00263595">
              <w:t>Emendamento</w:t>
            </w:r>
          </w:p>
        </w:tc>
      </w:tr>
      <w:tr w:rsidR="000C0BF6" w:rsidRPr="00263595" w14:paraId="568B0D98" w14:textId="77777777" w:rsidTr="002A6A35">
        <w:trPr>
          <w:jc w:val="center"/>
        </w:trPr>
        <w:tc>
          <w:tcPr>
            <w:tcW w:w="4876" w:type="dxa"/>
            <w:tcBorders>
              <w:top w:val="nil"/>
              <w:left w:val="nil"/>
              <w:bottom w:val="nil"/>
              <w:right w:val="nil"/>
            </w:tcBorders>
          </w:tcPr>
          <w:p w14:paraId="5AD5254C" w14:textId="77777777" w:rsidR="000C0BF6" w:rsidRPr="00263595" w:rsidRDefault="000C0BF6" w:rsidP="002A6A35">
            <w:pPr>
              <w:pStyle w:val="Normal6a"/>
            </w:pPr>
          </w:p>
        </w:tc>
        <w:tc>
          <w:tcPr>
            <w:tcW w:w="4876" w:type="dxa"/>
            <w:tcBorders>
              <w:top w:val="nil"/>
              <w:left w:val="nil"/>
              <w:bottom w:val="nil"/>
              <w:right w:val="nil"/>
            </w:tcBorders>
          </w:tcPr>
          <w:p w14:paraId="3E04BB1D" w14:textId="77777777" w:rsidR="000C0BF6" w:rsidRPr="00263595" w:rsidRDefault="000C0BF6" w:rsidP="002A6A35">
            <w:pPr>
              <w:pStyle w:val="Normal6a"/>
            </w:pPr>
            <w:proofErr w:type="gramStart"/>
            <w:r w:rsidRPr="00263595">
              <w:rPr>
                <w:b/>
                <w:i/>
              </w:rPr>
              <w:t>2</w:t>
            </w:r>
            <w:proofErr w:type="gramEnd"/>
            <w:r w:rsidRPr="00263595">
              <w:rPr>
                <w:b/>
                <w:i/>
              </w:rPr>
              <w:t xml:space="preserve"> ter.</w:t>
            </w:r>
            <w:r w:rsidRPr="00263595">
              <w:tab/>
            </w:r>
            <w:r w:rsidRPr="00263595">
              <w:rPr>
                <w:b/>
                <w:i/>
              </w:rPr>
              <w:t>Il consiglio di amministrazione può adottare una decisione che stabilisce le condizioni alle quali avvengono le assegnazioni o i distacchi temporanei nell'interesse del servizio di cui al paragrafo 2 bis.</w:t>
            </w:r>
          </w:p>
        </w:tc>
      </w:tr>
    </w:tbl>
    <w:p w14:paraId="2F9553B1" w14:textId="77777777" w:rsidR="000C0BF6" w:rsidRPr="00263595" w:rsidRDefault="000C0BF6" w:rsidP="000C0BF6"/>
    <w:p w14:paraId="0EB86E1E" w14:textId="77777777" w:rsidR="000C0BF6" w:rsidRPr="00263595" w:rsidRDefault="000C0BF6" w:rsidP="000C0BF6">
      <w:pPr>
        <w:pStyle w:val="AmNumberTabs"/>
      </w:pPr>
      <w:r w:rsidRPr="00263595">
        <w:t>Emendamento</w:t>
      </w:r>
      <w:r w:rsidRPr="00263595">
        <w:tab/>
      </w:r>
      <w:r w:rsidRPr="00263595">
        <w:tab/>
        <w:t>90</w:t>
      </w:r>
    </w:p>
    <w:p w14:paraId="54652CF2" w14:textId="77777777" w:rsidR="000C0BF6" w:rsidRPr="00263595" w:rsidRDefault="000C0BF6" w:rsidP="000C0BF6">
      <w:pPr>
        <w:pStyle w:val="NormalBold12b"/>
      </w:pPr>
      <w:r w:rsidRPr="00263595">
        <w:t>Proposta di regolamento</w:t>
      </w:r>
    </w:p>
    <w:p w14:paraId="487A14A8" w14:textId="77777777" w:rsidR="000C0BF6" w:rsidRPr="00263595" w:rsidRDefault="000C0BF6" w:rsidP="000C0BF6">
      <w:pPr>
        <w:pStyle w:val="NormalBold"/>
      </w:pPr>
      <w:r w:rsidRPr="00263595">
        <w:lastRenderedPageBreak/>
        <w:t>Articolo 37 – paragrafo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40121D9" w14:textId="77777777" w:rsidTr="002A6A35">
        <w:trPr>
          <w:trHeight w:hRule="exact" w:val="240"/>
          <w:jc w:val="center"/>
        </w:trPr>
        <w:tc>
          <w:tcPr>
            <w:tcW w:w="9752" w:type="dxa"/>
            <w:gridSpan w:val="2"/>
            <w:tcBorders>
              <w:top w:val="nil"/>
              <w:left w:val="nil"/>
              <w:bottom w:val="nil"/>
              <w:right w:val="nil"/>
            </w:tcBorders>
          </w:tcPr>
          <w:p w14:paraId="0E775B95" w14:textId="77777777" w:rsidR="000C0BF6" w:rsidRPr="00263595" w:rsidRDefault="000C0BF6" w:rsidP="002A6A35"/>
        </w:tc>
      </w:tr>
      <w:tr w:rsidR="000C0BF6" w:rsidRPr="00263595" w14:paraId="6853C30A" w14:textId="77777777" w:rsidTr="002A6A35">
        <w:trPr>
          <w:trHeight w:val="240"/>
          <w:jc w:val="center"/>
        </w:trPr>
        <w:tc>
          <w:tcPr>
            <w:tcW w:w="4876" w:type="dxa"/>
            <w:tcBorders>
              <w:top w:val="nil"/>
              <w:left w:val="nil"/>
              <w:bottom w:val="nil"/>
              <w:right w:val="nil"/>
            </w:tcBorders>
          </w:tcPr>
          <w:p w14:paraId="0A7C369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A46C72C" w14:textId="77777777" w:rsidR="000C0BF6" w:rsidRPr="00263595" w:rsidRDefault="000C0BF6" w:rsidP="002A6A35">
            <w:pPr>
              <w:pStyle w:val="AmColumnHeading"/>
            </w:pPr>
            <w:r w:rsidRPr="00263595">
              <w:t>Emendamento</w:t>
            </w:r>
          </w:p>
        </w:tc>
      </w:tr>
      <w:tr w:rsidR="000C0BF6" w:rsidRPr="00263595" w14:paraId="62FBC48D" w14:textId="77777777" w:rsidTr="002A6A35">
        <w:trPr>
          <w:jc w:val="center"/>
        </w:trPr>
        <w:tc>
          <w:tcPr>
            <w:tcW w:w="4876" w:type="dxa"/>
            <w:tcBorders>
              <w:top w:val="nil"/>
              <w:left w:val="nil"/>
              <w:bottom w:val="nil"/>
              <w:right w:val="nil"/>
            </w:tcBorders>
          </w:tcPr>
          <w:p w14:paraId="706E5196" w14:textId="77777777" w:rsidR="000C0BF6" w:rsidRPr="00263595" w:rsidRDefault="000C0BF6" w:rsidP="002A6A35">
            <w:pPr>
              <w:pStyle w:val="Normal6a"/>
            </w:pPr>
            <w:r w:rsidRPr="00263595">
              <w:t>2.</w:t>
            </w:r>
            <w:r w:rsidRPr="00263595">
              <w:tab/>
              <w:t xml:space="preserve">Per tutte le </w:t>
            </w:r>
            <w:r w:rsidRPr="00263595">
              <w:rPr>
                <w:b/>
                <w:bCs/>
                <w:i/>
                <w:iCs/>
              </w:rPr>
              <w:t xml:space="preserve">altre informazioni e tutti gli altri dati non contemplati dal paragrafo 1, il consiglio d'amministrazione, in base a una proposta del direttore esecutivo e d'intesa con la Commissione, adotta norme intese ad assicurare l'accesso del pubblico ad </w:t>
            </w:r>
            <w:r w:rsidRPr="00263595">
              <w:t>informazioni di natura regolamentare, scientifica e tecnica relative alla sicurezza delle sostanze, in quanto tali o in quanto componenti di miscele o articoli</w:t>
            </w:r>
            <w:r w:rsidRPr="00263595">
              <w:rPr>
                <w:b/>
                <w:i/>
              </w:rPr>
              <w:t xml:space="preserve">, </w:t>
            </w:r>
            <w:r w:rsidRPr="00263595">
              <w:rPr>
                <w:b/>
                <w:bCs/>
                <w:i/>
                <w:iCs/>
              </w:rPr>
              <w:t>laddove tali informazioni non abbiano carattere riservato quale definito dalla</w:t>
            </w:r>
            <w:r w:rsidRPr="00263595">
              <w:t xml:space="preserve"> legislazione </w:t>
            </w:r>
            <w:r w:rsidRPr="00263595">
              <w:rPr>
                <w:b/>
                <w:i/>
              </w:rPr>
              <w:t>settoriale</w:t>
            </w:r>
            <w:r w:rsidRPr="00263595">
              <w:t xml:space="preserve"> dell'Unione.</w:t>
            </w:r>
          </w:p>
        </w:tc>
        <w:tc>
          <w:tcPr>
            <w:tcW w:w="4876" w:type="dxa"/>
            <w:tcBorders>
              <w:top w:val="nil"/>
              <w:left w:val="nil"/>
              <w:bottom w:val="nil"/>
              <w:right w:val="nil"/>
            </w:tcBorders>
          </w:tcPr>
          <w:p w14:paraId="533CEA77" w14:textId="77777777" w:rsidR="000C0BF6" w:rsidRPr="00263595" w:rsidRDefault="000C0BF6" w:rsidP="002A6A35">
            <w:pPr>
              <w:pStyle w:val="Normal6a"/>
            </w:pPr>
            <w:r w:rsidRPr="00263595">
              <w:t>2.</w:t>
            </w:r>
            <w:r w:rsidRPr="00263595">
              <w:tab/>
              <w:t xml:space="preserve">Per tutte le informazioni di natura regolamentare, scientifica e tecnica </w:t>
            </w:r>
            <w:r w:rsidRPr="00263595">
              <w:rPr>
                <w:b/>
                <w:i/>
              </w:rPr>
              <w:t>in possesso dell'Agenzia</w:t>
            </w:r>
            <w:r w:rsidRPr="00263595">
              <w:t xml:space="preserve"> relative alla sicurezza delle sostanze, in quanto tali o in quanto componenti di miscele o articoli </w:t>
            </w:r>
            <w:r w:rsidRPr="00263595">
              <w:rPr>
                <w:b/>
                <w:i/>
              </w:rPr>
              <w:t>e non contemplate dal paragrafo 1,</w:t>
            </w:r>
            <w:r w:rsidRPr="00263595">
              <w:rPr>
                <w:b/>
                <w:bCs/>
                <w:i/>
                <w:iCs/>
              </w:rPr>
              <w:t xml:space="preserve"> si applica</w:t>
            </w:r>
            <w:r w:rsidRPr="00263595">
              <w:rPr>
                <w:b/>
                <w:i/>
              </w:rPr>
              <w:t xml:space="preserve"> l'articolo 37 bis, paragrafo 1, fatte salve le disposizioni specifiche della</w:t>
            </w:r>
            <w:r w:rsidRPr="00263595">
              <w:t xml:space="preserve"> legislazione dell'Unione </w:t>
            </w:r>
            <w:r w:rsidRPr="00263595">
              <w:rPr>
                <w:b/>
                <w:i/>
              </w:rPr>
              <w:t>in materia di divulgazione delle informazioni</w:t>
            </w:r>
            <w:r w:rsidRPr="00263595">
              <w:t>.</w:t>
            </w:r>
          </w:p>
        </w:tc>
      </w:tr>
    </w:tbl>
    <w:p w14:paraId="6FB02F95" w14:textId="77777777" w:rsidR="000C0BF6" w:rsidRPr="00263595" w:rsidRDefault="000C0BF6" w:rsidP="000C0BF6"/>
    <w:p w14:paraId="551E6994" w14:textId="77777777" w:rsidR="000C0BF6" w:rsidRPr="00263595" w:rsidRDefault="000C0BF6" w:rsidP="000C0BF6">
      <w:pPr>
        <w:pStyle w:val="AmNumberTabs"/>
      </w:pPr>
      <w:r w:rsidRPr="00263595">
        <w:t>Emendamento</w:t>
      </w:r>
      <w:r w:rsidRPr="00263595">
        <w:tab/>
      </w:r>
      <w:r w:rsidRPr="00263595">
        <w:tab/>
        <w:t>91</w:t>
      </w:r>
    </w:p>
    <w:p w14:paraId="0AC535C0" w14:textId="77777777" w:rsidR="000C0BF6" w:rsidRPr="00263595" w:rsidRDefault="000C0BF6" w:rsidP="000C0BF6">
      <w:pPr>
        <w:pStyle w:val="NormalBold12b"/>
      </w:pPr>
      <w:r w:rsidRPr="00263595">
        <w:t>Proposta di regolamento</w:t>
      </w:r>
    </w:p>
    <w:p w14:paraId="4AABB834" w14:textId="77777777" w:rsidR="000C0BF6" w:rsidRPr="00263595" w:rsidRDefault="000C0BF6" w:rsidP="000C0BF6">
      <w:pPr>
        <w:pStyle w:val="NormalBold"/>
      </w:pPr>
      <w:r w:rsidRPr="00263595">
        <w:t>Articolo 37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0FF6B5E" w14:textId="77777777" w:rsidTr="002A6A35">
        <w:trPr>
          <w:trHeight w:hRule="exact" w:val="240"/>
          <w:jc w:val="center"/>
        </w:trPr>
        <w:tc>
          <w:tcPr>
            <w:tcW w:w="9752" w:type="dxa"/>
            <w:gridSpan w:val="2"/>
            <w:tcBorders>
              <w:top w:val="nil"/>
              <w:left w:val="nil"/>
              <w:bottom w:val="nil"/>
              <w:right w:val="nil"/>
            </w:tcBorders>
          </w:tcPr>
          <w:p w14:paraId="38C6783C" w14:textId="77777777" w:rsidR="000C0BF6" w:rsidRPr="00263595" w:rsidRDefault="000C0BF6" w:rsidP="002A6A35"/>
        </w:tc>
      </w:tr>
      <w:tr w:rsidR="000C0BF6" w:rsidRPr="00263595" w14:paraId="45BCE63A" w14:textId="77777777" w:rsidTr="002A6A35">
        <w:trPr>
          <w:trHeight w:val="240"/>
          <w:jc w:val="center"/>
        </w:trPr>
        <w:tc>
          <w:tcPr>
            <w:tcW w:w="4876" w:type="dxa"/>
            <w:tcBorders>
              <w:top w:val="nil"/>
              <w:left w:val="nil"/>
              <w:bottom w:val="nil"/>
              <w:right w:val="nil"/>
            </w:tcBorders>
          </w:tcPr>
          <w:p w14:paraId="51C6B942"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FBDF716" w14:textId="77777777" w:rsidR="000C0BF6" w:rsidRPr="00263595" w:rsidRDefault="000C0BF6" w:rsidP="002A6A35">
            <w:pPr>
              <w:pStyle w:val="AmColumnHeading"/>
            </w:pPr>
            <w:r w:rsidRPr="00263595">
              <w:t>Emendamento</w:t>
            </w:r>
          </w:p>
        </w:tc>
      </w:tr>
      <w:tr w:rsidR="000C0BF6" w:rsidRPr="00263595" w14:paraId="7B89966E" w14:textId="77777777" w:rsidTr="002A6A35">
        <w:trPr>
          <w:jc w:val="center"/>
        </w:trPr>
        <w:tc>
          <w:tcPr>
            <w:tcW w:w="4876" w:type="dxa"/>
            <w:tcBorders>
              <w:top w:val="nil"/>
              <w:left w:val="nil"/>
              <w:bottom w:val="nil"/>
              <w:right w:val="nil"/>
            </w:tcBorders>
          </w:tcPr>
          <w:p w14:paraId="7AD913BC" w14:textId="77777777" w:rsidR="000C0BF6" w:rsidRPr="00263595" w:rsidRDefault="000C0BF6" w:rsidP="002A6A35">
            <w:pPr>
              <w:pStyle w:val="Normal6a"/>
            </w:pPr>
          </w:p>
        </w:tc>
        <w:tc>
          <w:tcPr>
            <w:tcW w:w="4876" w:type="dxa"/>
            <w:tcBorders>
              <w:top w:val="nil"/>
              <w:left w:val="nil"/>
              <w:bottom w:val="nil"/>
              <w:right w:val="nil"/>
            </w:tcBorders>
          </w:tcPr>
          <w:p w14:paraId="74D71D3D" w14:textId="47A06F5B" w:rsidR="000C0BF6" w:rsidRPr="00263595" w:rsidRDefault="000C0BF6" w:rsidP="002A6A35">
            <w:pPr>
              <w:pStyle w:val="Normal6a"/>
              <w:jc w:val="center"/>
            </w:pPr>
            <w:r w:rsidRPr="00263595">
              <w:rPr>
                <w:b/>
                <w:i/>
              </w:rPr>
              <w:t>Articolo 37 bis</w:t>
            </w:r>
          </w:p>
        </w:tc>
      </w:tr>
      <w:tr w:rsidR="000C0BF6" w:rsidRPr="00263595" w14:paraId="0C06B223" w14:textId="77777777" w:rsidTr="002A6A35">
        <w:trPr>
          <w:jc w:val="center"/>
        </w:trPr>
        <w:tc>
          <w:tcPr>
            <w:tcW w:w="4876" w:type="dxa"/>
            <w:tcBorders>
              <w:top w:val="nil"/>
              <w:left w:val="nil"/>
              <w:bottom w:val="nil"/>
              <w:right w:val="nil"/>
            </w:tcBorders>
          </w:tcPr>
          <w:p w14:paraId="685D021A" w14:textId="77777777" w:rsidR="000C0BF6" w:rsidRPr="00263595" w:rsidRDefault="000C0BF6" w:rsidP="002A6A35">
            <w:pPr>
              <w:pStyle w:val="Normal6a"/>
            </w:pPr>
          </w:p>
        </w:tc>
        <w:tc>
          <w:tcPr>
            <w:tcW w:w="4876" w:type="dxa"/>
            <w:tcBorders>
              <w:top w:val="nil"/>
              <w:left w:val="nil"/>
              <w:bottom w:val="nil"/>
              <w:right w:val="nil"/>
            </w:tcBorders>
          </w:tcPr>
          <w:p w14:paraId="5326A14C" w14:textId="77777777" w:rsidR="000C0BF6" w:rsidRPr="00263595" w:rsidRDefault="000C0BF6" w:rsidP="002A6A35">
            <w:pPr>
              <w:pStyle w:val="Normal6a"/>
              <w:jc w:val="center"/>
            </w:pPr>
            <w:r w:rsidRPr="00263595">
              <w:rPr>
                <w:b/>
                <w:i/>
              </w:rPr>
              <w:t>Accesso ai documenti</w:t>
            </w:r>
          </w:p>
        </w:tc>
      </w:tr>
      <w:tr w:rsidR="000C0BF6" w:rsidRPr="00263595" w14:paraId="76AAF17C" w14:textId="77777777" w:rsidTr="002A6A35">
        <w:trPr>
          <w:jc w:val="center"/>
        </w:trPr>
        <w:tc>
          <w:tcPr>
            <w:tcW w:w="4876" w:type="dxa"/>
            <w:tcBorders>
              <w:top w:val="nil"/>
              <w:left w:val="nil"/>
              <w:bottom w:val="nil"/>
              <w:right w:val="nil"/>
            </w:tcBorders>
          </w:tcPr>
          <w:p w14:paraId="77EC8DCD" w14:textId="77777777" w:rsidR="000C0BF6" w:rsidRPr="00263595" w:rsidRDefault="000C0BF6" w:rsidP="002A6A35">
            <w:pPr>
              <w:pStyle w:val="Normal6a"/>
            </w:pPr>
          </w:p>
        </w:tc>
        <w:tc>
          <w:tcPr>
            <w:tcW w:w="4876" w:type="dxa"/>
            <w:tcBorders>
              <w:top w:val="nil"/>
              <w:left w:val="nil"/>
              <w:bottom w:val="nil"/>
              <w:right w:val="nil"/>
            </w:tcBorders>
          </w:tcPr>
          <w:p w14:paraId="4908EE4E" w14:textId="77777777" w:rsidR="000C0BF6" w:rsidRPr="00263595" w:rsidRDefault="000C0BF6" w:rsidP="002A6A35">
            <w:pPr>
              <w:pStyle w:val="Normal6a"/>
            </w:pPr>
            <w:r w:rsidRPr="00263595">
              <w:rPr>
                <w:b/>
                <w:i/>
              </w:rPr>
              <w:t>1.</w:t>
            </w:r>
            <w:r w:rsidRPr="00263595">
              <w:rPr>
                <w:b/>
                <w:i/>
              </w:rPr>
              <w:tab/>
              <w:t>Ai documenti in possesso dell'Agenzia si applicano il regolamento (CE) n. 1049/2001 e il regolamento (CE) n. 1367/2006 del Parlamento europeo e del Consiglio</w:t>
            </w:r>
            <w:r w:rsidRPr="00263595">
              <w:rPr>
                <w:b/>
                <w:i/>
                <w:vertAlign w:val="superscript"/>
              </w:rPr>
              <w:t>1 bis</w:t>
            </w:r>
            <w:r w:rsidRPr="00263595">
              <w:rPr>
                <w:b/>
                <w:i/>
              </w:rPr>
              <w:t>.</w:t>
            </w:r>
          </w:p>
        </w:tc>
      </w:tr>
      <w:tr w:rsidR="000C0BF6" w:rsidRPr="00263595" w14:paraId="7A56BC7A" w14:textId="77777777" w:rsidTr="002A6A35">
        <w:trPr>
          <w:jc w:val="center"/>
        </w:trPr>
        <w:tc>
          <w:tcPr>
            <w:tcW w:w="4876" w:type="dxa"/>
            <w:tcBorders>
              <w:top w:val="nil"/>
              <w:left w:val="nil"/>
              <w:bottom w:val="nil"/>
              <w:right w:val="nil"/>
            </w:tcBorders>
          </w:tcPr>
          <w:p w14:paraId="16FF295F" w14:textId="77777777" w:rsidR="000C0BF6" w:rsidRPr="00263595" w:rsidRDefault="000C0BF6" w:rsidP="002A6A35">
            <w:pPr>
              <w:pStyle w:val="Normal6a"/>
            </w:pPr>
          </w:p>
        </w:tc>
        <w:tc>
          <w:tcPr>
            <w:tcW w:w="4876" w:type="dxa"/>
            <w:tcBorders>
              <w:top w:val="nil"/>
              <w:left w:val="nil"/>
              <w:bottom w:val="nil"/>
              <w:right w:val="nil"/>
            </w:tcBorders>
          </w:tcPr>
          <w:p w14:paraId="55E2D6C9" w14:textId="77777777" w:rsidR="000C0BF6" w:rsidRPr="00263595" w:rsidRDefault="000C0BF6" w:rsidP="002A6A35">
            <w:pPr>
              <w:pStyle w:val="Normal6a"/>
            </w:pPr>
            <w:r w:rsidRPr="00263595">
              <w:rPr>
                <w:b/>
                <w:i/>
              </w:rPr>
              <w:t>2.</w:t>
            </w:r>
            <w:r w:rsidRPr="00263595">
              <w:rPr>
                <w:b/>
                <w:i/>
              </w:rPr>
              <w:tab/>
              <w:t>Il consiglio di amministrazione adotta le modalità pratiche per l'applicazione del regolamento (CE) n. 1049/2001 e degli articoli 6 e 7 del regolamento (CE) n. 1367/2006, garantendo un accesso che sia il più ampio possibile ai documenti in suo possesso.</w:t>
            </w:r>
          </w:p>
        </w:tc>
      </w:tr>
      <w:tr w:rsidR="000C0BF6" w:rsidRPr="00263595" w14:paraId="776D0D0C" w14:textId="77777777" w:rsidTr="002A6A35">
        <w:trPr>
          <w:jc w:val="center"/>
        </w:trPr>
        <w:tc>
          <w:tcPr>
            <w:tcW w:w="4876" w:type="dxa"/>
            <w:tcBorders>
              <w:top w:val="nil"/>
              <w:left w:val="nil"/>
              <w:bottom w:val="nil"/>
              <w:right w:val="nil"/>
            </w:tcBorders>
          </w:tcPr>
          <w:p w14:paraId="6C897DE4" w14:textId="77777777" w:rsidR="000C0BF6" w:rsidRPr="00263595" w:rsidRDefault="000C0BF6" w:rsidP="002A6A35">
            <w:pPr>
              <w:pStyle w:val="Normal6a"/>
            </w:pPr>
          </w:p>
        </w:tc>
        <w:tc>
          <w:tcPr>
            <w:tcW w:w="4876" w:type="dxa"/>
            <w:tcBorders>
              <w:top w:val="nil"/>
              <w:left w:val="nil"/>
              <w:bottom w:val="nil"/>
              <w:right w:val="nil"/>
            </w:tcBorders>
          </w:tcPr>
          <w:p w14:paraId="71AF917B" w14:textId="77777777" w:rsidR="000C0BF6" w:rsidRPr="00263595" w:rsidRDefault="000C0BF6" w:rsidP="002A6A35">
            <w:pPr>
              <w:pStyle w:val="Normal6a"/>
            </w:pPr>
            <w:r w:rsidRPr="00263595">
              <w:rPr>
                <w:b/>
                <w:i/>
              </w:rPr>
              <w:t>3.</w:t>
            </w:r>
            <w:r w:rsidRPr="00263595">
              <w:rPr>
                <w:b/>
                <w:i/>
              </w:rPr>
              <w:tab/>
              <w:t xml:space="preserve">Le decisioni adottate dall'Agenzia a norma dell'articolo 8 del regolamento (CE) n. 1049/2001 possono essere oggetto di una denuncia al Mediatore europeo o di un ricorso dinanzi alla Corte di giustizia alle condizioni previste, rispettivamente, agli articoli 228 e 263 </w:t>
            </w:r>
            <w:r w:rsidRPr="00263595">
              <w:rPr>
                <w:b/>
                <w:i/>
              </w:rPr>
              <w:lastRenderedPageBreak/>
              <w:t>TFUE.</w:t>
            </w:r>
          </w:p>
        </w:tc>
      </w:tr>
      <w:tr w:rsidR="000C0BF6" w:rsidRPr="00263595" w14:paraId="6A7460A5" w14:textId="77777777" w:rsidTr="002A6A35">
        <w:trPr>
          <w:jc w:val="center"/>
        </w:trPr>
        <w:tc>
          <w:tcPr>
            <w:tcW w:w="4876" w:type="dxa"/>
            <w:tcBorders>
              <w:top w:val="nil"/>
              <w:left w:val="nil"/>
              <w:bottom w:val="nil"/>
              <w:right w:val="nil"/>
            </w:tcBorders>
          </w:tcPr>
          <w:p w14:paraId="2D9A7ED2" w14:textId="77777777" w:rsidR="000C0BF6" w:rsidRPr="00263595" w:rsidRDefault="000C0BF6" w:rsidP="002A6A35"/>
        </w:tc>
        <w:tc>
          <w:tcPr>
            <w:tcW w:w="4876" w:type="dxa"/>
            <w:tcBorders>
              <w:top w:val="nil"/>
              <w:left w:val="nil"/>
              <w:bottom w:val="nil"/>
              <w:right w:val="nil"/>
            </w:tcBorders>
          </w:tcPr>
          <w:p w14:paraId="1B0002B4" w14:textId="77777777" w:rsidR="000C0BF6" w:rsidRPr="00263595" w:rsidRDefault="000C0BF6" w:rsidP="002A6A35">
            <w:pPr>
              <w:pStyle w:val="Normal6a"/>
            </w:pPr>
            <w:r w:rsidRPr="00263595">
              <w:rPr>
                <w:b/>
                <w:i/>
              </w:rPr>
              <w:t>_________________</w:t>
            </w:r>
          </w:p>
        </w:tc>
      </w:tr>
      <w:tr w:rsidR="000C0BF6" w:rsidRPr="00263595" w14:paraId="7A0CAD1A" w14:textId="77777777" w:rsidTr="002A6A35">
        <w:trPr>
          <w:jc w:val="center"/>
        </w:trPr>
        <w:tc>
          <w:tcPr>
            <w:tcW w:w="4876" w:type="dxa"/>
            <w:tcBorders>
              <w:top w:val="nil"/>
              <w:left w:val="nil"/>
              <w:bottom w:val="nil"/>
              <w:right w:val="nil"/>
            </w:tcBorders>
          </w:tcPr>
          <w:p w14:paraId="0DAC8F0F" w14:textId="77777777" w:rsidR="000C0BF6" w:rsidRPr="00263595" w:rsidRDefault="000C0BF6" w:rsidP="002A6A35"/>
        </w:tc>
        <w:tc>
          <w:tcPr>
            <w:tcW w:w="4876" w:type="dxa"/>
            <w:tcBorders>
              <w:top w:val="nil"/>
              <w:left w:val="nil"/>
              <w:bottom w:val="nil"/>
              <w:right w:val="nil"/>
            </w:tcBorders>
          </w:tcPr>
          <w:p w14:paraId="2FF8E241" w14:textId="77777777" w:rsidR="000C0BF6" w:rsidRPr="00263595" w:rsidRDefault="000C0BF6" w:rsidP="002A6A35">
            <w:pPr>
              <w:pStyle w:val="Normal6a"/>
            </w:pPr>
            <w:r w:rsidRPr="00263595">
              <w:rPr>
                <w:b/>
                <w:bCs/>
                <w:i/>
                <w:iCs/>
                <w:vertAlign w:val="superscript"/>
              </w:rPr>
              <w:t>1 bis</w:t>
            </w:r>
            <w:r w:rsidRPr="00263595">
              <w:rPr>
                <w:b/>
                <w:bCs/>
                <w:i/>
                <w:iCs/>
              </w:rPr>
              <w:t xml:space="preserve"> Regolamento (CE) n. 1367/2006 del Parlamento europeo e del Consiglio, del 6 settembre 2006, sull'applicazione alle istituzioni e agli organi comunitari delle disposizioni della convenzione di Aarhus sull'accesso alle informazioni, la partecipazione del pubblico ai processi decisionali e l'accesso alla giustizia in materia ambientale (GU L 264 del 25.9.2006, pag. 13, ELI:</w:t>
            </w:r>
            <w:r w:rsidRPr="00263595">
              <w:rPr>
                <w:b/>
                <w:i/>
              </w:rPr>
              <w:t xml:space="preserve"> http://data.europa.eu/eli/reg/2006/1367/oj).</w:t>
            </w:r>
          </w:p>
        </w:tc>
      </w:tr>
    </w:tbl>
    <w:p w14:paraId="5359C850" w14:textId="77777777" w:rsidR="000C0BF6" w:rsidRPr="00263595" w:rsidRDefault="000C0BF6" w:rsidP="000C0BF6"/>
    <w:p w14:paraId="3666874B" w14:textId="77777777" w:rsidR="000C0BF6" w:rsidRPr="00263595" w:rsidRDefault="000C0BF6" w:rsidP="000C0BF6">
      <w:pPr>
        <w:pStyle w:val="AmNumberTabs"/>
      </w:pPr>
      <w:r w:rsidRPr="00263595">
        <w:t>Emendamento</w:t>
      </w:r>
      <w:r w:rsidRPr="00263595">
        <w:tab/>
      </w:r>
      <w:r w:rsidRPr="00263595">
        <w:tab/>
        <w:t>92</w:t>
      </w:r>
    </w:p>
    <w:p w14:paraId="1661271C" w14:textId="77777777" w:rsidR="000C0BF6" w:rsidRPr="00263595" w:rsidRDefault="000C0BF6" w:rsidP="000C0BF6">
      <w:pPr>
        <w:pStyle w:val="NormalBold12b"/>
      </w:pPr>
      <w:r w:rsidRPr="00263595">
        <w:t>Proposta di regolamento</w:t>
      </w:r>
    </w:p>
    <w:p w14:paraId="28260F00" w14:textId="77777777" w:rsidR="000C0BF6" w:rsidRPr="00263595" w:rsidRDefault="000C0BF6" w:rsidP="000C0BF6">
      <w:pPr>
        <w:pStyle w:val="NormalBold"/>
      </w:pPr>
      <w:r w:rsidRPr="00263595">
        <w:t>Articolo 38 – paragrafo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5CF139E" w14:textId="77777777" w:rsidTr="002A6A35">
        <w:trPr>
          <w:trHeight w:hRule="exact" w:val="240"/>
          <w:jc w:val="center"/>
        </w:trPr>
        <w:tc>
          <w:tcPr>
            <w:tcW w:w="9752" w:type="dxa"/>
            <w:gridSpan w:val="2"/>
            <w:tcBorders>
              <w:top w:val="nil"/>
              <w:left w:val="nil"/>
              <w:bottom w:val="nil"/>
              <w:right w:val="nil"/>
            </w:tcBorders>
          </w:tcPr>
          <w:p w14:paraId="571A44D2" w14:textId="77777777" w:rsidR="000C0BF6" w:rsidRPr="00263595" w:rsidRDefault="000C0BF6" w:rsidP="002A6A35"/>
        </w:tc>
      </w:tr>
      <w:tr w:rsidR="000C0BF6" w:rsidRPr="00263595" w14:paraId="3ADD86BE" w14:textId="77777777" w:rsidTr="002A6A35">
        <w:trPr>
          <w:trHeight w:val="240"/>
          <w:jc w:val="center"/>
        </w:trPr>
        <w:tc>
          <w:tcPr>
            <w:tcW w:w="4876" w:type="dxa"/>
            <w:tcBorders>
              <w:top w:val="nil"/>
              <w:left w:val="nil"/>
              <w:bottom w:val="nil"/>
              <w:right w:val="nil"/>
            </w:tcBorders>
          </w:tcPr>
          <w:p w14:paraId="14305A62"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E082E1B" w14:textId="77777777" w:rsidR="000C0BF6" w:rsidRPr="00263595" w:rsidRDefault="000C0BF6" w:rsidP="002A6A35">
            <w:pPr>
              <w:pStyle w:val="AmColumnHeading"/>
            </w:pPr>
            <w:r w:rsidRPr="00263595">
              <w:t>Emendamento</w:t>
            </w:r>
          </w:p>
        </w:tc>
      </w:tr>
      <w:tr w:rsidR="000C0BF6" w:rsidRPr="00263595" w14:paraId="17C18D46" w14:textId="77777777" w:rsidTr="002A6A35">
        <w:trPr>
          <w:jc w:val="center"/>
        </w:trPr>
        <w:tc>
          <w:tcPr>
            <w:tcW w:w="4876" w:type="dxa"/>
            <w:tcBorders>
              <w:top w:val="nil"/>
              <w:left w:val="nil"/>
              <w:bottom w:val="nil"/>
              <w:right w:val="nil"/>
            </w:tcBorders>
          </w:tcPr>
          <w:p w14:paraId="5F87050F" w14:textId="77777777" w:rsidR="000C0BF6" w:rsidRPr="00263595" w:rsidRDefault="000C0BF6" w:rsidP="002A6A35">
            <w:pPr>
              <w:pStyle w:val="Normal6a"/>
            </w:pPr>
            <w:r w:rsidRPr="00263595">
              <w:t>3.</w:t>
            </w:r>
            <w:r w:rsidRPr="00263595">
              <w:tab/>
              <w:t xml:space="preserve">I membri del consiglio di amministrazione, il direttore esecutivo, i membri dei comitati, della commissione di ricorso e del forum, gli esperti </w:t>
            </w:r>
            <w:r w:rsidRPr="00263595">
              <w:rPr>
                <w:b/>
                <w:bCs/>
                <w:i/>
                <w:iCs/>
              </w:rPr>
              <w:t>esterni</w:t>
            </w:r>
            <w:r w:rsidRPr="00263595">
              <w:t xml:space="preserve"> che partecipano ai gruppi di lavoro e il personale dell'Agenzia rispettano gli obblighi di riservatezza di cui all'articolo 339 TFUE, anche dopo la cessazione dalle proprie funzioni.</w:t>
            </w:r>
          </w:p>
        </w:tc>
        <w:tc>
          <w:tcPr>
            <w:tcW w:w="4876" w:type="dxa"/>
            <w:tcBorders>
              <w:top w:val="nil"/>
              <w:left w:val="nil"/>
              <w:bottom w:val="nil"/>
              <w:right w:val="nil"/>
            </w:tcBorders>
          </w:tcPr>
          <w:p w14:paraId="59D9E8B7" w14:textId="77777777" w:rsidR="000C0BF6" w:rsidRPr="00263595" w:rsidRDefault="000C0BF6" w:rsidP="002A6A35">
            <w:pPr>
              <w:pStyle w:val="Normal6a"/>
            </w:pPr>
            <w:r w:rsidRPr="00263595">
              <w:t>3.</w:t>
            </w:r>
            <w:r w:rsidRPr="00263595">
              <w:tab/>
              <w:t>I membri del consiglio di amministrazione, il direttore esecutivo, i membri dei comitati, della commissione di ricorso e del forum, gli esperti che partecipano ai gruppi di lavoro e il personale dell'Agenzia rispettano gli obblighi di riservatezza di cui all'articolo 339 TFUE, anche dopo la cessazione dalle proprie funzioni.</w:t>
            </w:r>
          </w:p>
        </w:tc>
      </w:tr>
    </w:tbl>
    <w:p w14:paraId="77557345" w14:textId="77777777" w:rsidR="000C0BF6" w:rsidRPr="00263595" w:rsidRDefault="000C0BF6" w:rsidP="000C0BF6"/>
    <w:p w14:paraId="24340ACA" w14:textId="77777777" w:rsidR="000C0BF6" w:rsidRPr="00263595" w:rsidRDefault="000C0BF6" w:rsidP="000C0BF6">
      <w:pPr>
        <w:pStyle w:val="AmNumberTabs"/>
      </w:pPr>
      <w:r w:rsidRPr="00263595">
        <w:t>Emendamento</w:t>
      </w:r>
      <w:r w:rsidRPr="00263595">
        <w:tab/>
      </w:r>
      <w:r w:rsidRPr="00263595">
        <w:tab/>
        <w:t>93</w:t>
      </w:r>
    </w:p>
    <w:p w14:paraId="7B8EB06F" w14:textId="77777777" w:rsidR="000C0BF6" w:rsidRPr="00263595" w:rsidRDefault="000C0BF6" w:rsidP="000C0BF6">
      <w:pPr>
        <w:pStyle w:val="NormalBold12b"/>
      </w:pPr>
      <w:r w:rsidRPr="00263595">
        <w:t>Proposta di regolamento</w:t>
      </w:r>
    </w:p>
    <w:p w14:paraId="2C139659" w14:textId="77777777" w:rsidR="000C0BF6" w:rsidRPr="00263595" w:rsidRDefault="000C0BF6" w:rsidP="000C0BF6">
      <w:pPr>
        <w:pStyle w:val="NormalBold"/>
      </w:pPr>
      <w:r w:rsidRPr="00263595">
        <w:t>Articolo 41 bis (nuovo)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2261C09" w14:textId="77777777" w:rsidTr="002A6A35">
        <w:trPr>
          <w:trHeight w:hRule="exact" w:val="240"/>
          <w:jc w:val="center"/>
        </w:trPr>
        <w:tc>
          <w:tcPr>
            <w:tcW w:w="9752" w:type="dxa"/>
            <w:gridSpan w:val="2"/>
            <w:tcBorders>
              <w:top w:val="nil"/>
              <w:left w:val="nil"/>
              <w:bottom w:val="nil"/>
              <w:right w:val="nil"/>
            </w:tcBorders>
          </w:tcPr>
          <w:p w14:paraId="067BB046" w14:textId="77777777" w:rsidR="000C0BF6" w:rsidRPr="00263595" w:rsidRDefault="000C0BF6" w:rsidP="002A6A35"/>
        </w:tc>
      </w:tr>
      <w:tr w:rsidR="000C0BF6" w:rsidRPr="00263595" w14:paraId="6378C2F3" w14:textId="77777777" w:rsidTr="002A6A35">
        <w:trPr>
          <w:trHeight w:val="240"/>
          <w:jc w:val="center"/>
        </w:trPr>
        <w:tc>
          <w:tcPr>
            <w:tcW w:w="4876" w:type="dxa"/>
            <w:tcBorders>
              <w:top w:val="nil"/>
              <w:left w:val="nil"/>
              <w:bottom w:val="nil"/>
              <w:right w:val="nil"/>
            </w:tcBorders>
          </w:tcPr>
          <w:p w14:paraId="1B0E5E5D"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146C824" w14:textId="77777777" w:rsidR="000C0BF6" w:rsidRPr="00263595" w:rsidRDefault="000C0BF6" w:rsidP="002A6A35">
            <w:pPr>
              <w:pStyle w:val="AmColumnHeading"/>
            </w:pPr>
            <w:r w:rsidRPr="00263595">
              <w:t>Emendamento</w:t>
            </w:r>
          </w:p>
        </w:tc>
      </w:tr>
      <w:tr w:rsidR="000C0BF6" w:rsidRPr="00263595" w14:paraId="648BF4DC" w14:textId="77777777" w:rsidTr="002A6A35">
        <w:trPr>
          <w:jc w:val="center"/>
        </w:trPr>
        <w:tc>
          <w:tcPr>
            <w:tcW w:w="4876" w:type="dxa"/>
            <w:tcBorders>
              <w:top w:val="nil"/>
              <w:left w:val="nil"/>
              <w:bottom w:val="nil"/>
              <w:right w:val="nil"/>
            </w:tcBorders>
          </w:tcPr>
          <w:p w14:paraId="2ADBD51F" w14:textId="77777777" w:rsidR="000C0BF6" w:rsidRPr="00263595" w:rsidRDefault="000C0BF6" w:rsidP="002A6A35">
            <w:pPr>
              <w:pStyle w:val="Normal6a"/>
            </w:pPr>
          </w:p>
        </w:tc>
        <w:tc>
          <w:tcPr>
            <w:tcW w:w="4876" w:type="dxa"/>
            <w:tcBorders>
              <w:top w:val="nil"/>
              <w:left w:val="nil"/>
              <w:bottom w:val="nil"/>
              <w:right w:val="nil"/>
            </w:tcBorders>
          </w:tcPr>
          <w:p w14:paraId="4E8BCEDE" w14:textId="70DCC39B" w:rsidR="000C0BF6" w:rsidRPr="00263595" w:rsidRDefault="000C0BF6" w:rsidP="002A6A35">
            <w:pPr>
              <w:pStyle w:val="Normal6a"/>
              <w:jc w:val="center"/>
            </w:pPr>
            <w:r w:rsidRPr="00263595">
              <w:rPr>
                <w:b/>
                <w:i/>
              </w:rPr>
              <w:t>Articolo 41 bis</w:t>
            </w:r>
          </w:p>
        </w:tc>
      </w:tr>
      <w:tr w:rsidR="000C0BF6" w:rsidRPr="00263595" w14:paraId="136F3B0F" w14:textId="77777777" w:rsidTr="002A6A35">
        <w:trPr>
          <w:jc w:val="center"/>
        </w:trPr>
        <w:tc>
          <w:tcPr>
            <w:tcW w:w="4876" w:type="dxa"/>
            <w:tcBorders>
              <w:top w:val="nil"/>
              <w:left w:val="nil"/>
              <w:bottom w:val="nil"/>
              <w:right w:val="nil"/>
            </w:tcBorders>
          </w:tcPr>
          <w:p w14:paraId="683D906F" w14:textId="77777777" w:rsidR="000C0BF6" w:rsidRPr="00263595" w:rsidRDefault="000C0BF6" w:rsidP="002A6A35">
            <w:pPr>
              <w:pStyle w:val="Normal6a"/>
            </w:pPr>
          </w:p>
        </w:tc>
        <w:tc>
          <w:tcPr>
            <w:tcW w:w="4876" w:type="dxa"/>
            <w:tcBorders>
              <w:top w:val="nil"/>
              <w:left w:val="nil"/>
              <w:bottom w:val="nil"/>
              <w:right w:val="nil"/>
            </w:tcBorders>
          </w:tcPr>
          <w:p w14:paraId="1CDADD79" w14:textId="77777777" w:rsidR="000C0BF6" w:rsidRPr="00263595" w:rsidRDefault="000C0BF6" w:rsidP="002A6A35">
            <w:pPr>
              <w:pStyle w:val="Normal6a"/>
              <w:jc w:val="center"/>
            </w:pPr>
            <w:r w:rsidRPr="00263595">
              <w:rPr>
                <w:b/>
                <w:i/>
              </w:rPr>
              <w:t>Assemblea dei portatori di interessi accreditati</w:t>
            </w:r>
          </w:p>
        </w:tc>
      </w:tr>
      <w:tr w:rsidR="000C0BF6" w:rsidRPr="00263595" w14:paraId="3C7C393A" w14:textId="77777777" w:rsidTr="002A6A35">
        <w:trPr>
          <w:jc w:val="center"/>
        </w:trPr>
        <w:tc>
          <w:tcPr>
            <w:tcW w:w="4876" w:type="dxa"/>
            <w:tcBorders>
              <w:top w:val="nil"/>
              <w:left w:val="nil"/>
              <w:bottom w:val="nil"/>
              <w:right w:val="nil"/>
            </w:tcBorders>
          </w:tcPr>
          <w:p w14:paraId="2D396898" w14:textId="77777777" w:rsidR="000C0BF6" w:rsidRPr="00263595" w:rsidRDefault="000C0BF6" w:rsidP="002A6A35">
            <w:pPr>
              <w:pStyle w:val="Normal6a"/>
            </w:pPr>
          </w:p>
        </w:tc>
        <w:tc>
          <w:tcPr>
            <w:tcW w:w="4876" w:type="dxa"/>
            <w:tcBorders>
              <w:top w:val="nil"/>
              <w:left w:val="nil"/>
              <w:bottom w:val="nil"/>
              <w:right w:val="nil"/>
            </w:tcBorders>
          </w:tcPr>
          <w:p w14:paraId="0E6E6743" w14:textId="77777777" w:rsidR="000C0BF6" w:rsidRPr="00263595" w:rsidRDefault="000C0BF6" w:rsidP="002A6A35">
            <w:pPr>
              <w:pStyle w:val="Normal6a"/>
            </w:pPr>
            <w:r w:rsidRPr="00263595">
              <w:rPr>
                <w:b/>
                <w:i/>
              </w:rPr>
              <w:t>1.</w:t>
            </w:r>
            <w:r w:rsidRPr="00263595">
              <w:rPr>
                <w:b/>
                <w:i/>
              </w:rPr>
              <w:tab/>
              <w:t xml:space="preserve">Ai fini dell'articolo 41, l'Agenzia istituisce e coordina un'assemblea di portatori di interessi accreditati ("l'Assemblea"). </w:t>
            </w:r>
          </w:p>
        </w:tc>
      </w:tr>
      <w:tr w:rsidR="000C0BF6" w:rsidRPr="00263595" w14:paraId="4708EC17" w14:textId="77777777" w:rsidTr="002A6A35">
        <w:trPr>
          <w:jc w:val="center"/>
        </w:trPr>
        <w:tc>
          <w:tcPr>
            <w:tcW w:w="4876" w:type="dxa"/>
            <w:tcBorders>
              <w:top w:val="nil"/>
              <w:left w:val="nil"/>
              <w:bottom w:val="nil"/>
              <w:right w:val="nil"/>
            </w:tcBorders>
          </w:tcPr>
          <w:p w14:paraId="04AC2F47" w14:textId="77777777" w:rsidR="000C0BF6" w:rsidRPr="00263595" w:rsidRDefault="000C0BF6" w:rsidP="002A6A35">
            <w:pPr>
              <w:pStyle w:val="Normal6a"/>
            </w:pPr>
          </w:p>
        </w:tc>
        <w:tc>
          <w:tcPr>
            <w:tcW w:w="4876" w:type="dxa"/>
            <w:tcBorders>
              <w:top w:val="nil"/>
              <w:left w:val="nil"/>
              <w:bottom w:val="nil"/>
              <w:right w:val="nil"/>
            </w:tcBorders>
          </w:tcPr>
          <w:p w14:paraId="5C9E7C06" w14:textId="77777777" w:rsidR="000C0BF6" w:rsidRPr="00263595" w:rsidRDefault="000C0BF6" w:rsidP="002A6A35">
            <w:pPr>
              <w:pStyle w:val="Normal6a"/>
              <w:rPr>
                <w:b/>
                <w:i/>
              </w:rPr>
            </w:pPr>
            <w:r w:rsidRPr="00263595">
              <w:rPr>
                <w:b/>
                <w:i/>
              </w:rPr>
              <w:t>2.</w:t>
            </w:r>
            <w:r w:rsidRPr="00263595">
              <w:rPr>
                <w:b/>
                <w:i/>
              </w:rPr>
              <w:tab/>
              <w:t>L'Assemblea mira a rafforzare il rapporto tra i portatori di interessi accreditati e l'Agenzia e a facilitare il loro contributo ai compiti dell'Agenzia.</w:t>
            </w:r>
          </w:p>
        </w:tc>
      </w:tr>
      <w:tr w:rsidR="000C0BF6" w:rsidRPr="00263595" w14:paraId="0072367C" w14:textId="77777777" w:rsidTr="002A6A35">
        <w:trPr>
          <w:jc w:val="center"/>
        </w:trPr>
        <w:tc>
          <w:tcPr>
            <w:tcW w:w="4876" w:type="dxa"/>
            <w:tcBorders>
              <w:top w:val="nil"/>
              <w:left w:val="nil"/>
              <w:bottom w:val="nil"/>
              <w:right w:val="nil"/>
            </w:tcBorders>
          </w:tcPr>
          <w:p w14:paraId="3C55F623" w14:textId="77777777" w:rsidR="000C0BF6" w:rsidRPr="00263595" w:rsidRDefault="000C0BF6" w:rsidP="002A6A35">
            <w:pPr>
              <w:pStyle w:val="Normal6a"/>
            </w:pPr>
          </w:p>
        </w:tc>
        <w:tc>
          <w:tcPr>
            <w:tcW w:w="4876" w:type="dxa"/>
            <w:tcBorders>
              <w:top w:val="nil"/>
              <w:left w:val="nil"/>
              <w:bottom w:val="nil"/>
              <w:right w:val="nil"/>
            </w:tcBorders>
          </w:tcPr>
          <w:p w14:paraId="48D07701" w14:textId="77777777" w:rsidR="000C0BF6" w:rsidRPr="00263595" w:rsidRDefault="000C0BF6" w:rsidP="002A6A35">
            <w:pPr>
              <w:pStyle w:val="Normal6a"/>
            </w:pPr>
            <w:r w:rsidRPr="00263595">
              <w:rPr>
                <w:b/>
                <w:i/>
              </w:rPr>
              <w:t>3.</w:t>
            </w:r>
            <w:r w:rsidRPr="00263595">
              <w:rPr>
                <w:b/>
                <w:i/>
              </w:rPr>
              <w:tab/>
              <w:t>Il direttore esecutivo o un suo rappresentante ha il diritto di partecipare a tutte le riunioni dell'Assemblea. L'Assemblea è presieduta da un rappresentante dell'Agenzia. Sul sito web dell'Agenzia è reso pubblico un elenco dei portatori di interessi accreditati.</w:t>
            </w:r>
          </w:p>
        </w:tc>
      </w:tr>
      <w:tr w:rsidR="000C0BF6" w:rsidRPr="00263595" w14:paraId="02BD524F" w14:textId="77777777" w:rsidTr="002A6A35">
        <w:trPr>
          <w:jc w:val="center"/>
        </w:trPr>
        <w:tc>
          <w:tcPr>
            <w:tcW w:w="4876" w:type="dxa"/>
            <w:tcBorders>
              <w:top w:val="nil"/>
              <w:left w:val="nil"/>
              <w:bottom w:val="nil"/>
              <w:right w:val="nil"/>
            </w:tcBorders>
          </w:tcPr>
          <w:p w14:paraId="38A0F3B6" w14:textId="77777777" w:rsidR="000C0BF6" w:rsidRPr="00263595" w:rsidRDefault="000C0BF6" w:rsidP="002A6A35">
            <w:pPr>
              <w:pStyle w:val="Normal6a"/>
            </w:pPr>
          </w:p>
        </w:tc>
        <w:tc>
          <w:tcPr>
            <w:tcW w:w="4876" w:type="dxa"/>
            <w:tcBorders>
              <w:top w:val="nil"/>
              <w:left w:val="nil"/>
              <w:bottom w:val="nil"/>
              <w:right w:val="nil"/>
            </w:tcBorders>
          </w:tcPr>
          <w:p w14:paraId="11B25D98" w14:textId="77777777" w:rsidR="000C0BF6" w:rsidRPr="00263595" w:rsidRDefault="000C0BF6" w:rsidP="002A6A35">
            <w:pPr>
              <w:pStyle w:val="Normal6a"/>
            </w:pPr>
            <w:r w:rsidRPr="00263595">
              <w:rPr>
                <w:b/>
                <w:i/>
              </w:rPr>
              <w:t>4.</w:t>
            </w:r>
            <w:r w:rsidRPr="00263595">
              <w:rPr>
                <w:b/>
                <w:i/>
              </w:rPr>
              <w:tab/>
              <w:t>Il consiglio di amministrazione redige un elenco dei membri dell'assemblea selezionati tra i portatori di interessi di cui all'articolo 15, paragrafo 1, e garantisce una rappresentanza equilibrata dei rappresentanti dell'industria e delle organizzazioni della società civile tra tali membri.</w:t>
            </w:r>
          </w:p>
        </w:tc>
      </w:tr>
    </w:tbl>
    <w:p w14:paraId="340B5C1E" w14:textId="77777777" w:rsidR="000C0BF6" w:rsidRPr="00263595" w:rsidRDefault="000C0BF6" w:rsidP="000C0BF6"/>
    <w:p w14:paraId="32D9C650" w14:textId="77777777" w:rsidR="000C0BF6" w:rsidRPr="00263595" w:rsidRDefault="000C0BF6" w:rsidP="000C0BF6">
      <w:pPr>
        <w:pStyle w:val="AmNumberTabs"/>
      </w:pPr>
      <w:r w:rsidRPr="00263595">
        <w:t>Emendamento</w:t>
      </w:r>
      <w:r w:rsidRPr="00263595">
        <w:tab/>
      </w:r>
      <w:r w:rsidRPr="00263595">
        <w:tab/>
        <w:t>94</w:t>
      </w:r>
    </w:p>
    <w:p w14:paraId="6799CC9E" w14:textId="77777777" w:rsidR="000C0BF6" w:rsidRPr="00263595" w:rsidRDefault="000C0BF6" w:rsidP="000C0BF6">
      <w:pPr>
        <w:pStyle w:val="NormalBold12b"/>
      </w:pPr>
      <w:r w:rsidRPr="00263595">
        <w:t>Proposta di regolamento</w:t>
      </w:r>
    </w:p>
    <w:p w14:paraId="124BB646" w14:textId="77777777" w:rsidR="000C0BF6" w:rsidRPr="00263595" w:rsidRDefault="000C0BF6" w:rsidP="000C0BF6">
      <w:pPr>
        <w:pStyle w:val="NormalBold"/>
      </w:pPr>
      <w:r w:rsidRPr="00263595">
        <w:t>Articolo 41 ter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01BD0FF" w14:textId="77777777" w:rsidTr="002A6A35">
        <w:trPr>
          <w:trHeight w:hRule="exact" w:val="240"/>
          <w:jc w:val="center"/>
        </w:trPr>
        <w:tc>
          <w:tcPr>
            <w:tcW w:w="9752" w:type="dxa"/>
            <w:gridSpan w:val="2"/>
            <w:tcBorders>
              <w:top w:val="nil"/>
              <w:left w:val="nil"/>
              <w:bottom w:val="nil"/>
              <w:right w:val="nil"/>
            </w:tcBorders>
          </w:tcPr>
          <w:p w14:paraId="7D9C4BFB" w14:textId="77777777" w:rsidR="000C0BF6" w:rsidRPr="00263595" w:rsidRDefault="000C0BF6" w:rsidP="002A6A35"/>
        </w:tc>
      </w:tr>
      <w:tr w:rsidR="000C0BF6" w:rsidRPr="00263595" w14:paraId="0D788C8E" w14:textId="77777777" w:rsidTr="002A6A35">
        <w:trPr>
          <w:trHeight w:val="240"/>
          <w:jc w:val="center"/>
        </w:trPr>
        <w:tc>
          <w:tcPr>
            <w:tcW w:w="4876" w:type="dxa"/>
            <w:tcBorders>
              <w:top w:val="nil"/>
              <w:left w:val="nil"/>
              <w:bottom w:val="nil"/>
              <w:right w:val="nil"/>
            </w:tcBorders>
          </w:tcPr>
          <w:p w14:paraId="762DA75E"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07AAE2B" w14:textId="77777777" w:rsidR="000C0BF6" w:rsidRPr="00263595" w:rsidRDefault="000C0BF6" w:rsidP="002A6A35">
            <w:pPr>
              <w:pStyle w:val="AmColumnHeading"/>
            </w:pPr>
            <w:r w:rsidRPr="00263595">
              <w:t>Emendamento</w:t>
            </w:r>
          </w:p>
        </w:tc>
      </w:tr>
      <w:tr w:rsidR="000C0BF6" w:rsidRPr="00263595" w14:paraId="630C50EA" w14:textId="77777777" w:rsidTr="002A6A35">
        <w:trPr>
          <w:jc w:val="center"/>
        </w:trPr>
        <w:tc>
          <w:tcPr>
            <w:tcW w:w="4876" w:type="dxa"/>
            <w:tcBorders>
              <w:top w:val="nil"/>
              <w:left w:val="nil"/>
              <w:bottom w:val="nil"/>
              <w:right w:val="nil"/>
            </w:tcBorders>
          </w:tcPr>
          <w:p w14:paraId="64B4CA66" w14:textId="77777777" w:rsidR="000C0BF6" w:rsidRPr="00263595" w:rsidRDefault="000C0BF6" w:rsidP="002A6A35">
            <w:pPr>
              <w:pStyle w:val="Normal6a"/>
            </w:pPr>
          </w:p>
        </w:tc>
        <w:tc>
          <w:tcPr>
            <w:tcW w:w="4876" w:type="dxa"/>
            <w:tcBorders>
              <w:top w:val="nil"/>
              <w:left w:val="nil"/>
              <w:bottom w:val="nil"/>
              <w:right w:val="nil"/>
            </w:tcBorders>
          </w:tcPr>
          <w:p w14:paraId="06C58858" w14:textId="77777777" w:rsidR="000C0BF6" w:rsidRPr="00263595" w:rsidRDefault="000C0BF6" w:rsidP="002A6A35">
            <w:pPr>
              <w:pStyle w:val="Normal6a"/>
              <w:jc w:val="center"/>
            </w:pPr>
            <w:r w:rsidRPr="00263595">
              <w:rPr>
                <w:b/>
                <w:i/>
              </w:rPr>
              <w:t>Articolo 41 ter</w:t>
            </w:r>
            <w:r w:rsidRPr="00263595">
              <w:tab/>
            </w:r>
          </w:p>
        </w:tc>
      </w:tr>
      <w:tr w:rsidR="000C0BF6" w:rsidRPr="00263595" w14:paraId="5814A3A1" w14:textId="77777777" w:rsidTr="002A6A35">
        <w:trPr>
          <w:jc w:val="center"/>
        </w:trPr>
        <w:tc>
          <w:tcPr>
            <w:tcW w:w="4876" w:type="dxa"/>
            <w:tcBorders>
              <w:top w:val="nil"/>
              <w:left w:val="nil"/>
              <w:bottom w:val="nil"/>
              <w:right w:val="nil"/>
            </w:tcBorders>
          </w:tcPr>
          <w:p w14:paraId="6A88FCA5" w14:textId="77777777" w:rsidR="000C0BF6" w:rsidRPr="00263595" w:rsidRDefault="000C0BF6" w:rsidP="002A6A35">
            <w:pPr>
              <w:pStyle w:val="Normal6a"/>
            </w:pPr>
          </w:p>
        </w:tc>
        <w:tc>
          <w:tcPr>
            <w:tcW w:w="4876" w:type="dxa"/>
            <w:tcBorders>
              <w:top w:val="nil"/>
              <w:left w:val="nil"/>
              <w:bottom w:val="nil"/>
              <w:right w:val="nil"/>
            </w:tcBorders>
          </w:tcPr>
          <w:p w14:paraId="24512567" w14:textId="77777777" w:rsidR="000C0BF6" w:rsidRPr="00263595" w:rsidRDefault="000C0BF6" w:rsidP="002A6A35">
            <w:pPr>
              <w:pStyle w:val="Normal6a"/>
              <w:jc w:val="center"/>
            </w:pPr>
            <w:r w:rsidRPr="00263595">
              <w:rPr>
                <w:b/>
                <w:i/>
              </w:rPr>
              <w:t>Messa in rete di autorità nazionali, agenzie e istituti di ricerca</w:t>
            </w:r>
          </w:p>
        </w:tc>
      </w:tr>
      <w:tr w:rsidR="000C0BF6" w:rsidRPr="00263595" w14:paraId="7877D1A7" w14:textId="77777777" w:rsidTr="002A6A35">
        <w:trPr>
          <w:jc w:val="center"/>
        </w:trPr>
        <w:tc>
          <w:tcPr>
            <w:tcW w:w="4876" w:type="dxa"/>
            <w:tcBorders>
              <w:top w:val="nil"/>
              <w:left w:val="nil"/>
              <w:bottom w:val="nil"/>
              <w:right w:val="nil"/>
            </w:tcBorders>
          </w:tcPr>
          <w:p w14:paraId="2AD62EB5" w14:textId="77777777" w:rsidR="000C0BF6" w:rsidRPr="00263595" w:rsidRDefault="000C0BF6" w:rsidP="002A6A35">
            <w:pPr>
              <w:pStyle w:val="Normal6a"/>
            </w:pPr>
          </w:p>
        </w:tc>
        <w:tc>
          <w:tcPr>
            <w:tcW w:w="4876" w:type="dxa"/>
            <w:tcBorders>
              <w:top w:val="nil"/>
              <w:left w:val="nil"/>
              <w:bottom w:val="nil"/>
              <w:right w:val="nil"/>
            </w:tcBorders>
          </w:tcPr>
          <w:p w14:paraId="75CA99B6" w14:textId="77777777" w:rsidR="000C0BF6" w:rsidRPr="00263595" w:rsidRDefault="000C0BF6" w:rsidP="002A6A35">
            <w:pPr>
              <w:pStyle w:val="Normal6a"/>
            </w:pPr>
            <w:r w:rsidRPr="00263595">
              <w:rPr>
                <w:b/>
                <w:i/>
              </w:rPr>
              <w:t>1.</w:t>
            </w:r>
            <w:r w:rsidRPr="00263595">
              <w:rPr>
                <w:b/>
                <w:i/>
              </w:rPr>
              <w:tab/>
              <w:t>L'Agenzia facilita la messa in rete delle autorità nazionali, delle agenzie e degli istituti di ricerca operanti nei settori di competenza dell'Agenzia. Tale messa in rete persegue in particolare la finalità di agevolare un quadro di cooperazione scientifica mediante il coordinamento delle attività, lo scambio di informazioni, l'elaborazione e l'esecuzione di progetti comuni e lo scambio di competenze specialistiche e di migliori pratiche nei settori di attività dell'Agenzia.</w:t>
            </w:r>
          </w:p>
        </w:tc>
      </w:tr>
      <w:tr w:rsidR="000C0BF6" w:rsidRPr="00263595" w14:paraId="238DDDB3" w14:textId="77777777" w:rsidTr="002A6A35">
        <w:trPr>
          <w:jc w:val="center"/>
        </w:trPr>
        <w:tc>
          <w:tcPr>
            <w:tcW w:w="4876" w:type="dxa"/>
            <w:tcBorders>
              <w:top w:val="nil"/>
              <w:left w:val="nil"/>
              <w:bottom w:val="nil"/>
              <w:right w:val="nil"/>
            </w:tcBorders>
          </w:tcPr>
          <w:p w14:paraId="27B2DB4C" w14:textId="77777777" w:rsidR="000C0BF6" w:rsidRPr="00263595" w:rsidRDefault="000C0BF6" w:rsidP="002A6A35">
            <w:pPr>
              <w:pStyle w:val="Normal6a"/>
            </w:pPr>
          </w:p>
        </w:tc>
        <w:tc>
          <w:tcPr>
            <w:tcW w:w="4876" w:type="dxa"/>
            <w:tcBorders>
              <w:top w:val="nil"/>
              <w:left w:val="nil"/>
              <w:bottom w:val="nil"/>
              <w:right w:val="nil"/>
            </w:tcBorders>
          </w:tcPr>
          <w:p w14:paraId="1393AE2E" w14:textId="77777777" w:rsidR="000C0BF6" w:rsidRPr="00263595" w:rsidRDefault="000C0BF6" w:rsidP="002A6A35">
            <w:pPr>
              <w:pStyle w:val="Normal6a"/>
            </w:pPr>
            <w:r w:rsidRPr="00263595">
              <w:rPr>
                <w:b/>
                <w:i/>
              </w:rPr>
              <w:t>2.</w:t>
            </w:r>
            <w:r w:rsidRPr="00263595">
              <w:rPr>
                <w:b/>
                <w:i/>
              </w:rPr>
              <w:tab/>
              <w:t xml:space="preserve">Ai fini del presente articolo, il consiglio di amministrazione, su proposta del direttore esecutivo, redige un elenco, da rendere disponibile al pubblico sul sito </w:t>
            </w:r>
            <w:r w:rsidRPr="00263595">
              <w:rPr>
                <w:b/>
                <w:i/>
              </w:rPr>
              <w:lastRenderedPageBreak/>
              <w:t>web dell'Agenzia, in cui figurano le autorità nazionali, le agenzie e gli istituti di ricerca di cui al paragrafo 1, designati dagli Stati membri, che possono assistere l'Agenzia, individualmente o in rete, nello svolgimento dei suoi compiti. Fatti salvi i compiti affidati all'Agenzia dalla legislazione settoriale, l'Agenzia può affidare a tali autorità nazionali, agenzie e istituti di ricerca determinati compiti, in particolare lavori preparatori per pareri scientifici, assistenza scientifica e tecnica, raccolta di dati e individuazione dei rischi emergenti. Alcuni di tali compiti possono beneficiare di un sostegno finanziario conformemente al paragrafo 3.</w:t>
            </w:r>
          </w:p>
        </w:tc>
      </w:tr>
      <w:tr w:rsidR="000C0BF6" w:rsidRPr="00263595" w14:paraId="2D4C9C83" w14:textId="77777777" w:rsidTr="002A6A35">
        <w:trPr>
          <w:jc w:val="center"/>
        </w:trPr>
        <w:tc>
          <w:tcPr>
            <w:tcW w:w="4876" w:type="dxa"/>
            <w:tcBorders>
              <w:top w:val="nil"/>
              <w:left w:val="nil"/>
              <w:bottom w:val="nil"/>
              <w:right w:val="nil"/>
            </w:tcBorders>
          </w:tcPr>
          <w:p w14:paraId="147EDE58" w14:textId="77777777" w:rsidR="000C0BF6" w:rsidRPr="00263595" w:rsidRDefault="000C0BF6" w:rsidP="002A6A35">
            <w:pPr>
              <w:pStyle w:val="Normal6a"/>
            </w:pPr>
          </w:p>
        </w:tc>
        <w:tc>
          <w:tcPr>
            <w:tcW w:w="4876" w:type="dxa"/>
            <w:tcBorders>
              <w:top w:val="nil"/>
              <w:left w:val="nil"/>
              <w:bottom w:val="nil"/>
              <w:right w:val="nil"/>
            </w:tcBorders>
          </w:tcPr>
          <w:p w14:paraId="62247FED" w14:textId="77777777" w:rsidR="000C0BF6" w:rsidRPr="00263595" w:rsidRDefault="000C0BF6" w:rsidP="002A6A35">
            <w:pPr>
              <w:pStyle w:val="Normal6a"/>
            </w:pPr>
            <w:r w:rsidRPr="00263595">
              <w:rPr>
                <w:b/>
                <w:i/>
              </w:rPr>
              <w:t>3.</w:t>
            </w:r>
            <w:r w:rsidRPr="00263595">
              <w:rPr>
                <w:b/>
                <w:i/>
              </w:rPr>
              <w:tab/>
              <w:t>Il consiglio di amministrazione adotta decisioni per concedere un sostegno finanziario alle autorità nazionali, alle agenzie e agli istituti di ricerca inclusi nell'elenco di cui al paragrafo 2 per l'esecuzione di determinati compiti.</w:t>
            </w:r>
          </w:p>
        </w:tc>
      </w:tr>
    </w:tbl>
    <w:p w14:paraId="6F1D1944" w14:textId="77777777" w:rsidR="000C0BF6" w:rsidRPr="00263595" w:rsidRDefault="000C0BF6" w:rsidP="000C0BF6"/>
    <w:p w14:paraId="4A5F3113" w14:textId="77777777" w:rsidR="000C0BF6" w:rsidRPr="00263595" w:rsidRDefault="000C0BF6" w:rsidP="000C0BF6">
      <w:pPr>
        <w:pStyle w:val="AmNumberTabs"/>
      </w:pPr>
      <w:r w:rsidRPr="00263595">
        <w:t>Emendamento</w:t>
      </w:r>
      <w:r w:rsidRPr="00263595">
        <w:tab/>
      </w:r>
      <w:r w:rsidRPr="00263595">
        <w:tab/>
        <w:t>95</w:t>
      </w:r>
    </w:p>
    <w:p w14:paraId="40EA8AFB" w14:textId="77777777" w:rsidR="000C0BF6" w:rsidRPr="00263595" w:rsidRDefault="000C0BF6" w:rsidP="000C0BF6">
      <w:pPr>
        <w:pStyle w:val="NormalBold12b"/>
      </w:pPr>
      <w:r w:rsidRPr="00263595">
        <w:t>Proposta di regolamento</w:t>
      </w:r>
    </w:p>
    <w:p w14:paraId="00E29A4D" w14:textId="77777777" w:rsidR="000C0BF6" w:rsidRPr="00263595" w:rsidRDefault="000C0BF6" w:rsidP="000C0BF6">
      <w:pPr>
        <w:pStyle w:val="NormalBold"/>
      </w:pPr>
      <w:r w:rsidRPr="00263595">
        <w:t>Articolo 43 – paragrafo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EDF28BA" w14:textId="77777777" w:rsidTr="002A6A35">
        <w:trPr>
          <w:trHeight w:hRule="exact" w:val="240"/>
          <w:jc w:val="center"/>
        </w:trPr>
        <w:tc>
          <w:tcPr>
            <w:tcW w:w="9752" w:type="dxa"/>
            <w:gridSpan w:val="2"/>
            <w:tcBorders>
              <w:top w:val="nil"/>
              <w:left w:val="nil"/>
              <w:bottom w:val="nil"/>
              <w:right w:val="nil"/>
            </w:tcBorders>
          </w:tcPr>
          <w:p w14:paraId="10462AA8" w14:textId="77777777" w:rsidR="000C0BF6" w:rsidRPr="00263595" w:rsidRDefault="000C0BF6" w:rsidP="002A6A35"/>
        </w:tc>
      </w:tr>
      <w:tr w:rsidR="000C0BF6" w:rsidRPr="00263595" w14:paraId="0D9F46FF" w14:textId="77777777" w:rsidTr="002A6A35">
        <w:trPr>
          <w:trHeight w:val="240"/>
          <w:jc w:val="center"/>
        </w:trPr>
        <w:tc>
          <w:tcPr>
            <w:tcW w:w="4876" w:type="dxa"/>
            <w:tcBorders>
              <w:top w:val="nil"/>
              <w:left w:val="nil"/>
              <w:bottom w:val="nil"/>
              <w:right w:val="nil"/>
            </w:tcBorders>
          </w:tcPr>
          <w:p w14:paraId="022A47AC"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B0C3022" w14:textId="77777777" w:rsidR="000C0BF6" w:rsidRPr="00263595" w:rsidRDefault="000C0BF6" w:rsidP="002A6A35">
            <w:pPr>
              <w:pStyle w:val="AmColumnHeading"/>
            </w:pPr>
            <w:r w:rsidRPr="00263595">
              <w:t>Emendamento</w:t>
            </w:r>
          </w:p>
        </w:tc>
      </w:tr>
      <w:tr w:rsidR="000C0BF6" w:rsidRPr="00263595" w14:paraId="6A9EB162" w14:textId="77777777" w:rsidTr="002A6A35">
        <w:trPr>
          <w:jc w:val="center"/>
        </w:trPr>
        <w:tc>
          <w:tcPr>
            <w:tcW w:w="4876" w:type="dxa"/>
            <w:tcBorders>
              <w:top w:val="nil"/>
              <w:left w:val="nil"/>
              <w:bottom w:val="nil"/>
              <w:right w:val="nil"/>
            </w:tcBorders>
          </w:tcPr>
          <w:p w14:paraId="3273696C" w14:textId="77777777" w:rsidR="000C0BF6" w:rsidRPr="00263595" w:rsidRDefault="000C0BF6" w:rsidP="002A6A35">
            <w:pPr>
              <w:pStyle w:val="Normal6a"/>
            </w:pPr>
            <w:r w:rsidRPr="00263595">
              <w:t>L'Agenzia fornisce assistenza agli Stati membri e alla Commissione nel promuovere la sostituzione delle sostanze chimiche più nocive con sostanze e tecnologie alternative più sicure e sostenibili e nello sviluppo di metodologie scientifiche pertinenti, compresi approcci</w:t>
            </w:r>
            <w:r w:rsidRPr="00263595">
              <w:rPr>
                <w:b/>
                <w:bCs/>
                <w:i/>
                <w:iCs/>
              </w:rPr>
              <w:t xml:space="preserve"> che non prevedono la sperimentazione animale</w:t>
            </w:r>
            <w:r w:rsidRPr="00263595">
              <w:t xml:space="preserve">, ai fini della valutazione dei pericoli delle sostanze chimiche e dei rischi e degli impatti socioeconomici dell'uso delle sostanze chimiche. Tale assistenza comprende l'agevolazione dello scambio di informazioni e la partecipazione alle pertinenti attività di ricerca, sviluppo e innovazione rientranti nell'ambito di applicazione della pertinente legislazione settoriale dell'Unione, nonché </w:t>
            </w:r>
            <w:r w:rsidRPr="00263595">
              <w:lastRenderedPageBreak/>
              <w:t>l'agevolazione di tali attività.</w:t>
            </w:r>
          </w:p>
        </w:tc>
        <w:tc>
          <w:tcPr>
            <w:tcW w:w="4876" w:type="dxa"/>
            <w:tcBorders>
              <w:top w:val="nil"/>
              <w:left w:val="nil"/>
              <w:bottom w:val="nil"/>
              <w:right w:val="nil"/>
            </w:tcBorders>
          </w:tcPr>
          <w:p w14:paraId="10A02456" w14:textId="77777777" w:rsidR="000C0BF6" w:rsidRPr="00263595" w:rsidRDefault="000C0BF6" w:rsidP="002A6A35">
            <w:pPr>
              <w:pStyle w:val="Normal6a"/>
            </w:pPr>
            <w:r w:rsidRPr="00263595">
              <w:rPr>
                <w:b/>
                <w:i/>
              </w:rPr>
              <w:lastRenderedPageBreak/>
              <w:t>1.</w:t>
            </w:r>
            <w:r w:rsidRPr="00263595">
              <w:tab/>
              <w:t>L'Agenzia fornisce assistenza agli Stati membri e alla Commissione nel promuovere la sostituzione delle sostanze chimiche più nocive</w:t>
            </w:r>
            <w:r w:rsidRPr="00263595">
              <w:rPr>
                <w:b/>
                <w:bCs/>
                <w:i/>
                <w:iCs/>
              </w:rPr>
              <w:t>, di altre sostanze chimiche pericolose e di gruppi di dette sostanze</w:t>
            </w:r>
            <w:r w:rsidRPr="00263595">
              <w:rPr>
                <w:i/>
                <w:iCs/>
              </w:rPr>
              <w:t xml:space="preserve"> </w:t>
            </w:r>
            <w:r w:rsidRPr="00263595">
              <w:t>con sostanze e tecnologie alternative più sicure e sostenibili e nello sviluppo</w:t>
            </w:r>
            <w:r w:rsidRPr="00263595">
              <w:rPr>
                <w:b/>
                <w:bCs/>
                <w:i/>
                <w:iCs/>
              </w:rPr>
              <w:t>, nell'accettazione normativa, nell'adozione e nella convalida a livello internazionale</w:t>
            </w:r>
            <w:r w:rsidRPr="00263595">
              <w:t xml:space="preserve"> di metodologie scientifiche pertinenti, compresi approcci </w:t>
            </w:r>
            <w:r w:rsidRPr="00263595">
              <w:rPr>
                <w:b/>
                <w:bCs/>
                <w:i/>
                <w:iCs/>
              </w:rPr>
              <w:t>non basati sugli animali</w:t>
            </w:r>
            <w:r w:rsidRPr="00263595">
              <w:t>, ai fini della valutazione dei pericoli delle sostanze chimiche e dei rischi e degli impatti socioeconomici dell'uso delle sostanze chimiche. Tale assistenza comprende l'agevolazione dello scambio di informazioni</w:t>
            </w:r>
            <w:r w:rsidRPr="00263595">
              <w:rPr>
                <w:b/>
                <w:bCs/>
                <w:i/>
                <w:iCs/>
              </w:rPr>
              <w:t xml:space="preserve">, il contributo alla definizione delle esigenze in materia di generazione di </w:t>
            </w:r>
            <w:r w:rsidRPr="00263595">
              <w:rPr>
                <w:b/>
                <w:bCs/>
                <w:i/>
                <w:iCs/>
              </w:rPr>
              <w:lastRenderedPageBreak/>
              <w:t>dati</w:t>
            </w:r>
            <w:r w:rsidRPr="00263595">
              <w:t xml:space="preserve"> e la partecipazione alle pertinenti attività di ricerca, sviluppo e innovazione rientranti nell'ambito di applicazione della pertinente legislazione settoriale dell'Unione, </w:t>
            </w:r>
            <w:r w:rsidRPr="00263595">
              <w:rPr>
                <w:b/>
                <w:bCs/>
                <w:i/>
                <w:iCs/>
              </w:rPr>
              <w:t>compreso il regolamento (UE) 2021/695 del Parlamento europeo e del Consiglio</w:t>
            </w:r>
            <w:r w:rsidRPr="00263595">
              <w:rPr>
                <w:b/>
                <w:bCs/>
                <w:i/>
                <w:iCs/>
                <w:vertAlign w:val="superscript"/>
              </w:rPr>
              <w:t>1 bis</w:t>
            </w:r>
            <w:r w:rsidRPr="00263595">
              <w:rPr>
                <w:b/>
                <w:bCs/>
                <w:i/>
                <w:iCs/>
              </w:rPr>
              <w:t>, e l'</w:t>
            </w:r>
            <w:proofErr w:type="spellStart"/>
            <w:r w:rsidRPr="00263595">
              <w:rPr>
                <w:b/>
                <w:bCs/>
                <w:i/>
                <w:iCs/>
              </w:rPr>
              <w:t>esposomica</w:t>
            </w:r>
            <w:proofErr w:type="spellEnd"/>
            <w:r w:rsidRPr="00263595">
              <w:rPr>
                <w:b/>
                <w:bCs/>
                <w:i/>
                <w:iCs/>
              </w:rPr>
              <w:t>, ove appropriato</w:t>
            </w:r>
            <w:r w:rsidRPr="00263595">
              <w:t>, nonché l'agevolazione di tali attività.</w:t>
            </w:r>
          </w:p>
        </w:tc>
      </w:tr>
      <w:tr w:rsidR="000C0BF6" w:rsidRPr="00263595" w14:paraId="5BD6333D" w14:textId="77777777" w:rsidTr="002A6A35">
        <w:trPr>
          <w:jc w:val="center"/>
        </w:trPr>
        <w:tc>
          <w:tcPr>
            <w:tcW w:w="4876" w:type="dxa"/>
            <w:tcBorders>
              <w:top w:val="nil"/>
              <w:left w:val="nil"/>
              <w:bottom w:val="nil"/>
              <w:right w:val="nil"/>
            </w:tcBorders>
          </w:tcPr>
          <w:p w14:paraId="6507FB01" w14:textId="77777777" w:rsidR="000C0BF6" w:rsidRPr="00263595" w:rsidRDefault="000C0BF6" w:rsidP="002A6A35"/>
        </w:tc>
        <w:tc>
          <w:tcPr>
            <w:tcW w:w="4876" w:type="dxa"/>
            <w:tcBorders>
              <w:top w:val="nil"/>
              <w:left w:val="nil"/>
              <w:bottom w:val="nil"/>
              <w:right w:val="nil"/>
            </w:tcBorders>
          </w:tcPr>
          <w:p w14:paraId="7E353F9C" w14:textId="77777777" w:rsidR="000C0BF6" w:rsidRPr="00263595" w:rsidRDefault="000C0BF6" w:rsidP="002A6A35">
            <w:pPr>
              <w:pStyle w:val="Normal6a"/>
            </w:pPr>
            <w:r w:rsidRPr="00263595">
              <w:rPr>
                <w:b/>
                <w:i/>
              </w:rPr>
              <w:t>_________________</w:t>
            </w:r>
          </w:p>
        </w:tc>
      </w:tr>
      <w:tr w:rsidR="000C0BF6" w:rsidRPr="00263595" w14:paraId="0A1C6BDB" w14:textId="77777777" w:rsidTr="002A6A35">
        <w:trPr>
          <w:jc w:val="center"/>
        </w:trPr>
        <w:tc>
          <w:tcPr>
            <w:tcW w:w="4876" w:type="dxa"/>
            <w:tcBorders>
              <w:top w:val="nil"/>
              <w:left w:val="nil"/>
              <w:bottom w:val="nil"/>
              <w:right w:val="nil"/>
            </w:tcBorders>
          </w:tcPr>
          <w:p w14:paraId="437896D5" w14:textId="77777777" w:rsidR="000C0BF6" w:rsidRPr="00263595" w:rsidRDefault="000C0BF6" w:rsidP="002A6A35"/>
        </w:tc>
        <w:tc>
          <w:tcPr>
            <w:tcW w:w="4876" w:type="dxa"/>
            <w:tcBorders>
              <w:top w:val="nil"/>
              <w:left w:val="nil"/>
              <w:bottom w:val="nil"/>
              <w:right w:val="nil"/>
            </w:tcBorders>
          </w:tcPr>
          <w:p w14:paraId="043F43E5" w14:textId="77777777" w:rsidR="000C0BF6" w:rsidRPr="00263595" w:rsidRDefault="000C0BF6" w:rsidP="002A6A35">
            <w:pPr>
              <w:pStyle w:val="Normal6a"/>
            </w:pPr>
            <w:r w:rsidRPr="00263595">
              <w:rPr>
                <w:b/>
                <w:bCs/>
                <w:i/>
                <w:iCs/>
                <w:vertAlign w:val="superscript"/>
              </w:rPr>
              <w:t>1 bis</w:t>
            </w:r>
            <w:r w:rsidRPr="00263595">
              <w:rPr>
                <w:b/>
                <w:bCs/>
                <w:i/>
                <w:iCs/>
              </w:rPr>
              <w:t xml:space="preserve"> Regolamento (UE) 2021/695 del Parlamento europeo e del Consiglio, del 28 aprile 2021, che istituisce il programma quadro di ricerca e innovazione Orizzonte Europa e ne stabilisce le norme di partecipazione e diffusione, e che abroga i regolamenti (UE) n. 1290/2013 e (UE) n. 1291/2013 (GU L 170 del 12.5.2021, pag. 1, ELI:</w:t>
            </w:r>
            <w:r w:rsidRPr="00263595">
              <w:rPr>
                <w:b/>
                <w:i/>
              </w:rPr>
              <w:t xml:space="preserve"> http://data.europa.eu/eli/reg/2021/695/oj).</w:t>
            </w:r>
          </w:p>
        </w:tc>
      </w:tr>
    </w:tbl>
    <w:p w14:paraId="7F6264DB" w14:textId="77777777" w:rsidR="000C0BF6" w:rsidRPr="00263595" w:rsidRDefault="000C0BF6" w:rsidP="000C0BF6"/>
    <w:p w14:paraId="7CC41D84" w14:textId="77777777" w:rsidR="000C0BF6" w:rsidRPr="00263595" w:rsidRDefault="000C0BF6" w:rsidP="000C0BF6">
      <w:pPr>
        <w:pStyle w:val="AmNumberTabs"/>
      </w:pPr>
      <w:r w:rsidRPr="00263595">
        <w:t>Emendamento</w:t>
      </w:r>
      <w:r w:rsidRPr="00263595">
        <w:tab/>
      </w:r>
      <w:r w:rsidRPr="00263595">
        <w:tab/>
        <w:t>96</w:t>
      </w:r>
    </w:p>
    <w:p w14:paraId="0AAD49D1" w14:textId="77777777" w:rsidR="000C0BF6" w:rsidRPr="00263595" w:rsidRDefault="000C0BF6" w:rsidP="000C0BF6">
      <w:pPr>
        <w:pStyle w:val="NormalBold12b"/>
      </w:pPr>
      <w:r w:rsidRPr="00263595">
        <w:t>Proposta di regolamento</w:t>
      </w:r>
    </w:p>
    <w:p w14:paraId="34F589F4" w14:textId="77777777" w:rsidR="000C0BF6" w:rsidRPr="00263595" w:rsidRDefault="000C0BF6" w:rsidP="000C0BF6">
      <w:pPr>
        <w:pStyle w:val="NormalBold"/>
      </w:pPr>
      <w:r w:rsidRPr="00263595">
        <w:t>Articolo 43 – paragrafo 1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1FEC766" w14:textId="77777777" w:rsidTr="002A6A35">
        <w:trPr>
          <w:trHeight w:hRule="exact" w:val="240"/>
          <w:jc w:val="center"/>
        </w:trPr>
        <w:tc>
          <w:tcPr>
            <w:tcW w:w="9752" w:type="dxa"/>
            <w:gridSpan w:val="2"/>
            <w:tcBorders>
              <w:top w:val="nil"/>
              <w:left w:val="nil"/>
              <w:bottom w:val="nil"/>
              <w:right w:val="nil"/>
            </w:tcBorders>
          </w:tcPr>
          <w:p w14:paraId="4ABA23DE" w14:textId="77777777" w:rsidR="000C0BF6" w:rsidRPr="00263595" w:rsidRDefault="000C0BF6" w:rsidP="002A6A35"/>
        </w:tc>
      </w:tr>
      <w:tr w:rsidR="000C0BF6" w:rsidRPr="00263595" w14:paraId="3CED28EC" w14:textId="77777777" w:rsidTr="002A6A35">
        <w:trPr>
          <w:trHeight w:val="240"/>
          <w:jc w:val="center"/>
        </w:trPr>
        <w:tc>
          <w:tcPr>
            <w:tcW w:w="4876" w:type="dxa"/>
            <w:tcBorders>
              <w:top w:val="nil"/>
              <w:left w:val="nil"/>
              <w:bottom w:val="nil"/>
              <w:right w:val="nil"/>
            </w:tcBorders>
          </w:tcPr>
          <w:p w14:paraId="06348666"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814B193" w14:textId="77777777" w:rsidR="000C0BF6" w:rsidRPr="00263595" w:rsidRDefault="000C0BF6" w:rsidP="002A6A35">
            <w:pPr>
              <w:pStyle w:val="AmColumnHeading"/>
            </w:pPr>
            <w:r w:rsidRPr="00263595">
              <w:t>Emendamento</w:t>
            </w:r>
          </w:p>
        </w:tc>
      </w:tr>
      <w:tr w:rsidR="000C0BF6" w:rsidRPr="00263595" w14:paraId="6DDF5490" w14:textId="77777777" w:rsidTr="002A6A35">
        <w:trPr>
          <w:jc w:val="center"/>
        </w:trPr>
        <w:tc>
          <w:tcPr>
            <w:tcW w:w="4876" w:type="dxa"/>
            <w:tcBorders>
              <w:top w:val="nil"/>
              <w:left w:val="nil"/>
              <w:bottom w:val="nil"/>
              <w:right w:val="nil"/>
            </w:tcBorders>
          </w:tcPr>
          <w:p w14:paraId="7147BB60" w14:textId="77777777" w:rsidR="000C0BF6" w:rsidRPr="00263595" w:rsidRDefault="000C0BF6" w:rsidP="002A6A35">
            <w:pPr>
              <w:pStyle w:val="Normal6a"/>
            </w:pPr>
          </w:p>
        </w:tc>
        <w:tc>
          <w:tcPr>
            <w:tcW w:w="4876" w:type="dxa"/>
            <w:tcBorders>
              <w:top w:val="nil"/>
              <w:left w:val="nil"/>
              <w:bottom w:val="nil"/>
              <w:right w:val="nil"/>
            </w:tcBorders>
          </w:tcPr>
          <w:p w14:paraId="67EC4350" w14:textId="77777777" w:rsidR="000C0BF6" w:rsidRPr="00263595" w:rsidRDefault="000C0BF6" w:rsidP="002A6A35">
            <w:pPr>
              <w:pStyle w:val="Normal6a"/>
            </w:pPr>
            <w:r w:rsidRPr="00263595">
              <w:rPr>
                <w:b/>
                <w:i/>
              </w:rPr>
              <w:t>1 bis.</w:t>
            </w:r>
            <w:r w:rsidRPr="00263595">
              <w:tab/>
            </w:r>
            <w:r w:rsidRPr="00263595">
              <w:rPr>
                <w:b/>
                <w:i/>
              </w:rPr>
              <w:t>L'Agenzia pubblica una relazione annuale recante le sue raccomandazioni sulle lacune nelle conoscenze e nei dati in termini di scienza a fini normativi ed esigenze normative, nonché di scienza esplorativa e fondamentale, in qualsiasi settore di sua competenza, tenendo conto dei rischi emergenti e in stretta cooperazione e interazione permanente con i pertinenti organismi dell'Unione e internazionali.</w:t>
            </w:r>
          </w:p>
        </w:tc>
      </w:tr>
    </w:tbl>
    <w:p w14:paraId="2BBC05DC" w14:textId="77777777" w:rsidR="000C0BF6" w:rsidRPr="00263595" w:rsidRDefault="000C0BF6" w:rsidP="000C0BF6"/>
    <w:p w14:paraId="673991FA" w14:textId="77777777" w:rsidR="000C0BF6" w:rsidRPr="00263595" w:rsidRDefault="000C0BF6" w:rsidP="000C0BF6">
      <w:pPr>
        <w:pStyle w:val="AmNumberTabs"/>
      </w:pPr>
      <w:r w:rsidRPr="00263595">
        <w:t>Emendamento</w:t>
      </w:r>
      <w:r w:rsidRPr="00263595">
        <w:tab/>
      </w:r>
      <w:r w:rsidRPr="00263595">
        <w:tab/>
        <w:t>97</w:t>
      </w:r>
    </w:p>
    <w:p w14:paraId="26A2017C" w14:textId="77777777" w:rsidR="000C0BF6" w:rsidRPr="00263595" w:rsidRDefault="000C0BF6" w:rsidP="000C0BF6">
      <w:pPr>
        <w:pStyle w:val="NormalBold12b"/>
      </w:pPr>
      <w:r w:rsidRPr="00263595">
        <w:t>Proposta di regolamento</w:t>
      </w:r>
    </w:p>
    <w:p w14:paraId="301FA779" w14:textId="77777777" w:rsidR="000C0BF6" w:rsidRPr="00263595" w:rsidRDefault="000C0BF6" w:rsidP="000C0BF6">
      <w:pPr>
        <w:pStyle w:val="NormalBold"/>
      </w:pPr>
      <w:r w:rsidRPr="00263595">
        <w:t>Articolo 44 – paragrafo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C02323E" w14:textId="77777777" w:rsidTr="002A6A35">
        <w:trPr>
          <w:trHeight w:hRule="exact" w:val="240"/>
          <w:jc w:val="center"/>
        </w:trPr>
        <w:tc>
          <w:tcPr>
            <w:tcW w:w="9752" w:type="dxa"/>
            <w:gridSpan w:val="2"/>
            <w:tcBorders>
              <w:top w:val="nil"/>
              <w:left w:val="nil"/>
              <w:bottom w:val="nil"/>
              <w:right w:val="nil"/>
            </w:tcBorders>
          </w:tcPr>
          <w:p w14:paraId="496893FD" w14:textId="77777777" w:rsidR="000C0BF6" w:rsidRPr="00263595" w:rsidRDefault="000C0BF6" w:rsidP="002A6A35"/>
        </w:tc>
      </w:tr>
      <w:tr w:rsidR="000C0BF6" w:rsidRPr="00263595" w14:paraId="09AD65A1" w14:textId="77777777" w:rsidTr="002A6A35">
        <w:trPr>
          <w:trHeight w:val="240"/>
          <w:jc w:val="center"/>
        </w:trPr>
        <w:tc>
          <w:tcPr>
            <w:tcW w:w="4876" w:type="dxa"/>
            <w:tcBorders>
              <w:top w:val="nil"/>
              <w:left w:val="nil"/>
              <w:bottom w:val="nil"/>
              <w:right w:val="nil"/>
            </w:tcBorders>
          </w:tcPr>
          <w:p w14:paraId="0B4E4C7E"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5D93AB0" w14:textId="77777777" w:rsidR="000C0BF6" w:rsidRPr="00263595" w:rsidRDefault="000C0BF6" w:rsidP="002A6A35">
            <w:pPr>
              <w:pStyle w:val="AmColumnHeading"/>
            </w:pPr>
            <w:r w:rsidRPr="00263595">
              <w:t>Emendamento</w:t>
            </w:r>
          </w:p>
        </w:tc>
      </w:tr>
      <w:tr w:rsidR="000C0BF6" w:rsidRPr="00263595" w14:paraId="24A04471" w14:textId="77777777" w:rsidTr="002A6A35">
        <w:trPr>
          <w:jc w:val="center"/>
        </w:trPr>
        <w:tc>
          <w:tcPr>
            <w:tcW w:w="4876" w:type="dxa"/>
            <w:tcBorders>
              <w:top w:val="nil"/>
              <w:left w:val="nil"/>
              <w:bottom w:val="nil"/>
              <w:right w:val="nil"/>
            </w:tcBorders>
          </w:tcPr>
          <w:p w14:paraId="5C209659" w14:textId="77777777" w:rsidR="000C0BF6" w:rsidRPr="00263595" w:rsidRDefault="000C0BF6" w:rsidP="002A6A35">
            <w:pPr>
              <w:pStyle w:val="Normal6a"/>
            </w:pPr>
            <w:r w:rsidRPr="00263595">
              <w:t xml:space="preserve">L'Agenzia coopera con altri organismi </w:t>
            </w:r>
            <w:r w:rsidRPr="00263595">
              <w:lastRenderedPageBreak/>
              <w:t xml:space="preserve">istituiti a norma del diritto dell'Unione, tra cui, a titolo esemplificativo ma non esaustivo, il Centro europeo per la prevenzione e il controllo delle malattie, l'Agenzia europea dell'ambiente, l'Autorità europea per la sicurezza alimentare, l'Agenzia europea per i medicinali e l'Agenzia europea per la sicurezza e la salute sul lavoro, alla formulazione di pareri scientifici pertinenti, allo scambio di dati e informazioni, compresa l'eventuale creazione di formati di dati correlati e di vocabolari controllati per facilitare tale scambio, nonché allo sviluppo di metodologie scientifiche, compresi approcci </w:t>
            </w:r>
            <w:r w:rsidRPr="00263595">
              <w:rPr>
                <w:b/>
                <w:bCs/>
                <w:i/>
                <w:iCs/>
              </w:rPr>
              <w:t>che non prevedono la sperimentazione animale</w:t>
            </w:r>
            <w:r w:rsidRPr="00263595">
              <w:t>, per la valutazione delle sostanze chimiche.</w:t>
            </w:r>
          </w:p>
        </w:tc>
        <w:tc>
          <w:tcPr>
            <w:tcW w:w="4876" w:type="dxa"/>
            <w:tcBorders>
              <w:top w:val="nil"/>
              <w:left w:val="nil"/>
              <w:bottom w:val="nil"/>
              <w:right w:val="nil"/>
            </w:tcBorders>
          </w:tcPr>
          <w:p w14:paraId="6934AB66" w14:textId="77777777" w:rsidR="000C0BF6" w:rsidRPr="00263595" w:rsidRDefault="000C0BF6" w:rsidP="002A6A35">
            <w:pPr>
              <w:pStyle w:val="Normal6a"/>
            </w:pPr>
            <w:r w:rsidRPr="00263595">
              <w:rPr>
                <w:b/>
                <w:i/>
              </w:rPr>
              <w:lastRenderedPageBreak/>
              <w:t>1.</w:t>
            </w:r>
            <w:r w:rsidRPr="00263595">
              <w:rPr>
                <w:b/>
                <w:i/>
              </w:rPr>
              <w:tab/>
            </w:r>
            <w:r w:rsidRPr="00263595">
              <w:t xml:space="preserve">L'Agenzia coopera con altri </w:t>
            </w:r>
            <w:r w:rsidRPr="00263595">
              <w:lastRenderedPageBreak/>
              <w:t xml:space="preserve">organismi istituiti a norma del diritto dell'Unione, tra cui, a titolo esemplificativo ma non esaustivo, il Centro europeo per la prevenzione e il controllo delle malattie </w:t>
            </w:r>
            <w:r w:rsidRPr="00263595">
              <w:rPr>
                <w:b/>
                <w:bCs/>
                <w:i/>
                <w:iCs/>
              </w:rPr>
              <w:t>(ECDC)</w:t>
            </w:r>
            <w:r w:rsidRPr="00263595">
              <w:t xml:space="preserve">, l'Agenzia europea dell'ambiente </w:t>
            </w:r>
            <w:r w:rsidRPr="00263595">
              <w:rPr>
                <w:b/>
                <w:bCs/>
                <w:i/>
                <w:iCs/>
              </w:rPr>
              <w:t>(AEA)</w:t>
            </w:r>
            <w:r w:rsidRPr="00263595">
              <w:t xml:space="preserve">, l'Autorità europea per la sicurezza alimentare </w:t>
            </w:r>
            <w:r w:rsidRPr="00263595">
              <w:rPr>
                <w:b/>
                <w:bCs/>
                <w:i/>
                <w:iCs/>
              </w:rPr>
              <w:t>(EFSA)</w:t>
            </w:r>
            <w:r w:rsidRPr="00263595">
              <w:t xml:space="preserve">, l'Agenzia europea per i medicinali </w:t>
            </w:r>
            <w:r w:rsidRPr="00263595">
              <w:rPr>
                <w:b/>
                <w:bCs/>
                <w:i/>
                <w:iCs/>
              </w:rPr>
              <w:t>(EMA)</w:t>
            </w:r>
            <w:r w:rsidRPr="00263595">
              <w:t xml:space="preserve"> e l'Agenzia europea per la sicurezza e la salute sul lavoro </w:t>
            </w:r>
            <w:r w:rsidRPr="00263595">
              <w:rPr>
                <w:b/>
                <w:bCs/>
                <w:i/>
                <w:iCs/>
              </w:rPr>
              <w:t>(EU-OSHA)</w:t>
            </w:r>
            <w:r w:rsidRPr="00263595">
              <w:t>, alla formulazione di pareri scientifici pertinenti, allo scambio di dati e informazioni, compresa l'eventuale creazione di formati di dati correlati e di vocabolari controllati per facilitare tale scambio, nonché allo sviluppo di metodologie scientifiche, compresi approcci</w:t>
            </w:r>
            <w:r w:rsidRPr="00263595">
              <w:rPr>
                <w:b/>
                <w:bCs/>
                <w:i/>
                <w:iCs/>
              </w:rPr>
              <w:t xml:space="preserve"> non basati sugli animali</w:t>
            </w:r>
            <w:r w:rsidRPr="00263595">
              <w:t>, per la valutazione delle sostanze chimiche.</w:t>
            </w:r>
          </w:p>
        </w:tc>
      </w:tr>
    </w:tbl>
    <w:p w14:paraId="336E7B78" w14:textId="77777777" w:rsidR="000C0BF6" w:rsidRPr="00263595" w:rsidRDefault="000C0BF6" w:rsidP="000C0BF6"/>
    <w:p w14:paraId="30836AF5" w14:textId="77777777" w:rsidR="000C0BF6" w:rsidRPr="00263595" w:rsidRDefault="000C0BF6" w:rsidP="000C0BF6">
      <w:pPr>
        <w:pStyle w:val="AmNumberTabs"/>
      </w:pPr>
      <w:r w:rsidRPr="00263595">
        <w:t>Emendamento</w:t>
      </w:r>
      <w:r w:rsidRPr="00263595">
        <w:tab/>
      </w:r>
      <w:r w:rsidRPr="00263595">
        <w:tab/>
        <w:t>98</w:t>
      </w:r>
    </w:p>
    <w:p w14:paraId="3CAB13F8" w14:textId="77777777" w:rsidR="000C0BF6" w:rsidRPr="00263595" w:rsidRDefault="000C0BF6" w:rsidP="000C0BF6">
      <w:pPr>
        <w:pStyle w:val="NormalBold12b"/>
      </w:pPr>
      <w:r w:rsidRPr="00263595">
        <w:t>Proposta di regolamento</w:t>
      </w:r>
    </w:p>
    <w:p w14:paraId="0A29D834" w14:textId="77777777" w:rsidR="000C0BF6" w:rsidRPr="00263595" w:rsidRDefault="000C0BF6" w:rsidP="000C0BF6">
      <w:pPr>
        <w:pStyle w:val="NormalBold"/>
      </w:pPr>
      <w:r w:rsidRPr="00263595">
        <w:t>Articolo 44 – paragrafo 1 bis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5BE0CDD" w14:textId="77777777" w:rsidTr="002A6A35">
        <w:trPr>
          <w:trHeight w:hRule="exact" w:val="240"/>
          <w:jc w:val="center"/>
        </w:trPr>
        <w:tc>
          <w:tcPr>
            <w:tcW w:w="9752" w:type="dxa"/>
            <w:gridSpan w:val="2"/>
            <w:tcBorders>
              <w:top w:val="nil"/>
              <w:left w:val="nil"/>
              <w:bottom w:val="nil"/>
              <w:right w:val="nil"/>
            </w:tcBorders>
          </w:tcPr>
          <w:p w14:paraId="025804D5" w14:textId="77777777" w:rsidR="000C0BF6" w:rsidRPr="00263595" w:rsidRDefault="000C0BF6" w:rsidP="002A6A35"/>
        </w:tc>
      </w:tr>
      <w:tr w:rsidR="000C0BF6" w:rsidRPr="00263595" w14:paraId="3BB8BDF1" w14:textId="77777777" w:rsidTr="002A6A35">
        <w:trPr>
          <w:trHeight w:val="240"/>
          <w:jc w:val="center"/>
        </w:trPr>
        <w:tc>
          <w:tcPr>
            <w:tcW w:w="4876" w:type="dxa"/>
            <w:tcBorders>
              <w:top w:val="nil"/>
              <w:left w:val="nil"/>
              <w:bottom w:val="nil"/>
              <w:right w:val="nil"/>
            </w:tcBorders>
          </w:tcPr>
          <w:p w14:paraId="67003794"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E610991" w14:textId="77777777" w:rsidR="000C0BF6" w:rsidRPr="00263595" w:rsidRDefault="000C0BF6" w:rsidP="002A6A35">
            <w:pPr>
              <w:pStyle w:val="AmColumnHeading"/>
            </w:pPr>
            <w:r w:rsidRPr="00263595">
              <w:t>Emendamento</w:t>
            </w:r>
          </w:p>
        </w:tc>
      </w:tr>
      <w:tr w:rsidR="000C0BF6" w:rsidRPr="00263595" w14:paraId="24D15090" w14:textId="77777777" w:rsidTr="002A6A35">
        <w:trPr>
          <w:jc w:val="center"/>
        </w:trPr>
        <w:tc>
          <w:tcPr>
            <w:tcW w:w="4876" w:type="dxa"/>
            <w:tcBorders>
              <w:top w:val="nil"/>
              <w:left w:val="nil"/>
              <w:bottom w:val="nil"/>
              <w:right w:val="nil"/>
            </w:tcBorders>
          </w:tcPr>
          <w:p w14:paraId="395B9E38" w14:textId="77777777" w:rsidR="000C0BF6" w:rsidRPr="00263595" w:rsidRDefault="000C0BF6" w:rsidP="002A6A35">
            <w:pPr>
              <w:pStyle w:val="Normal6a"/>
            </w:pPr>
          </w:p>
        </w:tc>
        <w:tc>
          <w:tcPr>
            <w:tcW w:w="4876" w:type="dxa"/>
            <w:tcBorders>
              <w:top w:val="nil"/>
              <w:left w:val="nil"/>
              <w:bottom w:val="nil"/>
              <w:right w:val="nil"/>
            </w:tcBorders>
          </w:tcPr>
          <w:p w14:paraId="0AD191C1" w14:textId="77777777" w:rsidR="000C0BF6" w:rsidRPr="00263595" w:rsidRDefault="000C0BF6" w:rsidP="002A6A35">
            <w:pPr>
              <w:pStyle w:val="Normal6a"/>
            </w:pPr>
            <w:r w:rsidRPr="00263595">
              <w:rPr>
                <w:b/>
                <w:i/>
              </w:rPr>
              <w:t>1 bis.</w:t>
            </w:r>
            <w:r w:rsidRPr="00263595">
              <w:tab/>
            </w:r>
            <w:r w:rsidRPr="00263595">
              <w:rPr>
                <w:b/>
                <w:i/>
              </w:rPr>
              <w:t>L'Agenzia garantisce la cooperazione con il laboratorio di riferimento dell'Unione europea per le alternative alla sperimentazione animale (EURL ECVAM), in particolare per quanto riguarda lo sviluppo di metodologie scientifiche e attività di formazione.</w:t>
            </w:r>
          </w:p>
        </w:tc>
      </w:tr>
    </w:tbl>
    <w:p w14:paraId="0D0C67AD" w14:textId="77777777" w:rsidR="000C0BF6" w:rsidRPr="00263595" w:rsidRDefault="000C0BF6" w:rsidP="000C0BF6"/>
    <w:p w14:paraId="2FF216A4" w14:textId="77777777" w:rsidR="000C0BF6" w:rsidRPr="00263595" w:rsidRDefault="000C0BF6" w:rsidP="000C0BF6">
      <w:pPr>
        <w:pStyle w:val="AmNumberTabs"/>
      </w:pPr>
      <w:r w:rsidRPr="00263595">
        <w:t>Emendamento</w:t>
      </w:r>
      <w:r w:rsidRPr="00263595">
        <w:tab/>
      </w:r>
      <w:r w:rsidRPr="00263595">
        <w:tab/>
        <w:t>99</w:t>
      </w:r>
    </w:p>
    <w:p w14:paraId="755B4D4B" w14:textId="77777777" w:rsidR="000C0BF6" w:rsidRPr="00263595" w:rsidRDefault="000C0BF6" w:rsidP="000C0BF6">
      <w:pPr>
        <w:pStyle w:val="NormalBold12b"/>
      </w:pPr>
      <w:r w:rsidRPr="00263595">
        <w:t>Proposta di regolamento</w:t>
      </w:r>
    </w:p>
    <w:p w14:paraId="4AB12D88" w14:textId="77777777" w:rsidR="000C0BF6" w:rsidRPr="00263595" w:rsidRDefault="000C0BF6" w:rsidP="000C0BF6">
      <w:pPr>
        <w:pStyle w:val="NormalBold"/>
      </w:pPr>
      <w:r w:rsidRPr="00263595">
        <w:t>Articolo 44 – paragrafo 1 ter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C3CFB2D" w14:textId="77777777" w:rsidTr="002A6A35">
        <w:trPr>
          <w:trHeight w:hRule="exact" w:val="240"/>
          <w:jc w:val="center"/>
        </w:trPr>
        <w:tc>
          <w:tcPr>
            <w:tcW w:w="9752" w:type="dxa"/>
            <w:gridSpan w:val="2"/>
            <w:tcBorders>
              <w:top w:val="nil"/>
              <w:left w:val="nil"/>
              <w:bottom w:val="nil"/>
              <w:right w:val="nil"/>
            </w:tcBorders>
          </w:tcPr>
          <w:p w14:paraId="0A2C9AD8" w14:textId="77777777" w:rsidR="000C0BF6" w:rsidRPr="00263595" w:rsidRDefault="000C0BF6" w:rsidP="002A6A35"/>
        </w:tc>
      </w:tr>
      <w:tr w:rsidR="000C0BF6" w:rsidRPr="00263595" w14:paraId="350B978D" w14:textId="77777777" w:rsidTr="002A6A35">
        <w:trPr>
          <w:trHeight w:val="240"/>
          <w:jc w:val="center"/>
        </w:trPr>
        <w:tc>
          <w:tcPr>
            <w:tcW w:w="4876" w:type="dxa"/>
            <w:tcBorders>
              <w:top w:val="nil"/>
              <w:left w:val="nil"/>
              <w:bottom w:val="nil"/>
              <w:right w:val="nil"/>
            </w:tcBorders>
          </w:tcPr>
          <w:p w14:paraId="7A7CDBB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305EAC0" w14:textId="77777777" w:rsidR="000C0BF6" w:rsidRPr="00263595" w:rsidRDefault="000C0BF6" w:rsidP="002A6A35">
            <w:pPr>
              <w:pStyle w:val="AmColumnHeading"/>
            </w:pPr>
            <w:r w:rsidRPr="00263595">
              <w:t>Emendamento</w:t>
            </w:r>
          </w:p>
        </w:tc>
      </w:tr>
      <w:tr w:rsidR="000C0BF6" w:rsidRPr="00263595" w14:paraId="7F286060" w14:textId="77777777" w:rsidTr="002A6A35">
        <w:trPr>
          <w:jc w:val="center"/>
        </w:trPr>
        <w:tc>
          <w:tcPr>
            <w:tcW w:w="4876" w:type="dxa"/>
            <w:tcBorders>
              <w:top w:val="nil"/>
              <w:left w:val="nil"/>
              <w:bottom w:val="nil"/>
              <w:right w:val="nil"/>
            </w:tcBorders>
          </w:tcPr>
          <w:p w14:paraId="18C1C0DC" w14:textId="77777777" w:rsidR="000C0BF6" w:rsidRPr="00263595" w:rsidRDefault="000C0BF6" w:rsidP="002A6A35">
            <w:pPr>
              <w:pStyle w:val="Normal6a"/>
            </w:pPr>
          </w:p>
        </w:tc>
        <w:tc>
          <w:tcPr>
            <w:tcW w:w="4876" w:type="dxa"/>
            <w:tcBorders>
              <w:top w:val="nil"/>
              <w:left w:val="nil"/>
              <w:bottom w:val="nil"/>
              <w:right w:val="nil"/>
            </w:tcBorders>
          </w:tcPr>
          <w:p w14:paraId="5C107A15" w14:textId="77777777" w:rsidR="000C0BF6" w:rsidRPr="00263595" w:rsidRDefault="000C0BF6" w:rsidP="002A6A35">
            <w:pPr>
              <w:pStyle w:val="Normal6a"/>
            </w:pPr>
            <w:r w:rsidRPr="00263595">
              <w:rPr>
                <w:b/>
                <w:i/>
              </w:rPr>
              <w:t>1 ter.</w:t>
            </w:r>
            <w:r w:rsidRPr="00263595">
              <w:tab/>
            </w:r>
            <w:r w:rsidRPr="00263595">
              <w:rPr>
                <w:b/>
                <w:i/>
              </w:rPr>
              <w:t>È istituita una task force permanente (la "task force") con l'Agenzia, l'EFSA, l'EMA, l'ECDC, l'AEA e l'</w:t>
            </w:r>
            <w:r w:rsidRPr="00263595">
              <w:rPr>
                <w:b/>
                <w:i/>
                <w:iCs/>
              </w:rPr>
              <w:t>EU-OSHA</w:t>
            </w:r>
            <w:r w:rsidRPr="00263595">
              <w:rPr>
                <w:b/>
                <w:i/>
              </w:rPr>
              <w:t>.</w:t>
            </w:r>
          </w:p>
        </w:tc>
      </w:tr>
    </w:tbl>
    <w:p w14:paraId="4B064088" w14:textId="77777777" w:rsidR="000C0BF6" w:rsidRPr="00263595" w:rsidRDefault="000C0BF6" w:rsidP="000C0BF6"/>
    <w:p w14:paraId="49E66C69" w14:textId="77777777" w:rsidR="000C0BF6" w:rsidRPr="00263595" w:rsidRDefault="000C0BF6" w:rsidP="000C0BF6">
      <w:pPr>
        <w:pStyle w:val="AmNumberTabs"/>
      </w:pPr>
      <w:r w:rsidRPr="00263595">
        <w:lastRenderedPageBreak/>
        <w:t>Emendamento</w:t>
      </w:r>
      <w:r w:rsidRPr="00263595">
        <w:tab/>
      </w:r>
      <w:r w:rsidRPr="00263595">
        <w:tab/>
        <w:t>100</w:t>
      </w:r>
    </w:p>
    <w:p w14:paraId="27D9CB2B" w14:textId="77777777" w:rsidR="000C0BF6" w:rsidRPr="00263595" w:rsidRDefault="000C0BF6" w:rsidP="000C0BF6">
      <w:pPr>
        <w:pStyle w:val="NormalBold12b"/>
      </w:pPr>
      <w:r w:rsidRPr="00263595">
        <w:t>Proposta di regolamento</w:t>
      </w:r>
    </w:p>
    <w:p w14:paraId="6953EDFC" w14:textId="77777777" w:rsidR="000C0BF6" w:rsidRPr="00263595" w:rsidRDefault="000C0BF6" w:rsidP="000C0BF6">
      <w:pPr>
        <w:pStyle w:val="NormalBold"/>
      </w:pPr>
      <w:r w:rsidRPr="00263595">
        <w:t>Articolo 44 – paragrafo 1 quater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00EB313" w14:textId="77777777" w:rsidTr="002A6A35">
        <w:trPr>
          <w:trHeight w:hRule="exact" w:val="240"/>
          <w:jc w:val="center"/>
        </w:trPr>
        <w:tc>
          <w:tcPr>
            <w:tcW w:w="9752" w:type="dxa"/>
            <w:gridSpan w:val="2"/>
            <w:tcBorders>
              <w:top w:val="nil"/>
              <w:left w:val="nil"/>
              <w:bottom w:val="nil"/>
              <w:right w:val="nil"/>
            </w:tcBorders>
          </w:tcPr>
          <w:p w14:paraId="53DDD3AF" w14:textId="77777777" w:rsidR="000C0BF6" w:rsidRPr="00263595" w:rsidRDefault="000C0BF6" w:rsidP="002A6A35"/>
        </w:tc>
      </w:tr>
      <w:tr w:rsidR="000C0BF6" w:rsidRPr="00263595" w14:paraId="32410970" w14:textId="77777777" w:rsidTr="002A6A35">
        <w:trPr>
          <w:trHeight w:val="240"/>
          <w:jc w:val="center"/>
        </w:trPr>
        <w:tc>
          <w:tcPr>
            <w:tcW w:w="4876" w:type="dxa"/>
            <w:tcBorders>
              <w:top w:val="nil"/>
              <w:left w:val="nil"/>
              <w:bottom w:val="nil"/>
              <w:right w:val="nil"/>
            </w:tcBorders>
          </w:tcPr>
          <w:p w14:paraId="4EF892DA"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126A2D1" w14:textId="77777777" w:rsidR="000C0BF6" w:rsidRPr="00263595" w:rsidRDefault="000C0BF6" w:rsidP="002A6A35">
            <w:pPr>
              <w:pStyle w:val="AmColumnHeading"/>
            </w:pPr>
            <w:r w:rsidRPr="00263595">
              <w:t>Emendamento</w:t>
            </w:r>
          </w:p>
        </w:tc>
      </w:tr>
      <w:tr w:rsidR="000C0BF6" w:rsidRPr="00263595" w14:paraId="301AD25D" w14:textId="77777777" w:rsidTr="002A6A35">
        <w:trPr>
          <w:jc w:val="center"/>
        </w:trPr>
        <w:tc>
          <w:tcPr>
            <w:tcW w:w="4876" w:type="dxa"/>
            <w:tcBorders>
              <w:top w:val="nil"/>
              <w:left w:val="nil"/>
              <w:bottom w:val="nil"/>
              <w:right w:val="nil"/>
            </w:tcBorders>
          </w:tcPr>
          <w:p w14:paraId="0413DB8B" w14:textId="77777777" w:rsidR="000C0BF6" w:rsidRPr="00263595" w:rsidRDefault="000C0BF6" w:rsidP="002A6A35">
            <w:pPr>
              <w:pStyle w:val="Normal6a"/>
            </w:pPr>
          </w:p>
        </w:tc>
        <w:tc>
          <w:tcPr>
            <w:tcW w:w="4876" w:type="dxa"/>
            <w:tcBorders>
              <w:top w:val="nil"/>
              <w:left w:val="nil"/>
              <w:bottom w:val="nil"/>
              <w:right w:val="nil"/>
            </w:tcBorders>
          </w:tcPr>
          <w:p w14:paraId="08DA0C69" w14:textId="77777777" w:rsidR="000C0BF6" w:rsidRPr="00263595" w:rsidRDefault="000C0BF6" w:rsidP="002A6A35">
            <w:pPr>
              <w:pStyle w:val="Normal6a"/>
            </w:pPr>
            <w:r w:rsidRPr="00263595">
              <w:rPr>
                <w:b/>
                <w:i/>
              </w:rPr>
              <w:t>1 quater.</w:t>
            </w:r>
            <w:r w:rsidRPr="00263595">
              <w:tab/>
            </w:r>
            <w:r w:rsidRPr="00263595">
              <w:rPr>
                <w:b/>
                <w:i/>
              </w:rPr>
              <w:t>La task force si concentra su questioni intersettoriali che possono beneficiare di un approccio basato sul principio "One Health" e sull'</w:t>
            </w:r>
            <w:proofErr w:type="spellStart"/>
            <w:r w:rsidRPr="00263595">
              <w:rPr>
                <w:b/>
                <w:i/>
              </w:rPr>
              <w:t>esposoma</w:t>
            </w:r>
            <w:proofErr w:type="spellEnd"/>
            <w:r w:rsidRPr="00263595">
              <w:rPr>
                <w:b/>
                <w:i/>
              </w:rPr>
              <w:t>. La task force poggia su meccanismi di cooperazione esistenti, massimizzando le sinergie ed evitando duplicazioni.</w:t>
            </w:r>
          </w:p>
        </w:tc>
      </w:tr>
    </w:tbl>
    <w:p w14:paraId="100518CC" w14:textId="77777777" w:rsidR="000C0BF6" w:rsidRPr="00263595" w:rsidRDefault="000C0BF6" w:rsidP="000C0BF6"/>
    <w:p w14:paraId="2E9509E0" w14:textId="77777777" w:rsidR="000C0BF6" w:rsidRPr="00263595" w:rsidRDefault="000C0BF6" w:rsidP="000C0BF6">
      <w:pPr>
        <w:pStyle w:val="AmNumberTabs"/>
      </w:pPr>
      <w:r w:rsidRPr="00263595">
        <w:t>Emendamento</w:t>
      </w:r>
      <w:r w:rsidRPr="00263595">
        <w:tab/>
      </w:r>
      <w:r w:rsidRPr="00263595">
        <w:tab/>
        <w:t>101</w:t>
      </w:r>
    </w:p>
    <w:p w14:paraId="26A89FF5" w14:textId="77777777" w:rsidR="000C0BF6" w:rsidRPr="00263595" w:rsidRDefault="000C0BF6" w:rsidP="000C0BF6">
      <w:pPr>
        <w:pStyle w:val="NormalBold12b"/>
      </w:pPr>
      <w:r w:rsidRPr="00263595">
        <w:t>Proposta di regolamento</w:t>
      </w:r>
    </w:p>
    <w:p w14:paraId="2E0D3BB8" w14:textId="77777777" w:rsidR="000C0BF6" w:rsidRPr="00263595" w:rsidRDefault="000C0BF6" w:rsidP="000C0BF6">
      <w:pPr>
        <w:pStyle w:val="NormalBold"/>
      </w:pPr>
      <w:r w:rsidRPr="00263595">
        <w:t>Articolo 44 – paragrafo 1 quinquies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6C8A8AC" w14:textId="77777777" w:rsidTr="002A6A35">
        <w:trPr>
          <w:trHeight w:hRule="exact" w:val="240"/>
          <w:jc w:val="center"/>
        </w:trPr>
        <w:tc>
          <w:tcPr>
            <w:tcW w:w="9752" w:type="dxa"/>
            <w:gridSpan w:val="2"/>
            <w:tcBorders>
              <w:top w:val="nil"/>
              <w:left w:val="nil"/>
              <w:bottom w:val="nil"/>
              <w:right w:val="nil"/>
            </w:tcBorders>
          </w:tcPr>
          <w:p w14:paraId="4CB8C0C8" w14:textId="77777777" w:rsidR="000C0BF6" w:rsidRPr="00263595" w:rsidRDefault="000C0BF6" w:rsidP="002A6A35"/>
        </w:tc>
      </w:tr>
      <w:tr w:rsidR="000C0BF6" w:rsidRPr="00263595" w14:paraId="0D750C1A" w14:textId="77777777" w:rsidTr="002A6A35">
        <w:trPr>
          <w:trHeight w:val="240"/>
          <w:jc w:val="center"/>
        </w:trPr>
        <w:tc>
          <w:tcPr>
            <w:tcW w:w="4876" w:type="dxa"/>
            <w:tcBorders>
              <w:top w:val="nil"/>
              <w:left w:val="nil"/>
              <w:bottom w:val="nil"/>
              <w:right w:val="nil"/>
            </w:tcBorders>
          </w:tcPr>
          <w:p w14:paraId="3AFBBD8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6A2C539" w14:textId="77777777" w:rsidR="000C0BF6" w:rsidRPr="00263595" w:rsidRDefault="000C0BF6" w:rsidP="002A6A35">
            <w:pPr>
              <w:pStyle w:val="AmColumnHeading"/>
            </w:pPr>
            <w:r w:rsidRPr="00263595">
              <w:t>Emendamento</w:t>
            </w:r>
          </w:p>
        </w:tc>
      </w:tr>
      <w:tr w:rsidR="000C0BF6" w:rsidRPr="00263595" w14:paraId="4C69B45E" w14:textId="77777777" w:rsidTr="002A6A35">
        <w:trPr>
          <w:jc w:val="center"/>
        </w:trPr>
        <w:tc>
          <w:tcPr>
            <w:tcW w:w="4876" w:type="dxa"/>
            <w:tcBorders>
              <w:top w:val="nil"/>
              <w:left w:val="nil"/>
              <w:bottom w:val="nil"/>
              <w:right w:val="nil"/>
            </w:tcBorders>
          </w:tcPr>
          <w:p w14:paraId="5E5E069A" w14:textId="77777777" w:rsidR="000C0BF6" w:rsidRPr="00263595" w:rsidRDefault="000C0BF6" w:rsidP="002A6A35">
            <w:pPr>
              <w:pStyle w:val="Normal6a"/>
            </w:pPr>
          </w:p>
        </w:tc>
        <w:tc>
          <w:tcPr>
            <w:tcW w:w="4876" w:type="dxa"/>
            <w:tcBorders>
              <w:top w:val="nil"/>
              <w:left w:val="nil"/>
              <w:bottom w:val="nil"/>
              <w:right w:val="nil"/>
            </w:tcBorders>
          </w:tcPr>
          <w:p w14:paraId="583034E2" w14:textId="77777777" w:rsidR="000C0BF6" w:rsidRPr="00263595" w:rsidRDefault="000C0BF6" w:rsidP="002A6A35">
            <w:pPr>
              <w:pStyle w:val="Normal6a"/>
            </w:pPr>
            <w:r w:rsidRPr="00263595">
              <w:rPr>
                <w:b/>
                <w:i/>
              </w:rPr>
              <w:t>1 quinquies.</w:t>
            </w:r>
            <w:r w:rsidRPr="00263595">
              <w:tab/>
            </w:r>
            <w:r w:rsidRPr="00263595">
              <w:rPr>
                <w:b/>
                <w:i/>
              </w:rPr>
              <w:t xml:space="preserve">L'Agenzia coordina i lavori della task force per 12 mesi dopo la sua istituzione. Il coordinamento e la presidenza dei lavori della task force, compresa la direzione del coordinamento delle riunioni e delle attività della stessa, sono successivamente assicurati a rotazione tra le agenzie ogni 12 mesi, conformemente al quadro d'azione di cui al paragrafo 1 </w:t>
            </w:r>
            <w:proofErr w:type="spellStart"/>
            <w:r w:rsidRPr="00263595">
              <w:rPr>
                <w:b/>
                <w:i/>
              </w:rPr>
              <w:t>terdecies</w:t>
            </w:r>
            <w:proofErr w:type="spellEnd"/>
            <w:r w:rsidRPr="00263595">
              <w:rPr>
                <w:b/>
                <w:i/>
              </w:rPr>
              <w:t>.</w:t>
            </w:r>
          </w:p>
        </w:tc>
      </w:tr>
    </w:tbl>
    <w:p w14:paraId="0E395411" w14:textId="77777777" w:rsidR="000C0BF6" w:rsidRPr="00263595" w:rsidRDefault="000C0BF6" w:rsidP="000C0BF6"/>
    <w:p w14:paraId="485AC274" w14:textId="77777777" w:rsidR="000C0BF6" w:rsidRPr="00263595" w:rsidRDefault="000C0BF6" w:rsidP="000C0BF6">
      <w:pPr>
        <w:pStyle w:val="AmNumberTabs"/>
      </w:pPr>
      <w:r w:rsidRPr="00263595">
        <w:t>Emendamento</w:t>
      </w:r>
      <w:r w:rsidRPr="00263595">
        <w:tab/>
      </w:r>
      <w:r w:rsidRPr="00263595">
        <w:tab/>
        <w:t>102</w:t>
      </w:r>
    </w:p>
    <w:p w14:paraId="5CE2B168" w14:textId="77777777" w:rsidR="000C0BF6" w:rsidRPr="00263595" w:rsidRDefault="000C0BF6" w:rsidP="000C0BF6">
      <w:pPr>
        <w:pStyle w:val="NormalBold12b"/>
      </w:pPr>
      <w:r w:rsidRPr="00263595">
        <w:t>Proposta di regolamento</w:t>
      </w:r>
    </w:p>
    <w:p w14:paraId="7FBCD7BE" w14:textId="77777777" w:rsidR="000C0BF6" w:rsidRPr="00263595" w:rsidRDefault="000C0BF6" w:rsidP="000C0BF6">
      <w:pPr>
        <w:pStyle w:val="NormalBold"/>
      </w:pPr>
      <w:r w:rsidRPr="00263595">
        <w:t>Articolo 44 – paragrafo 1 sexies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D78C522" w14:textId="77777777" w:rsidTr="002A6A35">
        <w:trPr>
          <w:trHeight w:hRule="exact" w:val="240"/>
          <w:jc w:val="center"/>
        </w:trPr>
        <w:tc>
          <w:tcPr>
            <w:tcW w:w="9752" w:type="dxa"/>
            <w:gridSpan w:val="2"/>
            <w:tcBorders>
              <w:top w:val="nil"/>
              <w:left w:val="nil"/>
              <w:bottom w:val="nil"/>
              <w:right w:val="nil"/>
            </w:tcBorders>
          </w:tcPr>
          <w:p w14:paraId="0AAD829F" w14:textId="77777777" w:rsidR="000C0BF6" w:rsidRPr="00263595" w:rsidRDefault="000C0BF6" w:rsidP="002A6A35"/>
        </w:tc>
      </w:tr>
      <w:tr w:rsidR="000C0BF6" w:rsidRPr="00263595" w14:paraId="2D47F456" w14:textId="77777777" w:rsidTr="002A6A35">
        <w:trPr>
          <w:trHeight w:val="240"/>
          <w:jc w:val="center"/>
        </w:trPr>
        <w:tc>
          <w:tcPr>
            <w:tcW w:w="4876" w:type="dxa"/>
            <w:tcBorders>
              <w:top w:val="nil"/>
              <w:left w:val="nil"/>
              <w:bottom w:val="nil"/>
              <w:right w:val="nil"/>
            </w:tcBorders>
          </w:tcPr>
          <w:p w14:paraId="5D2F8C1B"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41ED116" w14:textId="77777777" w:rsidR="000C0BF6" w:rsidRPr="00263595" w:rsidRDefault="000C0BF6" w:rsidP="002A6A35">
            <w:pPr>
              <w:pStyle w:val="AmColumnHeading"/>
            </w:pPr>
            <w:r w:rsidRPr="00263595">
              <w:t>Emendamento</w:t>
            </w:r>
          </w:p>
        </w:tc>
      </w:tr>
      <w:tr w:rsidR="000C0BF6" w:rsidRPr="00263595" w14:paraId="4A877F3C" w14:textId="77777777" w:rsidTr="002A6A35">
        <w:trPr>
          <w:jc w:val="center"/>
        </w:trPr>
        <w:tc>
          <w:tcPr>
            <w:tcW w:w="4876" w:type="dxa"/>
            <w:tcBorders>
              <w:top w:val="nil"/>
              <w:left w:val="nil"/>
              <w:bottom w:val="nil"/>
              <w:right w:val="nil"/>
            </w:tcBorders>
          </w:tcPr>
          <w:p w14:paraId="3C755BB0" w14:textId="77777777" w:rsidR="000C0BF6" w:rsidRPr="00263595" w:rsidRDefault="000C0BF6" w:rsidP="002A6A35">
            <w:pPr>
              <w:pStyle w:val="Normal6a"/>
            </w:pPr>
          </w:p>
        </w:tc>
        <w:tc>
          <w:tcPr>
            <w:tcW w:w="4876" w:type="dxa"/>
            <w:tcBorders>
              <w:top w:val="nil"/>
              <w:left w:val="nil"/>
              <w:bottom w:val="nil"/>
              <w:right w:val="nil"/>
            </w:tcBorders>
          </w:tcPr>
          <w:p w14:paraId="7D4B3D9C" w14:textId="77777777" w:rsidR="000C0BF6" w:rsidRPr="00263595" w:rsidRDefault="000C0BF6" w:rsidP="002A6A35">
            <w:pPr>
              <w:pStyle w:val="Normal6a"/>
            </w:pPr>
            <w:r w:rsidRPr="00263595">
              <w:rPr>
                <w:b/>
                <w:i/>
              </w:rPr>
              <w:t>1 sexies.</w:t>
            </w:r>
            <w:r w:rsidRPr="00263595">
              <w:tab/>
            </w:r>
            <w:r w:rsidRPr="00263595">
              <w:rPr>
                <w:b/>
                <w:i/>
              </w:rPr>
              <w:t xml:space="preserve">La task force è composta da personale di ciascuna agenzia di cui al paragrafo 1 ter. Il direttore esecutivo di ciascuna agenzia nomina un rappresentante presso la task force e i rappresentanti riferiscono ai rispettivi direttori esecutivi in merito ai progressi compiuti. Un rappresentante della Commissione è invitato a partecipare alle </w:t>
            </w:r>
            <w:r w:rsidRPr="00263595">
              <w:rPr>
                <w:b/>
                <w:i/>
              </w:rPr>
              <w:lastRenderedPageBreak/>
              <w:t>riunioni della task force per garantire una stretta cooperazione tra la task force e la Commissione.</w:t>
            </w:r>
          </w:p>
        </w:tc>
      </w:tr>
    </w:tbl>
    <w:p w14:paraId="4B28FA7C" w14:textId="77777777" w:rsidR="000C0BF6" w:rsidRPr="00263595" w:rsidRDefault="000C0BF6" w:rsidP="000C0BF6"/>
    <w:p w14:paraId="7E1E5124" w14:textId="77777777" w:rsidR="000C0BF6" w:rsidRPr="00263595" w:rsidRDefault="000C0BF6" w:rsidP="000C0BF6">
      <w:pPr>
        <w:pStyle w:val="AmNumberTabs"/>
      </w:pPr>
      <w:r w:rsidRPr="00263595">
        <w:t>Emendamento</w:t>
      </w:r>
      <w:r w:rsidRPr="00263595">
        <w:tab/>
      </w:r>
      <w:r w:rsidRPr="00263595">
        <w:tab/>
        <w:t>103</w:t>
      </w:r>
    </w:p>
    <w:p w14:paraId="6C1BDA12" w14:textId="77777777" w:rsidR="000C0BF6" w:rsidRPr="00263595" w:rsidRDefault="000C0BF6" w:rsidP="000C0BF6">
      <w:pPr>
        <w:pStyle w:val="NormalBold12b"/>
      </w:pPr>
      <w:r w:rsidRPr="00263595">
        <w:t>Proposta di regolamento</w:t>
      </w:r>
    </w:p>
    <w:p w14:paraId="0389D875" w14:textId="77777777" w:rsidR="000C0BF6" w:rsidRPr="00263595" w:rsidRDefault="000C0BF6" w:rsidP="000C0BF6">
      <w:pPr>
        <w:pStyle w:val="NormalBold"/>
      </w:pPr>
      <w:r w:rsidRPr="00263595">
        <w:t xml:space="preserve">Articolo 44 – paragrafo 1 </w:t>
      </w:r>
      <w:proofErr w:type="spellStart"/>
      <w:r w:rsidRPr="00263595">
        <w:t>septies</w:t>
      </w:r>
      <w:proofErr w:type="spellEnd"/>
      <w:r w:rsidRPr="00263595">
        <w:t xml:space="preserve">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25A275DB" w14:textId="77777777" w:rsidTr="002A6A35">
        <w:trPr>
          <w:trHeight w:hRule="exact" w:val="240"/>
          <w:jc w:val="center"/>
        </w:trPr>
        <w:tc>
          <w:tcPr>
            <w:tcW w:w="9752" w:type="dxa"/>
            <w:gridSpan w:val="2"/>
            <w:tcBorders>
              <w:top w:val="nil"/>
              <w:left w:val="nil"/>
              <w:bottom w:val="nil"/>
              <w:right w:val="nil"/>
            </w:tcBorders>
          </w:tcPr>
          <w:p w14:paraId="5A41B3FA" w14:textId="77777777" w:rsidR="000C0BF6" w:rsidRPr="00263595" w:rsidRDefault="000C0BF6" w:rsidP="002A6A35"/>
        </w:tc>
      </w:tr>
      <w:tr w:rsidR="000C0BF6" w:rsidRPr="00263595" w14:paraId="44423B9E" w14:textId="77777777" w:rsidTr="002A6A35">
        <w:trPr>
          <w:trHeight w:val="240"/>
          <w:jc w:val="center"/>
        </w:trPr>
        <w:tc>
          <w:tcPr>
            <w:tcW w:w="4876" w:type="dxa"/>
            <w:tcBorders>
              <w:top w:val="nil"/>
              <w:left w:val="nil"/>
              <w:bottom w:val="nil"/>
              <w:right w:val="nil"/>
            </w:tcBorders>
          </w:tcPr>
          <w:p w14:paraId="64902BF2"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9F2D782" w14:textId="77777777" w:rsidR="000C0BF6" w:rsidRPr="00263595" w:rsidRDefault="000C0BF6" w:rsidP="002A6A35">
            <w:pPr>
              <w:pStyle w:val="AmColumnHeading"/>
            </w:pPr>
            <w:r w:rsidRPr="00263595">
              <w:t>Emendamento</w:t>
            </w:r>
          </w:p>
        </w:tc>
      </w:tr>
      <w:tr w:rsidR="000C0BF6" w:rsidRPr="00263595" w14:paraId="385E65FF" w14:textId="77777777" w:rsidTr="002A6A35">
        <w:trPr>
          <w:jc w:val="center"/>
        </w:trPr>
        <w:tc>
          <w:tcPr>
            <w:tcW w:w="4876" w:type="dxa"/>
            <w:tcBorders>
              <w:top w:val="nil"/>
              <w:left w:val="nil"/>
              <w:bottom w:val="nil"/>
              <w:right w:val="nil"/>
            </w:tcBorders>
          </w:tcPr>
          <w:p w14:paraId="3BF5E860" w14:textId="77777777" w:rsidR="000C0BF6" w:rsidRPr="00263595" w:rsidRDefault="000C0BF6" w:rsidP="002A6A35">
            <w:pPr>
              <w:pStyle w:val="Normal6a"/>
            </w:pPr>
          </w:p>
        </w:tc>
        <w:tc>
          <w:tcPr>
            <w:tcW w:w="4876" w:type="dxa"/>
            <w:tcBorders>
              <w:top w:val="nil"/>
              <w:left w:val="nil"/>
              <w:bottom w:val="nil"/>
              <w:right w:val="nil"/>
            </w:tcBorders>
          </w:tcPr>
          <w:p w14:paraId="63E08BC1" w14:textId="77777777" w:rsidR="000C0BF6" w:rsidRPr="00263595" w:rsidRDefault="000C0BF6" w:rsidP="002A6A35">
            <w:pPr>
              <w:pStyle w:val="Normal6a"/>
            </w:pPr>
            <w:r w:rsidRPr="00263595">
              <w:rPr>
                <w:b/>
                <w:i/>
              </w:rPr>
              <w:t xml:space="preserve">1 </w:t>
            </w:r>
            <w:proofErr w:type="spellStart"/>
            <w:r w:rsidRPr="00263595">
              <w:rPr>
                <w:b/>
                <w:i/>
              </w:rPr>
              <w:t>septies</w:t>
            </w:r>
            <w:proofErr w:type="spellEnd"/>
            <w:r w:rsidRPr="00263595">
              <w:rPr>
                <w:b/>
                <w:i/>
              </w:rPr>
              <w:t>.</w:t>
            </w:r>
            <w:r w:rsidRPr="00263595">
              <w:tab/>
            </w:r>
            <w:r w:rsidRPr="00263595">
              <w:rPr>
                <w:b/>
                <w:i/>
              </w:rPr>
              <w:t>Ciascuna agenzia di cui al paragrafo 1 ter istituisce al proprio interno un punto di contatto incaricato di coordinare i rispettivi contributi alle attività congiunte e di trasmettere la posizione dell'agenzia su questioni strategiche. Ciascun punto di contatto tiene informati i propri meccanismi di gestione e meccanismi interagenzia sui pertinenti sviluppi nell'ambito della task force.</w:t>
            </w:r>
          </w:p>
        </w:tc>
      </w:tr>
    </w:tbl>
    <w:p w14:paraId="187BBD48" w14:textId="77777777" w:rsidR="000C0BF6" w:rsidRPr="00263595" w:rsidRDefault="000C0BF6" w:rsidP="000C0BF6"/>
    <w:p w14:paraId="5E193E3C" w14:textId="77777777" w:rsidR="000C0BF6" w:rsidRPr="00263595" w:rsidRDefault="000C0BF6" w:rsidP="000C0BF6">
      <w:pPr>
        <w:pStyle w:val="AmNumberTabs"/>
      </w:pPr>
      <w:r w:rsidRPr="00263595">
        <w:t>Emendamento</w:t>
      </w:r>
      <w:r w:rsidRPr="00263595">
        <w:tab/>
      </w:r>
      <w:r w:rsidRPr="00263595">
        <w:tab/>
        <w:t>104</w:t>
      </w:r>
    </w:p>
    <w:p w14:paraId="09755DCA" w14:textId="77777777" w:rsidR="000C0BF6" w:rsidRPr="00263595" w:rsidRDefault="000C0BF6" w:rsidP="000C0BF6">
      <w:pPr>
        <w:pStyle w:val="NormalBold12b"/>
      </w:pPr>
      <w:r w:rsidRPr="00263595">
        <w:t>Proposta di regolamento</w:t>
      </w:r>
    </w:p>
    <w:p w14:paraId="769BC7A0" w14:textId="77777777" w:rsidR="000C0BF6" w:rsidRPr="00263595" w:rsidRDefault="000C0BF6" w:rsidP="000C0BF6">
      <w:pPr>
        <w:pStyle w:val="NormalBold"/>
      </w:pPr>
      <w:r w:rsidRPr="00263595">
        <w:t xml:space="preserve">Articolo 44 – paragrafo 1 </w:t>
      </w:r>
      <w:proofErr w:type="spellStart"/>
      <w:r w:rsidRPr="00263595">
        <w:t>octies</w:t>
      </w:r>
      <w:proofErr w:type="spellEnd"/>
      <w:r w:rsidRPr="00263595">
        <w:t xml:space="preserve">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E910844" w14:textId="77777777" w:rsidTr="002A6A35">
        <w:trPr>
          <w:trHeight w:hRule="exact" w:val="240"/>
          <w:jc w:val="center"/>
        </w:trPr>
        <w:tc>
          <w:tcPr>
            <w:tcW w:w="9752" w:type="dxa"/>
            <w:gridSpan w:val="2"/>
            <w:tcBorders>
              <w:top w:val="nil"/>
              <w:left w:val="nil"/>
              <w:bottom w:val="nil"/>
              <w:right w:val="nil"/>
            </w:tcBorders>
          </w:tcPr>
          <w:p w14:paraId="51463CA3" w14:textId="77777777" w:rsidR="000C0BF6" w:rsidRPr="00263595" w:rsidRDefault="000C0BF6" w:rsidP="002A6A35"/>
        </w:tc>
      </w:tr>
      <w:tr w:rsidR="000C0BF6" w:rsidRPr="00263595" w14:paraId="77826DBF" w14:textId="77777777" w:rsidTr="002A6A35">
        <w:trPr>
          <w:trHeight w:val="240"/>
          <w:jc w:val="center"/>
        </w:trPr>
        <w:tc>
          <w:tcPr>
            <w:tcW w:w="4876" w:type="dxa"/>
            <w:tcBorders>
              <w:top w:val="nil"/>
              <w:left w:val="nil"/>
              <w:bottom w:val="nil"/>
              <w:right w:val="nil"/>
            </w:tcBorders>
          </w:tcPr>
          <w:p w14:paraId="6CF6E461"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6A4489C" w14:textId="77777777" w:rsidR="000C0BF6" w:rsidRPr="00263595" w:rsidRDefault="000C0BF6" w:rsidP="002A6A35">
            <w:pPr>
              <w:pStyle w:val="AmColumnHeading"/>
            </w:pPr>
            <w:r w:rsidRPr="00263595">
              <w:t>Emendamento</w:t>
            </w:r>
          </w:p>
        </w:tc>
      </w:tr>
      <w:tr w:rsidR="000C0BF6" w:rsidRPr="00263595" w14:paraId="4D5F7E93" w14:textId="77777777" w:rsidTr="002A6A35">
        <w:trPr>
          <w:jc w:val="center"/>
        </w:trPr>
        <w:tc>
          <w:tcPr>
            <w:tcW w:w="4876" w:type="dxa"/>
            <w:tcBorders>
              <w:top w:val="nil"/>
              <w:left w:val="nil"/>
              <w:bottom w:val="nil"/>
              <w:right w:val="nil"/>
            </w:tcBorders>
          </w:tcPr>
          <w:p w14:paraId="61B939DC" w14:textId="77777777" w:rsidR="000C0BF6" w:rsidRPr="00263595" w:rsidRDefault="000C0BF6" w:rsidP="002A6A35">
            <w:pPr>
              <w:pStyle w:val="Normal6a"/>
            </w:pPr>
          </w:p>
        </w:tc>
        <w:tc>
          <w:tcPr>
            <w:tcW w:w="4876" w:type="dxa"/>
            <w:tcBorders>
              <w:top w:val="nil"/>
              <w:left w:val="nil"/>
              <w:bottom w:val="nil"/>
              <w:right w:val="nil"/>
            </w:tcBorders>
          </w:tcPr>
          <w:p w14:paraId="19EDA855" w14:textId="77777777" w:rsidR="000C0BF6" w:rsidRPr="00263595" w:rsidRDefault="000C0BF6" w:rsidP="002A6A35">
            <w:pPr>
              <w:pStyle w:val="Normal6a"/>
            </w:pPr>
            <w:r w:rsidRPr="00263595">
              <w:rPr>
                <w:b/>
                <w:i/>
              </w:rPr>
              <w:t xml:space="preserve">1 </w:t>
            </w:r>
            <w:proofErr w:type="spellStart"/>
            <w:r w:rsidRPr="00263595">
              <w:rPr>
                <w:b/>
                <w:i/>
              </w:rPr>
              <w:t>octies</w:t>
            </w:r>
            <w:proofErr w:type="spellEnd"/>
            <w:r w:rsidRPr="00263595">
              <w:rPr>
                <w:b/>
                <w:i/>
              </w:rPr>
              <w:t>.</w:t>
            </w:r>
            <w:r w:rsidRPr="00263595">
              <w:tab/>
            </w:r>
            <w:r w:rsidRPr="00263595">
              <w:rPr>
                <w:b/>
                <w:i/>
              </w:rPr>
              <w:t>I membri della task force possono cercare di coinvolgere altri rappresentanti all'interno di ciascuna agenzia per ottenere contributi e consulenza a sostegno dell'attuazione delle azioni, se necessario.</w:t>
            </w:r>
          </w:p>
        </w:tc>
      </w:tr>
    </w:tbl>
    <w:p w14:paraId="6387A1FF" w14:textId="77777777" w:rsidR="000C0BF6" w:rsidRPr="00263595" w:rsidRDefault="000C0BF6" w:rsidP="000C0BF6"/>
    <w:p w14:paraId="655E903F" w14:textId="77777777" w:rsidR="000C0BF6" w:rsidRPr="00263595" w:rsidRDefault="000C0BF6" w:rsidP="000C0BF6">
      <w:pPr>
        <w:pStyle w:val="AmNumberTabs"/>
      </w:pPr>
      <w:r w:rsidRPr="00263595">
        <w:t>Emendamento</w:t>
      </w:r>
      <w:r w:rsidRPr="00263595">
        <w:tab/>
      </w:r>
      <w:r w:rsidRPr="00263595">
        <w:tab/>
        <w:t>105</w:t>
      </w:r>
    </w:p>
    <w:p w14:paraId="77D0AE34" w14:textId="77777777" w:rsidR="000C0BF6" w:rsidRPr="00263595" w:rsidRDefault="000C0BF6" w:rsidP="000C0BF6">
      <w:pPr>
        <w:pStyle w:val="NormalBold12b"/>
      </w:pPr>
      <w:r w:rsidRPr="00263595">
        <w:t>Proposta di regolamento</w:t>
      </w:r>
    </w:p>
    <w:p w14:paraId="1BB8019F" w14:textId="77777777" w:rsidR="000C0BF6" w:rsidRPr="00263595" w:rsidRDefault="000C0BF6" w:rsidP="000C0BF6">
      <w:pPr>
        <w:pStyle w:val="NormalBold"/>
      </w:pPr>
      <w:r w:rsidRPr="00263595">
        <w:t xml:space="preserve">Articolo 44 – paragrafo 1 </w:t>
      </w:r>
      <w:proofErr w:type="spellStart"/>
      <w:r w:rsidRPr="00263595">
        <w:t>nonies</w:t>
      </w:r>
      <w:proofErr w:type="spellEnd"/>
      <w:r w:rsidRPr="00263595">
        <w:t xml:space="preserve">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EF6C5B2" w14:textId="77777777" w:rsidTr="002A6A35">
        <w:trPr>
          <w:trHeight w:hRule="exact" w:val="240"/>
          <w:jc w:val="center"/>
        </w:trPr>
        <w:tc>
          <w:tcPr>
            <w:tcW w:w="9752" w:type="dxa"/>
            <w:gridSpan w:val="2"/>
            <w:tcBorders>
              <w:top w:val="nil"/>
              <w:left w:val="nil"/>
              <w:bottom w:val="nil"/>
              <w:right w:val="nil"/>
            </w:tcBorders>
          </w:tcPr>
          <w:p w14:paraId="7D22E6A2" w14:textId="77777777" w:rsidR="000C0BF6" w:rsidRPr="00263595" w:rsidRDefault="000C0BF6" w:rsidP="002A6A35"/>
        </w:tc>
      </w:tr>
      <w:tr w:rsidR="000C0BF6" w:rsidRPr="00263595" w14:paraId="626CEF16" w14:textId="77777777" w:rsidTr="002A6A35">
        <w:trPr>
          <w:trHeight w:val="240"/>
          <w:jc w:val="center"/>
        </w:trPr>
        <w:tc>
          <w:tcPr>
            <w:tcW w:w="4876" w:type="dxa"/>
            <w:tcBorders>
              <w:top w:val="nil"/>
              <w:left w:val="nil"/>
              <w:bottom w:val="nil"/>
              <w:right w:val="nil"/>
            </w:tcBorders>
          </w:tcPr>
          <w:p w14:paraId="1C0B066C"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E021F05" w14:textId="77777777" w:rsidR="000C0BF6" w:rsidRPr="00263595" w:rsidRDefault="000C0BF6" w:rsidP="002A6A35">
            <w:pPr>
              <w:pStyle w:val="AmColumnHeading"/>
            </w:pPr>
            <w:r w:rsidRPr="00263595">
              <w:t>Emendamento</w:t>
            </w:r>
          </w:p>
        </w:tc>
      </w:tr>
      <w:tr w:rsidR="000C0BF6" w:rsidRPr="00263595" w14:paraId="26C446A8" w14:textId="77777777" w:rsidTr="002A6A35">
        <w:trPr>
          <w:jc w:val="center"/>
        </w:trPr>
        <w:tc>
          <w:tcPr>
            <w:tcW w:w="4876" w:type="dxa"/>
            <w:tcBorders>
              <w:top w:val="nil"/>
              <w:left w:val="nil"/>
              <w:bottom w:val="nil"/>
              <w:right w:val="nil"/>
            </w:tcBorders>
          </w:tcPr>
          <w:p w14:paraId="081D0AF8" w14:textId="77777777" w:rsidR="000C0BF6" w:rsidRPr="00263595" w:rsidRDefault="000C0BF6" w:rsidP="002A6A35">
            <w:pPr>
              <w:pStyle w:val="Normal6a"/>
            </w:pPr>
          </w:p>
        </w:tc>
        <w:tc>
          <w:tcPr>
            <w:tcW w:w="4876" w:type="dxa"/>
            <w:tcBorders>
              <w:top w:val="nil"/>
              <w:left w:val="nil"/>
              <w:bottom w:val="nil"/>
              <w:right w:val="nil"/>
            </w:tcBorders>
          </w:tcPr>
          <w:p w14:paraId="5D3A75C1" w14:textId="77777777" w:rsidR="000C0BF6" w:rsidRPr="00263595" w:rsidRDefault="000C0BF6" w:rsidP="002A6A35">
            <w:pPr>
              <w:pStyle w:val="Normal6a"/>
            </w:pPr>
            <w:r w:rsidRPr="00263595">
              <w:rPr>
                <w:b/>
                <w:i/>
              </w:rPr>
              <w:t xml:space="preserve">1 </w:t>
            </w:r>
            <w:proofErr w:type="spellStart"/>
            <w:r w:rsidRPr="00263595">
              <w:rPr>
                <w:b/>
                <w:i/>
              </w:rPr>
              <w:t>nonies</w:t>
            </w:r>
            <w:proofErr w:type="spellEnd"/>
            <w:r w:rsidRPr="00263595">
              <w:rPr>
                <w:b/>
                <w:i/>
              </w:rPr>
              <w:t>.</w:t>
            </w:r>
            <w:r w:rsidRPr="00263595">
              <w:tab/>
            </w:r>
            <w:r w:rsidRPr="00263595">
              <w:rPr>
                <w:b/>
                <w:i/>
              </w:rPr>
              <w:t xml:space="preserve">Gli osservatori e gli esperti esterni possono partecipare alle riunioni della task force ove necessario, d'intesa </w:t>
            </w:r>
            <w:r w:rsidRPr="00263595">
              <w:rPr>
                <w:b/>
                <w:i/>
              </w:rPr>
              <w:lastRenderedPageBreak/>
              <w:t>con i membri della task force.</w:t>
            </w:r>
          </w:p>
        </w:tc>
      </w:tr>
    </w:tbl>
    <w:p w14:paraId="52D750D4" w14:textId="77777777" w:rsidR="000C0BF6" w:rsidRPr="00263595" w:rsidRDefault="000C0BF6" w:rsidP="000C0BF6"/>
    <w:p w14:paraId="2944BEE4" w14:textId="77777777" w:rsidR="000C0BF6" w:rsidRPr="00263595" w:rsidRDefault="000C0BF6" w:rsidP="000C0BF6">
      <w:pPr>
        <w:pStyle w:val="AmNumberTabs"/>
      </w:pPr>
      <w:r w:rsidRPr="00263595">
        <w:t>Emendamento</w:t>
      </w:r>
      <w:r w:rsidRPr="00263595">
        <w:tab/>
      </w:r>
      <w:r w:rsidRPr="00263595">
        <w:tab/>
        <w:t>106</w:t>
      </w:r>
    </w:p>
    <w:p w14:paraId="4D5BFD8E" w14:textId="77777777" w:rsidR="000C0BF6" w:rsidRPr="00263595" w:rsidRDefault="000C0BF6" w:rsidP="000C0BF6">
      <w:pPr>
        <w:pStyle w:val="NormalBold12b"/>
      </w:pPr>
      <w:r w:rsidRPr="00263595">
        <w:t>Proposta di regolamento</w:t>
      </w:r>
    </w:p>
    <w:p w14:paraId="5D1B0A6C" w14:textId="77777777" w:rsidR="000C0BF6" w:rsidRPr="00263595" w:rsidRDefault="000C0BF6" w:rsidP="000C0BF6">
      <w:pPr>
        <w:pStyle w:val="NormalBold"/>
      </w:pPr>
      <w:r w:rsidRPr="00263595">
        <w:t xml:space="preserve">Articolo 44 – paragrafo 1 </w:t>
      </w:r>
      <w:proofErr w:type="spellStart"/>
      <w:r w:rsidRPr="00263595">
        <w:t>decies</w:t>
      </w:r>
      <w:proofErr w:type="spellEnd"/>
      <w:r w:rsidRPr="00263595">
        <w:t xml:space="preserve">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F153575" w14:textId="77777777" w:rsidTr="002A6A35">
        <w:trPr>
          <w:trHeight w:hRule="exact" w:val="240"/>
          <w:jc w:val="center"/>
        </w:trPr>
        <w:tc>
          <w:tcPr>
            <w:tcW w:w="9752" w:type="dxa"/>
            <w:gridSpan w:val="2"/>
            <w:tcBorders>
              <w:top w:val="nil"/>
              <w:left w:val="nil"/>
              <w:bottom w:val="nil"/>
              <w:right w:val="nil"/>
            </w:tcBorders>
          </w:tcPr>
          <w:p w14:paraId="716BC944" w14:textId="77777777" w:rsidR="000C0BF6" w:rsidRPr="00263595" w:rsidRDefault="000C0BF6" w:rsidP="002A6A35"/>
        </w:tc>
      </w:tr>
      <w:tr w:rsidR="000C0BF6" w:rsidRPr="00263595" w14:paraId="1C6911CF" w14:textId="77777777" w:rsidTr="002A6A35">
        <w:trPr>
          <w:trHeight w:val="240"/>
          <w:jc w:val="center"/>
        </w:trPr>
        <w:tc>
          <w:tcPr>
            <w:tcW w:w="4876" w:type="dxa"/>
            <w:tcBorders>
              <w:top w:val="nil"/>
              <w:left w:val="nil"/>
              <w:bottom w:val="nil"/>
              <w:right w:val="nil"/>
            </w:tcBorders>
          </w:tcPr>
          <w:p w14:paraId="7BB097CD"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0BC8C8F" w14:textId="77777777" w:rsidR="000C0BF6" w:rsidRPr="00263595" w:rsidRDefault="000C0BF6" w:rsidP="002A6A35">
            <w:pPr>
              <w:pStyle w:val="AmColumnHeading"/>
            </w:pPr>
            <w:r w:rsidRPr="00263595">
              <w:t>Emendamento</w:t>
            </w:r>
          </w:p>
        </w:tc>
      </w:tr>
      <w:tr w:rsidR="000C0BF6" w:rsidRPr="00263595" w14:paraId="68238DE1" w14:textId="77777777" w:rsidTr="002A6A35">
        <w:trPr>
          <w:jc w:val="center"/>
        </w:trPr>
        <w:tc>
          <w:tcPr>
            <w:tcW w:w="4876" w:type="dxa"/>
            <w:tcBorders>
              <w:top w:val="nil"/>
              <w:left w:val="nil"/>
              <w:bottom w:val="nil"/>
              <w:right w:val="nil"/>
            </w:tcBorders>
          </w:tcPr>
          <w:p w14:paraId="05DCED19" w14:textId="77777777" w:rsidR="000C0BF6" w:rsidRPr="00263595" w:rsidRDefault="000C0BF6" w:rsidP="002A6A35">
            <w:pPr>
              <w:pStyle w:val="Normal6a"/>
            </w:pPr>
          </w:p>
        </w:tc>
        <w:tc>
          <w:tcPr>
            <w:tcW w:w="4876" w:type="dxa"/>
            <w:tcBorders>
              <w:top w:val="nil"/>
              <w:left w:val="nil"/>
              <w:bottom w:val="nil"/>
              <w:right w:val="nil"/>
            </w:tcBorders>
          </w:tcPr>
          <w:p w14:paraId="078082B8" w14:textId="77777777" w:rsidR="000C0BF6" w:rsidRPr="00263595" w:rsidRDefault="000C0BF6" w:rsidP="002A6A35">
            <w:pPr>
              <w:pStyle w:val="Normal6a"/>
            </w:pPr>
            <w:r w:rsidRPr="00263595">
              <w:rPr>
                <w:b/>
                <w:i/>
              </w:rPr>
              <w:t xml:space="preserve">1 </w:t>
            </w:r>
            <w:proofErr w:type="spellStart"/>
            <w:r w:rsidRPr="00263595">
              <w:rPr>
                <w:b/>
                <w:i/>
              </w:rPr>
              <w:t>decies</w:t>
            </w:r>
            <w:proofErr w:type="spellEnd"/>
            <w:r w:rsidRPr="00263595">
              <w:rPr>
                <w:b/>
                <w:i/>
              </w:rPr>
              <w:t>.</w:t>
            </w:r>
            <w:r w:rsidRPr="00263595">
              <w:tab/>
            </w:r>
            <w:r w:rsidRPr="00263595">
              <w:rPr>
                <w:b/>
                <w:i/>
              </w:rPr>
              <w:t>La task force non funge da organo decisionale. La task force può proporre raccomandazioni di intervento all'alta dirigenza delle agenzie. I rappresentanti di ciascuna agenzia della task force svolgono un ruolo consultivo nei confronti dei direttori esecutivi e dell'alta dirigenza della propria agenzia e dialogano con la Commissione e gli altri portatori di interessi per ottenere contributi e consulenze, a seconda dei casi.</w:t>
            </w:r>
          </w:p>
        </w:tc>
      </w:tr>
    </w:tbl>
    <w:p w14:paraId="3706E40E" w14:textId="77777777" w:rsidR="000C0BF6" w:rsidRPr="00263595" w:rsidRDefault="000C0BF6" w:rsidP="000C0BF6"/>
    <w:p w14:paraId="1E67B578" w14:textId="77777777" w:rsidR="000C0BF6" w:rsidRPr="00263595" w:rsidRDefault="000C0BF6" w:rsidP="000C0BF6">
      <w:pPr>
        <w:pStyle w:val="AmNumberTabs"/>
      </w:pPr>
      <w:r w:rsidRPr="00263595">
        <w:t>Emendamento</w:t>
      </w:r>
      <w:r w:rsidRPr="00263595">
        <w:tab/>
      </w:r>
      <w:r w:rsidRPr="00263595">
        <w:tab/>
        <w:t>107</w:t>
      </w:r>
    </w:p>
    <w:p w14:paraId="0BA981E8" w14:textId="77777777" w:rsidR="000C0BF6" w:rsidRPr="00263595" w:rsidRDefault="000C0BF6" w:rsidP="000C0BF6">
      <w:pPr>
        <w:pStyle w:val="NormalBold12b"/>
      </w:pPr>
      <w:r w:rsidRPr="00263595">
        <w:t>Proposta di regolamento</w:t>
      </w:r>
    </w:p>
    <w:p w14:paraId="00E9556F" w14:textId="77777777" w:rsidR="000C0BF6" w:rsidRPr="00263595" w:rsidRDefault="000C0BF6" w:rsidP="000C0BF6">
      <w:pPr>
        <w:pStyle w:val="NormalBold"/>
      </w:pPr>
      <w:r w:rsidRPr="00263595">
        <w:t xml:space="preserve">Articolo 44 – paragrafo 1 </w:t>
      </w:r>
      <w:proofErr w:type="spellStart"/>
      <w:r w:rsidRPr="00263595">
        <w:t>undecies</w:t>
      </w:r>
      <w:proofErr w:type="spellEnd"/>
      <w:r w:rsidRPr="00263595">
        <w:t xml:space="preserve">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37D30C36" w14:textId="77777777" w:rsidTr="002A6A35">
        <w:trPr>
          <w:trHeight w:hRule="exact" w:val="240"/>
          <w:jc w:val="center"/>
        </w:trPr>
        <w:tc>
          <w:tcPr>
            <w:tcW w:w="9752" w:type="dxa"/>
            <w:gridSpan w:val="2"/>
            <w:tcBorders>
              <w:top w:val="nil"/>
              <w:left w:val="nil"/>
              <w:bottom w:val="nil"/>
              <w:right w:val="nil"/>
            </w:tcBorders>
          </w:tcPr>
          <w:p w14:paraId="127F46FD" w14:textId="77777777" w:rsidR="000C0BF6" w:rsidRPr="00263595" w:rsidRDefault="000C0BF6" w:rsidP="002A6A35"/>
        </w:tc>
      </w:tr>
      <w:tr w:rsidR="000C0BF6" w:rsidRPr="00263595" w14:paraId="184C2CEB" w14:textId="77777777" w:rsidTr="002A6A35">
        <w:trPr>
          <w:trHeight w:val="240"/>
          <w:jc w:val="center"/>
        </w:trPr>
        <w:tc>
          <w:tcPr>
            <w:tcW w:w="4876" w:type="dxa"/>
            <w:tcBorders>
              <w:top w:val="nil"/>
              <w:left w:val="nil"/>
              <w:bottom w:val="nil"/>
              <w:right w:val="nil"/>
            </w:tcBorders>
          </w:tcPr>
          <w:p w14:paraId="368850B7"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268D5D97" w14:textId="77777777" w:rsidR="000C0BF6" w:rsidRPr="00263595" w:rsidRDefault="000C0BF6" w:rsidP="002A6A35">
            <w:pPr>
              <w:pStyle w:val="AmColumnHeading"/>
            </w:pPr>
            <w:r w:rsidRPr="00263595">
              <w:t>Emendamento</w:t>
            </w:r>
          </w:p>
        </w:tc>
      </w:tr>
      <w:tr w:rsidR="000C0BF6" w:rsidRPr="00263595" w14:paraId="1DA46070" w14:textId="77777777" w:rsidTr="002A6A35">
        <w:trPr>
          <w:jc w:val="center"/>
        </w:trPr>
        <w:tc>
          <w:tcPr>
            <w:tcW w:w="4876" w:type="dxa"/>
            <w:tcBorders>
              <w:top w:val="nil"/>
              <w:left w:val="nil"/>
              <w:bottom w:val="nil"/>
              <w:right w:val="nil"/>
            </w:tcBorders>
          </w:tcPr>
          <w:p w14:paraId="3D63FCA7" w14:textId="77777777" w:rsidR="000C0BF6" w:rsidRPr="00263595" w:rsidRDefault="000C0BF6" w:rsidP="002A6A35">
            <w:pPr>
              <w:pStyle w:val="Normal6a"/>
            </w:pPr>
          </w:p>
        </w:tc>
        <w:tc>
          <w:tcPr>
            <w:tcW w:w="4876" w:type="dxa"/>
            <w:tcBorders>
              <w:top w:val="nil"/>
              <w:left w:val="nil"/>
              <w:bottom w:val="nil"/>
              <w:right w:val="nil"/>
            </w:tcBorders>
          </w:tcPr>
          <w:p w14:paraId="3FE05EDF" w14:textId="77777777" w:rsidR="000C0BF6" w:rsidRPr="00263595" w:rsidRDefault="000C0BF6" w:rsidP="002A6A35">
            <w:pPr>
              <w:pStyle w:val="Normal6a"/>
            </w:pPr>
            <w:r w:rsidRPr="00263595">
              <w:rPr>
                <w:b/>
                <w:i/>
              </w:rPr>
              <w:t xml:space="preserve">1 </w:t>
            </w:r>
            <w:proofErr w:type="spellStart"/>
            <w:r w:rsidRPr="00263595">
              <w:rPr>
                <w:b/>
                <w:i/>
              </w:rPr>
              <w:t>undecies</w:t>
            </w:r>
            <w:proofErr w:type="spellEnd"/>
            <w:r w:rsidRPr="00263595">
              <w:rPr>
                <w:b/>
                <w:i/>
              </w:rPr>
              <w:t>.</w:t>
            </w:r>
            <w:r w:rsidRPr="00263595">
              <w:tab/>
            </w:r>
            <w:r w:rsidRPr="00263595">
              <w:rPr>
                <w:b/>
                <w:i/>
              </w:rPr>
              <w:t>La task force si riunisce almeno sei volte all'anno, con almeno una riunione fisica annuale di natura più strategica. Se necessario, possono essere organizzate riunioni ad hoc.</w:t>
            </w:r>
          </w:p>
        </w:tc>
      </w:tr>
    </w:tbl>
    <w:p w14:paraId="461470D8" w14:textId="77777777" w:rsidR="000C0BF6" w:rsidRPr="00263595" w:rsidRDefault="000C0BF6" w:rsidP="000C0BF6"/>
    <w:p w14:paraId="1939E53D" w14:textId="77777777" w:rsidR="000C0BF6" w:rsidRPr="00263595" w:rsidRDefault="000C0BF6" w:rsidP="000C0BF6">
      <w:pPr>
        <w:pStyle w:val="AmNumberTabs"/>
      </w:pPr>
      <w:r w:rsidRPr="00263595">
        <w:t>Emendamento</w:t>
      </w:r>
      <w:r w:rsidRPr="00263595">
        <w:tab/>
      </w:r>
      <w:r w:rsidRPr="00263595">
        <w:tab/>
        <w:t>108</w:t>
      </w:r>
    </w:p>
    <w:p w14:paraId="5D1C15AC" w14:textId="77777777" w:rsidR="000C0BF6" w:rsidRPr="00263595" w:rsidRDefault="000C0BF6" w:rsidP="000C0BF6">
      <w:pPr>
        <w:pStyle w:val="NormalBold12b"/>
      </w:pPr>
      <w:r w:rsidRPr="00263595">
        <w:t>Proposta di regolamento</w:t>
      </w:r>
    </w:p>
    <w:p w14:paraId="19785063" w14:textId="77777777" w:rsidR="000C0BF6" w:rsidRPr="00263595" w:rsidRDefault="000C0BF6" w:rsidP="000C0BF6">
      <w:pPr>
        <w:pStyle w:val="NormalBold"/>
      </w:pPr>
      <w:r w:rsidRPr="00263595">
        <w:t xml:space="preserve">Articolo 44 – paragrafo 1 </w:t>
      </w:r>
      <w:proofErr w:type="spellStart"/>
      <w:r w:rsidRPr="00263595">
        <w:t>duodecies</w:t>
      </w:r>
      <w:proofErr w:type="spellEnd"/>
      <w:r w:rsidRPr="00263595">
        <w:t xml:space="preserve">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0EB04212" w14:textId="77777777" w:rsidTr="002A6A35">
        <w:trPr>
          <w:trHeight w:hRule="exact" w:val="240"/>
          <w:jc w:val="center"/>
        </w:trPr>
        <w:tc>
          <w:tcPr>
            <w:tcW w:w="9752" w:type="dxa"/>
            <w:gridSpan w:val="2"/>
            <w:tcBorders>
              <w:top w:val="nil"/>
              <w:left w:val="nil"/>
              <w:bottom w:val="nil"/>
              <w:right w:val="nil"/>
            </w:tcBorders>
          </w:tcPr>
          <w:p w14:paraId="37B0A4D5" w14:textId="77777777" w:rsidR="000C0BF6" w:rsidRPr="00263595" w:rsidRDefault="000C0BF6" w:rsidP="002A6A35"/>
        </w:tc>
      </w:tr>
      <w:tr w:rsidR="000C0BF6" w:rsidRPr="00263595" w14:paraId="135DEB0B" w14:textId="77777777" w:rsidTr="002A6A35">
        <w:trPr>
          <w:trHeight w:val="240"/>
          <w:jc w:val="center"/>
        </w:trPr>
        <w:tc>
          <w:tcPr>
            <w:tcW w:w="4876" w:type="dxa"/>
            <w:tcBorders>
              <w:top w:val="nil"/>
              <w:left w:val="nil"/>
              <w:bottom w:val="nil"/>
              <w:right w:val="nil"/>
            </w:tcBorders>
          </w:tcPr>
          <w:p w14:paraId="1AE352FB"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1DF321A1" w14:textId="77777777" w:rsidR="000C0BF6" w:rsidRPr="00263595" w:rsidRDefault="000C0BF6" w:rsidP="002A6A35">
            <w:pPr>
              <w:pStyle w:val="AmColumnHeading"/>
            </w:pPr>
            <w:r w:rsidRPr="00263595">
              <w:t>Emendamento</w:t>
            </w:r>
          </w:p>
        </w:tc>
      </w:tr>
      <w:tr w:rsidR="000C0BF6" w:rsidRPr="00263595" w14:paraId="4D954EFD" w14:textId="77777777" w:rsidTr="002A6A35">
        <w:trPr>
          <w:jc w:val="center"/>
        </w:trPr>
        <w:tc>
          <w:tcPr>
            <w:tcW w:w="4876" w:type="dxa"/>
            <w:tcBorders>
              <w:top w:val="nil"/>
              <w:left w:val="nil"/>
              <w:bottom w:val="nil"/>
              <w:right w:val="nil"/>
            </w:tcBorders>
          </w:tcPr>
          <w:p w14:paraId="150EB866" w14:textId="77777777" w:rsidR="000C0BF6" w:rsidRPr="00263595" w:rsidRDefault="000C0BF6" w:rsidP="002A6A35">
            <w:pPr>
              <w:pStyle w:val="Normal6a"/>
            </w:pPr>
          </w:p>
        </w:tc>
        <w:tc>
          <w:tcPr>
            <w:tcW w:w="4876" w:type="dxa"/>
            <w:tcBorders>
              <w:top w:val="nil"/>
              <w:left w:val="nil"/>
              <w:bottom w:val="nil"/>
              <w:right w:val="nil"/>
            </w:tcBorders>
          </w:tcPr>
          <w:p w14:paraId="70C4EBC1" w14:textId="77777777" w:rsidR="000C0BF6" w:rsidRPr="00263595" w:rsidRDefault="000C0BF6" w:rsidP="002A6A35">
            <w:pPr>
              <w:pStyle w:val="Normal6a"/>
            </w:pPr>
            <w:r w:rsidRPr="00263595">
              <w:rPr>
                <w:b/>
                <w:i/>
              </w:rPr>
              <w:t xml:space="preserve">1 </w:t>
            </w:r>
            <w:proofErr w:type="spellStart"/>
            <w:r w:rsidRPr="00263595">
              <w:rPr>
                <w:b/>
                <w:i/>
              </w:rPr>
              <w:t>duodecies</w:t>
            </w:r>
            <w:proofErr w:type="spellEnd"/>
            <w:r w:rsidRPr="00263595">
              <w:rPr>
                <w:b/>
                <w:i/>
              </w:rPr>
              <w:t>.</w:t>
            </w:r>
            <w:r w:rsidRPr="00263595">
              <w:tab/>
            </w:r>
            <w:r w:rsidRPr="00263595">
              <w:rPr>
                <w:b/>
                <w:i/>
              </w:rPr>
              <w:t xml:space="preserve">Entro il 31 dicembre di ogni anno, i membri della task force elaborano e approvano un quadro d'azione annuale che descrive un piano di lavoro congiunto delle agenzie in materia di "One Health" ed </w:t>
            </w:r>
            <w:proofErr w:type="spellStart"/>
            <w:r w:rsidRPr="00263595">
              <w:rPr>
                <w:b/>
                <w:i/>
              </w:rPr>
              <w:t>esposoma</w:t>
            </w:r>
            <w:proofErr w:type="spellEnd"/>
            <w:r w:rsidRPr="00263595">
              <w:rPr>
                <w:b/>
                <w:i/>
              </w:rPr>
              <w:t xml:space="preserve">, di cui al </w:t>
            </w:r>
            <w:r w:rsidRPr="00263595">
              <w:rPr>
                <w:b/>
                <w:i/>
              </w:rPr>
              <w:lastRenderedPageBreak/>
              <w:t>paragrafo 1 ter.</w:t>
            </w:r>
          </w:p>
        </w:tc>
      </w:tr>
      <w:tr w:rsidR="000C0BF6" w:rsidRPr="00263595" w14:paraId="7E4D5644" w14:textId="77777777" w:rsidTr="002A6A35">
        <w:trPr>
          <w:jc w:val="center"/>
        </w:trPr>
        <w:tc>
          <w:tcPr>
            <w:tcW w:w="4876" w:type="dxa"/>
            <w:tcBorders>
              <w:top w:val="nil"/>
              <w:left w:val="nil"/>
              <w:bottom w:val="nil"/>
              <w:right w:val="nil"/>
            </w:tcBorders>
          </w:tcPr>
          <w:p w14:paraId="74040DC2" w14:textId="77777777" w:rsidR="000C0BF6" w:rsidRPr="00263595" w:rsidRDefault="000C0BF6" w:rsidP="002A6A35">
            <w:pPr>
              <w:pStyle w:val="Normal6a"/>
            </w:pPr>
          </w:p>
        </w:tc>
        <w:tc>
          <w:tcPr>
            <w:tcW w:w="4876" w:type="dxa"/>
            <w:tcBorders>
              <w:top w:val="nil"/>
              <w:left w:val="nil"/>
              <w:bottom w:val="nil"/>
              <w:right w:val="nil"/>
            </w:tcBorders>
          </w:tcPr>
          <w:p w14:paraId="5A90C11D" w14:textId="77777777" w:rsidR="000C0BF6" w:rsidRPr="00263595" w:rsidRDefault="000C0BF6" w:rsidP="002A6A35">
            <w:pPr>
              <w:pStyle w:val="Normal6a"/>
            </w:pPr>
            <w:r w:rsidRPr="00263595">
              <w:rPr>
                <w:b/>
                <w:i/>
              </w:rPr>
              <w:t>Il quadro d'azione comprende gli obiettivi che la task force è chiamata a perseguire, le azioni concrete e i risultati necessari per conseguirli, nonché un calendario indicativo per l'attuazione di tali azioni, ed è strutturato attorno agli obiettivi seguenti per quanto riguarda "One Health" e l'</w:t>
            </w:r>
            <w:proofErr w:type="spellStart"/>
            <w:r w:rsidRPr="00263595">
              <w:rPr>
                <w:b/>
                <w:i/>
              </w:rPr>
              <w:t>esposoma</w:t>
            </w:r>
            <w:proofErr w:type="spellEnd"/>
            <w:r w:rsidRPr="00263595">
              <w:rPr>
                <w:b/>
                <w:i/>
              </w:rPr>
              <w:t>:</w:t>
            </w:r>
          </w:p>
        </w:tc>
      </w:tr>
      <w:tr w:rsidR="000C0BF6" w:rsidRPr="00263595" w14:paraId="4F455AF2" w14:textId="77777777" w:rsidTr="002A6A35">
        <w:trPr>
          <w:jc w:val="center"/>
        </w:trPr>
        <w:tc>
          <w:tcPr>
            <w:tcW w:w="4876" w:type="dxa"/>
            <w:tcBorders>
              <w:top w:val="nil"/>
              <w:left w:val="nil"/>
              <w:bottom w:val="nil"/>
              <w:right w:val="nil"/>
            </w:tcBorders>
          </w:tcPr>
          <w:p w14:paraId="77F35BA5" w14:textId="77777777" w:rsidR="000C0BF6" w:rsidRPr="00263595" w:rsidRDefault="000C0BF6" w:rsidP="002A6A35">
            <w:pPr>
              <w:pStyle w:val="Normal6a"/>
            </w:pPr>
          </w:p>
        </w:tc>
        <w:tc>
          <w:tcPr>
            <w:tcW w:w="4876" w:type="dxa"/>
            <w:tcBorders>
              <w:top w:val="nil"/>
              <w:left w:val="nil"/>
              <w:bottom w:val="nil"/>
              <w:right w:val="nil"/>
            </w:tcBorders>
          </w:tcPr>
          <w:p w14:paraId="4E0FCD57" w14:textId="77777777" w:rsidR="000C0BF6" w:rsidRPr="00263595" w:rsidRDefault="000C0BF6" w:rsidP="002A6A35">
            <w:pPr>
              <w:pStyle w:val="Normal6a"/>
            </w:pPr>
            <w:r w:rsidRPr="00263595">
              <w:rPr>
                <w:b/>
                <w:i/>
              </w:rPr>
              <w:t>a) facilitare il coordinamento strategico nella sua attuazione;</w:t>
            </w:r>
          </w:p>
        </w:tc>
      </w:tr>
      <w:tr w:rsidR="000C0BF6" w:rsidRPr="00263595" w14:paraId="5AC0D5C5" w14:textId="77777777" w:rsidTr="002A6A35">
        <w:trPr>
          <w:jc w:val="center"/>
        </w:trPr>
        <w:tc>
          <w:tcPr>
            <w:tcW w:w="4876" w:type="dxa"/>
            <w:tcBorders>
              <w:top w:val="nil"/>
              <w:left w:val="nil"/>
              <w:bottom w:val="nil"/>
              <w:right w:val="nil"/>
            </w:tcBorders>
          </w:tcPr>
          <w:p w14:paraId="32BED5AC" w14:textId="77777777" w:rsidR="000C0BF6" w:rsidRPr="00263595" w:rsidRDefault="000C0BF6" w:rsidP="002A6A35">
            <w:pPr>
              <w:pStyle w:val="Normal6a"/>
            </w:pPr>
          </w:p>
        </w:tc>
        <w:tc>
          <w:tcPr>
            <w:tcW w:w="4876" w:type="dxa"/>
            <w:tcBorders>
              <w:top w:val="nil"/>
              <w:left w:val="nil"/>
              <w:bottom w:val="nil"/>
              <w:right w:val="nil"/>
            </w:tcBorders>
          </w:tcPr>
          <w:p w14:paraId="5E180691" w14:textId="77777777" w:rsidR="000C0BF6" w:rsidRPr="00263595" w:rsidRDefault="000C0BF6" w:rsidP="002A6A35">
            <w:pPr>
              <w:pStyle w:val="Normal6a"/>
            </w:pPr>
            <w:r w:rsidRPr="00263595">
              <w:rPr>
                <w:b/>
                <w:i/>
              </w:rPr>
              <w:t>b) promuovere il coordinamento della ricerca;</w:t>
            </w:r>
          </w:p>
        </w:tc>
      </w:tr>
      <w:tr w:rsidR="000C0BF6" w:rsidRPr="00263595" w14:paraId="0650AC4B" w14:textId="77777777" w:rsidTr="002A6A35">
        <w:trPr>
          <w:jc w:val="center"/>
        </w:trPr>
        <w:tc>
          <w:tcPr>
            <w:tcW w:w="4876" w:type="dxa"/>
            <w:tcBorders>
              <w:top w:val="nil"/>
              <w:left w:val="nil"/>
              <w:bottom w:val="nil"/>
              <w:right w:val="nil"/>
            </w:tcBorders>
          </w:tcPr>
          <w:p w14:paraId="32D5D264" w14:textId="77777777" w:rsidR="000C0BF6" w:rsidRPr="00263595" w:rsidRDefault="000C0BF6" w:rsidP="002A6A35">
            <w:pPr>
              <w:pStyle w:val="Normal6a"/>
            </w:pPr>
          </w:p>
        </w:tc>
        <w:tc>
          <w:tcPr>
            <w:tcW w:w="4876" w:type="dxa"/>
            <w:tcBorders>
              <w:top w:val="nil"/>
              <w:left w:val="nil"/>
              <w:bottom w:val="nil"/>
              <w:right w:val="nil"/>
            </w:tcBorders>
          </w:tcPr>
          <w:p w14:paraId="4FF5086A" w14:textId="77777777" w:rsidR="000C0BF6" w:rsidRPr="00263595" w:rsidRDefault="000C0BF6" w:rsidP="002A6A35">
            <w:pPr>
              <w:pStyle w:val="Normal6a"/>
            </w:pPr>
            <w:r w:rsidRPr="00263595">
              <w:rPr>
                <w:b/>
                <w:i/>
              </w:rPr>
              <w:t>c) potenziare lo sviluppo di capacità</w:t>
            </w:r>
          </w:p>
        </w:tc>
      </w:tr>
      <w:tr w:rsidR="000C0BF6" w:rsidRPr="00263595" w14:paraId="751A2ED4" w14:textId="77777777" w:rsidTr="002A6A35">
        <w:trPr>
          <w:jc w:val="center"/>
        </w:trPr>
        <w:tc>
          <w:tcPr>
            <w:tcW w:w="4876" w:type="dxa"/>
            <w:tcBorders>
              <w:top w:val="nil"/>
              <w:left w:val="nil"/>
              <w:bottom w:val="nil"/>
              <w:right w:val="nil"/>
            </w:tcBorders>
          </w:tcPr>
          <w:p w14:paraId="5FEE6E4B" w14:textId="77777777" w:rsidR="000C0BF6" w:rsidRPr="00263595" w:rsidRDefault="000C0BF6" w:rsidP="002A6A35">
            <w:pPr>
              <w:pStyle w:val="Normal6a"/>
            </w:pPr>
          </w:p>
        </w:tc>
        <w:tc>
          <w:tcPr>
            <w:tcW w:w="4876" w:type="dxa"/>
            <w:tcBorders>
              <w:top w:val="nil"/>
              <w:left w:val="nil"/>
              <w:bottom w:val="nil"/>
              <w:right w:val="nil"/>
            </w:tcBorders>
          </w:tcPr>
          <w:p w14:paraId="590A2429" w14:textId="77777777" w:rsidR="000C0BF6" w:rsidRPr="00263595" w:rsidRDefault="000C0BF6" w:rsidP="002A6A35">
            <w:pPr>
              <w:pStyle w:val="Normal6a"/>
            </w:pPr>
            <w:r w:rsidRPr="00263595">
              <w:rPr>
                <w:b/>
                <w:i/>
              </w:rPr>
              <w:t>d) rafforzare la comunicazione e il coinvolgimento dei portatori di interessi;</w:t>
            </w:r>
          </w:p>
        </w:tc>
      </w:tr>
      <w:tr w:rsidR="000C0BF6" w:rsidRPr="00263595" w14:paraId="1412D52F" w14:textId="77777777" w:rsidTr="002A6A35">
        <w:trPr>
          <w:jc w:val="center"/>
        </w:trPr>
        <w:tc>
          <w:tcPr>
            <w:tcW w:w="4876" w:type="dxa"/>
            <w:tcBorders>
              <w:top w:val="nil"/>
              <w:left w:val="nil"/>
              <w:bottom w:val="nil"/>
              <w:right w:val="nil"/>
            </w:tcBorders>
          </w:tcPr>
          <w:p w14:paraId="0883777A" w14:textId="77777777" w:rsidR="000C0BF6" w:rsidRPr="00263595" w:rsidRDefault="000C0BF6" w:rsidP="002A6A35">
            <w:pPr>
              <w:pStyle w:val="Normal6a"/>
            </w:pPr>
          </w:p>
        </w:tc>
        <w:tc>
          <w:tcPr>
            <w:tcW w:w="4876" w:type="dxa"/>
            <w:tcBorders>
              <w:top w:val="nil"/>
              <w:left w:val="nil"/>
              <w:bottom w:val="nil"/>
              <w:right w:val="nil"/>
            </w:tcBorders>
          </w:tcPr>
          <w:p w14:paraId="368B2B8F" w14:textId="77777777" w:rsidR="000C0BF6" w:rsidRPr="00263595" w:rsidRDefault="000C0BF6" w:rsidP="002A6A35">
            <w:pPr>
              <w:pStyle w:val="Normal6a"/>
            </w:pPr>
            <w:r w:rsidRPr="00263595">
              <w:rPr>
                <w:b/>
                <w:i/>
              </w:rPr>
              <w:t>e) sostenere lo sviluppo di partenariati congiunti.</w:t>
            </w:r>
          </w:p>
        </w:tc>
      </w:tr>
    </w:tbl>
    <w:p w14:paraId="31892373" w14:textId="77777777" w:rsidR="000C0BF6" w:rsidRPr="00263595" w:rsidRDefault="000C0BF6" w:rsidP="000C0BF6"/>
    <w:p w14:paraId="7521AF2B" w14:textId="77777777" w:rsidR="000C0BF6" w:rsidRPr="00263595" w:rsidRDefault="000C0BF6" w:rsidP="000C0BF6">
      <w:pPr>
        <w:pStyle w:val="AmNumberTabs"/>
      </w:pPr>
      <w:r w:rsidRPr="00263595">
        <w:t>Emendamento</w:t>
      </w:r>
      <w:r w:rsidRPr="00263595">
        <w:tab/>
      </w:r>
      <w:r w:rsidRPr="00263595">
        <w:tab/>
        <w:t>109</w:t>
      </w:r>
    </w:p>
    <w:p w14:paraId="2849EDE6" w14:textId="77777777" w:rsidR="000C0BF6" w:rsidRPr="00263595" w:rsidRDefault="000C0BF6" w:rsidP="000C0BF6">
      <w:pPr>
        <w:pStyle w:val="NormalBold12b"/>
      </w:pPr>
      <w:r w:rsidRPr="00263595">
        <w:t>Proposta di regolamento</w:t>
      </w:r>
    </w:p>
    <w:p w14:paraId="37384BF9" w14:textId="77777777" w:rsidR="000C0BF6" w:rsidRPr="00263595" w:rsidRDefault="000C0BF6" w:rsidP="000C0BF6">
      <w:pPr>
        <w:pStyle w:val="NormalBold"/>
      </w:pPr>
      <w:r w:rsidRPr="00263595">
        <w:t xml:space="preserve">Articolo 44 – paragrafo 1 </w:t>
      </w:r>
      <w:proofErr w:type="spellStart"/>
      <w:r w:rsidRPr="00263595">
        <w:t>terdecies</w:t>
      </w:r>
      <w:proofErr w:type="spellEnd"/>
      <w:r w:rsidRPr="00263595">
        <w:t xml:space="preserve"> (nuovo)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E5BB791" w14:textId="77777777" w:rsidTr="002A6A35">
        <w:trPr>
          <w:trHeight w:hRule="exact" w:val="240"/>
          <w:jc w:val="center"/>
        </w:trPr>
        <w:tc>
          <w:tcPr>
            <w:tcW w:w="9752" w:type="dxa"/>
            <w:gridSpan w:val="2"/>
            <w:tcBorders>
              <w:top w:val="nil"/>
              <w:left w:val="nil"/>
              <w:bottom w:val="nil"/>
              <w:right w:val="nil"/>
            </w:tcBorders>
          </w:tcPr>
          <w:p w14:paraId="05C76AE0" w14:textId="77777777" w:rsidR="000C0BF6" w:rsidRPr="00263595" w:rsidRDefault="000C0BF6" w:rsidP="002A6A35"/>
        </w:tc>
      </w:tr>
      <w:tr w:rsidR="000C0BF6" w:rsidRPr="00263595" w14:paraId="0E30847F" w14:textId="77777777" w:rsidTr="002A6A35">
        <w:trPr>
          <w:trHeight w:val="240"/>
          <w:jc w:val="center"/>
        </w:trPr>
        <w:tc>
          <w:tcPr>
            <w:tcW w:w="4876" w:type="dxa"/>
            <w:tcBorders>
              <w:top w:val="nil"/>
              <w:left w:val="nil"/>
              <w:bottom w:val="nil"/>
              <w:right w:val="nil"/>
            </w:tcBorders>
          </w:tcPr>
          <w:p w14:paraId="2F9E0540"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5C3C3E57" w14:textId="77777777" w:rsidR="000C0BF6" w:rsidRPr="00263595" w:rsidRDefault="000C0BF6" w:rsidP="002A6A35">
            <w:pPr>
              <w:pStyle w:val="AmColumnHeading"/>
            </w:pPr>
            <w:r w:rsidRPr="00263595">
              <w:t>Emendamento</w:t>
            </w:r>
          </w:p>
        </w:tc>
      </w:tr>
      <w:tr w:rsidR="000C0BF6" w:rsidRPr="00263595" w14:paraId="5713742D" w14:textId="77777777" w:rsidTr="002A6A35">
        <w:trPr>
          <w:jc w:val="center"/>
        </w:trPr>
        <w:tc>
          <w:tcPr>
            <w:tcW w:w="4876" w:type="dxa"/>
            <w:tcBorders>
              <w:top w:val="nil"/>
              <w:left w:val="nil"/>
              <w:bottom w:val="nil"/>
              <w:right w:val="nil"/>
            </w:tcBorders>
          </w:tcPr>
          <w:p w14:paraId="7657BD65" w14:textId="77777777" w:rsidR="000C0BF6" w:rsidRPr="00263595" w:rsidRDefault="000C0BF6" w:rsidP="002A6A35">
            <w:pPr>
              <w:pStyle w:val="Normal6a"/>
            </w:pPr>
          </w:p>
        </w:tc>
        <w:tc>
          <w:tcPr>
            <w:tcW w:w="4876" w:type="dxa"/>
            <w:tcBorders>
              <w:top w:val="nil"/>
              <w:left w:val="nil"/>
              <w:bottom w:val="nil"/>
              <w:right w:val="nil"/>
            </w:tcBorders>
          </w:tcPr>
          <w:p w14:paraId="1F09D3EA" w14:textId="77777777" w:rsidR="000C0BF6" w:rsidRPr="00263595" w:rsidRDefault="000C0BF6" w:rsidP="002A6A35">
            <w:pPr>
              <w:pStyle w:val="Normal6a"/>
            </w:pPr>
            <w:r w:rsidRPr="00263595">
              <w:rPr>
                <w:b/>
                <w:i/>
              </w:rPr>
              <w:t xml:space="preserve">1 </w:t>
            </w:r>
            <w:proofErr w:type="spellStart"/>
            <w:r w:rsidRPr="00263595">
              <w:rPr>
                <w:b/>
                <w:i/>
              </w:rPr>
              <w:t>terdecies</w:t>
            </w:r>
            <w:proofErr w:type="spellEnd"/>
            <w:r w:rsidRPr="00263595">
              <w:rPr>
                <w:b/>
                <w:i/>
              </w:rPr>
              <w:t>.</w:t>
            </w:r>
            <w:r w:rsidRPr="00263595">
              <w:tab/>
            </w:r>
            <w:r w:rsidRPr="00263595">
              <w:rPr>
                <w:b/>
                <w:i/>
              </w:rPr>
              <w:t xml:space="preserve">Il quadro d'azione di cui al paragrafo 1 </w:t>
            </w:r>
            <w:proofErr w:type="spellStart"/>
            <w:r w:rsidRPr="00263595">
              <w:rPr>
                <w:b/>
                <w:i/>
              </w:rPr>
              <w:t>terdecies</w:t>
            </w:r>
            <w:proofErr w:type="spellEnd"/>
            <w:r w:rsidRPr="00263595">
              <w:rPr>
                <w:b/>
                <w:i/>
              </w:rPr>
              <w:t xml:space="preserve"> è coerente con i mandati rispettivi di ciascuna agenzia e non ostacola le loro attività statutarie.</w:t>
            </w:r>
          </w:p>
        </w:tc>
      </w:tr>
    </w:tbl>
    <w:p w14:paraId="205CB6B8" w14:textId="77777777" w:rsidR="000C0BF6" w:rsidRPr="00263595" w:rsidRDefault="000C0BF6" w:rsidP="000C0BF6"/>
    <w:p w14:paraId="1FDA788D" w14:textId="77777777" w:rsidR="000C0BF6" w:rsidRPr="00263595" w:rsidRDefault="000C0BF6" w:rsidP="000C0BF6">
      <w:pPr>
        <w:pStyle w:val="AmNumberTabs"/>
      </w:pPr>
      <w:r w:rsidRPr="00263595">
        <w:t>Emendamento</w:t>
      </w:r>
      <w:r w:rsidRPr="00263595">
        <w:tab/>
      </w:r>
      <w:r w:rsidRPr="00263595">
        <w:tab/>
        <w:t>110</w:t>
      </w:r>
    </w:p>
    <w:p w14:paraId="1B4F8C8C" w14:textId="77777777" w:rsidR="000C0BF6" w:rsidRPr="00263595" w:rsidRDefault="000C0BF6" w:rsidP="000C0BF6">
      <w:pPr>
        <w:pStyle w:val="NormalBold12b"/>
      </w:pPr>
      <w:r w:rsidRPr="00263595">
        <w:t>Proposta di regolamento</w:t>
      </w:r>
    </w:p>
    <w:p w14:paraId="55CF89BC" w14:textId="77777777" w:rsidR="000C0BF6" w:rsidRPr="00263595" w:rsidRDefault="000C0BF6" w:rsidP="000C0BF6">
      <w:pPr>
        <w:pStyle w:val="NormalBold"/>
      </w:pPr>
      <w:r w:rsidRPr="00263595">
        <w:t>Articolo 45 – paragrafo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60E05945" w14:textId="77777777" w:rsidTr="002A6A35">
        <w:trPr>
          <w:trHeight w:hRule="exact" w:val="240"/>
          <w:jc w:val="center"/>
        </w:trPr>
        <w:tc>
          <w:tcPr>
            <w:tcW w:w="9752" w:type="dxa"/>
            <w:gridSpan w:val="2"/>
            <w:tcBorders>
              <w:top w:val="nil"/>
              <w:left w:val="nil"/>
              <w:bottom w:val="nil"/>
              <w:right w:val="nil"/>
            </w:tcBorders>
          </w:tcPr>
          <w:p w14:paraId="15E3D7F4" w14:textId="77777777" w:rsidR="000C0BF6" w:rsidRPr="00263595" w:rsidRDefault="000C0BF6" w:rsidP="002A6A35"/>
        </w:tc>
      </w:tr>
      <w:tr w:rsidR="000C0BF6" w:rsidRPr="00263595" w14:paraId="5158175F" w14:textId="77777777" w:rsidTr="002A6A35">
        <w:trPr>
          <w:trHeight w:val="240"/>
          <w:jc w:val="center"/>
        </w:trPr>
        <w:tc>
          <w:tcPr>
            <w:tcW w:w="4876" w:type="dxa"/>
            <w:tcBorders>
              <w:top w:val="nil"/>
              <w:left w:val="nil"/>
              <w:bottom w:val="nil"/>
              <w:right w:val="nil"/>
            </w:tcBorders>
          </w:tcPr>
          <w:p w14:paraId="19CD9DA9"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0261DF6" w14:textId="77777777" w:rsidR="000C0BF6" w:rsidRPr="00263595" w:rsidRDefault="000C0BF6" w:rsidP="002A6A35">
            <w:pPr>
              <w:pStyle w:val="AmColumnHeading"/>
            </w:pPr>
            <w:r w:rsidRPr="00263595">
              <w:t>Emendamento</w:t>
            </w:r>
          </w:p>
        </w:tc>
      </w:tr>
      <w:tr w:rsidR="000C0BF6" w:rsidRPr="00263595" w14:paraId="43700D4C" w14:textId="77777777" w:rsidTr="002A6A35">
        <w:trPr>
          <w:jc w:val="center"/>
        </w:trPr>
        <w:tc>
          <w:tcPr>
            <w:tcW w:w="4876" w:type="dxa"/>
            <w:tcBorders>
              <w:top w:val="nil"/>
              <w:left w:val="nil"/>
              <w:bottom w:val="nil"/>
              <w:right w:val="nil"/>
            </w:tcBorders>
          </w:tcPr>
          <w:p w14:paraId="3B856969" w14:textId="77777777" w:rsidR="000C0BF6" w:rsidRPr="00263595" w:rsidRDefault="000C0BF6" w:rsidP="002A6A35">
            <w:pPr>
              <w:pStyle w:val="Normal6a"/>
            </w:pPr>
            <w:r w:rsidRPr="00263595">
              <w:t>2.</w:t>
            </w:r>
            <w:r w:rsidRPr="00263595">
              <w:tab/>
              <w:t>Laddove l'Agenzia individui una potenziale fonte di divergenza, essa si rivolge all'organo interessato per accertarsi che tutte le informazioni scientifiche o tecniche pertinenti siano condivise e per individuare le questioni scientifiche o tecniche potenzialmente controverse.</w:t>
            </w:r>
          </w:p>
        </w:tc>
        <w:tc>
          <w:tcPr>
            <w:tcW w:w="4876" w:type="dxa"/>
            <w:tcBorders>
              <w:top w:val="nil"/>
              <w:left w:val="nil"/>
              <w:bottom w:val="nil"/>
              <w:right w:val="nil"/>
            </w:tcBorders>
          </w:tcPr>
          <w:p w14:paraId="0829B777" w14:textId="77777777" w:rsidR="000C0BF6" w:rsidRPr="00263595" w:rsidRDefault="000C0BF6" w:rsidP="002A6A35">
            <w:pPr>
              <w:pStyle w:val="Normal6a"/>
            </w:pPr>
            <w:r w:rsidRPr="00263595">
              <w:t>2.</w:t>
            </w:r>
            <w:r w:rsidRPr="00263595">
              <w:tab/>
              <w:t xml:space="preserve">Laddove l'Agenzia individui una potenziale fonte di divergenza </w:t>
            </w:r>
            <w:r w:rsidRPr="00263595">
              <w:rPr>
                <w:b/>
                <w:i/>
              </w:rPr>
              <w:t>di cui al paragrafo 1</w:t>
            </w:r>
            <w:r w:rsidRPr="00263595">
              <w:t>, essa si rivolge all'</w:t>
            </w:r>
            <w:r w:rsidRPr="00263595">
              <w:rPr>
                <w:b/>
                <w:i/>
              </w:rPr>
              <w:t xml:space="preserve">altro </w:t>
            </w:r>
            <w:r w:rsidRPr="00263595">
              <w:t xml:space="preserve">organo interessato per accertarsi che tutte le informazioni scientifiche o tecniche pertinenti siano condivise e per individuare le questioni scientifiche o tecniche </w:t>
            </w:r>
            <w:r w:rsidRPr="00263595">
              <w:lastRenderedPageBreak/>
              <w:t>potenzialmente controverse.</w:t>
            </w:r>
          </w:p>
        </w:tc>
      </w:tr>
    </w:tbl>
    <w:p w14:paraId="3CBAF7DF" w14:textId="77777777" w:rsidR="000C0BF6" w:rsidRPr="00263595" w:rsidRDefault="000C0BF6" w:rsidP="000C0BF6"/>
    <w:p w14:paraId="6BC408FD" w14:textId="77777777" w:rsidR="000C0BF6" w:rsidRPr="00263595" w:rsidRDefault="000C0BF6" w:rsidP="000C0BF6">
      <w:pPr>
        <w:pStyle w:val="AmNumberTabs"/>
      </w:pPr>
      <w:r w:rsidRPr="00263595">
        <w:t>Emendamento</w:t>
      </w:r>
      <w:r w:rsidRPr="00263595">
        <w:tab/>
      </w:r>
      <w:r w:rsidRPr="00263595">
        <w:tab/>
        <w:t>111</w:t>
      </w:r>
    </w:p>
    <w:p w14:paraId="5A99D017" w14:textId="77777777" w:rsidR="000C0BF6" w:rsidRPr="00263595" w:rsidRDefault="000C0BF6" w:rsidP="000C0BF6">
      <w:pPr>
        <w:pStyle w:val="NormalBold12b"/>
      </w:pPr>
      <w:r w:rsidRPr="00263595">
        <w:t>Proposta di regolamento</w:t>
      </w:r>
    </w:p>
    <w:p w14:paraId="59D0D7B3" w14:textId="77777777" w:rsidR="000C0BF6" w:rsidRPr="00263595" w:rsidRDefault="000C0BF6" w:rsidP="000C0BF6">
      <w:pPr>
        <w:pStyle w:val="NormalBold"/>
      </w:pPr>
      <w:r w:rsidRPr="00263595">
        <w:t>Articolo 45 – paragrafo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82F88B0" w14:textId="77777777" w:rsidTr="002A6A35">
        <w:trPr>
          <w:trHeight w:hRule="exact" w:val="240"/>
          <w:jc w:val="center"/>
        </w:trPr>
        <w:tc>
          <w:tcPr>
            <w:tcW w:w="9752" w:type="dxa"/>
            <w:gridSpan w:val="2"/>
            <w:tcBorders>
              <w:top w:val="nil"/>
              <w:left w:val="nil"/>
              <w:bottom w:val="nil"/>
              <w:right w:val="nil"/>
            </w:tcBorders>
          </w:tcPr>
          <w:p w14:paraId="3BEFC399" w14:textId="77777777" w:rsidR="000C0BF6" w:rsidRPr="00263595" w:rsidRDefault="000C0BF6" w:rsidP="002A6A35"/>
        </w:tc>
      </w:tr>
      <w:tr w:rsidR="000C0BF6" w:rsidRPr="00263595" w14:paraId="4970D8E8" w14:textId="77777777" w:rsidTr="002A6A35">
        <w:trPr>
          <w:trHeight w:val="240"/>
          <w:jc w:val="center"/>
        </w:trPr>
        <w:tc>
          <w:tcPr>
            <w:tcW w:w="4876" w:type="dxa"/>
            <w:tcBorders>
              <w:top w:val="nil"/>
              <w:left w:val="nil"/>
              <w:bottom w:val="nil"/>
              <w:right w:val="nil"/>
            </w:tcBorders>
          </w:tcPr>
          <w:p w14:paraId="529BCC69"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DFDB761" w14:textId="77777777" w:rsidR="000C0BF6" w:rsidRPr="00263595" w:rsidRDefault="000C0BF6" w:rsidP="002A6A35">
            <w:pPr>
              <w:pStyle w:val="AmColumnHeading"/>
            </w:pPr>
            <w:r w:rsidRPr="00263595">
              <w:t>Emendamento</w:t>
            </w:r>
          </w:p>
        </w:tc>
      </w:tr>
      <w:tr w:rsidR="000C0BF6" w:rsidRPr="00263595" w14:paraId="09CB9401" w14:textId="77777777" w:rsidTr="002A6A35">
        <w:trPr>
          <w:jc w:val="center"/>
        </w:trPr>
        <w:tc>
          <w:tcPr>
            <w:tcW w:w="4876" w:type="dxa"/>
            <w:tcBorders>
              <w:top w:val="nil"/>
              <w:left w:val="nil"/>
              <w:bottom w:val="nil"/>
              <w:right w:val="nil"/>
            </w:tcBorders>
          </w:tcPr>
          <w:p w14:paraId="093E1FDD" w14:textId="77777777" w:rsidR="000C0BF6" w:rsidRPr="00263595" w:rsidRDefault="000C0BF6" w:rsidP="002A6A35">
            <w:pPr>
              <w:pStyle w:val="Normal6a"/>
            </w:pPr>
            <w:r w:rsidRPr="00263595">
              <w:t>3.</w:t>
            </w:r>
            <w:r w:rsidRPr="00263595">
              <w:tab/>
              <w:t xml:space="preserve">L'Agenzia e l'organo interessato cooperano per risolvere la divergenza. Se l'Agenzia e l'organo interessato non sono in grado di risolvere la divergenza, essi redigono una relazione congiunta. Tale relazione illustra chiaramente le questioni scientifiche controverse, individua le incertezze pertinenti nei dati e le ragioni alla base </w:t>
            </w:r>
            <w:r w:rsidRPr="00263595">
              <w:rPr>
                <w:b/>
                <w:i/>
              </w:rPr>
              <w:t xml:space="preserve">dei </w:t>
            </w:r>
            <w:r w:rsidRPr="00263595">
              <w:t>pareri</w:t>
            </w:r>
            <w:r w:rsidRPr="00263595">
              <w:rPr>
                <w:b/>
                <w:i/>
              </w:rPr>
              <w:t xml:space="preserve"> divergenti</w:t>
            </w:r>
            <w:r w:rsidRPr="00263595">
              <w:t>, comprese le differenze metodologiche</w:t>
            </w:r>
            <w:r w:rsidRPr="00263595">
              <w:rPr>
                <w:b/>
                <w:i/>
              </w:rPr>
              <w:t>, ed</w:t>
            </w:r>
            <w:r w:rsidRPr="00263595">
              <w:t xml:space="preserve"> è resa pubblica. Se l'organo interessato è un'agenzia dell'Unione o un comitato scientifico, l'Agenzia presenta la relazione congiunta alla Commissione.</w:t>
            </w:r>
          </w:p>
        </w:tc>
        <w:tc>
          <w:tcPr>
            <w:tcW w:w="4876" w:type="dxa"/>
            <w:tcBorders>
              <w:top w:val="nil"/>
              <w:left w:val="nil"/>
              <w:bottom w:val="nil"/>
              <w:right w:val="nil"/>
            </w:tcBorders>
          </w:tcPr>
          <w:p w14:paraId="2F59241F" w14:textId="77777777" w:rsidR="000C0BF6" w:rsidRPr="00263595" w:rsidRDefault="000C0BF6" w:rsidP="002A6A35">
            <w:pPr>
              <w:pStyle w:val="Normal6a"/>
            </w:pPr>
            <w:r w:rsidRPr="00263595">
              <w:t>3.</w:t>
            </w:r>
            <w:r w:rsidRPr="00263595">
              <w:tab/>
              <w:t>L'Agenzia e l'</w:t>
            </w:r>
            <w:r w:rsidRPr="00263595">
              <w:rPr>
                <w:b/>
                <w:i/>
              </w:rPr>
              <w:t xml:space="preserve">altro </w:t>
            </w:r>
            <w:r w:rsidRPr="00263595">
              <w:t>organo interessato cooperano per risolvere la divergenza</w:t>
            </w:r>
            <w:r w:rsidRPr="00263595">
              <w:rPr>
                <w:b/>
                <w:i/>
              </w:rPr>
              <w:t>, tenendo conto dell'obiettivo di un livello elevato di protezione della salute e dell'ambiente</w:t>
            </w:r>
            <w:r w:rsidRPr="00263595">
              <w:t>. Se l'Agenzia e l'</w:t>
            </w:r>
            <w:r w:rsidRPr="00263595">
              <w:rPr>
                <w:b/>
                <w:i/>
              </w:rPr>
              <w:t xml:space="preserve">altro </w:t>
            </w:r>
            <w:r w:rsidRPr="00263595">
              <w:t xml:space="preserve">organo interessato non sono in grado di risolvere la divergenza, essi redigono una relazione congiunta. Tale relazione illustra chiaramente le questioni scientifiche controverse, individua le incertezze pertinenti nei dati e </w:t>
            </w:r>
            <w:r w:rsidRPr="00263595">
              <w:rPr>
                <w:b/>
                <w:i/>
              </w:rPr>
              <w:t>indica</w:t>
            </w:r>
            <w:r w:rsidRPr="00263595">
              <w:t xml:space="preserve"> le ragioni alla base </w:t>
            </w:r>
            <w:r w:rsidRPr="00263595">
              <w:rPr>
                <w:b/>
                <w:i/>
              </w:rPr>
              <w:t xml:space="preserve">della divergenza di </w:t>
            </w:r>
            <w:r w:rsidRPr="00263595">
              <w:t xml:space="preserve">pareri, comprese le </w:t>
            </w:r>
            <w:r w:rsidRPr="00263595">
              <w:rPr>
                <w:b/>
                <w:i/>
              </w:rPr>
              <w:t>ragioni relative alle</w:t>
            </w:r>
            <w:r w:rsidRPr="00263595">
              <w:t xml:space="preserve"> differenze metodologiche</w:t>
            </w:r>
            <w:r w:rsidRPr="00263595">
              <w:rPr>
                <w:b/>
                <w:i/>
              </w:rPr>
              <w:t>. La relazione</w:t>
            </w:r>
            <w:r w:rsidRPr="00263595">
              <w:t xml:space="preserve"> è resa pubblica. Se l'</w:t>
            </w:r>
            <w:r w:rsidRPr="00263595">
              <w:rPr>
                <w:b/>
                <w:i/>
              </w:rPr>
              <w:t xml:space="preserve">altro </w:t>
            </w:r>
            <w:r w:rsidRPr="00263595">
              <w:t xml:space="preserve">organo interessato è un'agenzia dell'Unione o un comitato scientifico, l'Agenzia presenta la relazione congiunta </w:t>
            </w:r>
            <w:r w:rsidRPr="00263595">
              <w:rPr>
                <w:b/>
                <w:i/>
              </w:rPr>
              <w:t>anche</w:t>
            </w:r>
            <w:r w:rsidRPr="00263595">
              <w:t xml:space="preserve"> alla Commissione.</w:t>
            </w:r>
          </w:p>
        </w:tc>
      </w:tr>
    </w:tbl>
    <w:p w14:paraId="61F99C90" w14:textId="77777777" w:rsidR="000C0BF6" w:rsidRPr="00263595" w:rsidRDefault="000C0BF6" w:rsidP="000C0BF6"/>
    <w:p w14:paraId="3FF834FA" w14:textId="77777777" w:rsidR="000C0BF6" w:rsidRPr="00263595" w:rsidRDefault="000C0BF6" w:rsidP="000C0BF6">
      <w:pPr>
        <w:pStyle w:val="AmNumberTabs"/>
      </w:pPr>
      <w:r w:rsidRPr="00263595">
        <w:t>Emendamento</w:t>
      </w:r>
      <w:r w:rsidRPr="00263595">
        <w:tab/>
      </w:r>
      <w:r w:rsidRPr="00263595">
        <w:tab/>
        <w:t>112</w:t>
      </w:r>
    </w:p>
    <w:p w14:paraId="30152D8B" w14:textId="77777777" w:rsidR="000C0BF6" w:rsidRPr="00263595" w:rsidRDefault="000C0BF6" w:rsidP="000C0BF6">
      <w:pPr>
        <w:pStyle w:val="NormalBold12b"/>
      </w:pPr>
      <w:r w:rsidRPr="00263595">
        <w:t>Proposta di regolamento</w:t>
      </w:r>
    </w:p>
    <w:p w14:paraId="3780F55A" w14:textId="77777777" w:rsidR="000C0BF6" w:rsidRPr="00263595" w:rsidRDefault="000C0BF6" w:rsidP="000C0BF6">
      <w:pPr>
        <w:pStyle w:val="NormalBold"/>
      </w:pPr>
      <w:r w:rsidRPr="00263595">
        <w:t>Articolo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71B487A3" w14:textId="77777777" w:rsidTr="002A6A35">
        <w:trPr>
          <w:trHeight w:hRule="exact" w:val="240"/>
          <w:jc w:val="center"/>
        </w:trPr>
        <w:tc>
          <w:tcPr>
            <w:tcW w:w="9752" w:type="dxa"/>
            <w:gridSpan w:val="2"/>
            <w:tcBorders>
              <w:top w:val="nil"/>
              <w:left w:val="nil"/>
              <w:bottom w:val="nil"/>
              <w:right w:val="nil"/>
            </w:tcBorders>
          </w:tcPr>
          <w:p w14:paraId="69515EF3" w14:textId="77777777" w:rsidR="000C0BF6" w:rsidRPr="00263595" w:rsidRDefault="000C0BF6" w:rsidP="002A6A35"/>
        </w:tc>
      </w:tr>
      <w:tr w:rsidR="000C0BF6" w:rsidRPr="00263595" w14:paraId="73C82E13" w14:textId="77777777" w:rsidTr="002A6A35">
        <w:trPr>
          <w:trHeight w:val="240"/>
          <w:jc w:val="center"/>
        </w:trPr>
        <w:tc>
          <w:tcPr>
            <w:tcW w:w="4876" w:type="dxa"/>
            <w:tcBorders>
              <w:top w:val="nil"/>
              <w:left w:val="nil"/>
              <w:bottom w:val="nil"/>
              <w:right w:val="nil"/>
            </w:tcBorders>
          </w:tcPr>
          <w:p w14:paraId="35C45F9E"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4994FD59" w14:textId="77777777" w:rsidR="000C0BF6" w:rsidRPr="00263595" w:rsidRDefault="000C0BF6" w:rsidP="002A6A35">
            <w:pPr>
              <w:pStyle w:val="AmColumnHeading"/>
            </w:pPr>
            <w:r w:rsidRPr="00263595">
              <w:t>Emendamento</w:t>
            </w:r>
          </w:p>
        </w:tc>
      </w:tr>
      <w:tr w:rsidR="000C0BF6" w:rsidRPr="00263595" w14:paraId="543261E7" w14:textId="77777777" w:rsidTr="002A6A35">
        <w:trPr>
          <w:jc w:val="center"/>
        </w:trPr>
        <w:tc>
          <w:tcPr>
            <w:tcW w:w="4876" w:type="dxa"/>
            <w:tcBorders>
              <w:top w:val="nil"/>
              <w:left w:val="nil"/>
              <w:bottom w:val="nil"/>
              <w:right w:val="nil"/>
            </w:tcBorders>
          </w:tcPr>
          <w:p w14:paraId="619C7A93" w14:textId="77777777" w:rsidR="000C0BF6" w:rsidRPr="00263595" w:rsidRDefault="000C0BF6" w:rsidP="002A6A35">
            <w:pPr>
              <w:pStyle w:val="Normal6a"/>
              <w:jc w:val="center"/>
            </w:pPr>
            <w:r w:rsidRPr="00263595">
              <w:rPr>
                <w:b/>
                <w:i/>
              </w:rPr>
              <w:t>Articolo 46</w:t>
            </w:r>
          </w:p>
        </w:tc>
        <w:tc>
          <w:tcPr>
            <w:tcW w:w="4876" w:type="dxa"/>
            <w:tcBorders>
              <w:top w:val="nil"/>
              <w:left w:val="nil"/>
              <w:bottom w:val="nil"/>
              <w:right w:val="nil"/>
            </w:tcBorders>
          </w:tcPr>
          <w:p w14:paraId="4B1733FE" w14:textId="77777777" w:rsidR="000C0BF6" w:rsidRPr="00263595" w:rsidRDefault="000C0BF6" w:rsidP="002A6A35">
            <w:pPr>
              <w:pStyle w:val="Normal6a"/>
            </w:pPr>
            <w:r w:rsidRPr="00263595">
              <w:rPr>
                <w:b/>
                <w:i/>
              </w:rPr>
              <w:t>soppresso</w:t>
            </w:r>
          </w:p>
        </w:tc>
      </w:tr>
      <w:tr w:rsidR="000C0BF6" w:rsidRPr="00263595" w14:paraId="5CEB8001" w14:textId="77777777" w:rsidTr="002A6A35">
        <w:trPr>
          <w:jc w:val="center"/>
        </w:trPr>
        <w:tc>
          <w:tcPr>
            <w:tcW w:w="4876" w:type="dxa"/>
            <w:tcBorders>
              <w:top w:val="nil"/>
              <w:left w:val="nil"/>
              <w:bottom w:val="nil"/>
              <w:right w:val="nil"/>
            </w:tcBorders>
          </w:tcPr>
          <w:p w14:paraId="2BE2B176" w14:textId="77777777" w:rsidR="000C0BF6" w:rsidRPr="00263595" w:rsidRDefault="000C0BF6" w:rsidP="002A6A35">
            <w:pPr>
              <w:pStyle w:val="Normal6a"/>
              <w:jc w:val="center"/>
            </w:pPr>
            <w:r w:rsidRPr="00263595">
              <w:rPr>
                <w:b/>
                <w:i/>
              </w:rPr>
              <w:t>Poteri delegati</w:t>
            </w:r>
          </w:p>
        </w:tc>
        <w:tc>
          <w:tcPr>
            <w:tcW w:w="4876" w:type="dxa"/>
            <w:tcBorders>
              <w:top w:val="nil"/>
              <w:left w:val="nil"/>
              <w:bottom w:val="nil"/>
              <w:right w:val="nil"/>
            </w:tcBorders>
          </w:tcPr>
          <w:p w14:paraId="32BECDD7" w14:textId="77777777" w:rsidR="000C0BF6" w:rsidRPr="00263595" w:rsidRDefault="000C0BF6" w:rsidP="002A6A35">
            <w:pPr>
              <w:pStyle w:val="Normal6a"/>
            </w:pPr>
          </w:p>
        </w:tc>
      </w:tr>
      <w:tr w:rsidR="000C0BF6" w:rsidRPr="00263595" w14:paraId="274444BA" w14:textId="77777777" w:rsidTr="002A6A35">
        <w:trPr>
          <w:jc w:val="center"/>
        </w:trPr>
        <w:tc>
          <w:tcPr>
            <w:tcW w:w="4876" w:type="dxa"/>
            <w:tcBorders>
              <w:top w:val="nil"/>
              <w:left w:val="nil"/>
              <w:bottom w:val="nil"/>
              <w:right w:val="nil"/>
            </w:tcBorders>
          </w:tcPr>
          <w:p w14:paraId="519A8A77" w14:textId="77777777" w:rsidR="000C0BF6" w:rsidRPr="00263595" w:rsidRDefault="000C0BF6" w:rsidP="002A6A35">
            <w:pPr>
              <w:pStyle w:val="Normal6a"/>
            </w:pPr>
            <w:r w:rsidRPr="00263595">
              <w:rPr>
                <w:b/>
                <w:i/>
              </w:rPr>
              <w:t xml:space="preserve">1. Il potere di adottare atti delegati di cui all'articolo 29, paragrafo 6, è conferito alla Commissione nel rispetto delle condizioni stabilite nel presente articolo e per un periodo di cinque anni a decorrere dal [OP inserire la data di entrata in vigore del presente regolamento]. La Commissione elabora una relazione sulla delega di potere al più tardi nove mesi prima della scadenza del periodo di cinque anni. La delega di potere è </w:t>
            </w:r>
            <w:r w:rsidRPr="00263595">
              <w:rPr>
                <w:b/>
                <w:i/>
              </w:rPr>
              <w:lastRenderedPageBreak/>
              <w:t>tacitamente prorogata per periodi di identica durata, a meno che il Parlamento europeo o il Consiglio non si oppongano a tale proroga al più tardi tre mesi prima della scadenza di ciascun periodo di cinque anni.</w:t>
            </w:r>
          </w:p>
        </w:tc>
        <w:tc>
          <w:tcPr>
            <w:tcW w:w="4876" w:type="dxa"/>
            <w:tcBorders>
              <w:top w:val="nil"/>
              <w:left w:val="nil"/>
              <w:bottom w:val="nil"/>
              <w:right w:val="nil"/>
            </w:tcBorders>
          </w:tcPr>
          <w:p w14:paraId="30BEEAD9" w14:textId="77777777" w:rsidR="000C0BF6" w:rsidRPr="00263595" w:rsidRDefault="000C0BF6" w:rsidP="002A6A35">
            <w:pPr>
              <w:pStyle w:val="Normal6a"/>
            </w:pPr>
          </w:p>
        </w:tc>
      </w:tr>
      <w:tr w:rsidR="000C0BF6" w:rsidRPr="00263595" w14:paraId="759CA353" w14:textId="77777777" w:rsidTr="002A6A35">
        <w:trPr>
          <w:jc w:val="center"/>
        </w:trPr>
        <w:tc>
          <w:tcPr>
            <w:tcW w:w="4876" w:type="dxa"/>
            <w:tcBorders>
              <w:top w:val="nil"/>
              <w:left w:val="nil"/>
              <w:bottom w:val="nil"/>
              <w:right w:val="nil"/>
            </w:tcBorders>
          </w:tcPr>
          <w:p w14:paraId="010D4866" w14:textId="77777777" w:rsidR="000C0BF6" w:rsidRPr="00263595" w:rsidRDefault="000C0BF6" w:rsidP="002A6A35">
            <w:pPr>
              <w:pStyle w:val="Normal6a"/>
            </w:pPr>
            <w:r w:rsidRPr="00263595">
              <w:rPr>
                <w:b/>
                <w:i/>
              </w:rPr>
              <w:t>2. La delega di potere di cui al paragrafo 1 può essere revocata in qualsiasi momento dal Parlamento europeo o dal Consiglio. La decisione di revoca pone fine alla delega di potere ivi specificata. Gli effetti della decisione decorrono dal giorno successivo alla pubblicazione della decisione nella Gazzetta ufficiale dell'Unione europea o da una data successiva ivi specificata. Essa non pregiudica la validità degli atti delegati già in vigore.</w:t>
            </w:r>
          </w:p>
        </w:tc>
        <w:tc>
          <w:tcPr>
            <w:tcW w:w="4876" w:type="dxa"/>
            <w:tcBorders>
              <w:top w:val="nil"/>
              <w:left w:val="nil"/>
              <w:bottom w:val="nil"/>
              <w:right w:val="nil"/>
            </w:tcBorders>
          </w:tcPr>
          <w:p w14:paraId="759F26B3" w14:textId="77777777" w:rsidR="000C0BF6" w:rsidRPr="00263595" w:rsidRDefault="000C0BF6" w:rsidP="002A6A35">
            <w:pPr>
              <w:pStyle w:val="Normal6a"/>
            </w:pPr>
          </w:p>
        </w:tc>
      </w:tr>
      <w:tr w:rsidR="000C0BF6" w:rsidRPr="00263595" w14:paraId="48D13C5A" w14:textId="77777777" w:rsidTr="002A6A35">
        <w:trPr>
          <w:jc w:val="center"/>
        </w:trPr>
        <w:tc>
          <w:tcPr>
            <w:tcW w:w="4876" w:type="dxa"/>
            <w:tcBorders>
              <w:top w:val="nil"/>
              <w:left w:val="nil"/>
              <w:bottom w:val="nil"/>
              <w:right w:val="nil"/>
            </w:tcBorders>
          </w:tcPr>
          <w:p w14:paraId="1532AE1A" w14:textId="77777777" w:rsidR="000C0BF6" w:rsidRPr="00263595" w:rsidRDefault="000C0BF6" w:rsidP="002A6A35">
            <w:pPr>
              <w:pStyle w:val="Normal6a"/>
            </w:pPr>
            <w:r w:rsidRPr="00263595">
              <w:rPr>
                <w:b/>
                <w:i/>
              </w:rPr>
              <w:t>3. Prima dell'adozione dell'atto delegato la Commissione consulta gli esperti designati da ciascuno Stato membro nel rispetto dei principi stabiliti nell'accordo interistituzionale "Legiferare meglio" del 13 aprile 2016</w:t>
            </w:r>
            <w:r w:rsidRPr="00263595">
              <w:rPr>
                <w:b/>
                <w:i/>
                <w:vertAlign w:val="superscript"/>
              </w:rPr>
              <w:t>38</w:t>
            </w:r>
            <w:r w:rsidRPr="00263595">
              <w:rPr>
                <w:b/>
                <w:i/>
              </w:rPr>
              <w:t>.</w:t>
            </w:r>
          </w:p>
        </w:tc>
        <w:tc>
          <w:tcPr>
            <w:tcW w:w="4876" w:type="dxa"/>
            <w:tcBorders>
              <w:top w:val="nil"/>
              <w:left w:val="nil"/>
              <w:bottom w:val="nil"/>
              <w:right w:val="nil"/>
            </w:tcBorders>
          </w:tcPr>
          <w:p w14:paraId="544DD42A" w14:textId="77777777" w:rsidR="000C0BF6" w:rsidRPr="00263595" w:rsidRDefault="000C0BF6" w:rsidP="002A6A35">
            <w:pPr>
              <w:pStyle w:val="Normal6a"/>
            </w:pPr>
          </w:p>
        </w:tc>
      </w:tr>
      <w:tr w:rsidR="000C0BF6" w:rsidRPr="00263595" w14:paraId="05961534" w14:textId="77777777" w:rsidTr="002A6A35">
        <w:trPr>
          <w:jc w:val="center"/>
        </w:trPr>
        <w:tc>
          <w:tcPr>
            <w:tcW w:w="4876" w:type="dxa"/>
            <w:tcBorders>
              <w:top w:val="nil"/>
              <w:left w:val="nil"/>
              <w:bottom w:val="nil"/>
              <w:right w:val="nil"/>
            </w:tcBorders>
          </w:tcPr>
          <w:p w14:paraId="1E053485" w14:textId="77777777" w:rsidR="000C0BF6" w:rsidRPr="00263595" w:rsidRDefault="000C0BF6" w:rsidP="002A6A35">
            <w:pPr>
              <w:pStyle w:val="Normal6a"/>
            </w:pPr>
            <w:r w:rsidRPr="00263595">
              <w:rPr>
                <w:b/>
                <w:i/>
              </w:rPr>
              <w:t>4. Non appena adotta un atto delegato, la Commissione ne dà contestualmente notifica al Parlamento europeo e al Consiglio.</w:t>
            </w:r>
          </w:p>
        </w:tc>
        <w:tc>
          <w:tcPr>
            <w:tcW w:w="4876" w:type="dxa"/>
            <w:tcBorders>
              <w:top w:val="nil"/>
              <w:left w:val="nil"/>
              <w:bottom w:val="nil"/>
              <w:right w:val="nil"/>
            </w:tcBorders>
          </w:tcPr>
          <w:p w14:paraId="48BC9467" w14:textId="77777777" w:rsidR="000C0BF6" w:rsidRPr="00263595" w:rsidRDefault="000C0BF6" w:rsidP="002A6A35">
            <w:pPr>
              <w:pStyle w:val="Normal6a"/>
            </w:pPr>
          </w:p>
        </w:tc>
      </w:tr>
      <w:tr w:rsidR="000C0BF6" w:rsidRPr="00263595" w14:paraId="0F764363" w14:textId="77777777" w:rsidTr="002A6A35">
        <w:trPr>
          <w:jc w:val="center"/>
        </w:trPr>
        <w:tc>
          <w:tcPr>
            <w:tcW w:w="4876" w:type="dxa"/>
            <w:tcBorders>
              <w:top w:val="nil"/>
              <w:left w:val="nil"/>
              <w:bottom w:val="nil"/>
              <w:right w:val="nil"/>
            </w:tcBorders>
          </w:tcPr>
          <w:p w14:paraId="69B820F0" w14:textId="77777777" w:rsidR="000C0BF6" w:rsidRPr="00263595" w:rsidRDefault="000C0BF6" w:rsidP="002A6A35">
            <w:pPr>
              <w:pStyle w:val="Normal6a"/>
            </w:pPr>
            <w:r w:rsidRPr="00263595">
              <w:rPr>
                <w:b/>
                <w:i/>
              </w:rPr>
              <w:t>5. L'atto delegato adottato ai sensi del paragrafo 1 entra in vigore solo se né il Parlamento europeo né il Consiglio hanno sollevato obiezioni entro il termine di tre mesi dalla data in cui esso è stato loro notificato o se, prima della scadenza di tale termine, sia il Parlamento europeo che il Consiglio hanno informato la Commissione che non intendono sollevare obiezioni. Tale termine è prorogato di tre mesi su iniziativa del Parlamento europeo o del Consiglio.</w:t>
            </w:r>
          </w:p>
        </w:tc>
        <w:tc>
          <w:tcPr>
            <w:tcW w:w="4876" w:type="dxa"/>
            <w:tcBorders>
              <w:top w:val="nil"/>
              <w:left w:val="nil"/>
              <w:bottom w:val="nil"/>
              <w:right w:val="nil"/>
            </w:tcBorders>
          </w:tcPr>
          <w:p w14:paraId="57D4881A" w14:textId="77777777" w:rsidR="000C0BF6" w:rsidRPr="00263595" w:rsidRDefault="000C0BF6" w:rsidP="002A6A35">
            <w:pPr>
              <w:pStyle w:val="Normal6a"/>
            </w:pPr>
          </w:p>
        </w:tc>
      </w:tr>
      <w:tr w:rsidR="000C0BF6" w:rsidRPr="00263595" w14:paraId="14218411" w14:textId="77777777" w:rsidTr="002A6A35">
        <w:trPr>
          <w:jc w:val="center"/>
        </w:trPr>
        <w:tc>
          <w:tcPr>
            <w:tcW w:w="4876" w:type="dxa"/>
            <w:tcBorders>
              <w:top w:val="nil"/>
              <w:left w:val="nil"/>
              <w:bottom w:val="nil"/>
              <w:right w:val="nil"/>
            </w:tcBorders>
          </w:tcPr>
          <w:p w14:paraId="4703DCB2" w14:textId="77777777" w:rsidR="000C0BF6" w:rsidRPr="00263595" w:rsidRDefault="000C0BF6" w:rsidP="002A6A35">
            <w:pPr>
              <w:pStyle w:val="Normal6a"/>
            </w:pPr>
            <w:r w:rsidRPr="00263595">
              <w:rPr>
                <w:b/>
                <w:i/>
              </w:rPr>
              <w:t>_________________</w:t>
            </w:r>
          </w:p>
        </w:tc>
        <w:tc>
          <w:tcPr>
            <w:tcW w:w="4876" w:type="dxa"/>
            <w:tcBorders>
              <w:top w:val="nil"/>
              <w:left w:val="nil"/>
              <w:bottom w:val="nil"/>
              <w:right w:val="nil"/>
            </w:tcBorders>
          </w:tcPr>
          <w:p w14:paraId="7A366730" w14:textId="77777777" w:rsidR="000C0BF6" w:rsidRPr="00263595" w:rsidRDefault="000C0BF6" w:rsidP="002A6A35"/>
        </w:tc>
      </w:tr>
      <w:tr w:rsidR="000C0BF6" w:rsidRPr="00263595" w14:paraId="7CE1122F" w14:textId="77777777" w:rsidTr="002A6A35">
        <w:trPr>
          <w:jc w:val="center"/>
        </w:trPr>
        <w:tc>
          <w:tcPr>
            <w:tcW w:w="4876" w:type="dxa"/>
            <w:tcBorders>
              <w:top w:val="nil"/>
              <w:left w:val="nil"/>
              <w:bottom w:val="nil"/>
              <w:right w:val="nil"/>
            </w:tcBorders>
          </w:tcPr>
          <w:p w14:paraId="64D43BBE" w14:textId="77777777" w:rsidR="000C0BF6" w:rsidRPr="00263595" w:rsidRDefault="000C0BF6" w:rsidP="002A6A35">
            <w:pPr>
              <w:pStyle w:val="Normal6a"/>
              <w:rPr>
                <w:lang w:val="fi-FI"/>
              </w:rPr>
            </w:pPr>
            <w:r w:rsidRPr="00263595">
              <w:rPr>
                <w:b/>
                <w:bCs/>
                <w:i/>
                <w:iCs/>
                <w:vertAlign w:val="superscript"/>
                <w:lang w:val="fi-FI"/>
              </w:rPr>
              <w:t>38</w:t>
            </w:r>
            <w:r w:rsidRPr="00263595">
              <w:rPr>
                <w:b/>
                <w:bCs/>
                <w:i/>
                <w:iCs/>
                <w:lang w:val="fi-FI"/>
              </w:rPr>
              <w:t xml:space="preserve"> GU L 123, 12.5.2016, </w:t>
            </w:r>
            <w:proofErr w:type="spellStart"/>
            <w:r w:rsidRPr="00263595">
              <w:rPr>
                <w:b/>
                <w:bCs/>
                <w:i/>
                <w:iCs/>
                <w:lang w:val="fi-FI"/>
              </w:rPr>
              <w:t>pag</w:t>
            </w:r>
            <w:proofErr w:type="spellEnd"/>
            <w:r w:rsidRPr="00263595">
              <w:rPr>
                <w:b/>
                <w:bCs/>
                <w:i/>
                <w:iCs/>
                <w:lang w:val="fi-FI"/>
              </w:rPr>
              <w:t>. 1, ELI:</w:t>
            </w:r>
            <w:r w:rsidRPr="00263595">
              <w:rPr>
                <w:b/>
                <w:i/>
                <w:lang w:val="fi-FI"/>
              </w:rPr>
              <w:t xml:space="preserve"> http://data.europa.eu/eli/agree_interinstit/2016/512/oj.</w:t>
            </w:r>
          </w:p>
        </w:tc>
        <w:tc>
          <w:tcPr>
            <w:tcW w:w="4876" w:type="dxa"/>
            <w:tcBorders>
              <w:top w:val="nil"/>
              <w:left w:val="nil"/>
              <w:bottom w:val="nil"/>
              <w:right w:val="nil"/>
            </w:tcBorders>
          </w:tcPr>
          <w:p w14:paraId="3D04D160" w14:textId="77777777" w:rsidR="000C0BF6" w:rsidRPr="00263595" w:rsidRDefault="000C0BF6" w:rsidP="002A6A35">
            <w:pPr>
              <w:rPr>
                <w:lang w:val="fi-FI"/>
              </w:rPr>
            </w:pPr>
          </w:p>
        </w:tc>
      </w:tr>
    </w:tbl>
    <w:p w14:paraId="61838BC2" w14:textId="77777777" w:rsidR="000C0BF6" w:rsidRPr="00263595" w:rsidRDefault="000C0BF6" w:rsidP="000C0BF6">
      <w:pPr>
        <w:rPr>
          <w:lang w:val="fi-FI"/>
        </w:rPr>
      </w:pPr>
    </w:p>
    <w:p w14:paraId="0E9586E4" w14:textId="77777777" w:rsidR="000C0BF6" w:rsidRPr="00263595" w:rsidRDefault="000C0BF6" w:rsidP="000C0BF6">
      <w:pPr>
        <w:pStyle w:val="AmNumberTabs"/>
      </w:pPr>
      <w:r w:rsidRPr="00263595">
        <w:t>Emendamento</w:t>
      </w:r>
      <w:r w:rsidRPr="00263595">
        <w:tab/>
      </w:r>
      <w:r w:rsidRPr="00263595">
        <w:tab/>
        <w:t>113</w:t>
      </w:r>
    </w:p>
    <w:p w14:paraId="1964A482" w14:textId="77777777" w:rsidR="000C0BF6" w:rsidRPr="00263595" w:rsidRDefault="000C0BF6" w:rsidP="000C0BF6">
      <w:pPr>
        <w:pStyle w:val="NormalBold12b"/>
      </w:pPr>
      <w:r w:rsidRPr="00263595">
        <w:lastRenderedPageBreak/>
        <w:t>Proposta di regolamento</w:t>
      </w:r>
    </w:p>
    <w:p w14:paraId="4507D43C" w14:textId="77777777" w:rsidR="000C0BF6" w:rsidRPr="00263595" w:rsidRDefault="000C0BF6" w:rsidP="000C0BF6">
      <w:pPr>
        <w:pStyle w:val="NormalBold"/>
      </w:pPr>
      <w:r w:rsidRPr="00263595">
        <w:t>Articolo 48 – paragrafo 1 – punto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58541A9E" w14:textId="77777777" w:rsidTr="002A6A35">
        <w:trPr>
          <w:trHeight w:hRule="exact" w:val="240"/>
          <w:jc w:val="center"/>
        </w:trPr>
        <w:tc>
          <w:tcPr>
            <w:tcW w:w="9752" w:type="dxa"/>
            <w:gridSpan w:val="2"/>
            <w:tcBorders>
              <w:top w:val="nil"/>
              <w:left w:val="nil"/>
              <w:bottom w:val="nil"/>
              <w:right w:val="nil"/>
            </w:tcBorders>
          </w:tcPr>
          <w:p w14:paraId="5865E6CD" w14:textId="77777777" w:rsidR="000C0BF6" w:rsidRPr="00263595" w:rsidRDefault="000C0BF6" w:rsidP="002A6A35"/>
        </w:tc>
      </w:tr>
      <w:tr w:rsidR="000C0BF6" w:rsidRPr="00263595" w14:paraId="30588DC1" w14:textId="77777777" w:rsidTr="002A6A35">
        <w:trPr>
          <w:trHeight w:val="240"/>
          <w:jc w:val="center"/>
        </w:trPr>
        <w:tc>
          <w:tcPr>
            <w:tcW w:w="4876" w:type="dxa"/>
            <w:tcBorders>
              <w:top w:val="nil"/>
              <w:left w:val="nil"/>
              <w:bottom w:val="nil"/>
              <w:right w:val="nil"/>
            </w:tcBorders>
          </w:tcPr>
          <w:p w14:paraId="2D8DF891"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3A858BFF" w14:textId="77777777" w:rsidR="000C0BF6" w:rsidRPr="00263595" w:rsidRDefault="000C0BF6" w:rsidP="002A6A35">
            <w:pPr>
              <w:pStyle w:val="AmColumnHeading"/>
            </w:pPr>
            <w:r w:rsidRPr="00263595">
              <w:t>Emendamento</w:t>
            </w:r>
          </w:p>
        </w:tc>
      </w:tr>
      <w:tr w:rsidR="000C0BF6" w:rsidRPr="00263595" w14:paraId="25B22452" w14:textId="77777777" w:rsidTr="002A6A35">
        <w:trPr>
          <w:jc w:val="center"/>
        </w:trPr>
        <w:tc>
          <w:tcPr>
            <w:tcW w:w="4876" w:type="dxa"/>
            <w:tcBorders>
              <w:top w:val="nil"/>
              <w:left w:val="nil"/>
              <w:bottom w:val="nil"/>
              <w:right w:val="nil"/>
            </w:tcBorders>
          </w:tcPr>
          <w:p w14:paraId="5042EFF7" w14:textId="77777777" w:rsidR="000C0BF6" w:rsidRPr="00263595" w:rsidRDefault="000C0BF6" w:rsidP="002A6A35">
            <w:pPr>
              <w:pStyle w:val="Normal6a"/>
            </w:pPr>
            <w:r w:rsidRPr="00263595">
              <w:t>(3)</w:t>
            </w:r>
            <w:r w:rsidRPr="00263595">
              <w:tab/>
              <w:t xml:space="preserve">all'articolo 77, il paragrafo 1 </w:t>
            </w:r>
            <w:r w:rsidRPr="00263595">
              <w:rPr>
                <w:b/>
                <w:i/>
              </w:rPr>
              <w:t>è soppresso</w:t>
            </w:r>
            <w:r w:rsidRPr="00263595">
              <w:t>;</w:t>
            </w:r>
          </w:p>
        </w:tc>
        <w:tc>
          <w:tcPr>
            <w:tcW w:w="4876" w:type="dxa"/>
            <w:tcBorders>
              <w:top w:val="nil"/>
              <w:left w:val="nil"/>
              <w:bottom w:val="nil"/>
              <w:right w:val="nil"/>
            </w:tcBorders>
          </w:tcPr>
          <w:p w14:paraId="32FCC22E" w14:textId="77777777" w:rsidR="000C0BF6" w:rsidRPr="00263595" w:rsidRDefault="000C0BF6" w:rsidP="002A6A35">
            <w:pPr>
              <w:pStyle w:val="Normal6a"/>
            </w:pPr>
            <w:r w:rsidRPr="00263595">
              <w:t>(3)</w:t>
            </w:r>
            <w:r w:rsidRPr="00263595">
              <w:tab/>
              <w:t xml:space="preserve">all'articolo 77, il paragrafo 1 </w:t>
            </w:r>
            <w:r w:rsidRPr="00263595">
              <w:rPr>
                <w:b/>
                <w:i/>
              </w:rPr>
              <w:t>e il paragrafo 3, lettere b) e c) sono soppressi</w:t>
            </w:r>
            <w:r w:rsidRPr="00263595">
              <w:t>;</w:t>
            </w:r>
          </w:p>
        </w:tc>
      </w:tr>
    </w:tbl>
    <w:p w14:paraId="3E282DD0" w14:textId="77777777" w:rsidR="000C0BF6" w:rsidRPr="00263595" w:rsidRDefault="000C0BF6" w:rsidP="000C0BF6"/>
    <w:p w14:paraId="26725E1B" w14:textId="77777777" w:rsidR="000C0BF6" w:rsidRPr="00263595" w:rsidRDefault="000C0BF6" w:rsidP="000C0BF6">
      <w:pPr>
        <w:pStyle w:val="AmNumberTabs"/>
      </w:pPr>
      <w:r w:rsidRPr="00263595">
        <w:t>Emendamento</w:t>
      </w:r>
      <w:r w:rsidRPr="00263595">
        <w:tab/>
      </w:r>
      <w:r w:rsidRPr="00263595">
        <w:tab/>
        <w:t>114</w:t>
      </w:r>
    </w:p>
    <w:p w14:paraId="0C90E79C" w14:textId="77777777" w:rsidR="000C0BF6" w:rsidRPr="00263595" w:rsidRDefault="000C0BF6" w:rsidP="000C0BF6">
      <w:pPr>
        <w:pStyle w:val="NormalBold12b"/>
      </w:pPr>
      <w:r w:rsidRPr="00263595">
        <w:t>Proposta di regolamento</w:t>
      </w:r>
    </w:p>
    <w:p w14:paraId="2E120F2F" w14:textId="77777777" w:rsidR="000C0BF6" w:rsidRPr="00263595" w:rsidRDefault="000C0BF6" w:rsidP="000C0BF6">
      <w:pPr>
        <w:pStyle w:val="NormalBold"/>
      </w:pPr>
      <w:r w:rsidRPr="00263595">
        <w:t>Articolo 54 – titolo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58B7451" w14:textId="77777777" w:rsidTr="002A6A35">
        <w:trPr>
          <w:trHeight w:hRule="exact" w:val="240"/>
          <w:jc w:val="center"/>
        </w:trPr>
        <w:tc>
          <w:tcPr>
            <w:tcW w:w="9752" w:type="dxa"/>
            <w:gridSpan w:val="2"/>
            <w:tcBorders>
              <w:top w:val="nil"/>
              <w:left w:val="nil"/>
              <w:bottom w:val="nil"/>
              <w:right w:val="nil"/>
            </w:tcBorders>
          </w:tcPr>
          <w:p w14:paraId="05DD4ACE" w14:textId="77777777" w:rsidR="000C0BF6" w:rsidRPr="00263595" w:rsidRDefault="000C0BF6" w:rsidP="002A6A35"/>
        </w:tc>
      </w:tr>
      <w:tr w:rsidR="000C0BF6" w:rsidRPr="00263595" w14:paraId="52B50129" w14:textId="77777777" w:rsidTr="002A6A35">
        <w:trPr>
          <w:trHeight w:val="240"/>
          <w:jc w:val="center"/>
        </w:trPr>
        <w:tc>
          <w:tcPr>
            <w:tcW w:w="4876" w:type="dxa"/>
            <w:tcBorders>
              <w:top w:val="nil"/>
              <w:left w:val="nil"/>
              <w:bottom w:val="nil"/>
              <w:right w:val="nil"/>
            </w:tcBorders>
          </w:tcPr>
          <w:p w14:paraId="21F9F2BD"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CE1EFB1" w14:textId="77777777" w:rsidR="000C0BF6" w:rsidRPr="00263595" w:rsidRDefault="000C0BF6" w:rsidP="002A6A35">
            <w:pPr>
              <w:pStyle w:val="AmColumnHeading"/>
            </w:pPr>
            <w:r w:rsidRPr="00263595">
              <w:t>Emendamento</w:t>
            </w:r>
          </w:p>
        </w:tc>
      </w:tr>
      <w:tr w:rsidR="000C0BF6" w:rsidRPr="00263595" w14:paraId="4282640F" w14:textId="77777777" w:rsidTr="002A6A35">
        <w:trPr>
          <w:jc w:val="center"/>
        </w:trPr>
        <w:tc>
          <w:tcPr>
            <w:tcW w:w="4876" w:type="dxa"/>
            <w:tcBorders>
              <w:top w:val="nil"/>
              <w:left w:val="nil"/>
              <w:bottom w:val="nil"/>
              <w:right w:val="nil"/>
            </w:tcBorders>
          </w:tcPr>
          <w:p w14:paraId="04FA7404" w14:textId="77777777" w:rsidR="000C0BF6" w:rsidRPr="00263595" w:rsidRDefault="000C0BF6" w:rsidP="002A6A35">
            <w:pPr>
              <w:pStyle w:val="Normal6a"/>
            </w:pPr>
            <w:r w:rsidRPr="00263595">
              <w:t>Valutazione</w:t>
            </w:r>
          </w:p>
        </w:tc>
        <w:tc>
          <w:tcPr>
            <w:tcW w:w="4876" w:type="dxa"/>
            <w:tcBorders>
              <w:top w:val="nil"/>
              <w:left w:val="nil"/>
              <w:bottom w:val="nil"/>
              <w:right w:val="nil"/>
            </w:tcBorders>
          </w:tcPr>
          <w:p w14:paraId="17416312" w14:textId="77777777" w:rsidR="000C0BF6" w:rsidRPr="00263595" w:rsidRDefault="000C0BF6" w:rsidP="002A6A35">
            <w:pPr>
              <w:pStyle w:val="Normal6a"/>
            </w:pPr>
            <w:r w:rsidRPr="00263595">
              <w:t xml:space="preserve">Valutazione </w:t>
            </w:r>
            <w:r w:rsidRPr="00263595">
              <w:rPr>
                <w:b/>
                <w:bCs/>
                <w:i/>
                <w:iCs/>
              </w:rPr>
              <w:t>e riesame</w:t>
            </w:r>
          </w:p>
        </w:tc>
      </w:tr>
    </w:tbl>
    <w:p w14:paraId="1F4567F8" w14:textId="77777777" w:rsidR="000C0BF6" w:rsidRPr="00263595" w:rsidRDefault="000C0BF6" w:rsidP="000C0BF6"/>
    <w:p w14:paraId="44B26ABD" w14:textId="77777777" w:rsidR="000C0BF6" w:rsidRPr="00263595" w:rsidRDefault="000C0BF6" w:rsidP="000C0BF6">
      <w:pPr>
        <w:pStyle w:val="AmNumberTabs"/>
      </w:pPr>
      <w:r w:rsidRPr="00263595">
        <w:t>Emendamento</w:t>
      </w:r>
      <w:r w:rsidRPr="00263595">
        <w:tab/>
      </w:r>
      <w:r w:rsidRPr="00263595">
        <w:tab/>
        <w:t>115</w:t>
      </w:r>
    </w:p>
    <w:p w14:paraId="0BB59FBE" w14:textId="77777777" w:rsidR="000C0BF6" w:rsidRPr="00263595" w:rsidRDefault="000C0BF6" w:rsidP="000C0BF6">
      <w:pPr>
        <w:pStyle w:val="NormalBold12b"/>
      </w:pPr>
      <w:r w:rsidRPr="00263595">
        <w:t>Proposta di regolamento</w:t>
      </w:r>
    </w:p>
    <w:p w14:paraId="51BDEFA6" w14:textId="77777777" w:rsidR="000C0BF6" w:rsidRPr="00263595" w:rsidRDefault="000C0BF6" w:rsidP="000C0BF6">
      <w:pPr>
        <w:pStyle w:val="NormalBold"/>
      </w:pPr>
      <w:r w:rsidRPr="00263595">
        <w:t>Articolo 54 – paragrafo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4AD3EC28" w14:textId="77777777" w:rsidTr="002A6A35">
        <w:trPr>
          <w:trHeight w:hRule="exact" w:val="240"/>
          <w:jc w:val="center"/>
        </w:trPr>
        <w:tc>
          <w:tcPr>
            <w:tcW w:w="9752" w:type="dxa"/>
            <w:gridSpan w:val="2"/>
            <w:tcBorders>
              <w:top w:val="nil"/>
              <w:left w:val="nil"/>
              <w:bottom w:val="nil"/>
              <w:right w:val="nil"/>
            </w:tcBorders>
          </w:tcPr>
          <w:p w14:paraId="7E9F92E9" w14:textId="77777777" w:rsidR="000C0BF6" w:rsidRPr="00263595" w:rsidRDefault="000C0BF6" w:rsidP="002A6A35"/>
        </w:tc>
      </w:tr>
      <w:tr w:rsidR="000C0BF6" w:rsidRPr="00263595" w14:paraId="4E279E35" w14:textId="77777777" w:rsidTr="002A6A35">
        <w:trPr>
          <w:trHeight w:val="240"/>
          <w:jc w:val="center"/>
        </w:trPr>
        <w:tc>
          <w:tcPr>
            <w:tcW w:w="4876" w:type="dxa"/>
            <w:tcBorders>
              <w:top w:val="nil"/>
              <w:left w:val="nil"/>
              <w:bottom w:val="nil"/>
              <w:right w:val="nil"/>
            </w:tcBorders>
          </w:tcPr>
          <w:p w14:paraId="3F178995"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0505E4CF" w14:textId="77777777" w:rsidR="000C0BF6" w:rsidRPr="00263595" w:rsidRDefault="000C0BF6" w:rsidP="002A6A35">
            <w:pPr>
              <w:pStyle w:val="AmColumnHeading"/>
            </w:pPr>
            <w:r w:rsidRPr="00263595">
              <w:t>Emendamento</w:t>
            </w:r>
          </w:p>
        </w:tc>
      </w:tr>
      <w:tr w:rsidR="000C0BF6" w:rsidRPr="00263595" w14:paraId="5532726D" w14:textId="77777777" w:rsidTr="002A6A35">
        <w:trPr>
          <w:jc w:val="center"/>
        </w:trPr>
        <w:tc>
          <w:tcPr>
            <w:tcW w:w="4876" w:type="dxa"/>
            <w:tcBorders>
              <w:top w:val="nil"/>
              <w:left w:val="nil"/>
              <w:bottom w:val="nil"/>
              <w:right w:val="nil"/>
            </w:tcBorders>
          </w:tcPr>
          <w:p w14:paraId="60ED3C41" w14:textId="77777777" w:rsidR="000C0BF6" w:rsidRPr="00263595" w:rsidRDefault="000C0BF6" w:rsidP="002A6A35">
            <w:pPr>
              <w:pStyle w:val="Normal6a"/>
            </w:pPr>
            <w:r w:rsidRPr="00263595">
              <w:t>2.</w:t>
            </w:r>
            <w:r w:rsidRPr="00263595">
              <w:tab/>
              <w:t>La valutazione affronta l'eventuale necessità di modificare il mandato dell'Agenzia e le implicazioni finanziarie di tale modifica.</w:t>
            </w:r>
          </w:p>
        </w:tc>
        <w:tc>
          <w:tcPr>
            <w:tcW w:w="4876" w:type="dxa"/>
            <w:tcBorders>
              <w:top w:val="nil"/>
              <w:left w:val="nil"/>
              <w:bottom w:val="nil"/>
              <w:right w:val="nil"/>
            </w:tcBorders>
          </w:tcPr>
          <w:p w14:paraId="082D8420" w14:textId="77777777" w:rsidR="000C0BF6" w:rsidRPr="00263595" w:rsidRDefault="000C0BF6" w:rsidP="002A6A35">
            <w:pPr>
              <w:pStyle w:val="Normal6a"/>
            </w:pPr>
            <w:r w:rsidRPr="00263595">
              <w:t>2.</w:t>
            </w:r>
            <w:r w:rsidRPr="00263595">
              <w:tab/>
              <w:t xml:space="preserve">La valutazione affronta l'eventuale necessità di modificare il mandato dell'Agenzia e le implicazioni finanziarie di tale modifica. </w:t>
            </w:r>
            <w:r w:rsidRPr="00263595">
              <w:rPr>
                <w:b/>
                <w:i/>
              </w:rPr>
              <w:t>La valutazione esamina inoltre il funzionamento dei comitati e se sia opportuno allineare o adeguare gli articoli 14 e 15 del presente regolamento.</w:t>
            </w:r>
          </w:p>
        </w:tc>
      </w:tr>
    </w:tbl>
    <w:p w14:paraId="0B5C9F49" w14:textId="77777777" w:rsidR="000C0BF6" w:rsidRPr="00263595" w:rsidRDefault="000C0BF6" w:rsidP="000C0BF6"/>
    <w:p w14:paraId="7B576545" w14:textId="77777777" w:rsidR="000C0BF6" w:rsidRPr="00263595" w:rsidRDefault="000C0BF6" w:rsidP="000C0BF6">
      <w:pPr>
        <w:pStyle w:val="AmNumberTabs"/>
      </w:pPr>
      <w:r w:rsidRPr="00263595">
        <w:t>Emendamento</w:t>
      </w:r>
      <w:r w:rsidRPr="00263595">
        <w:tab/>
      </w:r>
      <w:r w:rsidRPr="00263595">
        <w:tab/>
        <w:t>116</w:t>
      </w:r>
    </w:p>
    <w:p w14:paraId="62D4F948" w14:textId="77777777" w:rsidR="000C0BF6" w:rsidRPr="00263595" w:rsidRDefault="000C0BF6" w:rsidP="000C0BF6">
      <w:pPr>
        <w:pStyle w:val="NormalBold12b"/>
      </w:pPr>
      <w:r w:rsidRPr="00263595">
        <w:t>Proposta di regolamento</w:t>
      </w:r>
    </w:p>
    <w:p w14:paraId="1F6C2AAE" w14:textId="77777777" w:rsidR="000C0BF6" w:rsidRPr="00263595" w:rsidRDefault="000C0BF6" w:rsidP="000C0BF6">
      <w:pPr>
        <w:pStyle w:val="NormalBold"/>
      </w:pPr>
      <w:r w:rsidRPr="00263595">
        <w:t>Articolo 54 – paragrafo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C0BF6" w:rsidRPr="00263595" w14:paraId="1A530E4A" w14:textId="77777777" w:rsidTr="002A6A35">
        <w:trPr>
          <w:trHeight w:hRule="exact" w:val="240"/>
          <w:jc w:val="center"/>
        </w:trPr>
        <w:tc>
          <w:tcPr>
            <w:tcW w:w="9752" w:type="dxa"/>
            <w:gridSpan w:val="2"/>
            <w:tcBorders>
              <w:top w:val="nil"/>
              <w:left w:val="nil"/>
              <w:bottom w:val="nil"/>
              <w:right w:val="nil"/>
            </w:tcBorders>
          </w:tcPr>
          <w:p w14:paraId="13AE21CA" w14:textId="77777777" w:rsidR="000C0BF6" w:rsidRPr="00263595" w:rsidRDefault="000C0BF6" w:rsidP="002A6A35"/>
        </w:tc>
      </w:tr>
      <w:tr w:rsidR="000C0BF6" w:rsidRPr="00263595" w14:paraId="51620B13" w14:textId="77777777" w:rsidTr="002A6A35">
        <w:trPr>
          <w:trHeight w:val="240"/>
          <w:jc w:val="center"/>
        </w:trPr>
        <w:tc>
          <w:tcPr>
            <w:tcW w:w="4876" w:type="dxa"/>
            <w:tcBorders>
              <w:top w:val="nil"/>
              <w:left w:val="nil"/>
              <w:bottom w:val="nil"/>
              <w:right w:val="nil"/>
            </w:tcBorders>
          </w:tcPr>
          <w:p w14:paraId="7F57E06E" w14:textId="77777777" w:rsidR="000C0BF6" w:rsidRPr="00263595" w:rsidRDefault="000C0BF6" w:rsidP="002A6A35">
            <w:pPr>
              <w:pStyle w:val="AmColumnHeading"/>
            </w:pPr>
            <w:r w:rsidRPr="00263595">
              <w:t>Testo della Commissione</w:t>
            </w:r>
          </w:p>
        </w:tc>
        <w:tc>
          <w:tcPr>
            <w:tcW w:w="4876" w:type="dxa"/>
            <w:tcBorders>
              <w:top w:val="nil"/>
              <w:left w:val="nil"/>
              <w:bottom w:val="nil"/>
              <w:right w:val="nil"/>
            </w:tcBorders>
          </w:tcPr>
          <w:p w14:paraId="6949DAF6" w14:textId="77777777" w:rsidR="000C0BF6" w:rsidRPr="00263595" w:rsidRDefault="000C0BF6" w:rsidP="002A6A35">
            <w:pPr>
              <w:pStyle w:val="AmColumnHeading"/>
            </w:pPr>
            <w:r w:rsidRPr="00263595">
              <w:t>Emendamento</w:t>
            </w:r>
          </w:p>
        </w:tc>
      </w:tr>
      <w:tr w:rsidR="000C0BF6" w:rsidRPr="00263595" w14:paraId="70B4CD48" w14:textId="77777777" w:rsidTr="002A6A35">
        <w:trPr>
          <w:jc w:val="center"/>
        </w:trPr>
        <w:tc>
          <w:tcPr>
            <w:tcW w:w="4876" w:type="dxa"/>
            <w:tcBorders>
              <w:top w:val="nil"/>
              <w:left w:val="nil"/>
              <w:bottom w:val="nil"/>
              <w:right w:val="nil"/>
            </w:tcBorders>
          </w:tcPr>
          <w:p w14:paraId="394FAD79" w14:textId="77777777" w:rsidR="000C0BF6" w:rsidRPr="00263595" w:rsidRDefault="000C0BF6" w:rsidP="002A6A35">
            <w:pPr>
              <w:pStyle w:val="Normal6a"/>
            </w:pPr>
            <w:r w:rsidRPr="00263595">
              <w:t>3.</w:t>
            </w:r>
            <w:r w:rsidRPr="00263595">
              <w:tab/>
              <w:t xml:space="preserve">La Commissione presenta una relazione in merito ai risultati della valutazione al Parlamento europeo, al Consiglio e al consiglio di amministrazione. Tale relazione, se del caso, comprende un piano d'azione corredato di un calendario. I risultati della valutazione sono resi pubblici dalla </w:t>
            </w:r>
            <w:r w:rsidRPr="00263595">
              <w:lastRenderedPageBreak/>
              <w:t>Commissione.</w:t>
            </w:r>
          </w:p>
        </w:tc>
        <w:tc>
          <w:tcPr>
            <w:tcW w:w="4876" w:type="dxa"/>
            <w:tcBorders>
              <w:top w:val="nil"/>
              <w:left w:val="nil"/>
              <w:bottom w:val="nil"/>
              <w:right w:val="nil"/>
            </w:tcBorders>
          </w:tcPr>
          <w:p w14:paraId="40BEBF11" w14:textId="77777777" w:rsidR="000C0BF6" w:rsidRPr="00263595" w:rsidRDefault="000C0BF6" w:rsidP="002A6A35">
            <w:pPr>
              <w:pStyle w:val="Normal6a"/>
            </w:pPr>
            <w:r w:rsidRPr="00263595">
              <w:lastRenderedPageBreak/>
              <w:t>3.</w:t>
            </w:r>
            <w:r w:rsidRPr="00263595">
              <w:tab/>
              <w:t xml:space="preserve">La Commissione presenta una relazione in merito ai risultati della valutazione al Parlamento europeo, al Consiglio e al consiglio di amministrazione. Tale relazione, se del caso, comprende un piano d'azione corredato di un calendario. </w:t>
            </w:r>
            <w:r w:rsidRPr="00263595">
              <w:rPr>
                <w:b/>
                <w:bCs/>
                <w:i/>
                <w:iCs/>
              </w:rPr>
              <w:t xml:space="preserve">La Commissione presenta, se del caso, una proposta legislativa al Parlamento </w:t>
            </w:r>
            <w:r w:rsidRPr="00263595">
              <w:rPr>
                <w:b/>
                <w:bCs/>
                <w:i/>
                <w:iCs/>
              </w:rPr>
              <w:lastRenderedPageBreak/>
              <w:t>europeo e al Consiglio.</w:t>
            </w:r>
            <w:r w:rsidRPr="00263595">
              <w:rPr>
                <w:b/>
                <w:i/>
              </w:rPr>
              <w:t xml:space="preserve"> </w:t>
            </w:r>
            <w:r w:rsidRPr="00263595">
              <w:t>I risultati della valutazione sono resi pubblici dalla Commissione.</w:t>
            </w:r>
          </w:p>
        </w:tc>
      </w:tr>
    </w:tbl>
    <w:p w14:paraId="41561EF2" w14:textId="7BA60C3B" w:rsidR="00E365E1" w:rsidRPr="00263595" w:rsidRDefault="00E365E1" w:rsidP="003E4430"/>
    <w:sectPr w:rsidR="00E365E1" w:rsidRPr="00263595" w:rsidSect="00144AA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6C86D" w14:textId="77777777" w:rsidR="003E4430" w:rsidRPr="00144AA1" w:rsidRDefault="003E4430">
      <w:r w:rsidRPr="00144AA1">
        <w:separator/>
      </w:r>
    </w:p>
  </w:endnote>
  <w:endnote w:type="continuationSeparator" w:id="0">
    <w:p w14:paraId="7F112FB9" w14:textId="77777777" w:rsidR="003E4430" w:rsidRPr="00144AA1" w:rsidRDefault="003E4430">
      <w:r w:rsidRPr="00144A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147D" w14:textId="77777777" w:rsidR="00064002" w:rsidRPr="00144AA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E1C8" w14:textId="77777777" w:rsidR="00064002" w:rsidRPr="00144AA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7088" w14:textId="77777777" w:rsidR="00064002" w:rsidRPr="00144AA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E1B33" w14:textId="77777777" w:rsidR="003E4430" w:rsidRPr="00144AA1" w:rsidRDefault="003E4430">
      <w:r w:rsidRPr="00144AA1">
        <w:separator/>
      </w:r>
    </w:p>
  </w:footnote>
  <w:footnote w:type="continuationSeparator" w:id="0">
    <w:p w14:paraId="6B5CA4B3" w14:textId="77777777" w:rsidR="003E4430" w:rsidRPr="00144AA1" w:rsidRDefault="003E4430">
      <w:r w:rsidRPr="00144AA1">
        <w:continuationSeparator/>
      </w:r>
    </w:p>
  </w:footnote>
  <w:footnote w:id="1">
    <w:p w14:paraId="65D0A0E9" w14:textId="4973AB27" w:rsidR="00263595" w:rsidRPr="007E7EAD" w:rsidRDefault="00263595" w:rsidP="00263595">
      <w:pPr>
        <w:pStyle w:val="FootnoteText"/>
        <w:ind w:left="567" w:hanging="567"/>
        <w:rPr>
          <w:sz w:val="24"/>
          <w:szCs w:val="24"/>
          <w:lang w:val="it-IT"/>
        </w:rPr>
      </w:pPr>
      <w:r w:rsidRPr="007E7EAD">
        <w:rPr>
          <w:rStyle w:val="FootnoteReference"/>
          <w:sz w:val="24"/>
          <w:szCs w:val="24"/>
        </w:rPr>
        <w:footnoteRef/>
      </w:r>
      <w:r w:rsidRPr="007E7EAD">
        <w:rPr>
          <w:sz w:val="24"/>
          <w:szCs w:val="24"/>
          <w:lang w:val="it-IT"/>
        </w:rPr>
        <w:t xml:space="preserve"> </w:t>
      </w:r>
      <w:r w:rsidRPr="007E7EAD">
        <w:rPr>
          <w:sz w:val="24"/>
          <w:szCs w:val="24"/>
          <w:lang w:val="it-IT"/>
        </w:rPr>
        <w:tab/>
        <w:t xml:space="preserve">La questione è stata rinviata alla commissione competente </w:t>
      </w:r>
      <w:r>
        <w:rPr>
          <w:sz w:val="24"/>
          <w:szCs w:val="24"/>
          <w:lang w:val="it-IT"/>
        </w:rPr>
        <w:t>in base all'articolo 60</w:t>
      </w:r>
      <w:r w:rsidRPr="007E7EAD">
        <w:rPr>
          <w:sz w:val="24"/>
          <w:szCs w:val="24"/>
          <w:lang w:val="it-IT"/>
        </w:rPr>
        <w:t>, paragrafo 4, quarto comma, del regolamento del Parlamento, per l'avvio di negoziati interistituzionali (A</w:t>
      </w:r>
      <w:r>
        <w:rPr>
          <w:sz w:val="24"/>
          <w:szCs w:val="24"/>
          <w:lang w:val="it-IT"/>
        </w:rPr>
        <w:t>10</w:t>
      </w:r>
      <w:r w:rsidRPr="007E7EAD">
        <w:rPr>
          <w:sz w:val="24"/>
          <w:szCs w:val="24"/>
          <w:lang w:val="it-IT"/>
        </w:rPr>
        <w:t>-</w:t>
      </w:r>
      <w:r>
        <w:rPr>
          <w:sz w:val="24"/>
          <w:szCs w:val="24"/>
          <w:lang w:val="it-IT"/>
        </w:rPr>
        <w:t>00</w:t>
      </w:r>
      <w:r>
        <w:rPr>
          <w:sz w:val="24"/>
          <w:szCs w:val="24"/>
          <w:lang w:val="it-IT"/>
        </w:rPr>
        <w:t>93</w:t>
      </w:r>
      <w:r w:rsidRPr="007E7EAD">
        <w:rPr>
          <w:sz w:val="24"/>
          <w:szCs w:val="24"/>
          <w:lang w:val="it-IT"/>
        </w:rPr>
        <w:t>/</w:t>
      </w:r>
      <w:r>
        <w:rPr>
          <w:sz w:val="24"/>
          <w:szCs w:val="24"/>
          <w:lang w:val="it-IT"/>
        </w:rPr>
        <w:t>2026</w:t>
      </w:r>
      <w:r w:rsidRPr="007E7EAD">
        <w:rPr>
          <w:sz w:val="24"/>
          <w:szCs w:val="24"/>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FBBE" w14:textId="77777777" w:rsidR="00064002" w:rsidRPr="00144AA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6F90" w14:textId="77777777" w:rsidR="00064002" w:rsidRPr="00144AA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284A" w14:textId="77777777" w:rsidR="00064002" w:rsidRPr="00144AA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67470570">
    <w:abstractNumId w:val="9"/>
  </w:num>
  <w:num w:numId="2" w16cid:durableId="799886163">
    <w:abstractNumId w:val="9"/>
  </w:num>
  <w:num w:numId="3" w16cid:durableId="1317764546">
    <w:abstractNumId w:val="7"/>
  </w:num>
  <w:num w:numId="4" w16cid:durableId="168910843">
    <w:abstractNumId w:val="7"/>
  </w:num>
  <w:num w:numId="5" w16cid:durableId="1372605954">
    <w:abstractNumId w:val="6"/>
  </w:num>
  <w:num w:numId="6" w16cid:durableId="860515775">
    <w:abstractNumId w:val="6"/>
  </w:num>
  <w:num w:numId="7" w16cid:durableId="1455558570">
    <w:abstractNumId w:val="5"/>
  </w:num>
  <w:num w:numId="8" w16cid:durableId="1852255668">
    <w:abstractNumId w:val="5"/>
  </w:num>
  <w:num w:numId="9" w16cid:durableId="1455826596">
    <w:abstractNumId w:val="4"/>
  </w:num>
  <w:num w:numId="10" w16cid:durableId="297227857">
    <w:abstractNumId w:val="4"/>
  </w:num>
  <w:num w:numId="11" w16cid:durableId="464936545">
    <w:abstractNumId w:val="8"/>
  </w:num>
  <w:num w:numId="12" w16cid:durableId="789130021">
    <w:abstractNumId w:val="8"/>
  </w:num>
  <w:num w:numId="13" w16cid:durableId="133372088">
    <w:abstractNumId w:val="3"/>
  </w:num>
  <w:num w:numId="14" w16cid:durableId="688458454">
    <w:abstractNumId w:val="3"/>
  </w:num>
  <w:num w:numId="15" w16cid:durableId="936862964">
    <w:abstractNumId w:val="2"/>
  </w:num>
  <w:num w:numId="16" w16cid:durableId="298535096">
    <w:abstractNumId w:val="2"/>
  </w:num>
  <w:num w:numId="17" w16cid:durableId="284627962">
    <w:abstractNumId w:val="1"/>
  </w:num>
  <w:num w:numId="18" w16cid:durableId="1838836534">
    <w:abstractNumId w:val="1"/>
  </w:num>
  <w:num w:numId="19" w16cid:durableId="1999570758">
    <w:abstractNumId w:val="0"/>
  </w:num>
  <w:num w:numId="20" w16cid:durableId="1202017356">
    <w:abstractNumId w:val="0"/>
  </w:num>
  <w:num w:numId="21" w16cid:durableId="1289897394">
    <w:abstractNumId w:val="9"/>
  </w:num>
  <w:num w:numId="22" w16cid:durableId="1132166213">
    <w:abstractNumId w:val="7"/>
  </w:num>
  <w:num w:numId="23" w16cid:durableId="653877905">
    <w:abstractNumId w:val="6"/>
  </w:num>
  <w:num w:numId="24" w16cid:durableId="361324073">
    <w:abstractNumId w:val="5"/>
  </w:num>
  <w:num w:numId="25" w16cid:durableId="986711302">
    <w:abstractNumId w:val="4"/>
  </w:num>
  <w:num w:numId="26" w16cid:durableId="482240044">
    <w:abstractNumId w:val="8"/>
  </w:num>
  <w:num w:numId="27" w16cid:durableId="1197935384">
    <w:abstractNumId w:val="3"/>
  </w:num>
  <w:num w:numId="28" w16cid:durableId="1887906596">
    <w:abstractNumId w:val="2"/>
  </w:num>
  <w:num w:numId="29" w16cid:durableId="1633050981">
    <w:abstractNumId w:val="1"/>
  </w:num>
  <w:num w:numId="30" w16cid:durableId="192815698">
    <w:abstractNumId w:val="0"/>
  </w:num>
  <w:num w:numId="31" w16cid:durableId="971590960">
    <w:abstractNumId w:val="9"/>
  </w:num>
  <w:num w:numId="32" w16cid:durableId="1899588194">
    <w:abstractNumId w:val="7"/>
  </w:num>
  <w:num w:numId="33" w16cid:durableId="1963607967">
    <w:abstractNumId w:val="6"/>
  </w:num>
  <w:num w:numId="34" w16cid:durableId="1592617646">
    <w:abstractNumId w:val="5"/>
  </w:num>
  <w:num w:numId="35" w16cid:durableId="1111558019">
    <w:abstractNumId w:val="4"/>
  </w:num>
  <w:num w:numId="36" w16cid:durableId="1861704416">
    <w:abstractNumId w:val="8"/>
  </w:num>
  <w:num w:numId="37" w16cid:durableId="1301619914">
    <w:abstractNumId w:val="3"/>
  </w:num>
  <w:num w:numId="38" w16cid:durableId="138112123">
    <w:abstractNumId w:val="2"/>
  </w:num>
  <w:num w:numId="39" w16cid:durableId="478621553">
    <w:abstractNumId w:val="1"/>
  </w:num>
  <w:num w:numId="40" w16cid:durableId="137959209">
    <w:abstractNumId w:val="0"/>
  </w:num>
  <w:num w:numId="41" w16cid:durableId="1347054693">
    <w:abstractNumId w:val="10"/>
  </w:num>
  <w:num w:numId="42" w16cid:durableId="485364391">
    <w:abstractNumId w:val="10"/>
  </w:num>
  <w:num w:numId="43" w16cid:durableId="1937322517">
    <w:abstractNumId w:val="10"/>
  </w:num>
  <w:num w:numId="44" w16cid:durableId="89728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IT"/>
    <w:docVar w:name="dvnumam" w:val="126"/>
    <w:docVar w:name="dvpe" w:val="781.186"/>
    <w:docVar w:name="dvrapporteur" w:val="Relatore: "/>
    <w:docVar w:name="dvstar" w:val="***I"/>
    <w:docVar w:name="dvtitre" w:val="Risoluzione legislativa del Parlamento europeo del ... 2026 sulla proposta di regolamento del Parlamento europeo e del Consiglio relativo all'Agenzia europea per le sostanze chimiche e che modifica i regolamenti (CE) n. 1907/2006, (UE) n. 528/2012, (UE) n. 649/2012 e (UE) 2019/1021COM(2025)0386 – C10-0141/2025 – 2025/0207(COD))"/>
  </w:docVars>
  <w:rsids>
    <w:rsidRoot w:val="003E4430"/>
    <w:rsid w:val="00002272"/>
    <w:rsid w:val="00064002"/>
    <w:rsid w:val="000677B9"/>
    <w:rsid w:val="000831BA"/>
    <w:rsid w:val="000A42CC"/>
    <w:rsid w:val="000C0BF6"/>
    <w:rsid w:val="000E7DD9"/>
    <w:rsid w:val="0010095E"/>
    <w:rsid w:val="00125B37"/>
    <w:rsid w:val="00144AA1"/>
    <w:rsid w:val="00187494"/>
    <w:rsid w:val="001F32AE"/>
    <w:rsid w:val="00263595"/>
    <w:rsid w:val="002767FF"/>
    <w:rsid w:val="002B18FE"/>
    <w:rsid w:val="002B5493"/>
    <w:rsid w:val="00343214"/>
    <w:rsid w:val="00361C00"/>
    <w:rsid w:val="00395FA1"/>
    <w:rsid w:val="003E15D4"/>
    <w:rsid w:val="003E4430"/>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1CD"/>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0C95"/>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3D5E"/>
    <w:rsid w:val="00C941CB"/>
    <w:rsid w:val="00CB56C7"/>
    <w:rsid w:val="00CC2357"/>
    <w:rsid w:val="00CF071A"/>
    <w:rsid w:val="00D058B8"/>
    <w:rsid w:val="00D56C11"/>
    <w:rsid w:val="00D834A0"/>
    <w:rsid w:val="00D8463C"/>
    <w:rsid w:val="00D872DF"/>
    <w:rsid w:val="00D91E21"/>
    <w:rsid w:val="00DA7FCD"/>
    <w:rsid w:val="00E365E1"/>
    <w:rsid w:val="00E820A4"/>
    <w:rsid w:val="00EB006A"/>
    <w:rsid w:val="00EB4772"/>
    <w:rsid w:val="00ED169E"/>
    <w:rsid w:val="00ED4235"/>
    <w:rsid w:val="00F04346"/>
    <w:rsid w:val="00F075DC"/>
    <w:rsid w:val="00F149E9"/>
    <w:rsid w:val="00F23A07"/>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4EB89"/>
  <w15:chartTrackingRefBased/>
  <w15:docId w15:val="{E7FF6ED6-C65D-41BC-A49F-805FC5D0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C0BF6"/>
    <w:rPr>
      <w:b/>
      <w:kern w:val="28"/>
      <w:sz w:val="28"/>
      <w:lang w:val="fr-FR" w:eastAsia="fr-FR"/>
    </w:rPr>
  </w:style>
  <w:style w:type="character" w:customStyle="1" w:styleId="Heading2Char">
    <w:name w:val="Heading 2 Char"/>
    <w:basedOn w:val="DefaultParagraphFont"/>
    <w:link w:val="Heading2"/>
    <w:semiHidden/>
    <w:rsid w:val="000C0BF6"/>
    <w:rPr>
      <w:sz w:val="24"/>
      <w:lang w:val="fr-FR" w:eastAsia="fr-FR"/>
    </w:rPr>
  </w:style>
  <w:style w:type="character" w:customStyle="1" w:styleId="Heading3Char">
    <w:name w:val="Heading 3 Char"/>
    <w:basedOn w:val="DefaultParagraphFont"/>
    <w:link w:val="Heading3"/>
    <w:semiHidden/>
    <w:rsid w:val="000C0BF6"/>
    <w:rPr>
      <w:rFonts w:ascii="Arial" w:hAnsi="Arial"/>
      <w:sz w:val="24"/>
      <w:lang w:val="fr-FR" w:eastAsia="fr-FR"/>
    </w:rPr>
  </w:style>
  <w:style w:type="character" w:customStyle="1" w:styleId="Heading4Char">
    <w:name w:val="Heading 4 Char"/>
    <w:basedOn w:val="DefaultParagraphFont"/>
    <w:link w:val="Heading4"/>
    <w:semiHidden/>
    <w:rsid w:val="000C0BF6"/>
    <w:rPr>
      <w:sz w:val="24"/>
      <w:lang w:val="en-US" w:eastAsia="fr-FR"/>
    </w:rPr>
  </w:style>
  <w:style w:type="character" w:customStyle="1" w:styleId="Heading5Char">
    <w:name w:val="Heading 5 Char"/>
    <w:basedOn w:val="DefaultParagraphFont"/>
    <w:link w:val="Heading5"/>
    <w:semiHidden/>
    <w:rsid w:val="000C0BF6"/>
    <w:rPr>
      <w:sz w:val="24"/>
      <w:lang w:val="en-US" w:eastAsia="fr-FR"/>
    </w:rPr>
  </w:style>
  <w:style w:type="character" w:customStyle="1" w:styleId="Heading6Char">
    <w:name w:val="Heading 6 Char"/>
    <w:basedOn w:val="DefaultParagraphFont"/>
    <w:link w:val="Heading6"/>
    <w:semiHidden/>
    <w:rsid w:val="000C0BF6"/>
    <w:rPr>
      <w:i/>
      <w:sz w:val="22"/>
      <w:lang w:val="it-IT"/>
    </w:rPr>
  </w:style>
  <w:style w:type="character" w:customStyle="1" w:styleId="Heading7Char">
    <w:name w:val="Heading 7 Char"/>
    <w:basedOn w:val="DefaultParagraphFont"/>
    <w:link w:val="Heading7"/>
    <w:semiHidden/>
    <w:rsid w:val="000C0BF6"/>
    <w:rPr>
      <w:rFonts w:ascii="Arial" w:hAnsi="Arial"/>
      <w:sz w:val="24"/>
      <w:lang w:val="it-IT"/>
    </w:rPr>
  </w:style>
  <w:style w:type="character" w:customStyle="1" w:styleId="Heading8Char">
    <w:name w:val="Heading 8 Char"/>
    <w:basedOn w:val="DefaultParagraphFont"/>
    <w:link w:val="Heading8"/>
    <w:semiHidden/>
    <w:rsid w:val="000C0BF6"/>
    <w:rPr>
      <w:rFonts w:ascii="Arial" w:hAnsi="Arial"/>
      <w:i/>
      <w:sz w:val="24"/>
      <w:lang w:val="it-IT"/>
    </w:rPr>
  </w:style>
  <w:style w:type="character" w:customStyle="1" w:styleId="Heading9Char">
    <w:name w:val="Heading 9 Char"/>
    <w:basedOn w:val="DefaultParagraphFont"/>
    <w:link w:val="Heading9"/>
    <w:semiHidden/>
    <w:rsid w:val="000C0BF6"/>
    <w:rPr>
      <w:rFonts w:ascii="Arial" w:hAnsi="Arial"/>
      <w:b/>
      <w:i/>
      <w:sz w:val="18"/>
      <w:lang w:val="it-IT"/>
    </w:rPr>
  </w:style>
  <w:style w:type="paragraph" w:styleId="TOCHeading">
    <w:name w:val="TOC Heading"/>
    <w:basedOn w:val="Normal"/>
    <w:next w:val="Normal"/>
    <w:unhideWhenUsed/>
    <w:qFormat/>
    <w:rsid w:val="000C0BF6"/>
    <w:pPr>
      <w:widowControl/>
      <w:spacing w:after="240"/>
    </w:pPr>
    <w:rPr>
      <w:lang w:val="en-GB"/>
    </w:rPr>
  </w:style>
  <w:style w:type="paragraph" w:customStyle="1" w:styleId="EPFooter2">
    <w:name w:val="EPFooter2"/>
    <w:basedOn w:val="Normal"/>
    <w:next w:val="Normal"/>
    <w:rsid w:val="000C0BF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C0BF6"/>
    <w:pPr>
      <w:keepNext/>
      <w:spacing w:after="240"/>
      <w:jc w:val="right"/>
    </w:pPr>
    <w:rPr>
      <w:rFonts w:ascii="Arial" w:hAnsi="Arial"/>
      <w:b/>
    </w:rPr>
  </w:style>
  <w:style w:type="paragraph" w:customStyle="1" w:styleId="Normal6a">
    <w:name w:val="Normal6a"/>
    <w:basedOn w:val="Normal"/>
    <w:rsid w:val="000C0BF6"/>
    <w:pPr>
      <w:spacing w:after="120"/>
    </w:pPr>
  </w:style>
  <w:style w:type="paragraph" w:customStyle="1" w:styleId="PageHeading">
    <w:name w:val="PageHeading"/>
    <w:basedOn w:val="Normal"/>
    <w:rsid w:val="000C0BF6"/>
    <w:pPr>
      <w:keepNext/>
      <w:spacing w:after="480"/>
      <w:jc w:val="center"/>
    </w:pPr>
    <w:rPr>
      <w:rFonts w:ascii="Arial" w:hAnsi="Arial" w:cs="Arial"/>
      <w:b/>
    </w:rPr>
  </w:style>
  <w:style w:type="paragraph" w:customStyle="1" w:styleId="NormalBold">
    <w:name w:val="NormalBold"/>
    <w:basedOn w:val="Normal"/>
    <w:link w:val="NormalBoldChar"/>
    <w:rsid w:val="000C0BF6"/>
    <w:rPr>
      <w:b/>
    </w:rPr>
  </w:style>
  <w:style w:type="character" w:customStyle="1" w:styleId="NormalBoldChar">
    <w:name w:val="NormalBold Char"/>
    <w:basedOn w:val="DefaultParagraphFont"/>
    <w:link w:val="NormalBold"/>
    <w:locked/>
    <w:rsid w:val="000C0BF6"/>
    <w:rPr>
      <w:b/>
      <w:sz w:val="24"/>
      <w:lang w:val="it-IT"/>
    </w:rPr>
  </w:style>
  <w:style w:type="paragraph" w:customStyle="1" w:styleId="NormalBold12a">
    <w:name w:val="NormalBold12a"/>
    <w:basedOn w:val="Normal"/>
    <w:rsid w:val="000C0BF6"/>
    <w:pPr>
      <w:spacing w:after="240"/>
    </w:pPr>
    <w:rPr>
      <w:b/>
    </w:rPr>
  </w:style>
  <w:style w:type="paragraph" w:customStyle="1" w:styleId="AmJustText">
    <w:name w:val="AmJustText"/>
    <w:basedOn w:val="Normal"/>
    <w:rsid w:val="000C0BF6"/>
    <w:pPr>
      <w:spacing w:after="240"/>
    </w:pPr>
    <w:rPr>
      <w:i/>
    </w:rPr>
  </w:style>
  <w:style w:type="paragraph" w:customStyle="1" w:styleId="NormalHanging12a">
    <w:name w:val="NormalHanging12a"/>
    <w:basedOn w:val="Normal"/>
    <w:rsid w:val="000C0BF6"/>
    <w:pPr>
      <w:spacing w:after="240"/>
      <w:ind w:left="567" w:hanging="567"/>
    </w:pPr>
  </w:style>
  <w:style w:type="paragraph" w:customStyle="1" w:styleId="CoverNormal24a">
    <w:name w:val="CoverNormal24a"/>
    <w:basedOn w:val="Normal"/>
    <w:rsid w:val="000C0BF6"/>
    <w:pPr>
      <w:spacing w:after="480"/>
      <w:ind w:left="1417"/>
    </w:pPr>
  </w:style>
  <w:style w:type="paragraph" w:customStyle="1" w:styleId="CoverNormal">
    <w:name w:val="CoverNormal"/>
    <w:basedOn w:val="Normal"/>
    <w:rsid w:val="000C0BF6"/>
    <w:pPr>
      <w:ind w:left="1418"/>
    </w:pPr>
  </w:style>
  <w:style w:type="paragraph" w:customStyle="1" w:styleId="AmCrossRef">
    <w:name w:val="AmCrossRef"/>
    <w:basedOn w:val="Normal"/>
    <w:rsid w:val="000C0BF6"/>
    <w:pPr>
      <w:spacing w:before="240" w:after="240"/>
      <w:jc w:val="center"/>
    </w:pPr>
    <w:rPr>
      <w:i/>
    </w:rPr>
  </w:style>
  <w:style w:type="paragraph" w:customStyle="1" w:styleId="AmJustTitle">
    <w:name w:val="AmJustTitle"/>
    <w:basedOn w:val="Normal"/>
    <w:next w:val="AmJustText"/>
    <w:rsid w:val="000C0BF6"/>
    <w:pPr>
      <w:keepNext/>
      <w:spacing w:before="240" w:after="240"/>
      <w:jc w:val="center"/>
    </w:pPr>
    <w:rPr>
      <w:i/>
    </w:rPr>
  </w:style>
  <w:style w:type="paragraph" w:customStyle="1" w:styleId="CoverReference">
    <w:name w:val="CoverReference"/>
    <w:basedOn w:val="Normal"/>
    <w:rsid w:val="000C0BF6"/>
    <w:pPr>
      <w:spacing w:before="1080"/>
      <w:jc w:val="right"/>
    </w:pPr>
    <w:rPr>
      <w:rFonts w:ascii="Arial" w:hAnsi="Arial" w:cs="Arial"/>
      <w:b/>
    </w:rPr>
  </w:style>
  <w:style w:type="paragraph" w:customStyle="1" w:styleId="CoverDocType">
    <w:name w:val="CoverDocType"/>
    <w:basedOn w:val="Normal"/>
    <w:rsid w:val="000C0BF6"/>
    <w:pPr>
      <w:ind w:left="1418"/>
    </w:pPr>
    <w:rPr>
      <w:rFonts w:ascii="Arial" w:hAnsi="Arial"/>
      <w:b/>
      <w:sz w:val="48"/>
    </w:rPr>
  </w:style>
  <w:style w:type="paragraph" w:customStyle="1" w:styleId="CoverDocType24a">
    <w:name w:val="CoverDocType24a"/>
    <w:basedOn w:val="Normal"/>
    <w:rsid w:val="000C0BF6"/>
    <w:pPr>
      <w:spacing w:after="480"/>
      <w:ind w:left="1418"/>
    </w:pPr>
    <w:rPr>
      <w:rFonts w:ascii="Arial" w:hAnsi="Arial"/>
      <w:b/>
      <w:sz w:val="48"/>
    </w:rPr>
  </w:style>
  <w:style w:type="paragraph" w:customStyle="1" w:styleId="CoverDate">
    <w:name w:val="CoverDate"/>
    <w:basedOn w:val="Normal"/>
    <w:rsid w:val="000C0BF6"/>
    <w:pPr>
      <w:spacing w:before="240" w:after="1200"/>
    </w:pPr>
  </w:style>
  <w:style w:type="paragraph" w:styleId="Header">
    <w:name w:val="header"/>
    <w:basedOn w:val="Normal"/>
    <w:link w:val="HeaderChar"/>
    <w:rsid w:val="000C0BF6"/>
    <w:pPr>
      <w:tabs>
        <w:tab w:val="center" w:pos="4513"/>
        <w:tab w:val="right" w:pos="9026"/>
      </w:tabs>
    </w:pPr>
  </w:style>
  <w:style w:type="character" w:customStyle="1" w:styleId="HeaderChar">
    <w:name w:val="Header Char"/>
    <w:basedOn w:val="DefaultParagraphFont"/>
    <w:link w:val="Header"/>
    <w:rsid w:val="000C0BF6"/>
    <w:rPr>
      <w:sz w:val="24"/>
      <w:lang w:val="it-IT"/>
    </w:rPr>
  </w:style>
  <w:style w:type="paragraph" w:customStyle="1" w:styleId="AmOrLang">
    <w:name w:val="AmOrLang"/>
    <w:basedOn w:val="Normal"/>
    <w:rsid w:val="000C0BF6"/>
    <w:pPr>
      <w:spacing w:before="240" w:after="240"/>
      <w:jc w:val="right"/>
    </w:pPr>
  </w:style>
  <w:style w:type="paragraph" w:customStyle="1" w:styleId="AmColumnHeading">
    <w:name w:val="AmColumnHeading"/>
    <w:basedOn w:val="Normal"/>
    <w:rsid w:val="000C0BF6"/>
    <w:pPr>
      <w:spacing w:after="240"/>
      <w:jc w:val="center"/>
    </w:pPr>
    <w:rPr>
      <w:i/>
    </w:rPr>
  </w:style>
  <w:style w:type="paragraph" w:customStyle="1" w:styleId="AmNumberTabs">
    <w:name w:val="AmNumberTabs"/>
    <w:basedOn w:val="Normal"/>
    <w:rsid w:val="000C0BF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C0BF6"/>
    <w:pPr>
      <w:spacing w:before="240"/>
    </w:pPr>
    <w:rPr>
      <w:b/>
    </w:rPr>
  </w:style>
  <w:style w:type="paragraph" w:customStyle="1" w:styleId="EPBody">
    <w:name w:val="EPBody"/>
    <w:basedOn w:val="Normal"/>
    <w:rsid w:val="000C0BF6"/>
    <w:pPr>
      <w:jc w:val="center"/>
    </w:pPr>
    <w:rPr>
      <w:rFonts w:ascii="Arial" w:hAnsi="Arial" w:cs="Arial"/>
      <w:i/>
      <w:sz w:val="22"/>
      <w:szCs w:val="22"/>
    </w:rPr>
  </w:style>
  <w:style w:type="paragraph" w:customStyle="1" w:styleId="EPFooter">
    <w:name w:val="EPFooter"/>
    <w:basedOn w:val="Normal"/>
    <w:rsid w:val="000C0BF6"/>
    <w:pPr>
      <w:tabs>
        <w:tab w:val="center" w:pos="4535"/>
        <w:tab w:val="right" w:pos="9071"/>
      </w:tabs>
      <w:spacing w:before="240" w:after="240"/>
    </w:pPr>
    <w:rPr>
      <w:color w:val="010000"/>
      <w:sz w:val="22"/>
    </w:rPr>
  </w:style>
  <w:style w:type="paragraph" w:customStyle="1" w:styleId="EPComma">
    <w:name w:val="EPComma"/>
    <w:basedOn w:val="Normal"/>
    <w:rsid w:val="000C0BF6"/>
    <w:pPr>
      <w:spacing w:before="480" w:after="240"/>
    </w:pPr>
  </w:style>
  <w:style w:type="paragraph" w:customStyle="1" w:styleId="Lgendesigne">
    <w:name w:val="Légende signe"/>
    <w:basedOn w:val="Normal"/>
    <w:rsid w:val="000C0BF6"/>
    <w:pPr>
      <w:tabs>
        <w:tab w:val="right" w:pos="454"/>
        <w:tab w:val="left" w:pos="737"/>
      </w:tabs>
      <w:ind w:left="737" w:hanging="737"/>
    </w:pPr>
    <w:rPr>
      <w:snapToGrid w:val="0"/>
      <w:sz w:val="18"/>
      <w:lang w:eastAsia="en-US"/>
    </w:rPr>
  </w:style>
  <w:style w:type="paragraph" w:customStyle="1" w:styleId="Lgendetitre">
    <w:name w:val="Légende titre"/>
    <w:basedOn w:val="Normal"/>
    <w:rsid w:val="000C0BF6"/>
    <w:pPr>
      <w:spacing w:before="240" w:after="240"/>
    </w:pPr>
    <w:rPr>
      <w:b/>
      <w:i/>
      <w:snapToGrid w:val="0"/>
      <w:lang w:eastAsia="en-US"/>
    </w:rPr>
  </w:style>
  <w:style w:type="paragraph" w:customStyle="1" w:styleId="Lgendestandard">
    <w:name w:val="Légende standard"/>
    <w:basedOn w:val="Normal"/>
    <w:rsid w:val="000C0BF6"/>
    <w:rPr>
      <w:sz w:val="18"/>
    </w:rPr>
  </w:style>
  <w:style w:type="paragraph" w:styleId="Footer">
    <w:name w:val="footer"/>
    <w:basedOn w:val="Normal"/>
    <w:link w:val="FooterChar"/>
    <w:rsid w:val="000C0BF6"/>
    <w:pPr>
      <w:tabs>
        <w:tab w:val="center" w:pos="4513"/>
        <w:tab w:val="right" w:pos="9026"/>
      </w:tabs>
    </w:pPr>
  </w:style>
  <w:style w:type="character" w:customStyle="1" w:styleId="FooterChar">
    <w:name w:val="Footer Char"/>
    <w:basedOn w:val="DefaultParagraphFont"/>
    <w:link w:val="Footer"/>
    <w:rsid w:val="000C0BF6"/>
    <w:rPr>
      <w:sz w:val="24"/>
      <w:lang w:val="it-IT"/>
    </w:rPr>
  </w:style>
  <w:style w:type="character" w:styleId="Hyperlink">
    <w:name w:val="Hyperlink"/>
    <w:basedOn w:val="DefaultParagraphFont"/>
    <w:rsid w:val="000C0BF6"/>
    <w:rPr>
      <w:color w:val="0563C1" w:themeColor="hyperlink"/>
      <w:u w:val="single"/>
    </w:rPr>
  </w:style>
  <w:style w:type="character" w:styleId="UnresolvedMention">
    <w:name w:val="Unresolved Mention"/>
    <w:basedOn w:val="DefaultParagraphFont"/>
    <w:uiPriority w:val="99"/>
    <w:semiHidden/>
    <w:unhideWhenUsed/>
    <w:rsid w:val="000C0BF6"/>
    <w:rPr>
      <w:color w:val="605E5C"/>
      <w:shd w:val="clear" w:color="auto" w:fill="E1DFDD"/>
    </w:rPr>
  </w:style>
  <w:style w:type="paragraph" w:customStyle="1" w:styleId="msonormal0">
    <w:name w:val="msonormal"/>
    <w:basedOn w:val="Normal"/>
    <w:rsid w:val="000C0BF6"/>
    <w:pPr>
      <w:widowControl/>
      <w:spacing w:before="100" w:beforeAutospacing="1" w:after="100" w:afterAutospacing="1"/>
    </w:pPr>
    <w:rPr>
      <w:szCs w:val="24"/>
    </w:rPr>
  </w:style>
  <w:style w:type="character" w:customStyle="1" w:styleId="Normal12Char">
    <w:name w:val="Normal12 Char"/>
    <w:basedOn w:val="DefaultParagraphFont"/>
    <w:link w:val="Normal12"/>
    <w:locked/>
    <w:rsid w:val="000C0BF6"/>
    <w:rPr>
      <w:noProof/>
      <w:sz w:val="24"/>
    </w:rPr>
  </w:style>
  <w:style w:type="paragraph" w:customStyle="1" w:styleId="Normal12">
    <w:name w:val="Normal12"/>
    <w:basedOn w:val="Normal"/>
    <w:link w:val="Normal12Char"/>
    <w:rsid w:val="000C0BF6"/>
    <w:pPr>
      <w:spacing w:after="240"/>
    </w:pPr>
    <w:rPr>
      <w:noProof/>
      <w:lang w:val="en-GB"/>
    </w:rPr>
  </w:style>
  <w:style w:type="paragraph" w:customStyle="1" w:styleId="CommitteeAM">
    <w:name w:val="CommitteeAM"/>
    <w:basedOn w:val="Normal"/>
    <w:rsid w:val="000C0BF6"/>
    <w:pPr>
      <w:spacing w:before="240" w:after="600"/>
      <w:jc w:val="center"/>
    </w:pPr>
    <w:rPr>
      <w:i/>
    </w:rPr>
  </w:style>
  <w:style w:type="paragraph" w:customStyle="1" w:styleId="ZDateAM">
    <w:name w:val="ZDateAM"/>
    <w:basedOn w:val="Normal"/>
    <w:rsid w:val="000C0BF6"/>
    <w:pPr>
      <w:tabs>
        <w:tab w:val="right" w:pos="9356"/>
      </w:tabs>
      <w:spacing w:after="480"/>
    </w:pPr>
    <w:rPr>
      <w:noProof/>
    </w:rPr>
  </w:style>
  <w:style w:type="paragraph" w:customStyle="1" w:styleId="ProjRap">
    <w:name w:val="ProjRap"/>
    <w:basedOn w:val="Normal"/>
    <w:rsid w:val="000C0BF6"/>
    <w:pPr>
      <w:tabs>
        <w:tab w:val="right" w:pos="9356"/>
      </w:tabs>
    </w:pPr>
    <w:rPr>
      <w:b/>
      <w:noProof/>
    </w:rPr>
  </w:style>
  <w:style w:type="paragraph" w:customStyle="1" w:styleId="PELeft">
    <w:name w:val="PELeft"/>
    <w:basedOn w:val="Normal"/>
    <w:rsid w:val="000C0BF6"/>
    <w:pPr>
      <w:spacing w:before="40" w:after="40"/>
    </w:pPr>
    <w:rPr>
      <w:rFonts w:ascii="Arial" w:hAnsi="Arial" w:cs="Arial"/>
      <w:sz w:val="22"/>
      <w:szCs w:val="22"/>
    </w:rPr>
  </w:style>
  <w:style w:type="paragraph" w:customStyle="1" w:styleId="PERight">
    <w:name w:val="PERight"/>
    <w:basedOn w:val="Normal"/>
    <w:next w:val="Normal"/>
    <w:rsid w:val="000C0BF6"/>
    <w:pPr>
      <w:jc w:val="right"/>
    </w:pPr>
    <w:rPr>
      <w:rFonts w:ascii="Arial" w:hAnsi="Arial" w:cs="Arial"/>
      <w:sz w:val="22"/>
      <w:szCs w:val="22"/>
    </w:rPr>
  </w:style>
  <w:style w:type="character" w:customStyle="1" w:styleId="Normal6Char">
    <w:name w:val="Normal6 Char"/>
    <w:basedOn w:val="DefaultParagraphFont"/>
    <w:link w:val="Normal6"/>
    <w:locked/>
    <w:rsid w:val="000C0BF6"/>
    <w:rPr>
      <w:sz w:val="24"/>
    </w:rPr>
  </w:style>
  <w:style w:type="paragraph" w:customStyle="1" w:styleId="Normal6">
    <w:name w:val="Normal6"/>
    <w:basedOn w:val="Normal"/>
    <w:link w:val="Normal6Char"/>
    <w:rsid w:val="000C0BF6"/>
    <w:pPr>
      <w:spacing w:after="120"/>
    </w:pPr>
    <w:rPr>
      <w:lang w:val="en-GB"/>
    </w:rPr>
  </w:style>
  <w:style w:type="paragraph" w:customStyle="1" w:styleId="Normal12Italic">
    <w:name w:val="Normal12Italic"/>
    <w:basedOn w:val="Normal12"/>
    <w:rsid w:val="000C0BF6"/>
    <w:rPr>
      <w:i/>
    </w:rPr>
  </w:style>
  <w:style w:type="paragraph" w:customStyle="1" w:styleId="JustificationTitle">
    <w:name w:val="JustificationTitle"/>
    <w:basedOn w:val="Normal"/>
    <w:next w:val="Normal12"/>
    <w:rsid w:val="000C0BF6"/>
    <w:pPr>
      <w:keepNext/>
      <w:spacing w:before="240" w:after="240"/>
      <w:jc w:val="center"/>
    </w:pPr>
    <w:rPr>
      <w:i/>
      <w:noProof/>
    </w:rPr>
  </w:style>
  <w:style w:type="paragraph" w:customStyle="1" w:styleId="Olang">
    <w:name w:val="Olang"/>
    <w:basedOn w:val="Normal"/>
    <w:rsid w:val="000C0BF6"/>
    <w:pPr>
      <w:spacing w:before="240" w:after="240"/>
      <w:jc w:val="right"/>
    </w:pPr>
    <w:rPr>
      <w:noProof/>
      <w:szCs w:val="24"/>
    </w:rPr>
  </w:style>
  <w:style w:type="paragraph" w:customStyle="1" w:styleId="ColumnHeading">
    <w:name w:val="ColumnHeading"/>
    <w:basedOn w:val="Normal"/>
    <w:rsid w:val="000C0BF6"/>
    <w:pPr>
      <w:spacing w:after="240"/>
      <w:jc w:val="center"/>
    </w:pPr>
    <w:rPr>
      <w:i/>
    </w:rPr>
  </w:style>
  <w:style w:type="paragraph" w:customStyle="1" w:styleId="AMNumberTabs0">
    <w:name w:val="AMNumberTabs"/>
    <w:basedOn w:val="Normal"/>
    <w:rsid w:val="000C0BF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0C0BF6"/>
    <w:pPr>
      <w:spacing w:before="240"/>
      <w:jc w:val="center"/>
    </w:pPr>
    <w:rPr>
      <w:i/>
    </w:rPr>
  </w:style>
  <w:style w:type="paragraph" w:customStyle="1" w:styleId="Footer2">
    <w:name w:val="Footer2"/>
    <w:basedOn w:val="Normal12"/>
    <w:rsid w:val="000C0BF6"/>
    <w:pPr>
      <w:tabs>
        <w:tab w:val="center" w:pos="4535"/>
        <w:tab w:val="right" w:pos="9923"/>
      </w:tabs>
      <w:spacing w:line="480" w:lineRule="auto"/>
      <w:ind w:left="-851"/>
    </w:pPr>
    <w:rPr>
      <w:rFonts w:ascii="Arial" w:cs="Arial"/>
      <w:b/>
      <w:sz w:val="48"/>
    </w:rPr>
  </w:style>
  <w:style w:type="character" w:customStyle="1" w:styleId="Footer2Middle">
    <w:name w:val="Footer2Middle"/>
    <w:rsid w:val="000C0BF6"/>
    <w:rPr>
      <w:rFonts w:ascii="Arial" w:hAnsi="Arial" w:cs="Arial" w:hint="default"/>
      <w:b w:val="0"/>
      <w:bCs w:val="0"/>
      <w:i/>
      <w:iCs w:val="0"/>
      <w:color w:val="C0C0C0"/>
      <w:sz w:val="22"/>
    </w:rPr>
  </w:style>
  <w:style w:type="paragraph" w:customStyle="1" w:styleId="EntPE">
    <w:name w:val="EntPE"/>
    <w:basedOn w:val="Normal12"/>
    <w:rsid w:val="000C0BF6"/>
    <w:pPr>
      <w:jc w:val="center"/>
    </w:pPr>
    <w:rPr>
      <w:noProof w:val="0"/>
      <w:sz w:val="56"/>
    </w:rPr>
  </w:style>
  <w:style w:type="paragraph" w:styleId="Revision">
    <w:name w:val="Revision"/>
    <w:hidden/>
    <w:uiPriority w:val="99"/>
    <w:semiHidden/>
    <w:rsid w:val="000C0BF6"/>
    <w:rPr>
      <w:sz w:val="24"/>
      <w:lang w:val="it-IT"/>
    </w:rPr>
  </w:style>
  <w:style w:type="character" w:styleId="CommentReference">
    <w:name w:val="annotation reference"/>
    <w:basedOn w:val="DefaultParagraphFont"/>
    <w:rsid w:val="000C0BF6"/>
    <w:rPr>
      <w:sz w:val="16"/>
      <w:szCs w:val="16"/>
    </w:rPr>
  </w:style>
  <w:style w:type="paragraph" w:styleId="CommentText">
    <w:name w:val="annotation text"/>
    <w:basedOn w:val="Normal"/>
    <w:link w:val="CommentTextChar"/>
    <w:rsid w:val="000C0BF6"/>
    <w:rPr>
      <w:sz w:val="20"/>
    </w:rPr>
  </w:style>
  <w:style w:type="character" w:customStyle="1" w:styleId="CommentTextChar">
    <w:name w:val="Comment Text Char"/>
    <w:basedOn w:val="DefaultParagraphFont"/>
    <w:link w:val="CommentText"/>
    <w:rsid w:val="000C0BF6"/>
    <w:rPr>
      <w:lang w:val="it-IT"/>
    </w:rPr>
  </w:style>
  <w:style w:type="paragraph" w:styleId="CommentSubject">
    <w:name w:val="annotation subject"/>
    <w:basedOn w:val="CommentText"/>
    <w:next w:val="CommentText"/>
    <w:link w:val="CommentSubjectChar"/>
    <w:unhideWhenUsed/>
    <w:rsid w:val="000C0BF6"/>
    <w:rPr>
      <w:b/>
      <w:bCs/>
    </w:rPr>
  </w:style>
  <w:style w:type="character" w:customStyle="1" w:styleId="CommentSubjectChar">
    <w:name w:val="Comment Subject Char"/>
    <w:basedOn w:val="CommentTextChar"/>
    <w:link w:val="CommentSubject"/>
    <w:rsid w:val="000C0BF6"/>
    <w:rPr>
      <w:b/>
      <w:bCs/>
      <w:lang w:val="it-IT"/>
    </w:rPr>
  </w:style>
  <w:style w:type="paragraph" w:customStyle="1" w:styleId="Normal24a">
    <w:name w:val="Normal24a"/>
    <w:basedOn w:val="Normal"/>
    <w:rsid w:val="000C0BF6"/>
    <w:pPr>
      <w:spacing w:after="480"/>
    </w:pPr>
  </w:style>
  <w:style w:type="paragraph" w:customStyle="1" w:styleId="NormalBoldCenter">
    <w:name w:val="NormalBoldCenter"/>
    <w:basedOn w:val="Normal"/>
    <w:rsid w:val="000C0BF6"/>
    <w:pPr>
      <w:jc w:val="center"/>
    </w:pPr>
    <w:rPr>
      <w:b/>
    </w:rPr>
  </w:style>
  <w:style w:type="paragraph" w:customStyle="1" w:styleId="Footprint12b">
    <w:name w:val="Footprint12b"/>
    <w:basedOn w:val="Normal"/>
    <w:rsid w:val="000C0BF6"/>
    <w:pPr>
      <w:spacing w:before="240"/>
    </w:pPr>
    <w:rPr>
      <w:szCs w:val="24"/>
    </w:rPr>
  </w:style>
  <w:style w:type="paragraph" w:customStyle="1" w:styleId="NormalSingle">
    <w:name w:val="NormalSingle"/>
    <w:basedOn w:val="Normal"/>
    <w:qFormat/>
    <w:rsid w:val="000C0BF6"/>
    <w:rPr>
      <w:szCs w:val="24"/>
    </w:rPr>
  </w:style>
  <w:style w:type="paragraph" w:customStyle="1" w:styleId="PageHeadingNotTOC">
    <w:name w:val="PageHeadingNotTOC"/>
    <w:basedOn w:val="Normal"/>
    <w:rsid w:val="000C0BF6"/>
    <w:pPr>
      <w:keepNext/>
      <w:spacing w:after="480"/>
      <w:jc w:val="center"/>
    </w:pPr>
    <w:rPr>
      <w:rFonts w:ascii="Arial" w:hAnsi="Arial" w:cs="Arial"/>
      <w:b/>
    </w:rPr>
  </w:style>
  <w:style w:type="paragraph" w:customStyle="1" w:styleId="Normal12a">
    <w:name w:val="Normal12a"/>
    <w:basedOn w:val="Normal"/>
    <w:rsid w:val="000C0BF6"/>
    <w:pPr>
      <w:spacing w:after="240"/>
    </w:pPr>
  </w:style>
  <w:style w:type="paragraph" w:customStyle="1" w:styleId="RollCallVotes">
    <w:name w:val="RollCallVotes"/>
    <w:basedOn w:val="Normal"/>
    <w:rsid w:val="000C0BF6"/>
    <w:pPr>
      <w:spacing w:before="120" w:after="120"/>
      <w:jc w:val="center"/>
    </w:pPr>
    <w:rPr>
      <w:b/>
      <w:bCs/>
      <w:snapToGrid w:val="0"/>
      <w:sz w:val="16"/>
      <w:lang w:eastAsia="en-US"/>
    </w:rPr>
  </w:style>
  <w:style w:type="paragraph" w:customStyle="1" w:styleId="RollCallSymbols14pt">
    <w:name w:val="RollCallSymbols14pt"/>
    <w:basedOn w:val="Normal"/>
    <w:rsid w:val="000C0BF6"/>
    <w:pPr>
      <w:spacing w:before="120" w:after="120"/>
      <w:jc w:val="center"/>
    </w:pPr>
    <w:rPr>
      <w:rFonts w:ascii="Arial" w:hAnsi="Arial"/>
      <w:b/>
      <w:bCs/>
      <w:snapToGrid w:val="0"/>
      <w:sz w:val="28"/>
      <w:lang w:eastAsia="en-US"/>
    </w:rPr>
  </w:style>
  <w:style w:type="paragraph" w:customStyle="1" w:styleId="RollCallTable">
    <w:name w:val="RollCallTable"/>
    <w:basedOn w:val="Normal"/>
    <w:rsid w:val="000C0BF6"/>
    <w:pPr>
      <w:spacing w:before="120" w:after="120"/>
    </w:pPr>
    <w:rPr>
      <w:snapToGrid w:val="0"/>
      <w:sz w:val="16"/>
      <w:lang w:eastAsia="en-US"/>
    </w:rPr>
  </w:style>
  <w:style w:type="paragraph" w:customStyle="1" w:styleId="RollCallTabs">
    <w:name w:val="RollCallTabs"/>
    <w:basedOn w:val="Normal"/>
    <w:qFormat/>
    <w:rsid w:val="000C0BF6"/>
    <w:pPr>
      <w:tabs>
        <w:tab w:val="center" w:pos="284"/>
        <w:tab w:val="left" w:pos="426"/>
      </w:tabs>
    </w:pPr>
    <w:rPr>
      <w:snapToGrid w:val="0"/>
      <w:lang w:eastAsia="en-US"/>
    </w:rPr>
  </w:style>
  <w:style w:type="character" w:styleId="FollowedHyperlink">
    <w:name w:val="FollowedHyperlink"/>
    <w:basedOn w:val="DefaultParagraphFont"/>
    <w:rsid w:val="000C0BF6"/>
    <w:rPr>
      <w:color w:val="954F72" w:themeColor="followedHyperlink"/>
      <w:u w:val="single"/>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uiPriority w:val="99"/>
    <w:rsid w:val="00263595"/>
    <w:rPr>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13968</Words>
  <Characters>79624</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AR_1</dc:creator>
  <cp:keywords/>
  <cp:lastModifiedBy>AR_</cp:lastModifiedBy>
  <cp:revision>2</cp:revision>
  <cp:lastPrinted>2004-11-19T15:42:00Z</cp:lastPrinted>
  <dcterms:created xsi:type="dcterms:W3CDTF">2026-04-29T13:42:00Z</dcterms:created>
  <dcterms:modified xsi:type="dcterms:W3CDTF">2026-04-29T13:42:00Z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A10-0093/2026</vt:lpwstr>
  </property>
  <property fmtid="{D5CDD505-2E9C-101B-9397-08002B2CF9AE}" pid="4" name="&lt;Type&gt;">
    <vt:lpwstr>RR</vt:lpwstr>
  </property>
</Properties>
</file>