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E4943" w14:paraId="1030722D" w14:textId="77777777" w:rsidTr="0010095E">
        <w:trPr>
          <w:trHeight w:hRule="exact" w:val="1418"/>
        </w:trPr>
        <w:tc>
          <w:tcPr>
            <w:tcW w:w="6804" w:type="dxa"/>
            <w:shd w:val="clear" w:color="auto" w:fill="auto"/>
            <w:vAlign w:val="center"/>
          </w:tcPr>
          <w:p w14:paraId="20F5A7FD" w14:textId="77777777" w:rsidR="00751A4A" w:rsidRPr="007E4943" w:rsidRDefault="00A90527" w:rsidP="0010095E">
            <w:pPr>
              <w:pStyle w:val="EPName"/>
            </w:pPr>
            <w:r w:rsidRPr="007E4943">
              <w:t>Europaparlamentet</w:t>
            </w:r>
          </w:p>
          <w:p w14:paraId="0B3A6384" w14:textId="77777777" w:rsidR="00751A4A" w:rsidRPr="007E4943" w:rsidRDefault="005F1B17" w:rsidP="005F1B17">
            <w:pPr>
              <w:pStyle w:val="EPTerm"/>
              <w:rPr>
                <w:rStyle w:val="HideTWBExt"/>
                <w:noProof w:val="0"/>
                <w:vanish w:val="0"/>
                <w:color w:val="auto"/>
              </w:rPr>
            </w:pPr>
            <w:r w:rsidRPr="007E4943">
              <w:t>2024</w:t>
            </w:r>
            <w:r w:rsidR="00817416" w:rsidRPr="007E4943">
              <w:t>-202</w:t>
            </w:r>
            <w:r w:rsidRPr="007E4943">
              <w:t>9</w:t>
            </w:r>
          </w:p>
        </w:tc>
        <w:tc>
          <w:tcPr>
            <w:tcW w:w="2268" w:type="dxa"/>
            <w:shd w:val="clear" w:color="auto" w:fill="auto"/>
          </w:tcPr>
          <w:p w14:paraId="5A086C52" w14:textId="77777777" w:rsidR="00751A4A" w:rsidRPr="007E4943" w:rsidRDefault="00187494" w:rsidP="0010095E">
            <w:pPr>
              <w:pStyle w:val="EPLogo"/>
            </w:pPr>
            <w:r w:rsidRPr="007E4943">
              <w:rPr>
                <w:noProof/>
                <w:lang w:eastAsia="ja-JP"/>
              </w:rPr>
              <w:drawing>
                <wp:inline distT="0" distB="0" distL="0" distR="0" wp14:anchorId="71650349" wp14:editId="4B3BF37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98E531" w14:textId="77777777" w:rsidR="00D058B8" w:rsidRPr="007E4943" w:rsidRDefault="00D058B8" w:rsidP="004C5D52">
      <w:pPr>
        <w:pStyle w:val="LineTop"/>
      </w:pPr>
    </w:p>
    <w:p w14:paraId="5D9D4F28" w14:textId="77777777" w:rsidR="00680577" w:rsidRPr="007E4943" w:rsidRDefault="00A90527" w:rsidP="00680577">
      <w:pPr>
        <w:pStyle w:val="EPBodyTA1"/>
      </w:pPr>
      <w:r w:rsidRPr="007E4943">
        <w:t>ANTAGNA TEXTER</w:t>
      </w:r>
    </w:p>
    <w:p w14:paraId="76F2A0DF" w14:textId="77777777" w:rsidR="00D058B8" w:rsidRPr="007E4943" w:rsidRDefault="00D058B8" w:rsidP="00D058B8">
      <w:pPr>
        <w:pStyle w:val="LineBottom"/>
      </w:pPr>
    </w:p>
    <w:p w14:paraId="55128811" w14:textId="4BE991F4" w:rsidR="00A90527" w:rsidRPr="007E4943" w:rsidRDefault="00A90527" w:rsidP="00A90527">
      <w:pPr>
        <w:pStyle w:val="ATHeading1"/>
      </w:pPr>
      <w:bookmarkStart w:id="0" w:name="TANumber"/>
      <w:r w:rsidRPr="007E4943">
        <w:t>P10_TA(2026)0</w:t>
      </w:r>
      <w:bookmarkEnd w:id="0"/>
      <w:r w:rsidR="00332AA7">
        <w:t>140</w:t>
      </w:r>
    </w:p>
    <w:p w14:paraId="42FAD429" w14:textId="3C9A99A2" w:rsidR="00A90527" w:rsidRPr="007E4943" w:rsidRDefault="00A90527" w:rsidP="00A90527">
      <w:pPr>
        <w:pStyle w:val="ATHeading2"/>
      </w:pPr>
      <w:bookmarkStart w:id="1" w:name="title"/>
      <w:r w:rsidRPr="007E4943">
        <w:t>Europeiska kemikaliemyndigheten och ändring av förordningar</w:t>
      </w:r>
      <w:bookmarkEnd w:id="1"/>
    </w:p>
    <w:p w14:paraId="2BA9F686" w14:textId="77777777" w:rsidR="00A90527" w:rsidRPr="007E4943" w:rsidRDefault="00A90527" w:rsidP="00A90527">
      <w:pPr>
        <w:rPr>
          <w:i/>
          <w:vanish/>
        </w:rPr>
      </w:pPr>
      <w:r w:rsidRPr="007E4943">
        <w:rPr>
          <w:i/>
        </w:rPr>
        <w:fldChar w:fldCharType="begin"/>
      </w:r>
      <w:r w:rsidRPr="007E4943">
        <w:rPr>
          <w:i/>
        </w:rPr>
        <w:instrText xml:space="preserve"> TC"(</w:instrText>
      </w:r>
      <w:bookmarkStart w:id="2" w:name="DocNumber"/>
      <w:r w:rsidRPr="007E4943">
        <w:rPr>
          <w:i/>
        </w:rPr>
        <w:instrText>A10-0093/2026</w:instrText>
      </w:r>
      <w:bookmarkEnd w:id="2"/>
      <w:r w:rsidRPr="007E4943">
        <w:rPr>
          <w:i/>
        </w:rPr>
        <w:instrText xml:space="preserve"> - Föredragande: Christophe </w:instrText>
      </w:r>
      <w:proofErr w:type="spellStart"/>
      <w:r w:rsidRPr="007E4943">
        <w:rPr>
          <w:i/>
        </w:rPr>
        <w:instrText>Clergeau</w:instrText>
      </w:r>
      <w:proofErr w:type="spellEnd"/>
      <w:r w:rsidRPr="007E4943">
        <w:rPr>
          <w:i/>
        </w:rPr>
        <w:instrText xml:space="preserve">)"\l3 \n&gt; \* MERGEFORMAT </w:instrText>
      </w:r>
      <w:r w:rsidRPr="007E4943">
        <w:rPr>
          <w:i/>
        </w:rPr>
        <w:fldChar w:fldCharType="end"/>
      </w:r>
    </w:p>
    <w:p w14:paraId="32632D0D" w14:textId="77777777" w:rsidR="00A90527" w:rsidRPr="007E4943" w:rsidRDefault="00A90527" w:rsidP="00A90527">
      <w:pPr>
        <w:rPr>
          <w:vanish/>
        </w:rPr>
      </w:pPr>
      <w:bookmarkStart w:id="3" w:name="Commission"/>
      <w:r w:rsidRPr="007E4943">
        <w:rPr>
          <w:vanish/>
        </w:rPr>
        <w:t>Utskottet för miljö, klimat och livsmedelssäkerhet</w:t>
      </w:r>
      <w:bookmarkEnd w:id="3"/>
    </w:p>
    <w:p w14:paraId="21C4124F" w14:textId="5B3F2783" w:rsidR="00A90527" w:rsidRPr="007E4943" w:rsidRDefault="00272CF0" w:rsidP="00A90527">
      <w:pPr>
        <w:rPr>
          <w:vanish/>
        </w:rPr>
      </w:pPr>
      <w:bookmarkStart w:id="4" w:name="PE"/>
      <w:r w:rsidRPr="007E4943">
        <w:rPr>
          <w:vanish/>
        </w:rPr>
        <w:t>PE78</w:t>
      </w:r>
      <w:r>
        <w:rPr>
          <w:vanish/>
        </w:rPr>
        <w:t>3</w:t>
      </w:r>
      <w:r w:rsidR="00A90527" w:rsidRPr="007E4943">
        <w:rPr>
          <w:vanish/>
        </w:rPr>
        <w:t>.</w:t>
      </w:r>
      <w:bookmarkEnd w:id="4"/>
      <w:r>
        <w:rPr>
          <w:vanish/>
        </w:rPr>
        <w:t>030</w:t>
      </w:r>
    </w:p>
    <w:p w14:paraId="79FF1838" w14:textId="0BEE5B5F" w:rsidR="00A90527" w:rsidRPr="00CA19D9" w:rsidRDefault="00332AA7" w:rsidP="00A90527">
      <w:pPr>
        <w:pStyle w:val="ATHeading3"/>
      </w:pPr>
      <w:bookmarkStart w:id="5" w:name="Sujet"/>
      <w:r w:rsidRPr="00332AA7">
        <w:t xml:space="preserve">Europaparlamentets ändringar antagna den </w:t>
      </w:r>
      <w:r w:rsidR="00272CF0">
        <w:t>2</w:t>
      </w:r>
      <w:r>
        <w:t>9</w:t>
      </w:r>
      <w:r w:rsidR="00272CF0" w:rsidRPr="007E4943">
        <w:t xml:space="preserve"> </w:t>
      </w:r>
      <w:r w:rsidR="00272CF0">
        <w:t>april</w:t>
      </w:r>
      <w:r w:rsidR="00272CF0" w:rsidRPr="007E4943">
        <w:t xml:space="preserve"> </w:t>
      </w:r>
      <w:r w:rsidR="00A90527" w:rsidRPr="007E4943">
        <w:t xml:space="preserve">2026 </w:t>
      </w:r>
      <w:r w:rsidR="009277A9">
        <w:t>av</w:t>
      </w:r>
      <w:r w:rsidR="009277A9" w:rsidRPr="007E4943">
        <w:t xml:space="preserve"> </w:t>
      </w:r>
      <w:r w:rsidR="00A90527" w:rsidRPr="007E4943">
        <w:t>förslaget till Europaparlamentets och rådets förordning om Europeiska kemikaliemyndigheten och om ändring av förordningarna (EG) nr 1907/2006, (EU) nr 528/2012, (EU) nr 649/2012 och (EU) 2019/1021</w:t>
      </w:r>
      <w:bookmarkEnd w:id="5"/>
      <w:r w:rsidR="00A90527" w:rsidRPr="007E4943">
        <w:t xml:space="preserve"> </w:t>
      </w:r>
      <w:bookmarkStart w:id="6" w:name="References"/>
      <w:r w:rsidR="00A90527" w:rsidRPr="007E4943">
        <w:t>(COM(2025)0386 – C10-0141/2025 – 2025/</w:t>
      </w:r>
      <w:r w:rsidR="00A90527" w:rsidRPr="009277A9">
        <w:t>0207(COD))</w:t>
      </w:r>
      <w:bookmarkEnd w:id="6"/>
      <w:r w:rsidRPr="00CA19D9">
        <w:rPr>
          <w:b w:val="0"/>
          <w:szCs w:val="24"/>
          <w:vertAlign w:val="superscript"/>
          <w:lang w:val="fr-FR" w:eastAsia="en-GB"/>
        </w:rPr>
        <w:footnoteReference w:id="1"/>
      </w:r>
    </w:p>
    <w:p w14:paraId="00B4C7CA" w14:textId="58C5E7E6" w:rsidR="009C0EF2" w:rsidRPr="007E4943" w:rsidRDefault="00332AA7" w:rsidP="009C0EF2">
      <w:pPr>
        <w:pStyle w:val="NormalBold"/>
      </w:pPr>
      <w:r>
        <w:t>(</w:t>
      </w:r>
      <w:r w:rsidR="009C0EF2" w:rsidRPr="007E4943">
        <w:t>Ordinarie lagstiftningsförfarande</w:t>
      </w:r>
      <w:r>
        <w:t>:</w:t>
      </w:r>
      <w:r w:rsidR="009C0EF2" w:rsidRPr="007E4943">
        <w:t xml:space="preserve"> första behandlingen)</w:t>
      </w:r>
    </w:p>
    <w:p w14:paraId="5B5B1BA9" w14:textId="088EDDA8" w:rsidR="009C0EF2" w:rsidRPr="007E4943" w:rsidRDefault="009C0EF2" w:rsidP="009C0EF2">
      <w:pPr>
        <w:pStyle w:val="NormalHanging12a"/>
      </w:pPr>
    </w:p>
    <w:p w14:paraId="19F73070" w14:textId="6BDA3A97" w:rsidR="009277A9" w:rsidRDefault="009277A9" w:rsidP="009C0EF2">
      <w:pPr>
        <w:widowControl/>
        <w:sectPr w:rsidR="009277A9" w:rsidSect="007E494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141078C" w14:textId="2C952D19" w:rsidR="009C0EF2" w:rsidRPr="007E4943" w:rsidRDefault="009C0EF2" w:rsidP="009C0EF2">
      <w:pPr>
        <w:widowControl/>
      </w:pPr>
    </w:p>
    <w:p w14:paraId="46CB67F1" w14:textId="77777777" w:rsidR="009C0EF2" w:rsidRPr="007E4943" w:rsidRDefault="009C0EF2" w:rsidP="009C0EF2"/>
    <w:p w14:paraId="045F597A" w14:textId="2E06946A" w:rsidR="009C0EF2" w:rsidRPr="007E4943" w:rsidRDefault="00332AA7" w:rsidP="009C0EF2">
      <w:pPr>
        <w:pStyle w:val="AmNumberTabs"/>
      </w:pPr>
      <w:r>
        <w:t>Ändring</w:t>
      </w:r>
      <w:r w:rsidR="009C0EF2" w:rsidRPr="007E4943">
        <w:tab/>
      </w:r>
      <w:r w:rsidR="009C0EF2" w:rsidRPr="007E4943">
        <w:tab/>
        <w:t>1</w:t>
      </w:r>
    </w:p>
    <w:p w14:paraId="58F85763" w14:textId="77777777" w:rsidR="009C0EF2" w:rsidRPr="007E4943" w:rsidRDefault="009C0EF2" w:rsidP="009C0EF2">
      <w:pPr>
        <w:pStyle w:val="NormalBold12b"/>
      </w:pPr>
      <w:r w:rsidRPr="007E4943">
        <w:t>Förslag till förordning</w:t>
      </w:r>
    </w:p>
    <w:p w14:paraId="4A3D6866" w14:textId="77777777" w:rsidR="009C0EF2" w:rsidRPr="007E4943" w:rsidRDefault="009C0EF2" w:rsidP="009C0EF2">
      <w:pPr>
        <w:pStyle w:val="NormalBold"/>
      </w:pPr>
      <w:r w:rsidRPr="007E4943">
        <w:t>Skäl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C85C16D" w14:textId="77777777" w:rsidTr="00F00CEB">
        <w:trPr>
          <w:trHeight w:hRule="exact" w:val="240"/>
          <w:jc w:val="center"/>
        </w:trPr>
        <w:tc>
          <w:tcPr>
            <w:tcW w:w="9752" w:type="dxa"/>
            <w:gridSpan w:val="2"/>
            <w:tcBorders>
              <w:top w:val="nil"/>
              <w:left w:val="nil"/>
              <w:bottom w:val="nil"/>
              <w:right w:val="nil"/>
            </w:tcBorders>
          </w:tcPr>
          <w:p w14:paraId="30DAFF6D" w14:textId="77777777" w:rsidR="009C0EF2" w:rsidRPr="007E4943" w:rsidRDefault="009C0EF2" w:rsidP="00F00CEB"/>
        </w:tc>
      </w:tr>
      <w:tr w:rsidR="009C0EF2" w:rsidRPr="007E4943" w14:paraId="76D6B9C2" w14:textId="77777777" w:rsidTr="00F00CEB">
        <w:trPr>
          <w:trHeight w:val="240"/>
          <w:jc w:val="center"/>
        </w:trPr>
        <w:tc>
          <w:tcPr>
            <w:tcW w:w="4876" w:type="dxa"/>
            <w:tcBorders>
              <w:top w:val="nil"/>
              <w:left w:val="nil"/>
              <w:bottom w:val="nil"/>
              <w:right w:val="nil"/>
            </w:tcBorders>
          </w:tcPr>
          <w:p w14:paraId="125A61B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06391A2" w14:textId="4D786D2A" w:rsidR="009C0EF2" w:rsidRPr="007E4943" w:rsidRDefault="00332AA7" w:rsidP="00F00CEB">
            <w:pPr>
              <w:pStyle w:val="AmColumnHeading"/>
            </w:pPr>
            <w:r>
              <w:t>Ändring</w:t>
            </w:r>
          </w:p>
        </w:tc>
      </w:tr>
      <w:tr w:rsidR="009C0EF2" w:rsidRPr="007E4943" w14:paraId="60A9321F" w14:textId="77777777" w:rsidTr="00F00CEB">
        <w:trPr>
          <w:jc w:val="center"/>
        </w:trPr>
        <w:tc>
          <w:tcPr>
            <w:tcW w:w="4876" w:type="dxa"/>
            <w:tcBorders>
              <w:top w:val="nil"/>
              <w:left w:val="nil"/>
              <w:bottom w:val="nil"/>
              <w:right w:val="nil"/>
            </w:tcBorders>
          </w:tcPr>
          <w:p w14:paraId="26A13360" w14:textId="77777777" w:rsidR="009C0EF2" w:rsidRPr="007E4943" w:rsidRDefault="009C0EF2" w:rsidP="00F00CEB">
            <w:pPr>
              <w:pStyle w:val="Normal6a"/>
            </w:pPr>
            <w:r w:rsidRPr="007E4943">
              <w:t>(9)</w:t>
            </w:r>
            <w:r w:rsidRPr="007E4943">
              <w:tab/>
              <w:t xml:space="preserve">Kemikaliemyndigheten bör fortsatt bidra till genomförandet och verkställigheten av unionslagstiftning och unionspolitiska åtgärder som rör faror och risker med samt en säker användning av kemiska ämnen i syfte att uppnå en hög skyddsnivå för människors hälsa och miljön, en effektivt fungerande inre marknad och enhetlighet och konsekvens i kemikaliehanteringen i hela unionen, samtidigt som konkurrenskraften och innovationen stärks, med beaktande av små och medelstora företags särskilda behov, och </w:t>
            </w:r>
            <w:r w:rsidRPr="007E4943">
              <w:rPr>
                <w:b/>
                <w:i/>
              </w:rPr>
              <w:t>alternativ till</w:t>
            </w:r>
            <w:r w:rsidRPr="007E4943">
              <w:t xml:space="preserve"> djurförsök </w:t>
            </w:r>
            <w:r w:rsidRPr="007E4943">
              <w:rPr>
                <w:b/>
                <w:i/>
              </w:rPr>
              <w:t>främjas</w:t>
            </w:r>
            <w:r w:rsidRPr="007E4943">
              <w:t>.</w:t>
            </w:r>
          </w:p>
        </w:tc>
        <w:tc>
          <w:tcPr>
            <w:tcW w:w="4876" w:type="dxa"/>
            <w:tcBorders>
              <w:top w:val="nil"/>
              <w:left w:val="nil"/>
              <w:bottom w:val="nil"/>
              <w:right w:val="nil"/>
            </w:tcBorders>
          </w:tcPr>
          <w:p w14:paraId="113CB2EF" w14:textId="77777777" w:rsidR="009C0EF2" w:rsidRPr="007E4943" w:rsidRDefault="009C0EF2" w:rsidP="00F00CEB">
            <w:pPr>
              <w:pStyle w:val="Normal6a"/>
            </w:pPr>
            <w:r w:rsidRPr="007E4943">
              <w:t>(9)</w:t>
            </w:r>
            <w:r w:rsidRPr="007E4943">
              <w:tab/>
              <w:t xml:space="preserve">Kemikaliemyndigheten bör fortsatt bidra till genomförandet och verkställigheten av unionslagstiftning och unionspolitiska åtgärder som rör faror och risker med samt en säker användning av </w:t>
            </w:r>
            <w:r w:rsidRPr="007E4943">
              <w:rPr>
                <w:b/>
                <w:i/>
              </w:rPr>
              <w:t>och miljömässig hållbarhet för</w:t>
            </w:r>
            <w:r w:rsidRPr="007E4943">
              <w:t xml:space="preserve"> kemiska ämnen </w:t>
            </w:r>
            <w:r w:rsidRPr="007E4943">
              <w:rPr>
                <w:b/>
                <w:i/>
              </w:rPr>
              <w:t>och grupper av dessa, blandningar och varor</w:t>
            </w:r>
            <w:r w:rsidRPr="007E4943">
              <w:t xml:space="preserve"> i syfte att uppnå en hög skyddsnivå för människors hälsa och miljön, </w:t>
            </w:r>
            <w:r w:rsidRPr="007E4943">
              <w:rPr>
                <w:b/>
                <w:i/>
              </w:rPr>
              <w:t>inbegripet skyddet av sårbara grupper,</w:t>
            </w:r>
            <w:r w:rsidRPr="007E4943">
              <w:t xml:space="preserve"> en effektivt fungerande inre marknad och enhetlighet och konsekvens i kemikaliehanteringen i hela unionen, samtidigt som konkurrenskraften och innovationen stärks, med beaktande av små och medelstora företags särskilda behov, </w:t>
            </w:r>
            <w:r w:rsidRPr="007E4943">
              <w:rPr>
                <w:b/>
                <w:i/>
              </w:rPr>
              <w:t>för att skydda</w:t>
            </w:r>
            <w:r w:rsidRPr="007E4943">
              <w:t xml:space="preserve"> och </w:t>
            </w:r>
            <w:r w:rsidRPr="007E4943">
              <w:rPr>
                <w:b/>
                <w:i/>
              </w:rPr>
              <w:t>ytterligare förbättra arbetsmiljönormerna och främja användningen av metoder utan</w:t>
            </w:r>
            <w:r w:rsidRPr="007E4943">
              <w:t xml:space="preserve"> djurförsök </w:t>
            </w:r>
            <w:r w:rsidRPr="007E4943">
              <w:rPr>
                <w:b/>
                <w:i/>
              </w:rPr>
              <w:t>och framväxande metoder. Genom att uppnå sina mål och fullgöra sina uppgifter ska kemikaliemyndigheten bidra till ett fullständigt genomförande av fördragens mål och särskilt, i enlighet med artikel 191.2 i EUF-fördraget, till att unionens miljöpolitik bygger på försiktighetsprincipen samt på principerna att förebyggande åtgärder bör vidtas, att miljöförstöring företrädesvis bör hejdas vid källan och att förorenaren ska betala</w:t>
            </w:r>
            <w:r w:rsidRPr="007E4943">
              <w:t>.</w:t>
            </w:r>
          </w:p>
        </w:tc>
      </w:tr>
    </w:tbl>
    <w:p w14:paraId="55F4AB0C" w14:textId="77777777" w:rsidR="009C0EF2" w:rsidRPr="007E4943" w:rsidRDefault="009C0EF2" w:rsidP="009C0EF2"/>
    <w:p w14:paraId="2652D8C2" w14:textId="2000C91D" w:rsidR="009C0EF2" w:rsidRPr="007E4943" w:rsidRDefault="00332AA7" w:rsidP="009C0EF2">
      <w:pPr>
        <w:pStyle w:val="AmNumberTabs"/>
        <w:keepNext/>
        <w:keepLines/>
        <w:widowControl/>
      </w:pPr>
      <w:r>
        <w:lastRenderedPageBreak/>
        <w:t>Ändring</w:t>
      </w:r>
      <w:r w:rsidR="009C0EF2" w:rsidRPr="007E4943">
        <w:tab/>
      </w:r>
      <w:r w:rsidR="009C0EF2" w:rsidRPr="007E4943">
        <w:tab/>
        <w:t>2</w:t>
      </w:r>
    </w:p>
    <w:p w14:paraId="53524572" w14:textId="77777777" w:rsidR="009C0EF2" w:rsidRPr="007E4943" w:rsidRDefault="009C0EF2" w:rsidP="009C0EF2">
      <w:pPr>
        <w:pStyle w:val="NormalBold12b"/>
        <w:keepNext/>
        <w:keepLines/>
        <w:widowControl/>
      </w:pPr>
      <w:r w:rsidRPr="007E4943">
        <w:t>Förslag till förordning</w:t>
      </w:r>
    </w:p>
    <w:p w14:paraId="163EFE62" w14:textId="77777777" w:rsidR="009C0EF2" w:rsidRPr="007E4943" w:rsidRDefault="009C0EF2" w:rsidP="009C0EF2">
      <w:pPr>
        <w:pStyle w:val="NormalBold"/>
        <w:keepNext/>
        <w:keepLines/>
        <w:widowControl/>
      </w:pPr>
      <w:r w:rsidRPr="007E4943">
        <w:t>Skäl 10a (nytt)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11A65A6" w14:textId="77777777" w:rsidTr="00F00CEB">
        <w:trPr>
          <w:trHeight w:hRule="exact" w:val="240"/>
          <w:jc w:val="center"/>
        </w:trPr>
        <w:tc>
          <w:tcPr>
            <w:tcW w:w="9752" w:type="dxa"/>
            <w:gridSpan w:val="2"/>
            <w:tcBorders>
              <w:top w:val="nil"/>
              <w:left w:val="nil"/>
              <w:bottom w:val="nil"/>
              <w:right w:val="nil"/>
            </w:tcBorders>
          </w:tcPr>
          <w:p w14:paraId="09B1B286" w14:textId="77777777" w:rsidR="009C0EF2" w:rsidRPr="007E4943" w:rsidRDefault="009C0EF2" w:rsidP="00F00CEB">
            <w:pPr>
              <w:keepNext/>
              <w:keepLines/>
              <w:widowControl/>
            </w:pPr>
          </w:p>
        </w:tc>
      </w:tr>
      <w:tr w:rsidR="009C0EF2" w:rsidRPr="007E4943" w14:paraId="5510700F" w14:textId="77777777" w:rsidTr="00F00CEB">
        <w:trPr>
          <w:trHeight w:val="240"/>
          <w:jc w:val="center"/>
        </w:trPr>
        <w:tc>
          <w:tcPr>
            <w:tcW w:w="4876" w:type="dxa"/>
            <w:tcBorders>
              <w:top w:val="nil"/>
              <w:left w:val="nil"/>
              <w:bottom w:val="nil"/>
              <w:right w:val="nil"/>
            </w:tcBorders>
          </w:tcPr>
          <w:p w14:paraId="6CBA2FCC" w14:textId="77777777" w:rsidR="009C0EF2" w:rsidRPr="007E4943" w:rsidRDefault="009C0EF2" w:rsidP="00F00CEB">
            <w:pPr>
              <w:pStyle w:val="AmColumnHeading"/>
              <w:keepNext/>
              <w:keepLines/>
              <w:widowControl/>
            </w:pPr>
            <w:r w:rsidRPr="007E4943">
              <w:t>Kommissionens förslag</w:t>
            </w:r>
          </w:p>
        </w:tc>
        <w:tc>
          <w:tcPr>
            <w:tcW w:w="4876" w:type="dxa"/>
            <w:tcBorders>
              <w:top w:val="nil"/>
              <w:left w:val="nil"/>
              <w:bottom w:val="nil"/>
              <w:right w:val="nil"/>
            </w:tcBorders>
          </w:tcPr>
          <w:p w14:paraId="3DC8A28A" w14:textId="593023BE" w:rsidR="009C0EF2" w:rsidRPr="007E4943" w:rsidRDefault="00332AA7" w:rsidP="00F00CEB">
            <w:pPr>
              <w:pStyle w:val="AmColumnHeading"/>
              <w:keepNext/>
              <w:keepLines/>
              <w:widowControl/>
            </w:pPr>
            <w:r>
              <w:t>Ändring</w:t>
            </w:r>
          </w:p>
        </w:tc>
      </w:tr>
      <w:tr w:rsidR="009C0EF2" w:rsidRPr="007E4943" w14:paraId="244F93A9" w14:textId="77777777" w:rsidTr="00F00CEB">
        <w:trPr>
          <w:jc w:val="center"/>
        </w:trPr>
        <w:tc>
          <w:tcPr>
            <w:tcW w:w="4876" w:type="dxa"/>
            <w:tcBorders>
              <w:top w:val="nil"/>
              <w:left w:val="nil"/>
              <w:bottom w:val="nil"/>
              <w:right w:val="nil"/>
            </w:tcBorders>
          </w:tcPr>
          <w:p w14:paraId="72A7C6D0" w14:textId="77777777" w:rsidR="009C0EF2" w:rsidRPr="007E4943" w:rsidRDefault="009C0EF2" w:rsidP="00F00CEB">
            <w:pPr>
              <w:pStyle w:val="Normal6a"/>
              <w:keepNext/>
              <w:keepLines/>
              <w:widowControl/>
            </w:pPr>
          </w:p>
        </w:tc>
        <w:tc>
          <w:tcPr>
            <w:tcW w:w="4876" w:type="dxa"/>
            <w:tcBorders>
              <w:top w:val="nil"/>
              <w:left w:val="nil"/>
              <w:bottom w:val="nil"/>
              <w:right w:val="nil"/>
            </w:tcBorders>
          </w:tcPr>
          <w:p w14:paraId="298311D3" w14:textId="77777777" w:rsidR="009C0EF2" w:rsidRPr="007E4943" w:rsidRDefault="009C0EF2" w:rsidP="00F00CEB">
            <w:pPr>
              <w:pStyle w:val="Normal6a"/>
              <w:keepNext/>
              <w:keepLines/>
              <w:widowControl/>
            </w:pPr>
            <w:r w:rsidRPr="007E4943">
              <w:rPr>
                <w:b/>
                <w:i/>
              </w:rPr>
              <w:t>(10a)</w:t>
            </w:r>
            <w:r w:rsidRPr="007E4943">
              <w:tab/>
            </w:r>
            <w:r w:rsidRPr="007E4943">
              <w:rPr>
                <w:b/>
                <w:i/>
              </w:rPr>
              <w:t>För att stärka kapaciteten hos och bidra till arbetet inom medlemsstaternas behöriga myndigheter bör kemikaliemyndigheten, i tjänstens intresse och i enlighet med artikel 37 i tjänsteföreskrifterna i förordning nr 31 (EEG), nr 11 (EKSG)</w:t>
            </w:r>
            <w:r w:rsidRPr="007E4943">
              <w:rPr>
                <w:b/>
                <w:i/>
                <w:vertAlign w:val="superscript"/>
              </w:rPr>
              <w:t>1a</w:t>
            </w:r>
            <w:r w:rsidRPr="007E4943">
              <w:rPr>
                <w:b/>
                <w:i/>
              </w:rPr>
              <w:t xml:space="preserve"> och artikel 51 i anställningsvillkoren för övriga anställda i förordning nr 31 (EEG), nr 11 (EKSG), kunna utstationera tjänstemän och övriga anställda i sin tjänst till medlemsstaternas behöriga myndigheter eller till andra offentliga organ som anförtrotts uppgifter med anknytning till byråns mandat.</w:t>
            </w:r>
          </w:p>
        </w:tc>
      </w:tr>
      <w:tr w:rsidR="009C0EF2" w:rsidRPr="007E4943" w14:paraId="02ED56CF" w14:textId="77777777" w:rsidTr="00F00CEB">
        <w:trPr>
          <w:jc w:val="center"/>
        </w:trPr>
        <w:tc>
          <w:tcPr>
            <w:tcW w:w="4876" w:type="dxa"/>
            <w:tcBorders>
              <w:top w:val="nil"/>
              <w:left w:val="nil"/>
              <w:bottom w:val="nil"/>
              <w:right w:val="nil"/>
            </w:tcBorders>
          </w:tcPr>
          <w:p w14:paraId="1BE0833A" w14:textId="77777777" w:rsidR="009C0EF2" w:rsidRPr="007E4943" w:rsidRDefault="009C0EF2" w:rsidP="00F00CEB">
            <w:pPr>
              <w:pStyle w:val="Normal6a"/>
            </w:pPr>
          </w:p>
        </w:tc>
        <w:tc>
          <w:tcPr>
            <w:tcW w:w="4876" w:type="dxa"/>
            <w:tcBorders>
              <w:top w:val="nil"/>
              <w:left w:val="nil"/>
              <w:bottom w:val="nil"/>
              <w:right w:val="nil"/>
            </w:tcBorders>
          </w:tcPr>
          <w:p w14:paraId="0F1710D4" w14:textId="77777777" w:rsidR="009C0EF2" w:rsidRPr="007E4943" w:rsidRDefault="009C0EF2" w:rsidP="00F00CEB">
            <w:pPr>
              <w:pStyle w:val="Normal6a"/>
              <w:rPr>
                <w:b/>
                <w:i/>
              </w:rPr>
            </w:pPr>
            <w:r w:rsidRPr="007E4943">
              <w:rPr>
                <w:b/>
                <w:i/>
              </w:rPr>
              <w:t>__________________</w:t>
            </w:r>
          </w:p>
        </w:tc>
      </w:tr>
      <w:tr w:rsidR="009C0EF2" w:rsidRPr="007E4943" w14:paraId="633C03CA" w14:textId="77777777" w:rsidTr="00F00CEB">
        <w:trPr>
          <w:jc w:val="center"/>
        </w:trPr>
        <w:tc>
          <w:tcPr>
            <w:tcW w:w="4876" w:type="dxa"/>
            <w:tcBorders>
              <w:top w:val="nil"/>
              <w:left w:val="nil"/>
              <w:bottom w:val="nil"/>
              <w:right w:val="nil"/>
            </w:tcBorders>
          </w:tcPr>
          <w:p w14:paraId="6627E2BE" w14:textId="77777777" w:rsidR="009C0EF2" w:rsidRPr="007E4943" w:rsidRDefault="009C0EF2" w:rsidP="00F00CEB">
            <w:pPr>
              <w:pStyle w:val="Normal6a"/>
            </w:pPr>
          </w:p>
        </w:tc>
        <w:tc>
          <w:tcPr>
            <w:tcW w:w="4876" w:type="dxa"/>
            <w:tcBorders>
              <w:top w:val="nil"/>
              <w:left w:val="nil"/>
              <w:bottom w:val="nil"/>
              <w:right w:val="nil"/>
            </w:tcBorders>
          </w:tcPr>
          <w:p w14:paraId="23327EED" w14:textId="77777777" w:rsidR="009C0EF2" w:rsidRPr="007E4943" w:rsidRDefault="009C0EF2" w:rsidP="00F00CEB">
            <w:pPr>
              <w:pStyle w:val="Normal6a"/>
              <w:rPr>
                <w:b/>
                <w:i/>
              </w:rPr>
            </w:pPr>
            <w:r w:rsidRPr="007E4943">
              <w:rPr>
                <w:b/>
                <w:i/>
                <w:vertAlign w:val="superscript"/>
              </w:rPr>
              <w:t>1a</w:t>
            </w:r>
            <w:r w:rsidRPr="007E4943">
              <w:rPr>
                <w:b/>
                <w:i/>
              </w:rPr>
              <w:t xml:space="preserve"> Förordning nr 31 (EEG), nr 11 (EKSG) om tjänsteföreskrifter för tjänstemän och anställningsvillkor för övriga anställda i Europeiska ekonomiska gemenskapen och Europeiska atomenergigemenskapen (EGT 45, 14.6.1962, s. 1385, ELI: http://data.europa.eu/eli/reg/1962/31(1)/oj).</w:t>
            </w:r>
          </w:p>
        </w:tc>
      </w:tr>
    </w:tbl>
    <w:p w14:paraId="106A5758" w14:textId="77777777" w:rsidR="009C0EF2" w:rsidRPr="007E4943" w:rsidRDefault="009C0EF2" w:rsidP="009C0EF2"/>
    <w:p w14:paraId="5AA58137" w14:textId="26D8116F" w:rsidR="009C0EF2" w:rsidRPr="007E4943" w:rsidRDefault="00332AA7" w:rsidP="009C0EF2">
      <w:pPr>
        <w:pStyle w:val="AmNumberTabs"/>
      </w:pPr>
      <w:r>
        <w:t>Ändring</w:t>
      </w:r>
      <w:r w:rsidR="009C0EF2" w:rsidRPr="007E4943">
        <w:tab/>
      </w:r>
      <w:r w:rsidR="009C0EF2" w:rsidRPr="007E4943">
        <w:tab/>
        <w:t>3</w:t>
      </w:r>
    </w:p>
    <w:p w14:paraId="1A5B084E" w14:textId="77777777" w:rsidR="009C0EF2" w:rsidRPr="007E4943" w:rsidRDefault="009C0EF2" w:rsidP="009C0EF2">
      <w:pPr>
        <w:pStyle w:val="NormalBold12b"/>
      </w:pPr>
      <w:r w:rsidRPr="007E4943">
        <w:t>Förslag till förordning</w:t>
      </w:r>
    </w:p>
    <w:p w14:paraId="315A4C56" w14:textId="77777777" w:rsidR="009C0EF2" w:rsidRPr="007E4943" w:rsidRDefault="009C0EF2" w:rsidP="009C0EF2">
      <w:pPr>
        <w:pStyle w:val="NormalBold"/>
      </w:pPr>
      <w:r w:rsidRPr="007E4943">
        <w:t>Skäl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3CF886B" w14:textId="77777777" w:rsidTr="00F00CEB">
        <w:trPr>
          <w:trHeight w:hRule="exact" w:val="240"/>
          <w:jc w:val="center"/>
        </w:trPr>
        <w:tc>
          <w:tcPr>
            <w:tcW w:w="9752" w:type="dxa"/>
            <w:gridSpan w:val="2"/>
            <w:tcBorders>
              <w:top w:val="nil"/>
              <w:left w:val="nil"/>
              <w:bottom w:val="nil"/>
              <w:right w:val="nil"/>
            </w:tcBorders>
          </w:tcPr>
          <w:p w14:paraId="702F5B54" w14:textId="77777777" w:rsidR="009C0EF2" w:rsidRPr="007E4943" w:rsidRDefault="009C0EF2" w:rsidP="00F00CEB"/>
        </w:tc>
      </w:tr>
      <w:tr w:rsidR="009C0EF2" w:rsidRPr="007E4943" w14:paraId="2FCCB8EA" w14:textId="77777777" w:rsidTr="00F00CEB">
        <w:trPr>
          <w:trHeight w:val="240"/>
          <w:jc w:val="center"/>
        </w:trPr>
        <w:tc>
          <w:tcPr>
            <w:tcW w:w="4876" w:type="dxa"/>
            <w:tcBorders>
              <w:top w:val="nil"/>
              <w:left w:val="nil"/>
              <w:bottom w:val="nil"/>
              <w:right w:val="nil"/>
            </w:tcBorders>
          </w:tcPr>
          <w:p w14:paraId="2BB16815"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FF2C718" w14:textId="4A2187E5" w:rsidR="009C0EF2" w:rsidRPr="007E4943" w:rsidRDefault="00332AA7" w:rsidP="00F00CEB">
            <w:pPr>
              <w:pStyle w:val="AmColumnHeading"/>
            </w:pPr>
            <w:r>
              <w:t>Ändring</w:t>
            </w:r>
          </w:p>
        </w:tc>
      </w:tr>
      <w:tr w:rsidR="009C0EF2" w:rsidRPr="007E4943" w14:paraId="5DA63AD2" w14:textId="77777777" w:rsidTr="00F00CEB">
        <w:trPr>
          <w:jc w:val="center"/>
        </w:trPr>
        <w:tc>
          <w:tcPr>
            <w:tcW w:w="4876" w:type="dxa"/>
            <w:tcBorders>
              <w:top w:val="nil"/>
              <w:left w:val="nil"/>
              <w:bottom w:val="nil"/>
              <w:right w:val="nil"/>
            </w:tcBorders>
          </w:tcPr>
          <w:p w14:paraId="5BDEB0A3" w14:textId="77777777" w:rsidR="009C0EF2" w:rsidRPr="007E4943" w:rsidRDefault="009C0EF2" w:rsidP="00F00CEB">
            <w:pPr>
              <w:pStyle w:val="Normal6a"/>
            </w:pPr>
            <w:r w:rsidRPr="007E4943">
              <w:t>(11)</w:t>
            </w:r>
            <w:r w:rsidRPr="007E4943">
              <w:tab/>
              <w:t xml:space="preserve">Kemikaliemyndighetens struktur bör vara lämplig för dess uppgifter och bör ta hänsyn till erfarenheterna från kemikaliemyndighetens verksamhet och resultat sedan den inrättades. Det är viktigt att säkerställa att kemikaliemyndigheten är utrustad så att den kan utföra sina uppgifter med hög vetenskaplig och teknisk kapacitet för att säkerställa högsta möjliga kvalitet. </w:t>
            </w:r>
            <w:r w:rsidRPr="007E4943">
              <w:rPr>
                <w:b/>
                <w:i/>
              </w:rPr>
              <w:t xml:space="preserve">Eftersom förtroendet för kemikaliemyndigheten från unionens </w:t>
            </w:r>
            <w:r w:rsidRPr="007E4943">
              <w:rPr>
                <w:b/>
                <w:i/>
              </w:rPr>
              <w:lastRenderedPageBreak/>
              <w:t>institutioner, medlemsstaterna, allmänheten och berörda parter är av avgörande betydelse bör den utföra sina uppgifter på ett öppet och effektivt sätt.</w:t>
            </w:r>
          </w:p>
        </w:tc>
        <w:tc>
          <w:tcPr>
            <w:tcW w:w="4876" w:type="dxa"/>
            <w:tcBorders>
              <w:top w:val="nil"/>
              <w:left w:val="nil"/>
              <w:bottom w:val="nil"/>
              <w:right w:val="nil"/>
            </w:tcBorders>
          </w:tcPr>
          <w:p w14:paraId="092B4FEF" w14:textId="77777777" w:rsidR="009C0EF2" w:rsidRPr="007E4943" w:rsidRDefault="009C0EF2" w:rsidP="00F00CEB">
            <w:pPr>
              <w:pStyle w:val="Normal6a"/>
            </w:pPr>
            <w:r w:rsidRPr="007E4943">
              <w:lastRenderedPageBreak/>
              <w:t>(11)</w:t>
            </w:r>
            <w:r w:rsidRPr="007E4943">
              <w:tab/>
              <w:t>Kemikaliemyndighetens struktur bör vara lämplig för dess uppgifter och bör ta hänsyn till erfarenheterna från kemikaliemyndighetens verksamhet och resultat sedan den inrättades. Det är viktigt att säkerställa att kemikaliemyndigheten är utrustad så att den kan utföra sina uppgifter med hög vetenskaplig och teknisk kapacitet för att säkerställa högsta möjliga kvalitet.</w:t>
            </w:r>
          </w:p>
        </w:tc>
      </w:tr>
    </w:tbl>
    <w:p w14:paraId="4D2B7091" w14:textId="77777777" w:rsidR="009C0EF2" w:rsidRPr="007E4943" w:rsidRDefault="009C0EF2" w:rsidP="009C0EF2"/>
    <w:p w14:paraId="168A4232" w14:textId="03673B5B" w:rsidR="009C0EF2" w:rsidRPr="007E4943" w:rsidRDefault="00332AA7" w:rsidP="009C0EF2">
      <w:pPr>
        <w:pStyle w:val="AmNumberTabs"/>
      </w:pPr>
      <w:r>
        <w:t>Ändring</w:t>
      </w:r>
      <w:r w:rsidR="009C0EF2" w:rsidRPr="007E4943">
        <w:tab/>
      </w:r>
      <w:r w:rsidR="009C0EF2" w:rsidRPr="007E4943">
        <w:tab/>
        <w:t>4</w:t>
      </w:r>
    </w:p>
    <w:p w14:paraId="511A31A2" w14:textId="77777777" w:rsidR="009C0EF2" w:rsidRPr="007E4943" w:rsidRDefault="009C0EF2" w:rsidP="009C0EF2">
      <w:pPr>
        <w:pStyle w:val="NormalBold12b"/>
      </w:pPr>
      <w:r w:rsidRPr="007E4943">
        <w:t>Förslag till förordning</w:t>
      </w:r>
    </w:p>
    <w:p w14:paraId="74EEF9E7" w14:textId="77777777" w:rsidR="009C0EF2" w:rsidRPr="007E4943" w:rsidRDefault="009C0EF2" w:rsidP="009C0EF2">
      <w:pPr>
        <w:pStyle w:val="NormalBold"/>
      </w:pPr>
      <w:r w:rsidRPr="007E4943">
        <w:t>Skäl 11a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DCD461A" w14:textId="77777777" w:rsidTr="00F00CEB">
        <w:trPr>
          <w:trHeight w:hRule="exact" w:val="240"/>
          <w:jc w:val="center"/>
        </w:trPr>
        <w:tc>
          <w:tcPr>
            <w:tcW w:w="9752" w:type="dxa"/>
            <w:gridSpan w:val="2"/>
            <w:tcBorders>
              <w:top w:val="nil"/>
              <w:left w:val="nil"/>
              <w:bottom w:val="nil"/>
              <w:right w:val="nil"/>
            </w:tcBorders>
          </w:tcPr>
          <w:p w14:paraId="0EF5FBE5" w14:textId="77777777" w:rsidR="009C0EF2" w:rsidRPr="007E4943" w:rsidRDefault="009C0EF2" w:rsidP="00F00CEB"/>
        </w:tc>
      </w:tr>
      <w:tr w:rsidR="009C0EF2" w:rsidRPr="007E4943" w14:paraId="30D2E7D2" w14:textId="77777777" w:rsidTr="00F00CEB">
        <w:trPr>
          <w:trHeight w:val="240"/>
          <w:jc w:val="center"/>
        </w:trPr>
        <w:tc>
          <w:tcPr>
            <w:tcW w:w="4876" w:type="dxa"/>
            <w:tcBorders>
              <w:top w:val="nil"/>
              <w:left w:val="nil"/>
              <w:bottom w:val="nil"/>
              <w:right w:val="nil"/>
            </w:tcBorders>
          </w:tcPr>
          <w:p w14:paraId="170718FB"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6561E3E" w14:textId="2A5CB966" w:rsidR="009C0EF2" w:rsidRPr="007E4943" w:rsidRDefault="00332AA7" w:rsidP="00F00CEB">
            <w:pPr>
              <w:pStyle w:val="AmColumnHeading"/>
            </w:pPr>
            <w:r>
              <w:t>Ändring</w:t>
            </w:r>
          </w:p>
        </w:tc>
      </w:tr>
      <w:tr w:rsidR="009C0EF2" w:rsidRPr="007E4943" w14:paraId="209FA9F2" w14:textId="77777777" w:rsidTr="00F00CEB">
        <w:trPr>
          <w:jc w:val="center"/>
        </w:trPr>
        <w:tc>
          <w:tcPr>
            <w:tcW w:w="4876" w:type="dxa"/>
            <w:tcBorders>
              <w:top w:val="nil"/>
              <w:left w:val="nil"/>
              <w:bottom w:val="nil"/>
              <w:right w:val="nil"/>
            </w:tcBorders>
          </w:tcPr>
          <w:p w14:paraId="26143F14" w14:textId="77777777" w:rsidR="009C0EF2" w:rsidRPr="007E4943" w:rsidRDefault="009C0EF2" w:rsidP="00F00CEB">
            <w:pPr>
              <w:pStyle w:val="Normal6a"/>
            </w:pPr>
          </w:p>
        </w:tc>
        <w:tc>
          <w:tcPr>
            <w:tcW w:w="4876" w:type="dxa"/>
            <w:tcBorders>
              <w:top w:val="nil"/>
              <w:left w:val="nil"/>
              <w:bottom w:val="nil"/>
              <w:right w:val="nil"/>
            </w:tcBorders>
          </w:tcPr>
          <w:p w14:paraId="71C4A94C" w14:textId="77777777" w:rsidR="009C0EF2" w:rsidRPr="007E4943" w:rsidRDefault="009C0EF2" w:rsidP="00F00CEB">
            <w:pPr>
              <w:pStyle w:val="Normal6a"/>
            </w:pPr>
            <w:r w:rsidRPr="007E4943">
              <w:rPr>
                <w:b/>
                <w:i/>
              </w:rPr>
              <w:t>(11a)</w:t>
            </w:r>
            <w:r w:rsidRPr="007E4943">
              <w:tab/>
            </w:r>
            <w:r w:rsidRPr="007E4943">
              <w:rPr>
                <w:b/>
                <w:i/>
              </w:rPr>
              <w:t>Kemikaliemyndigheten bör spela en viktig roll när det gäller att se till att kemikalielagstiftningen och beslutsprocessen, samt det vetenskapliga underlag som ligger till grund för denna, framstår som trovärdiga för alla berörda parter och för allmänheten. Kemikaliemyndigheten bör även spela en central roll när det gäller samordningen av informationen kring och genomförandet av kemikalielagstiftningen. Det är därför viktigt att unionens institutioner, medlemsstaterna, allmänheten och berörda parter har förtroende för kemikaliemyndigheten. Av denna anledning är det viktigt att sörja för att kemikaliemyndigheten är oberoende, att den har stor vetenskaplig, teknisk och reglerande kapacitet, samt att den är effektiv och öppen för insyn. Dessutom bör tydliga och effektiva regler fastställas för att förebygga och hantera intressekonflikter, och experter bör inte utses till kommittéer om det finns rimliga farhågor om intressekonflikter.</w:t>
            </w:r>
          </w:p>
        </w:tc>
      </w:tr>
    </w:tbl>
    <w:p w14:paraId="28475A98" w14:textId="77777777" w:rsidR="009C0EF2" w:rsidRPr="007E4943" w:rsidRDefault="009C0EF2" w:rsidP="009C0EF2"/>
    <w:p w14:paraId="546B3D1A" w14:textId="42413F64" w:rsidR="009C0EF2" w:rsidRPr="007E4943" w:rsidRDefault="00332AA7" w:rsidP="009C0EF2">
      <w:pPr>
        <w:pStyle w:val="AmNumberTabs"/>
      </w:pPr>
      <w:r>
        <w:t>Ändring</w:t>
      </w:r>
      <w:r w:rsidR="009C0EF2" w:rsidRPr="007E4943">
        <w:tab/>
      </w:r>
      <w:r w:rsidR="009C0EF2" w:rsidRPr="007E4943">
        <w:tab/>
        <w:t>5</w:t>
      </w:r>
    </w:p>
    <w:p w14:paraId="3113FE04" w14:textId="77777777" w:rsidR="009C0EF2" w:rsidRPr="007E4943" w:rsidRDefault="009C0EF2" w:rsidP="009C0EF2">
      <w:pPr>
        <w:pStyle w:val="NormalBold12b"/>
      </w:pPr>
      <w:r w:rsidRPr="007E4943">
        <w:t>Förslag till förordning</w:t>
      </w:r>
    </w:p>
    <w:p w14:paraId="6704A4AF" w14:textId="77777777" w:rsidR="009C0EF2" w:rsidRPr="007E4943" w:rsidRDefault="009C0EF2" w:rsidP="009C0EF2">
      <w:pPr>
        <w:pStyle w:val="NormalBold"/>
      </w:pPr>
      <w:r w:rsidRPr="007E4943">
        <w:t>Skäl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5A7A7D3" w14:textId="77777777" w:rsidTr="00F00CEB">
        <w:trPr>
          <w:trHeight w:hRule="exact" w:val="240"/>
          <w:jc w:val="center"/>
        </w:trPr>
        <w:tc>
          <w:tcPr>
            <w:tcW w:w="9752" w:type="dxa"/>
            <w:gridSpan w:val="2"/>
            <w:tcBorders>
              <w:top w:val="nil"/>
              <w:left w:val="nil"/>
              <w:bottom w:val="nil"/>
              <w:right w:val="nil"/>
            </w:tcBorders>
          </w:tcPr>
          <w:p w14:paraId="382EC77C" w14:textId="77777777" w:rsidR="009C0EF2" w:rsidRPr="007E4943" w:rsidRDefault="009C0EF2" w:rsidP="00F00CEB"/>
        </w:tc>
      </w:tr>
      <w:tr w:rsidR="009C0EF2" w:rsidRPr="007E4943" w14:paraId="6AF19409" w14:textId="77777777" w:rsidTr="00F00CEB">
        <w:trPr>
          <w:trHeight w:val="240"/>
          <w:jc w:val="center"/>
        </w:trPr>
        <w:tc>
          <w:tcPr>
            <w:tcW w:w="4876" w:type="dxa"/>
            <w:tcBorders>
              <w:top w:val="nil"/>
              <w:left w:val="nil"/>
              <w:bottom w:val="nil"/>
              <w:right w:val="nil"/>
            </w:tcBorders>
          </w:tcPr>
          <w:p w14:paraId="3BDE4A4E"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9D56787" w14:textId="5C29C827" w:rsidR="009C0EF2" w:rsidRPr="007E4943" w:rsidRDefault="00332AA7" w:rsidP="00F00CEB">
            <w:pPr>
              <w:pStyle w:val="AmColumnHeading"/>
            </w:pPr>
            <w:r>
              <w:t>Ändring</w:t>
            </w:r>
          </w:p>
        </w:tc>
      </w:tr>
      <w:tr w:rsidR="009C0EF2" w:rsidRPr="007E4943" w14:paraId="0F46716F" w14:textId="77777777" w:rsidTr="00F00CEB">
        <w:trPr>
          <w:jc w:val="center"/>
        </w:trPr>
        <w:tc>
          <w:tcPr>
            <w:tcW w:w="4876" w:type="dxa"/>
            <w:tcBorders>
              <w:top w:val="nil"/>
              <w:left w:val="nil"/>
              <w:bottom w:val="nil"/>
              <w:right w:val="nil"/>
            </w:tcBorders>
          </w:tcPr>
          <w:p w14:paraId="50C90FFC" w14:textId="77777777" w:rsidR="009C0EF2" w:rsidRPr="007E4943" w:rsidRDefault="009C0EF2" w:rsidP="00F00CEB">
            <w:pPr>
              <w:pStyle w:val="Normal6a"/>
            </w:pPr>
            <w:r w:rsidRPr="007E4943">
              <w:t>(13)</w:t>
            </w:r>
            <w:r w:rsidRPr="007E4943">
              <w:tab/>
              <w:t xml:space="preserve">Kemikaliemyndighetens styrelse bör ha de befogenheter som är nödvändiga, </w:t>
            </w:r>
            <w:r w:rsidRPr="007E4943">
              <w:lastRenderedPageBreak/>
              <w:t>särskilt för att utse den verkställande direktören samt ledamöterna av RAC, SEAC och överklagandenämnden, och för att anta den konsoliderade årliga verksamhetsrapporten, programplaneringsdokumentet, den årliga budgeten och de finansiella regler som är tillämpliga på kemikaliemyndigheten. Kommissionen, Europaparlamentet och medlemsstaterna bör vara företrädda i styrelsen för att effektivt kunna utöva tillsyn över den. För öppenhetens skull bör kommissionen utse berörda parter utan rösträtt till styrelsen.</w:t>
            </w:r>
          </w:p>
        </w:tc>
        <w:tc>
          <w:tcPr>
            <w:tcW w:w="4876" w:type="dxa"/>
            <w:tcBorders>
              <w:top w:val="nil"/>
              <w:left w:val="nil"/>
              <w:bottom w:val="nil"/>
              <w:right w:val="nil"/>
            </w:tcBorders>
          </w:tcPr>
          <w:p w14:paraId="4C7713FB" w14:textId="77777777" w:rsidR="009C0EF2" w:rsidRPr="007E4943" w:rsidRDefault="009C0EF2" w:rsidP="00F00CEB">
            <w:pPr>
              <w:pStyle w:val="Normal6a"/>
            </w:pPr>
            <w:r w:rsidRPr="007E4943">
              <w:lastRenderedPageBreak/>
              <w:t>(13)</w:t>
            </w:r>
            <w:r w:rsidRPr="007E4943">
              <w:tab/>
              <w:t xml:space="preserve">Kemikaliemyndighetens styrelse bör ha de befogenheter som är nödvändiga, </w:t>
            </w:r>
            <w:r w:rsidRPr="007E4943">
              <w:lastRenderedPageBreak/>
              <w:t xml:space="preserve">särskilt för att utse den verkställande direktören samt ledamöterna av RAC, SEAC och överklagandenämnden, och för att anta den konsoliderade årliga verksamhetsrapporten, programplaneringsdokumentet, den årliga budgeten och de finansiella regler som är tillämpliga på kemikaliemyndigheten. Kommissionen, Europaparlamentet och medlemsstaterna bör vara företrädda i styrelsen för att effektivt kunna utöva tillsyn över den. För öppenhetens skull bör kommissionen utse berörda parter utan rösträtt till styrelsen </w:t>
            </w:r>
            <w:r w:rsidRPr="007E4943">
              <w:rPr>
                <w:b/>
                <w:i/>
              </w:rPr>
              <w:t>och dessa bör företräda ett brett spektrum av relevanta expertområden</w:t>
            </w:r>
            <w:r w:rsidRPr="007E4943">
              <w:t>.</w:t>
            </w:r>
          </w:p>
        </w:tc>
      </w:tr>
    </w:tbl>
    <w:p w14:paraId="1C7A5C5C" w14:textId="77777777" w:rsidR="009C0EF2" w:rsidRPr="007E4943" w:rsidRDefault="009C0EF2" w:rsidP="009C0EF2"/>
    <w:p w14:paraId="1D35EF45" w14:textId="49F05E6D" w:rsidR="009C0EF2" w:rsidRPr="007E4943" w:rsidRDefault="00332AA7" w:rsidP="009C0EF2">
      <w:pPr>
        <w:pStyle w:val="AmNumberTabs"/>
      </w:pPr>
      <w:r>
        <w:t>Ändring</w:t>
      </w:r>
      <w:r w:rsidR="009C0EF2" w:rsidRPr="007E4943">
        <w:tab/>
      </w:r>
      <w:r w:rsidR="009C0EF2" w:rsidRPr="007E4943">
        <w:tab/>
        <w:t>6</w:t>
      </w:r>
    </w:p>
    <w:p w14:paraId="3928E63C" w14:textId="77777777" w:rsidR="009C0EF2" w:rsidRPr="007E4943" w:rsidRDefault="009C0EF2" w:rsidP="009C0EF2">
      <w:pPr>
        <w:pStyle w:val="NormalBold12b"/>
      </w:pPr>
      <w:r w:rsidRPr="007E4943">
        <w:t>Förslag till förordning</w:t>
      </w:r>
    </w:p>
    <w:p w14:paraId="7115602A" w14:textId="77777777" w:rsidR="009C0EF2" w:rsidRPr="007E4943" w:rsidRDefault="009C0EF2" w:rsidP="009C0EF2">
      <w:pPr>
        <w:pStyle w:val="NormalBold"/>
      </w:pPr>
      <w:r w:rsidRPr="007E4943">
        <w:t>Skäl 15a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D337EE8" w14:textId="77777777" w:rsidTr="00F00CEB">
        <w:trPr>
          <w:trHeight w:hRule="exact" w:val="240"/>
          <w:jc w:val="center"/>
        </w:trPr>
        <w:tc>
          <w:tcPr>
            <w:tcW w:w="9752" w:type="dxa"/>
            <w:gridSpan w:val="2"/>
            <w:tcBorders>
              <w:top w:val="nil"/>
              <w:left w:val="nil"/>
              <w:bottom w:val="nil"/>
              <w:right w:val="nil"/>
            </w:tcBorders>
          </w:tcPr>
          <w:p w14:paraId="5C171953" w14:textId="77777777" w:rsidR="009C0EF2" w:rsidRPr="007E4943" w:rsidRDefault="009C0EF2" w:rsidP="00F00CEB"/>
        </w:tc>
      </w:tr>
      <w:tr w:rsidR="009C0EF2" w:rsidRPr="007E4943" w14:paraId="1ABBFCF1" w14:textId="77777777" w:rsidTr="00F00CEB">
        <w:trPr>
          <w:trHeight w:val="240"/>
          <w:jc w:val="center"/>
        </w:trPr>
        <w:tc>
          <w:tcPr>
            <w:tcW w:w="4876" w:type="dxa"/>
            <w:tcBorders>
              <w:top w:val="nil"/>
              <w:left w:val="nil"/>
              <w:bottom w:val="nil"/>
              <w:right w:val="nil"/>
            </w:tcBorders>
          </w:tcPr>
          <w:p w14:paraId="3B9890DA"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6F9DDB9" w14:textId="256368C5" w:rsidR="009C0EF2" w:rsidRPr="007E4943" w:rsidRDefault="00332AA7" w:rsidP="00F00CEB">
            <w:pPr>
              <w:pStyle w:val="AmColumnHeading"/>
            </w:pPr>
            <w:r>
              <w:t>Ändring</w:t>
            </w:r>
          </w:p>
        </w:tc>
      </w:tr>
      <w:tr w:rsidR="009C0EF2" w:rsidRPr="007E4943" w14:paraId="358370DA" w14:textId="77777777" w:rsidTr="00F00CEB">
        <w:trPr>
          <w:jc w:val="center"/>
        </w:trPr>
        <w:tc>
          <w:tcPr>
            <w:tcW w:w="4876" w:type="dxa"/>
            <w:tcBorders>
              <w:top w:val="nil"/>
              <w:left w:val="nil"/>
              <w:bottom w:val="nil"/>
              <w:right w:val="nil"/>
            </w:tcBorders>
          </w:tcPr>
          <w:p w14:paraId="38E37142" w14:textId="77777777" w:rsidR="009C0EF2" w:rsidRPr="007E4943" w:rsidRDefault="009C0EF2" w:rsidP="00F00CEB">
            <w:pPr>
              <w:pStyle w:val="Normal6a"/>
            </w:pPr>
          </w:p>
        </w:tc>
        <w:tc>
          <w:tcPr>
            <w:tcW w:w="4876" w:type="dxa"/>
            <w:tcBorders>
              <w:top w:val="nil"/>
              <w:left w:val="nil"/>
              <w:bottom w:val="nil"/>
              <w:right w:val="nil"/>
            </w:tcBorders>
          </w:tcPr>
          <w:p w14:paraId="087CC44D" w14:textId="77777777" w:rsidR="009C0EF2" w:rsidRPr="007E4943" w:rsidRDefault="009C0EF2" w:rsidP="00F00CEB">
            <w:pPr>
              <w:pStyle w:val="Normal6a"/>
            </w:pPr>
            <w:r w:rsidRPr="007E4943">
              <w:rPr>
                <w:b/>
                <w:i/>
              </w:rPr>
              <w:t>(15a)</w:t>
            </w:r>
            <w:r w:rsidRPr="007E4943">
              <w:tab/>
            </w:r>
            <w:r w:rsidRPr="007E4943">
              <w:rPr>
                <w:b/>
                <w:i/>
              </w:rPr>
              <w:t>Kemikaliemyndighetens roll som ett oberoende vetenskapligt referenscentrum innebär att ett vetenskapligt yttrande inte endast kan begäras av kommissionen utan också av Europaparlamentet och medlemsstaterna. För att förfarandet med vetenskapliga yttranden ska vara lätthanterligt och konsekvent, bör kemikaliemyndigheten kunna avslå eller föreslå ändringar till en begäran, med en motivering vid avslag, på grundval av i förväg fastställda kriterier.</w:t>
            </w:r>
          </w:p>
        </w:tc>
      </w:tr>
    </w:tbl>
    <w:p w14:paraId="0E8D1B7D" w14:textId="77777777" w:rsidR="009C0EF2" w:rsidRPr="007E4943" w:rsidRDefault="009C0EF2" w:rsidP="009C0EF2"/>
    <w:p w14:paraId="5664380A" w14:textId="71B719FE" w:rsidR="009C0EF2" w:rsidRPr="007E4943" w:rsidRDefault="00332AA7" w:rsidP="009C0EF2">
      <w:pPr>
        <w:pStyle w:val="AmNumberTabs"/>
      </w:pPr>
      <w:r>
        <w:t>Ändring</w:t>
      </w:r>
      <w:r w:rsidR="009C0EF2" w:rsidRPr="007E4943">
        <w:tab/>
      </w:r>
      <w:r w:rsidR="009C0EF2" w:rsidRPr="007E4943">
        <w:tab/>
        <w:t>7</w:t>
      </w:r>
    </w:p>
    <w:p w14:paraId="5DC6C939" w14:textId="77777777" w:rsidR="009C0EF2" w:rsidRPr="007E4943" w:rsidRDefault="009C0EF2" w:rsidP="009C0EF2">
      <w:pPr>
        <w:pStyle w:val="NormalBold12b"/>
      </w:pPr>
      <w:r w:rsidRPr="007E4943">
        <w:t>Förslag till förordning</w:t>
      </w:r>
    </w:p>
    <w:p w14:paraId="2E2277A2" w14:textId="77777777" w:rsidR="009C0EF2" w:rsidRPr="007E4943" w:rsidRDefault="009C0EF2" w:rsidP="009C0EF2">
      <w:pPr>
        <w:pStyle w:val="NormalBold"/>
      </w:pPr>
      <w:r w:rsidRPr="007E4943">
        <w:t>Skäl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DEF8B3D" w14:textId="77777777" w:rsidTr="00F00CEB">
        <w:trPr>
          <w:trHeight w:hRule="exact" w:val="240"/>
          <w:jc w:val="center"/>
        </w:trPr>
        <w:tc>
          <w:tcPr>
            <w:tcW w:w="9752" w:type="dxa"/>
            <w:gridSpan w:val="2"/>
            <w:tcBorders>
              <w:top w:val="nil"/>
              <w:left w:val="nil"/>
              <w:bottom w:val="nil"/>
              <w:right w:val="nil"/>
            </w:tcBorders>
          </w:tcPr>
          <w:p w14:paraId="7B545937" w14:textId="77777777" w:rsidR="009C0EF2" w:rsidRPr="007E4943" w:rsidRDefault="009C0EF2" w:rsidP="00F00CEB"/>
        </w:tc>
      </w:tr>
      <w:tr w:rsidR="009C0EF2" w:rsidRPr="007E4943" w14:paraId="3B44E7C9" w14:textId="77777777" w:rsidTr="00F00CEB">
        <w:trPr>
          <w:trHeight w:val="240"/>
          <w:jc w:val="center"/>
        </w:trPr>
        <w:tc>
          <w:tcPr>
            <w:tcW w:w="4876" w:type="dxa"/>
            <w:tcBorders>
              <w:top w:val="nil"/>
              <w:left w:val="nil"/>
              <w:bottom w:val="nil"/>
              <w:right w:val="nil"/>
            </w:tcBorders>
          </w:tcPr>
          <w:p w14:paraId="19BD918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884D750" w14:textId="186D099B" w:rsidR="009C0EF2" w:rsidRPr="007E4943" w:rsidRDefault="00332AA7" w:rsidP="00F00CEB">
            <w:pPr>
              <w:pStyle w:val="AmColumnHeading"/>
            </w:pPr>
            <w:r>
              <w:t>Ändring</w:t>
            </w:r>
          </w:p>
        </w:tc>
      </w:tr>
      <w:tr w:rsidR="009C0EF2" w:rsidRPr="007E4943" w14:paraId="53A921BD" w14:textId="77777777" w:rsidTr="00F00CEB">
        <w:trPr>
          <w:jc w:val="center"/>
        </w:trPr>
        <w:tc>
          <w:tcPr>
            <w:tcW w:w="4876" w:type="dxa"/>
            <w:tcBorders>
              <w:top w:val="nil"/>
              <w:left w:val="nil"/>
              <w:bottom w:val="nil"/>
              <w:right w:val="nil"/>
            </w:tcBorders>
          </w:tcPr>
          <w:p w14:paraId="5D7CEE0C" w14:textId="77777777" w:rsidR="009C0EF2" w:rsidRPr="007E4943" w:rsidRDefault="009C0EF2" w:rsidP="00F00CEB">
            <w:pPr>
              <w:pStyle w:val="Normal6a"/>
            </w:pPr>
            <w:r w:rsidRPr="007E4943">
              <w:t>(16)</w:t>
            </w:r>
            <w:r w:rsidRPr="007E4943">
              <w:tab/>
              <w:t xml:space="preserve">RAC har lämnat vetenskapliga yttranden om utvärderingar av yrkeshygieniska gränsvärden och andra aspekter som är relevanta för exponering </w:t>
            </w:r>
            <w:r w:rsidRPr="007E4943">
              <w:lastRenderedPageBreak/>
              <w:t>för farliga kemikalier i arbetet, såsom biologiska gränsvärden för farliga kemikalier inom ramen för artikel 3 i rådets direktiv 98/24/EG</w:t>
            </w:r>
            <w:r w:rsidRPr="007E4943">
              <w:rPr>
                <w:vertAlign w:val="superscript"/>
              </w:rPr>
              <w:t>11</w:t>
            </w:r>
            <w:r w:rsidRPr="007E4943">
              <w:t>, artiklarna 16, 16a och 18a i Europaparlamentets och rådets direktiv 2004/37/EG</w:t>
            </w:r>
            <w:r w:rsidRPr="007E4943">
              <w:rPr>
                <w:vertAlign w:val="superscript"/>
              </w:rPr>
              <w:t>12</w:t>
            </w:r>
            <w:r w:rsidRPr="007E4943">
              <w:t xml:space="preserve"> samt artiklarna 18c och 22a i Europaparlamentets och rådets direktiv 2009/148/EG</w:t>
            </w:r>
            <w:r w:rsidRPr="007E4943">
              <w:rPr>
                <w:vertAlign w:val="superscript"/>
              </w:rPr>
              <w:t>13</w:t>
            </w:r>
            <w:r w:rsidRPr="007E4943">
              <w:t>, på grundval av ett tidigare ad hoc-avtal mellan kommissionen och kemikaliemyndigheten. Eftersom denna uppgift har blivit strukturell och för att konsolidera denna praxis bör det i denna förordning fastställas att RAC bör avge sådana yttranden på begäran av kommissionen. Dessutom bör RAC på begäran av kommissionen avge vetenskapliga yttranden om alla andra frågor som rör faror och risker med samt en säker användning av kemiska ämnen, som sådana, i blandningar eller i varor enligt definitionen i artikel 3.1, 3.2 och 3.3 i förordning (EG) nr 1907/2006.</w:t>
            </w:r>
          </w:p>
        </w:tc>
        <w:tc>
          <w:tcPr>
            <w:tcW w:w="4876" w:type="dxa"/>
            <w:tcBorders>
              <w:top w:val="nil"/>
              <w:left w:val="nil"/>
              <w:bottom w:val="nil"/>
              <w:right w:val="nil"/>
            </w:tcBorders>
          </w:tcPr>
          <w:p w14:paraId="1CC52F02" w14:textId="77777777" w:rsidR="009C0EF2" w:rsidRPr="007E4943" w:rsidRDefault="009C0EF2" w:rsidP="00F00CEB">
            <w:pPr>
              <w:pStyle w:val="Normal6a"/>
            </w:pPr>
            <w:r w:rsidRPr="007E4943">
              <w:lastRenderedPageBreak/>
              <w:t>(16)</w:t>
            </w:r>
            <w:r w:rsidRPr="007E4943">
              <w:tab/>
              <w:t xml:space="preserve">RAC har lämnat vetenskapliga yttranden om utvärderingar av yrkeshygieniska gränsvärden och andra aspekter som är relevanta för exponering </w:t>
            </w:r>
            <w:r w:rsidRPr="007E4943">
              <w:lastRenderedPageBreak/>
              <w:t>för farliga kemikalier i arbetet, såsom biologiska gränsvärden för farliga kemikalier inom ramen för artikel 3 i rådets direktiv 98/24/EG</w:t>
            </w:r>
            <w:r w:rsidRPr="007E4943">
              <w:rPr>
                <w:vertAlign w:val="superscript"/>
              </w:rPr>
              <w:t>11</w:t>
            </w:r>
            <w:r w:rsidRPr="007E4943">
              <w:t>, artiklarna 16, 16a och 18a i Europaparlamentets och rådets direktiv 2004/37/EG</w:t>
            </w:r>
            <w:r w:rsidRPr="007E4943">
              <w:rPr>
                <w:vertAlign w:val="superscript"/>
              </w:rPr>
              <w:t>12</w:t>
            </w:r>
            <w:r w:rsidRPr="007E4943">
              <w:t xml:space="preserve"> samt artiklarna 18c och 22a i Europaparlamentets och rådets direktiv 2009/148/EG</w:t>
            </w:r>
            <w:r w:rsidRPr="007E4943">
              <w:rPr>
                <w:vertAlign w:val="superscript"/>
              </w:rPr>
              <w:t>13</w:t>
            </w:r>
            <w:r w:rsidRPr="007E4943">
              <w:t>, på grundval av ett tidigare ad hoc-avtal mellan kommissionen och kemikaliemyndigheten. Eftersom denna uppgift har blivit strukturell och för att konsolidera denna praxis bör det i denna förordning fastställas att RAC bör avge sådana yttranden på begäran av kommissionen. Dessutom bör RAC på begäran av kommissionen</w:t>
            </w:r>
            <w:r w:rsidRPr="007E4943">
              <w:rPr>
                <w:b/>
                <w:i/>
              </w:rPr>
              <w:t>, Europaparlamentet eller medlemsstaterna</w:t>
            </w:r>
            <w:r w:rsidRPr="007E4943">
              <w:t xml:space="preserve"> avge vetenskapliga yttranden om alla andra frågor som rör faror och risker med samt en säker användning av kemiska ämnen, som sådana, i blandningar eller i varor enligt definitionen i artikel 3.1, 3.2 och 3.3 i förordning (EG) nr 1907/2006.</w:t>
            </w:r>
          </w:p>
        </w:tc>
      </w:tr>
      <w:tr w:rsidR="009C0EF2" w:rsidRPr="007E4943" w14:paraId="532C02F4" w14:textId="77777777" w:rsidTr="00F00CEB">
        <w:trPr>
          <w:jc w:val="center"/>
        </w:trPr>
        <w:tc>
          <w:tcPr>
            <w:tcW w:w="4876" w:type="dxa"/>
            <w:tcBorders>
              <w:top w:val="nil"/>
              <w:left w:val="nil"/>
              <w:bottom w:val="nil"/>
              <w:right w:val="nil"/>
            </w:tcBorders>
          </w:tcPr>
          <w:p w14:paraId="1A802A7A" w14:textId="77777777" w:rsidR="009C0EF2" w:rsidRPr="007E4943" w:rsidRDefault="009C0EF2" w:rsidP="00F00CEB">
            <w:pPr>
              <w:pStyle w:val="Normal6a"/>
            </w:pPr>
            <w:r w:rsidRPr="007E4943">
              <w:rPr>
                <w:b/>
                <w:i/>
              </w:rPr>
              <w:lastRenderedPageBreak/>
              <w:t>_________________</w:t>
            </w:r>
          </w:p>
        </w:tc>
        <w:tc>
          <w:tcPr>
            <w:tcW w:w="4876" w:type="dxa"/>
            <w:tcBorders>
              <w:top w:val="nil"/>
              <w:left w:val="nil"/>
              <w:bottom w:val="nil"/>
              <w:right w:val="nil"/>
            </w:tcBorders>
          </w:tcPr>
          <w:p w14:paraId="41EA437E" w14:textId="77777777" w:rsidR="009C0EF2" w:rsidRPr="007E4943" w:rsidRDefault="009C0EF2" w:rsidP="00F00CEB">
            <w:pPr>
              <w:pStyle w:val="Normal6a"/>
            </w:pPr>
            <w:r w:rsidRPr="007E4943">
              <w:rPr>
                <w:b/>
                <w:i/>
              </w:rPr>
              <w:t>_________________</w:t>
            </w:r>
          </w:p>
        </w:tc>
      </w:tr>
      <w:tr w:rsidR="009C0EF2" w:rsidRPr="007E4943" w14:paraId="66ADC649" w14:textId="77777777" w:rsidTr="00F00CEB">
        <w:trPr>
          <w:jc w:val="center"/>
        </w:trPr>
        <w:tc>
          <w:tcPr>
            <w:tcW w:w="4876" w:type="dxa"/>
            <w:tcBorders>
              <w:top w:val="nil"/>
              <w:left w:val="nil"/>
              <w:bottom w:val="nil"/>
              <w:right w:val="nil"/>
            </w:tcBorders>
          </w:tcPr>
          <w:p w14:paraId="5A7A1DBC" w14:textId="77777777" w:rsidR="009C0EF2" w:rsidRPr="007E4943" w:rsidRDefault="009C0EF2" w:rsidP="00F00CEB">
            <w:pPr>
              <w:pStyle w:val="Normal6a"/>
            </w:pPr>
            <w:r w:rsidRPr="007E4943">
              <w:rPr>
                <w:vertAlign w:val="superscript"/>
              </w:rPr>
              <w:t>11</w:t>
            </w:r>
            <w:r w:rsidRPr="007E4943">
              <w:t xml:space="preserve"> Rådets direktiv 98/24/EG av den 7 april 1998 om skydd av arbetstagares hälsa och säkerhet mot risker som har samband med kemiska </w:t>
            </w:r>
            <w:proofErr w:type="spellStart"/>
            <w:r w:rsidRPr="007E4943">
              <w:t>agenser</w:t>
            </w:r>
            <w:proofErr w:type="spellEnd"/>
            <w:r w:rsidRPr="007E4943">
              <w:t xml:space="preserve"> i arbetet (fjortonde särdirektivet enligt artikel 16.1 i direktiv 89/391/EEG) (EGT L 131, 5.5.1998, s. 11, ELI: http://data.europa.eu/eli/dir/1998/24/oj).</w:t>
            </w:r>
          </w:p>
        </w:tc>
        <w:tc>
          <w:tcPr>
            <w:tcW w:w="4876" w:type="dxa"/>
            <w:tcBorders>
              <w:top w:val="nil"/>
              <w:left w:val="nil"/>
              <w:bottom w:val="nil"/>
              <w:right w:val="nil"/>
            </w:tcBorders>
          </w:tcPr>
          <w:p w14:paraId="19D39FFF" w14:textId="77777777" w:rsidR="009C0EF2" w:rsidRPr="007E4943" w:rsidRDefault="009C0EF2" w:rsidP="00F00CEB">
            <w:pPr>
              <w:pStyle w:val="Normal6a"/>
            </w:pPr>
            <w:r w:rsidRPr="007E4943">
              <w:rPr>
                <w:vertAlign w:val="superscript"/>
              </w:rPr>
              <w:t>11</w:t>
            </w:r>
            <w:r w:rsidRPr="007E4943">
              <w:t xml:space="preserve"> Rådets direktiv 98/24/EG av den 7 april 1998 om skydd av arbetstagares hälsa och säkerhet mot risker som har samband med kemiska </w:t>
            </w:r>
            <w:proofErr w:type="spellStart"/>
            <w:r w:rsidRPr="007E4943">
              <w:t>agenser</w:t>
            </w:r>
            <w:proofErr w:type="spellEnd"/>
            <w:r w:rsidRPr="007E4943">
              <w:t xml:space="preserve"> i arbetet (fjortonde särdirektivet enligt artikel 16.1 i direktiv 89/391/EEG) (EGT L 131, 5.5.1998, s. 11, ELI: http://data.europa.eu/eli/dir/1998/24/oj).</w:t>
            </w:r>
          </w:p>
        </w:tc>
      </w:tr>
      <w:tr w:rsidR="009C0EF2" w:rsidRPr="007E4943" w14:paraId="65E0894B" w14:textId="77777777" w:rsidTr="00F00CEB">
        <w:trPr>
          <w:jc w:val="center"/>
        </w:trPr>
        <w:tc>
          <w:tcPr>
            <w:tcW w:w="4876" w:type="dxa"/>
            <w:tcBorders>
              <w:top w:val="nil"/>
              <w:left w:val="nil"/>
              <w:bottom w:val="nil"/>
              <w:right w:val="nil"/>
            </w:tcBorders>
          </w:tcPr>
          <w:p w14:paraId="339CD7C1" w14:textId="77777777" w:rsidR="009C0EF2" w:rsidRPr="007E4943" w:rsidRDefault="009C0EF2" w:rsidP="00F00CEB">
            <w:pPr>
              <w:pStyle w:val="Normal6a"/>
            </w:pPr>
            <w:r w:rsidRPr="007E4943">
              <w:rPr>
                <w:vertAlign w:val="superscript"/>
              </w:rPr>
              <w:t>12</w:t>
            </w:r>
            <w:r w:rsidRPr="007E4943">
              <w:t xml:space="preserve"> Europaparlamentets och rådets direktiv 2004/37/EG av den 29 april 2004 om skydd för arbetstagare mot risker vid exponering för carcinogener eller mutagena eller reproduktionstoxiska ämnen i arbetet (sjätte särdirektivet enligt artikel 16.1 i rådets direktiv 89/391/EEG) (EUT L 158, 30.4.2004, s. 50, ELI: http://data.europa.eu/eli/dir/2004/37/oj).</w:t>
            </w:r>
          </w:p>
        </w:tc>
        <w:tc>
          <w:tcPr>
            <w:tcW w:w="4876" w:type="dxa"/>
            <w:tcBorders>
              <w:top w:val="nil"/>
              <w:left w:val="nil"/>
              <w:bottom w:val="nil"/>
              <w:right w:val="nil"/>
            </w:tcBorders>
          </w:tcPr>
          <w:p w14:paraId="230DDCE9" w14:textId="77777777" w:rsidR="009C0EF2" w:rsidRPr="007E4943" w:rsidRDefault="009C0EF2" w:rsidP="00F00CEB">
            <w:pPr>
              <w:pStyle w:val="Normal6a"/>
            </w:pPr>
            <w:r w:rsidRPr="007E4943">
              <w:rPr>
                <w:vertAlign w:val="superscript"/>
              </w:rPr>
              <w:t>12</w:t>
            </w:r>
            <w:r w:rsidRPr="007E4943">
              <w:t xml:space="preserve"> Europaparlamentets och rådets direktiv 2004/37/EG av den 29 april 2004 om skydd för arbetstagare mot risker vid exponering för carcinogener eller mutagena eller reproduktionstoxiska ämnen i arbetet (sjätte särdirektivet enligt artikel 16.1 i rådets direktiv 89/391/EEG) (EUT L 158, 30.4.2004, s. 50, ELI: http://data.europa.eu/eli/dir/2004/37/oj).</w:t>
            </w:r>
          </w:p>
        </w:tc>
      </w:tr>
      <w:tr w:rsidR="009C0EF2" w:rsidRPr="007E4943" w14:paraId="66BDB41F" w14:textId="77777777" w:rsidTr="00F00CEB">
        <w:trPr>
          <w:jc w:val="center"/>
        </w:trPr>
        <w:tc>
          <w:tcPr>
            <w:tcW w:w="4876" w:type="dxa"/>
            <w:tcBorders>
              <w:top w:val="nil"/>
              <w:left w:val="nil"/>
              <w:bottom w:val="nil"/>
              <w:right w:val="nil"/>
            </w:tcBorders>
          </w:tcPr>
          <w:p w14:paraId="71FFFA5A" w14:textId="77777777" w:rsidR="009C0EF2" w:rsidRPr="007E4943" w:rsidRDefault="009C0EF2" w:rsidP="00F00CEB">
            <w:pPr>
              <w:pStyle w:val="Normal6a"/>
            </w:pPr>
            <w:r w:rsidRPr="007E4943">
              <w:rPr>
                <w:vertAlign w:val="superscript"/>
              </w:rPr>
              <w:t>13</w:t>
            </w:r>
            <w:r w:rsidRPr="007E4943">
              <w:t xml:space="preserve"> Europaparlamentets och rådets direktiv 2009/148/EG av den 30 november 2009 om skydd för arbetstagare mot risker vid exponering för asbest i arbetet (EUT L 330, 16.12.2009, s. 28, ELI: http://data.europa.eu/eli/dir/2009/148/oj).</w:t>
            </w:r>
          </w:p>
        </w:tc>
        <w:tc>
          <w:tcPr>
            <w:tcW w:w="4876" w:type="dxa"/>
            <w:tcBorders>
              <w:top w:val="nil"/>
              <w:left w:val="nil"/>
              <w:bottom w:val="nil"/>
              <w:right w:val="nil"/>
            </w:tcBorders>
          </w:tcPr>
          <w:p w14:paraId="0434556C" w14:textId="77777777" w:rsidR="009C0EF2" w:rsidRPr="007E4943" w:rsidRDefault="009C0EF2" w:rsidP="00F00CEB">
            <w:pPr>
              <w:pStyle w:val="Normal6a"/>
            </w:pPr>
            <w:r w:rsidRPr="007E4943">
              <w:rPr>
                <w:vertAlign w:val="superscript"/>
              </w:rPr>
              <w:t>13</w:t>
            </w:r>
            <w:r w:rsidRPr="007E4943">
              <w:t xml:space="preserve"> Europaparlamentets och rådets direktiv 2009/148/EG av den 30 november 2009 om skydd för arbetstagare mot risker vid exponering för asbest i arbetet (EUT L 330, 16.12.2009, s. 28, ELI: http://data.europa.eu/eli/dir/2009/148/oj).</w:t>
            </w:r>
          </w:p>
        </w:tc>
      </w:tr>
    </w:tbl>
    <w:p w14:paraId="16B409B1" w14:textId="77777777" w:rsidR="009C0EF2" w:rsidRPr="007E4943" w:rsidRDefault="009C0EF2" w:rsidP="009C0EF2"/>
    <w:p w14:paraId="13E48B84" w14:textId="2A163B2E" w:rsidR="009C0EF2" w:rsidRPr="007E4943" w:rsidRDefault="00332AA7" w:rsidP="009C0EF2">
      <w:pPr>
        <w:pStyle w:val="AmNumberTabs"/>
      </w:pPr>
      <w:r>
        <w:lastRenderedPageBreak/>
        <w:t>Ändring</w:t>
      </w:r>
      <w:r w:rsidR="009C0EF2" w:rsidRPr="007E4943">
        <w:tab/>
      </w:r>
      <w:r w:rsidR="009C0EF2" w:rsidRPr="007E4943">
        <w:tab/>
        <w:t>8</w:t>
      </w:r>
    </w:p>
    <w:p w14:paraId="41C913FB" w14:textId="77777777" w:rsidR="009C0EF2" w:rsidRPr="007E4943" w:rsidRDefault="009C0EF2" w:rsidP="009C0EF2">
      <w:pPr>
        <w:pStyle w:val="NormalBold12b"/>
      </w:pPr>
      <w:r w:rsidRPr="007E4943">
        <w:t>Förslag till förordning</w:t>
      </w:r>
    </w:p>
    <w:p w14:paraId="5A105388" w14:textId="77777777" w:rsidR="009C0EF2" w:rsidRPr="007E4943" w:rsidRDefault="009C0EF2" w:rsidP="009C0EF2">
      <w:pPr>
        <w:pStyle w:val="NormalBold"/>
      </w:pPr>
      <w:r w:rsidRPr="007E4943">
        <w:t>Skäl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810E4E5" w14:textId="77777777" w:rsidTr="00F00CEB">
        <w:trPr>
          <w:trHeight w:hRule="exact" w:val="240"/>
          <w:jc w:val="center"/>
        </w:trPr>
        <w:tc>
          <w:tcPr>
            <w:tcW w:w="9752" w:type="dxa"/>
            <w:gridSpan w:val="2"/>
            <w:tcBorders>
              <w:top w:val="nil"/>
              <w:left w:val="nil"/>
              <w:bottom w:val="nil"/>
              <w:right w:val="nil"/>
            </w:tcBorders>
          </w:tcPr>
          <w:p w14:paraId="3F616FF5" w14:textId="77777777" w:rsidR="009C0EF2" w:rsidRPr="007E4943" w:rsidRDefault="009C0EF2" w:rsidP="00F00CEB"/>
        </w:tc>
      </w:tr>
      <w:tr w:rsidR="009C0EF2" w:rsidRPr="007E4943" w14:paraId="19B6D1A9" w14:textId="77777777" w:rsidTr="00F00CEB">
        <w:trPr>
          <w:trHeight w:val="240"/>
          <w:jc w:val="center"/>
        </w:trPr>
        <w:tc>
          <w:tcPr>
            <w:tcW w:w="4876" w:type="dxa"/>
            <w:tcBorders>
              <w:top w:val="nil"/>
              <w:left w:val="nil"/>
              <w:bottom w:val="nil"/>
              <w:right w:val="nil"/>
            </w:tcBorders>
          </w:tcPr>
          <w:p w14:paraId="5B29E55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14FB3EF" w14:textId="31E90C35" w:rsidR="009C0EF2" w:rsidRPr="007E4943" w:rsidRDefault="00332AA7" w:rsidP="00F00CEB">
            <w:pPr>
              <w:pStyle w:val="AmColumnHeading"/>
            </w:pPr>
            <w:r>
              <w:t>Ändring</w:t>
            </w:r>
          </w:p>
        </w:tc>
      </w:tr>
      <w:tr w:rsidR="009C0EF2" w:rsidRPr="007E4943" w14:paraId="55801E48" w14:textId="77777777" w:rsidTr="00F00CEB">
        <w:trPr>
          <w:jc w:val="center"/>
        </w:trPr>
        <w:tc>
          <w:tcPr>
            <w:tcW w:w="4876" w:type="dxa"/>
            <w:tcBorders>
              <w:top w:val="nil"/>
              <w:left w:val="nil"/>
              <w:bottom w:val="nil"/>
              <w:right w:val="nil"/>
            </w:tcBorders>
          </w:tcPr>
          <w:p w14:paraId="1596015C" w14:textId="77777777" w:rsidR="009C0EF2" w:rsidRPr="007E4943" w:rsidRDefault="009C0EF2" w:rsidP="00F00CEB">
            <w:pPr>
              <w:pStyle w:val="Normal6a"/>
            </w:pPr>
            <w:r w:rsidRPr="007E4943">
              <w:t>(18)</w:t>
            </w:r>
            <w:r w:rsidRPr="007E4943">
              <w:tab/>
              <w:t xml:space="preserve">Styrelsen bör anta arbetsordningen för RAC, SEAC, medlemsstatskommittén, kommittén för biocidprodukter och vetenskapliga kommittén för konsumentsäkerhet, inklusive arbetsordningarna för kommittéernas arbetsgrupper. För att ge kommissionen möjlighet att utöva sin tillsyn bör kommissionens företrädare i styrelsen </w:t>
            </w:r>
            <w:r w:rsidRPr="007E4943">
              <w:rPr>
                <w:b/>
                <w:i/>
              </w:rPr>
              <w:t>godkänna arbetsordningarna utan att äventyra kommittéernas</w:t>
            </w:r>
            <w:r w:rsidRPr="007E4943">
              <w:t xml:space="preserve"> och </w:t>
            </w:r>
            <w:r w:rsidRPr="007E4943">
              <w:rPr>
                <w:b/>
                <w:i/>
              </w:rPr>
              <w:t>deras arbetsgruppers</w:t>
            </w:r>
            <w:r w:rsidRPr="007E4943">
              <w:t xml:space="preserve"> oberoende.</w:t>
            </w:r>
          </w:p>
        </w:tc>
        <w:tc>
          <w:tcPr>
            <w:tcW w:w="4876" w:type="dxa"/>
            <w:tcBorders>
              <w:top w:val="nil"/>
              <w:left w:val="nil"/>
              <w:bottom w:val="nil"/>
              <w:right w:val="nil"/>
            </w:tcBorders>
          </w:tcPr>
          <w:p w14:paraId="36BEEC68" w14:textId="77777777" w:rsidR="009C0EF2" w:rsidRPr="007E4943" w:rsidRDefault="009C0EF2" w:rsidP="00F00CEB">
            <w:pPr>
              <w:pStyle w:val="Normal6a"/>
            </w:pPr>
            <w:r w:rsidRPr="007E4943">
              <w:t>(18)</w:t>
            </w:r>
            <w:r w:rsidRPr="007E4943">
              <w:tab/>
              <w:t xml:space="preserve">Styrelsen bör anta arbetsordningen för RAC, SEAC, medlemsstatskommittén, kommittén för biocidprodukter och vetenskapliga kommittén för konsumentsäkerhet, inklusive arbetsordningarna för kommittéernas arbetsgrupper. För att ge kommissionen möjlighet att utöva sin tillsyn bör kommissionens företrädare i styrelsen </w:t>
            </w:r>
            <w:r w:rsidRPr="007E4943">
              <w:rPr>
                <w:b/>
                <w:i/>
              </w:rPr>
              <w:t>samråda med den verkställande direktören vid utarbetandet av arbetsordningarna för RAC, SEAC</w:t>
            </w:r>
            <w:r w:rsidRPr="007E4943">
              <w:t xml:space="preserve"> och </w:t>
            </w:r>
            <w:r w:rsidRPr="007E4943">
              <w:rPr>
                <w:b/>
                <w:i/>
              </w:rPr>
              <w:t>vetenskapliga kommittén för konsumentsäkerhet, med bibehållet</w:t>
            </w:r>
            <w:r w:rsidRPr="007E4943">
              <w:t xml:space="preserve"> oberoende </w:t>
            </w:r>
            <w:r w:rsidRPr="007E4943">
              <w:rPr>
                <w:b/>
                <w:i/>
              </w:rPr>
              <w:t>för kommittéerna och deras arbetsgrupper</w:t>
            </w:r>
            <w:r w:rsidRPr="007E4943">
              <w:t>.</w:t>
            </w:r>
          </w:p>
        </w:tc>
      </w:tr>
    </w:tbl>
    <w:p w14:paraId="2F169B74" w14:textId="77777777" w:rsidR="009C0EF2" w:rsidRPr="007E4943" w:rsidRDefault="009C0EF2" w:rsidP="009C0EF2"/>
    <w:p w14:paraId="11568F2E" w14:textId="54862572" w:rsidR="009C0EF2" w:rsidRPr="007E4943" w:rsidRDefault="00332AA7" w:rsidP="009C0EF2">
      <w:pPr>
        <w:pStyle w:val="AmNumberTabs"/>
      </w:pPr>
      <w:r>
        <w:t>Ändring</w:t>
      </w:r>
      <w:r w:rsidR="009C0EF2" w:rsidRPr="007E4943">
        <w:tab/>
      </w:r>
      <w:r w:rsidR="009C0EF2" w:rsidRPr="007E4943">
        <w:tab/>
        <w:t>9</w:t>
      </w:r>
    </w:p>
    <w:p w14:paraId="40BF899D" w14:textId="77777777" w:rsidR="009C0EF2" w:rsidRPr="007E4943" w:rsidRDefault="009C0EF2" w:rsidP="009C0EF2">
      <w:pPr>
        <w:pStyle w:val="NormalBold12b"/>
      </w:pPr>
      <w:r w:rsidRPr="007E4943">
        <w:t>Förslag till förordning</w:t>
      </w:r>
    </w:p>
    <w:p w14:paraId="0F0F24D4" w14:textId="77777777" w:rsidR="009C0EF2" w:rsidRPr="007E4943" w:rsidRDefault="009C0EF2" w:rsidP="009C0EF2">
      <w:pPr>
        <w:pStyle w:val="NormalBold"/>
      </w:pPr>
      <w:r w:rsidRPr="007E4943">
        <w:t>Skäl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1F5DF47" w14:textId="77777777" w:rsidTr="00F00CEB">
        <w:trPr>
          <w:trHeight w:hRule="exact" w:val="240"/>
          <w:jc w:val="center"/>
        </w:trPr>
        <w:tc>
          <w:tcPr>
            <w:tcW w:w="9752" w:type="dxa"/>
            <w:gridSpan w:val="2"/>
            <w:tcBorders>
              <w:top w:val="nil"/>
              <w:left w:val="nil"/>
              <w:bottom w:val="nil"/>
              <w:right w:val="nil"/>
            </w:tcBorders>
          </w:tcPr>
          <w:p w14:paraId="530495DB" w14:textId="77777777" w:rsidR="009C0EF2" w:rsidRPr="007E4943" w:rsidRDefault="009C0EF2" w:rsidP="00F00CEB"/>
        </w:tc>
      </w:tr>
      <w:tr w:rsidR="009C0EF2" w:rsidRPr="007E4943" w14:paraId="16E09C6F" w14:textId="77777777" w:rsidTr="00F00CEB">
        <w:trPr>
          <w:trHeight w:val="240"/>
          <w:jc w:val="center"/>
        </w:trPr>
        <w:tc>
          <w:tcPr>
            <w:tcW w:w="4876" w:type="dxa"/>
            <w:tcBorders>
              <w:top w:val="nil"/>
              <w:left w:val="nil"/>
              <w:bottom w:val="nil"/>
              <w:right w:val="nil"/>
            </w:tcBorders>
          </w:tcPr>
          <w:p w14:paraId="0083962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323938E" w14:textId="3957583D" w:rsidR="009C0EF2" w:rsidRPr="007E4943" w:rsidRDefault="00332AA7" w:rsidP="00F00CEB">
            <w:pPr>
              <w:pStyle w:val="AmColumnHeading"/>
            </w:pPr>
            <w:r>
              <w:t>Ändring</w:t>
            </w:r>
          </w:p>
        </w:tc>
      </w:tr>
      <w:tr w:rsidR="009C0EF2" w:rsidRPr="007E4943" w14:paraId="19A8FD24" w14:textId="77777777" w:rsidTr="00F00CEB">
        <w:trPr>
          <w:jc w:val="center"/>
        </w:trPr>
        <w:tc>
          <w:tcPr>
            <w:tcW w:w="4876" w:type="dxa"/>
            <w:tcBorders>
              <w:top w:val="nil"/>
              <w:left w:val="nil"/>
              <w:bottom w:val="nil"/>
              <w:right w:val="nil"/>
            </w:tcBorders>
          </w:tcPr>
          <w:p w14:paraId="41DE1834" w14:textId="77777777" w:rsidR="009C0EF2" w:rsidRPr="007E4943" w:rsidRDefault="009C0EF2" w:rsidP="00F00CEB">
            <w:pPr>
              <w:pStyle w:val="Normal6a"/>
            </w:pPr>
            <w:r w:rsidRPr="007E4943">
              <w:t>(19)</w:t>
            </w:r>
            <w:r w:rsidRPr="007E4943">
              <w:tab/>
              <w:t xml:space="preserve">Yttrandena från RAC och SEAC bör baseras på en så bred vetenskaplig och teknisk expertkunskap som möjligt som finns att tillgå inom unionen. I detta syfte </w:t>
            </w:r>
            <w:r w:rsidRPr="007E4943">
              <w:rPr>
                <w:b/>
                <w:i/>
              </w:rPr>
              <w:t>bör</w:t>
            </w:r>
            <w:r w:rsidRPr="007E4943">
              <w:t xml:space="preserve"> varje medlemsstat </w:t>
            </w:r>
            <w:r w:rsidRPr="007E4943">
              <w:rPr>
                <w:b/>
                <w:i/>
              </w:rPr>
              <w:t>utse</w:t>
            </w:r>
            <w:r w:rsidRPr="007E4943">
              <w:t xml:space="preserve"> två ledamöter till RAC respektive SEAC och </w:t>
            </w:r>
            <w:r w:rsidRPr="007E4943">
              <w:rPr>
                <w:b/>
                <w:i/>
              </w:rPr>
              <w:t>bör ha</w:t>
            </w:r>
            <w:r w:rsidRPr="007E4943">
              <w:t xml:space="preserve"> rätt att utse upp till två ytterligare ledamöter. RAC, SEAC, kommittén för biocidprodukter och vetenskapliga kommittén för konsumentsäkerhet bör ha möjlighet att adjungera ledamöter och att förlita sig på experters tjänster, med beaktande av arbetsbördan, den typ av expertkunskap som behövs och tillgången till ekonomiska resurser.</w:t>
            </w:r>
          </w:p>
        </w:tc>
        <w:tc>
          <w:tcPr>
            <w:tcW w:w="4876" w:type="dxa"/>
            <w:tcBorders>
              <w:top w:val="nil"/>
              <w:left w:val="nil"/>
              <w:bottom w:val="nil"/>
              <w:right w:val="nil"/>
            </w:tcBorders>
          </w:tcPr>
          <w:p w14:paraId="0053607B" w14:textId="77777777" w:rsidR="009C0EF2" w:rsidRPr="007E4943" w:rsidRDefault="009C0EF2" w:rsidP="00F00CEB">
            <w:pPr>
              <w:pStyle w:val="Normal6a"/>
            </w:pPr>
            <w:r w:rsidRPr="007E4943">
              <w:t>(19)</w:t>
            </w:r>
            <w:r w:rsidRPr="007E4943">
              <w:tab/>
              <w:t xml:space="preserve">Yttrandena från RAC och SEAC bör baseras på en så bred vetenskaplig och teknisk expertkunskap som möjligt som finns att tillgå inom unionen. I detta syfte </w:t>
            </w:r>
            <w:r w:rsidRPr="007E4943">
              <w:rPr>
                <w:b/>
                <w:i/>
              </w:rPr>
              <w:t>och för att säkerställa att RAC och SEAC är fullt operativa är det viktigt att</w:t>
            </w:r>
            <w:r w:rsidRPr="007E4943">
              <w:t xml:space="preserve"> varje medlemsstat </w:t>
            </w:r>
            <w:r w:rsidRPr="007E4943">
              <w:rPr>
                <w:b/>
                <w:i/>
              </w:rPr>
              <w:t>utser</w:t>
            </w:r>
            <w:r w:rsidRPr="007E4943">
              <w:t xml:space="preserve"> två ledamöter till RAC respektive SEAC och </w:t>
            </w:r>
            <w:r w:rsidRPr="007E4943">
              <w:rPr>
                <w:b/>
                <w:i/>
              </w:rPr>
              <w:t>har</w:t>
            </w:r>
            <w:r w:rsidRPr="007E4943">
              <w:t xml:space="preserve"> rätt att utse upp till två ytterligare ledamöter. RAC, SEAC, kommittén för biocidprodukter och vetenskapliga kommittén för konsumentsäkerhet bör ha möjlighet att adjungera ledamöter och att förlita sig på experters tjänster, med beaktande av arbetsbördan, den typ av expertkunskap som behövs</w:t>
            </w:r>
            <w:r w:rsidRPr="007E4943">
              <w:rPr>
                <w:b/>
                <w:i/>
              </w:rPr>
              <w:t>, geografisk balans</w:t>
            </w:r>
            <w:r w:rsidRPr="007E4943">
              <w:t xml:space="preserve"> och tillgången till ekonomiska resurser. </w:t>
            </w:r>
            <w:r w:rsidRPr="007E4943">
              <w:rPr>
                <w:b/>
                <w:i/>
              </w:rPr>
              <w:t xml:space="preserve">Kommittéledamöterna bör besitta den sakkunskap som krävs för att på ett </w:t>
            </w:r>
            <w:r w:rsidRPr="007E4943">
              <w:rPr>
                <w:b/>
                <w:i/>
              </w:rPr>
              <w:lastRenderedPageBreak/>
              <w:t>korrekt sätt fullgöra de uppgifter som anförtrotts kemikaliemyndigheten. Kemikaliemyndigheten bör, på begäran av medlemsstaterna, kunna bistå medlemsstaterna med att identifiera relevanta profiler för medlemskap i RAC, SEAC och kommittén för biocidprodukter.</w:t>
            </w:r>
          </w:p>
        </w:tc>
      </w:tr>
    </w:tbl>
    <w:p w14:paraId="0304193D" w14:textId="77777777" w:rsidR="009C0EF2" w:rsidRPr="007E4943" w:rsidRDefault="009C0EF2" w:rsidP="009C0EF2"/>
    <w:p w14:paraId="4F48DBC2" w14:textId="66E0DD1F" w:rsidR="009C0EF2" w:rsidRPr="007E4943" w:rsidRDefault="00332AA7" w:rsidP="009C0EF2">
      <w:pPr>
        <w:pStyle w:val="AmNumberTabs"/>
      </w:pPr>
      <w:r>
        <w:t>Ändring</w:t>
      </w:r>
      <w:r w:rsidR="009C0EF2" w:rsidRPr="007E4943">
        <w:tab/>
      </w:r>
      <w:r w:rsidR="009C0EF2" w:rsidRPr="007E4943">
        <w:tab/>
        <w:t>10</w:t>
      </w:r>
    </w:p>
    <w:p w14:paraId="39238005" w14:textId="77777777" w:rsidR="009C0EF2" w:rsidRPr="007E4943" w:rsidRDefault="009C0EF2" w:rsidP="009C0EF2">
      <w:pPr>
        <w:pStyle w:val="NormalBold12b"/>
      </w:pPr>
      <w:r w:rsidRPr="007E4943">
        <w:t>Förslag till förordning</w:t>
      </w:r>
    </w:p>
    <w:p w14:paraId="21F31B02" w14:textId="77777777" w:rsidR="009C0EF2" w:rsidRPr="007E4943" w:rsidRDefault="009C0EF2" w:rsidP="009C0EF2">
      <w:pPr>
        <w:pStyle w:val="NormalBold"/>
      </w:pPr>
      <w:r w:rsidRPr="007E4943">
        <w:t>Skäl 21a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4F02BD0" w14:textId="77777777" w:rsidTr="00F00CEB">
        <w:trPr>
          <w:trHeight w:hRule="exact" w:val="240"/>
          <w:jc w:val="center"/>
        </w:trPr>
        <w:tc>
          <w:tcPr>
            <w:tcW w:w="9752" w:type="dxa"/>
            <w:gridSpan w:val="2"/>
            <w:tcBorders>
              <w:top w:val="nil"/>
              <w:left w:val="nil"/>
              <w:bottom w:val="nil"/>
              <w:right w:val="nil"/>
            </w:tcBorders>
          </w:tcPr>
          <w:p w14:paraId="065FD161" w14:textId="77777777" w:rsidR="009C0EF2" w:rsidRPr="007E4943" w:rsidRDefault="009C0EF2" w:rsidP="00F00CEB"/>
        </w:tc>
      </w:tr>
      <w:tr w:rsidR="009C0EF2" w:rsidRPr="007E4943" w14:paraId="01A2C9DB" w14:textId="77777777" w:rsidTr="00F00CEB">
        <w:trPr>
          <w:trHeight w:val="240"/>
          <w:jc w:val="center"/>
        </w:trPr>
        <w:tc>
          <w:tcPr>
            <w:tcW w:w="4876" w:type="dxa"/>
            <w:tcBorders>
              <w:top w:val="nil"/>
              <w:left w:val="nil"/>
              <w:bottom w:val="nil"/>
              <w:right w:val="nil"/>
            </w:tcBorders>
          </w:tcPr>
          <w:p w14:paraId="2CCD9F8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76DFD7E" w14:textId="5B8FDA9B" w:rsidR="009C0EF2" w:rsidRPr="007E4943" w:rsidRDefault="00332AA7" w:rsidP="00F00CEB">
            <w:pPr>
              <w:pStyle w:val="AmColumnHeading"/>
            </w:pPr>
            <w:r>
              <w:t>Ändring</w:t>
            </w:r>
          </w:p>
        </w:tc>
      </w:tr>
      <w:tr w:rsidR="009C0EF2" w:rsidRPr="007E4943" w14:paraId="5F83DAE7" w14:textId="77777777" w:rsidTr="00F00CEB">
        <w:trPr>
          <w:jc w:val="center"/>
        </w:trPr>
        <w:tc>
          <w:tcPr>
            <w:tcW w:w="4876" w:type="dxa"/>
            <w:tcBorders>
              <w:top w:val="nil"/>
              <w:left w:val="nil"/>
              <w:bottom w:val="nil"/>
              <w:right w:val="nil"/>
            </w:tcBorders>
          </w:tcPr>
          <w:p w14:paraId="5D268C6E" w14:textId="77777777" w:rsidR="009C0EF2" w:rsidRPr="007E4943" w:rsidRDefault="009C0EF2" w:rsidP="00F00CEB">
            <w:pPr>
              <w:pStyle w:val="Normal6a"/>
            </w:pPr>
          </w:p>
        </w:tc>
        <w:tc>
          <w:tcPr>
            <w:tcW w:w="4876" w:type="dxa"/>
            <w:tcBorders>
              <w:top w:val="nil"/>
              <w:left w:val="nil"/>
              <w:bottom w:val="nil"/>
              <w:right w:val="nil"/>
            </w:tcBorders>
          </w:tcPr>
          <w:p w14:paraId="2AE648CE" w14:textId="77777777" w:rsidR="009C0EF2" w:rsidRPr="007E4943" w:rsidRDefault="009C0EF2" w:rsidP="00F00CEB">
            <w:pPr>
              <w:pStyle w:val="Normal6a"/>
            </w:pPr>
            <w:r w:rsidRPr="007E4943">
              <w:rPr>
                <w:b/>
                <w:i/>
              </w:rPr>
              <w:t>(21a)</w:t>
            </w:r>
            <w:r w:rsidRPr="007E4943">
              <w:tab/>
            </w:r>
            <w:r w:rsidRPr="007E4943">
              <w:rPr>
                <w:b/>
                <w:i/>
              </w:rPr>
              <w:t>Kemikaliemyndigheten bör inrätta en församling av ackrediterade aktörer som bör sträva efter att stärka förbindelserna med ackrediterade aktörer och underlätta deras bidrag till kemikaliemyndighetens uppgifter, samtidigt som en balanserad representation mellan företrädare för industrin och företrädare för det civila samhället säkerställs.</w:t>
            </w:r>
          </w:p>
        </w:tc>
      </w:tr>
    </w:tbl>
    <w:p w14:paraId="6071C87A" w14:textId="77777777" w:rsidR="009C0EF2" w:rsidRPr="007E4943" w:rsidRDefault="009C0EF2" w:rsidP="009C0EF2"/>
    <w:p w14:paraId="0824D421" w14:textId="38C25F2D" w:rsidR="009C0EF2" w:rsidRPr="007E4943" w:rsidRDefault="00332AA7" w:rsidP="009C0EF2">
      <w:pPr>
        <w:pStyle w:val="AmNumberTabs"/>
      </w:pPr>
      <w:r>
        <w:t>Ändring</w:t>
      </w:r>
      <w:r w:rsidR="009C0EF2" w:rsidRPr="007E4943">
        <w:tab/>
      </w:r>
      <w:r w:rsidR="009C0EF2" w:rsidRPr="007E4943">
        <w:tab/>
        <w:t>11</w:t>
      </w:r>
    </w:p>
    <w:p w14:paraId="07EAA75F" w14:textId="77777777" w:rsidR="009C0EF2" w:rsidRPr="007E4943" w:rsidRDefault="009C0EF2" w:rsidP="009C0EF2">
      <w:pPr>
        <w:pStyle w:val="NormalBold12b"/>
      </w:pPr>
      <w:r w:rsidRPr="007E4943">
        <w:t>Förslag till förordning</w:t>
      </w:r>
    </w:p>
    <w:p w14:paraId="50238F86" w14:textId="77777777" w:rsidR="009C0EF2" w:rsidRPr="007E4943" w:rsidRDefault="009C0EF2" w:rsidP="009C0EF2">
      <w:pPr>
        <w:pStyle w:val="NormalBold"/>
      </w:pPr>
      <w:r w:rsidRPr="007E4943">
        <w:t>Skäl 21b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6E3BD3F" w14:textId="77777777" w:rsidTr="00F00CEB">
        <w:trPr>
          <w:trHeight w:hRule="exact" w:val="240"/>
          <w:jc w:val="center"/>
        </w:trPr>
        <w:tc>
          <w:tcPr>
            <w:tcW w:w="9752" w:type="dxa"/>
            <w:gridSpan w:val="2"/>
            <w:tcBorders>
              <w:top w:val="nil"/>
              <w:left w:val="nil"/>
              <w:bottom w:val="nil"/>
              <w:right w:val="nil"/>
            </w:tcBorders>
          </w:tcPr>
          <w:p w14:paraId="7F45E15E" w14:textId="77777777" w:rsidR="009C0EF2" w:rsidRPr="007E4943" w:rsidRDefault="009C0EF2" w:rsidP="00F00CEB"/>
        </w:tc>
      </w:tr>
      <w:tr w:rsidR="009C0EF2" w:rsidRPr="007E4943" w14:paraId="03FC408C" w14:textId="77777777" w:rsidTr="00F00CEB">
        <w:trPr>
          <w:trHeight w:val="240"/>
          <w:jc w:val="center"/>
        </w:trPr>
        <w:tc>
          <w:tcPr>
            <w:tcW w:w="4876" w:type="dxa"/>
            <w:tcBorders>
              <w:top w:val="nil"/>
              <w:left w:val="nil"/>
              <w:bottom w:val="nil"/>
              <w:right w:val="nil"/>
            </w:tcBorders>
          </w:tcPr>
          <w:p w14:paraId="59DFFB8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0C0EACC" w14:textId="13CA0649" w:rsidR="009C0EF2" w:rsidRPr="007E4943" w:rsidRDefault="00332AA7" w:rsidP="00F00CEB">
            <w:pPr>
              <w:pStyle w:val="AmColumnHeading"/>
            </w:pPr>
            <w:r>
              <w:t>Ändring</w:t>
            </w:r>
          </w:p>
        </w:tc>
      </w:tr>
      <w:tr w:rsidR="009C0EF2" w:rsidRPr="007E4943" w14:paraId="565D6CB9" w14:textId="77777777" w:rsidTr="00F00CEB">
        <w:trPr>
          <w:jc w:val="center"/>
        </w:trPr>
        <w:tc>
          <w:tcPr>
            <w:tcW w:w="4876" w:type="dxa"/>
            <w:tcBorders>
              <w:top w:val="nil"/>
              <w:left w:val="nil"/>
              <w:bottom w:val="nil"/>
              <w:right w:val="nil"/>
            </w:tcBorders>
          </w:tcPr>
          <w:p w14:paraId="7F44E351" w14:textId="77777777" w:rsidR="009C0EF2" w:rsidRPr="007E4943" w:rsidRDefault="009C0EF2" w:rsidP="00F00CEB">
            <w:pPr>
              <w:pStyle w:val="Normal6a"/>
            </w:pPr>
          </w:p>
        </w:tc>
        <w:tc>
          <w:tcPr>
            <w:tcW w:w="4876" w:type="dxa"/>
            <w:tcBorders>
              <w:top w:val="nil"/>
              <w:left w:val="nil"/>
              <w:bottom w:val="nil"/>
              <w:right w:val="nil"/>
            </w:tcBorders>
          </w:tcPr>
          <w:p w14:paraId="10D1A96D" w14:textId="77777777" w:rsidR="009C0EF2" w:rsidRPr="007E4943" w:rsidRDefault="009C0EF2" w:rsidP="00F00CEB">
            <w:pPr>
              <w:pStyle w:val="Normal6a"/>
            </w:pPr>
            <w:r w:rsidRPr="007E4943">
              <w:rPr>
                <w:b/>
                <w:i/>
              </w:rPr>
              <w:t>(21b)</w:t>
            </w:r>
            <w:r w:rsidRPr="007E4943">
              <w:tab/>
            </w:r>
            <w:r w:rsidRPr="007E4943">
              <w:rPr>
                <w:b/>
                <w:i/>
              </w:rPr>
              <w:t xml:space="preserve">För att stärka det vetenskapliga samarbetet och stödja kemikaliemyndighetens arbete är det nödvändigt att främja nätverkssamarbetet mellan nationella myndigheter, byråer och forskningsinstitut som är verksamma inom de kompetensområden som omfattas av kemikaliemyndighetens mandat. Detta nätverkssamarbete syftar till att främja informationsutbyte, samordning av verksamheter och utveckling av gemensamma projekt samt utbyte av sakkunskap och bästa praxis. För detta ändamål bör en förteckning över nationella myndigheter, byråer och </w:t>
            </w:r>
            <w:r w:rsidRPr="007E4943">
              <w:rPr>
                <w:b/>
                <w:i/>
              </w:rPr>
              <w:lastRenderedPageBreak/>
              <w:t>forskningsinstitut som utsetts av medlemsstaterna upprättas, vilket gör det möjligt för dessa nationella myndigheter, byråer och forskningsinstitut att bistå kemikaliemyndigheten med uppgifter såsom förberedande arbete inför vetenskapliga yttranden, datainsamling och identifiering av framväxande risker.</w:t>
            </w:r>
          </w:p>
        </w:tc>
      </w:tr>
    </w:tbl>
    <w:p w14:paraId="5920E2E7" w14:textId="77777777" w:rsidR="009C0EF2" w:rsidRPr="007E4943" w:rsidRDefault="009C0EF2" w:rsidP="009C0EF2"/>
    <w:p w14:paraId="5DAD8EC2" w14:textId="485FD631" w:rsidR="009C0EF2" w:rsidRPr="007E4943" w:rsidRDefault="00332AA7" w:rsidP="009C0EF2">
      <w:pPr>
        <w:pStyle w:val="AmNumberTabs"/>
      </w:pPr>
      <w:r>
        <w:t>Ändring</w:t>
      </w:r>
      <w:r w:rsidR="009C0EF2" w:rsidRPr="007E4943">
        <w:tab/>
      </w:r>
      <w:r w:rsidR="009C0EF2" w:rsidRPr="007E4943">
        <w:tab/>
        <w:t>12</w:t>
      </w:r>
    </w:p>
    <w:p w14:paraId="664A9652" w14:textId="77777777" w:rsidR="009C0EF2" w:rsidRPr="007E4943" w:rsidRDefault="009C0EF2" w:rsidP="009C0EF2">
      <w:pPr>
        <w:pStyle w:val="NormalBold12b"/>
      </w:pPr>
      <w:r w:rsidRPr="007E4943">
        <w:t>Förslag till förordning</w:t>
      </w:r>
    </w:p>
    <w:p w14:paraId="5675AC91" w14:textId="77777777" w:rsidR="009C0EF2" w:rsidRPr="007E4943" w:rsidRDefault="009C0EF2" w:rsidP="009C0EF2">
      <w:pPr>
        <w:pStyle w:val="NormalBold"/>
      </w:pPr>
      <w:r w:rsidRPr="007E4943">
        <w:t>Skäl 23a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0CBB552" w14:textId="77777777" w:rsidTr="00F00CEB">
        <w:trPr>
          <w:trHeight w:hRule="exact" w:val="240"/>
          <w:jc w:val="center"/>
        </w:trPr>
        <w:tc>
          <w:tcPr>
            <w:tcW w:w="9752" w:type="dxa"/>
            <w:gridSpan w:val="2"/>
            <w:tcBorders>
              <w:top w:val="nil"/>
              <w:left w:val="nil"/>
              <w:bottom w:val="nil"/>
              <w:right w:val="nil"/>
            </w:tcBorders>
          </w:tcPr>
          <w:p w14:paraId="7B6A1C46" w14:textId="77777777" w:rsidR="009C0EF2" w:rsidRPr="007E4943" w:rsidRDefault="009C0EF2" w:rsidP="00F00CEB"/>
        </w:tc>
      </w:tr>
      <w:tr w:rsidR="009C0EF2" w:rsidRPr="007E4943" w14:paraId="3FFB6549" w14:textId="77777777" w:rsidTr="00F00CEB">
        <w:trPr>
          <w:trHeight w:val="240"/>
          <w:jc w:val="center"/>
        </w:trPr>
        <w:tc>
          <w:tcPr>
            <w:tcW w:w="4876" w:type="dxa"/>
            <w:tcBorders>
              <w:top w:val="nil"/>
              <w:left w:val="nil"/>
              <w:bottom w:val="nil"/>
              <w:right w:val="nil"/>
            </w:tcBorders>
          </w:tcPr>
          <w:p w14:paraId="11F7E96D"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EC2BDE1" w14:textId="1FA8EE12" w:rsidR="009C0EF2" w:rsidRPr="007E4943" w:rsidRDefault="00332AA7" w:rsidP="00F00CEB">
            <w:pPr>
              <w:pStyle w:val="AmColumnHeading"/>
            </w:pPr>
            <w:r>
              <w:t>Ändring</w:t>
            </w:r>
          </w:p>
        </w:tc>
      </w:tr>
      <w:tr w:rsidR="009C0EF2" w:rsidRPr="007E4943" w14:paraId="5A05FDF5" w14:textId="77777777" w:rsidTr="00F00CEB">
        <w:trPr>
          <w:jc w:val="center"/>
        </w:trPr>
        <w:tc>
          <w:tcPr>
            <w:tcW w:w="4876" w:type="dxa"/>
            <w:tcBorders>
              <w:top w:val="nil"/>
              <w:left w:val="nil"/>
              <w:bottom w:val="nil"/>
              <w:right w:val="nil"/>
            </w:tcBorders>
          </w:tcPr>
          <w:p w14:paraId="2A6987CC" w14:textId="77777777" w:rsidR="009C0EF2" w:rsidRPr="007E4943" w:rsidRDefault="009C0EF2" w:rsidP="00F00CEB">
            <w:pPr>
              <w:pStyle w:val="Normal6a"/>
            </w:pPr>
          </w:p>
        </w:tc>
        <w:tc>
          <w:tcPr>
            <w:tcW w:w="4876" w:type="dxa"/>
            <w:tcBorders>
              <w:top w:val="nil"/>
              <w:left w:val="nil"/>
              <w:bottom w:val="nil"/>
              <w:right w:val="nil"/>
            </w:tcBorders>
          </w:tcPr>
          <w:p w14:paraId="2D8B74A1" w14:textId="77777777" w:rsidR="009C0EF2" w:rsidRPr="007E4943" w:rsidRDefault="009C0EF2" w:rsidP="00F00CEB">
            <w:pPr>
              <w:pStyle w:val="Normal6a"/>
            </w:pPr>
            <w:r w:rsidRPr="007E4943">
              <w:rPr>
                <w:b/>
                <w:i/>
              </w:rPr>
              <w:t>(23a)</w:t>
            </w:r>
            <w:r w:rsidRPr="007E4943">
              <w:tab/>
            </w:r>
            <w:r w:rsidRPr="007E4943">
              <w:rPr>
                <w:b/>
                <w:i/>
              </w:rPr>
              <w:t>Ytterligare arbetsbelastning som följer av en ökning av de uppgifter och ansvarsområden som tilldelats kemikaliemyndigheten bör åtföljas av tilldelning av lämplig finansiering för personal och andra nödvändiga kostnader. Som en del av utkastet till samlat programdokument bör styrelsen genomföra en bedömning av om de ekonomiska och mänskliga resurserna är tillräckliga för att kemikaliemyndigheten ska kunna fullgöra sina nuvarande och kommande uppgifter.</w:t>
            </w:r>
          </w:p>
        </w:tc>
      </w:tr>
    </w:tbl>
    <w:p w14:paraId="32EC860F" w14:textId="77777777" w:rsidR="009C0EF2" w:rsidRPr="007E4943" w:rsidRDefault="009C0EF2" w:rsidP="009C0EF2"/>
    <w:p w14:paraId="36DFB010" w14:textId="2EC1DAF8" w:rsidR="009C0EF2" w:rsidRPr="007E4943" w:rsidRDefault="00332AA7" w:rsidP="009C0EF2">
      <w:pPr>
        <w:pStyle w:val="AmNumberTabs"/>
      </w:pPr>
      <w:r>
        <w:t>Ändring</w:t>
      </w:r>
      <w:r w:rsidR="009C0EF2" w:rsidRPr="007E4943">
        <w:tab/>
      </w:r>
      <w:r w:rsidR="009C0EF2" w:rsidRPr="007E4943">
        <w:tab/>
        <w:t>13</w:t>
      </w:r>
    </w:p>
    <w:p w14:paraId="3E721BA5" w14:textId="77777777" w:rsidR="009C0EF2" w:rsidRPr="007E4943" w:rsidRDefault="009C0EF2" w:rsidP="009C0EF2">
      <w:pPr>
        <w:pStyle w:val="NormalBold12b"/>
      </w:pPr>
      <w:r w:rsidRPr="007E4943">
        <w:t>Förslag till förordning</w:t>
      </w:r>
    </w:p>
    <w:p w14:paraId="3A9B6DDF" w14:textId="77777777" w:rsidR="009C0EF2" w:rsidRPr="007E4943" w:rsidRDefault="009C0EF2" w:rsidP="009C0EF2">
      <w:pPr>
        <w:pStyle w:val="NormalBold"/>
      </w:pPr>
      <w:r w:rsidRPr="007E4943">
        <w:t>Skäl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DAFFBB9" w14:textId="77777777" w:rsidTr="00F00CEB">
        <w:trPr>
          <w:trHeight w:hRule="exact" w:val="240"/>
          <w:jc w:val="center"/>
        </w:trPr>
        <w:tc>
          <w:tcPr>
            <w:tcW w:w="9752" w:type="dxa"/>
            <w:gridSpan w:val="2"/>
            <w:tcBorders>
              <w:top w:val="nil"/>
              <w:left w:val="nil"/>
              <w:bottom w:val="nil"/>
              <w:right w:val="nil"/>
            </w:tcBorders>
          </w:tcPr>
          <w:p w14:paraId="77D2D12F" w14:textId="77777777" w:rsidR="009C0EF2" w:rsidRPr="007E4943" w:rsidRDefault="009C0EF2" w:rsidP="00F00CEB"/>
        </w:tc>
      </w:tr>
      <w:tr w:rsidR="009C0EF2" w:rsidRPr="007E4943" w14:paraId="71194013" w14:textId="77777777" w:rsidTr="00F00CEB">
        <w:trPr>
          <w:trHeight w:val="240"/>
          <w:jc w:val="center"/>
        </w:trPr>
        <w:tc>
          <w:tcPr>
            <w:tcW w:w="4876" w:type="dxa"/>
            <w:tcBorders>
              <w:top w:val="nil"/>
              <w:left w:val="nil"/>
              <w:bottom w:val="nil"/>
              <w:right w:val="nil"/>
            </w:tcBorders>
          </w:tcPr>
          <w:p w14:paraId="1358C79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FEDCE89" w14:textId="5DFA18EF" w:rsidR="009C0EF2" w:rsidRPr="007E4943" w:rsidRDefault="00332AA7" w:rsidP="00F00CEB">
            <w:pPr>
              <w:pStyle w:val="AmColumnHeading"/>
            </w:pPr>
            <w:r>
              <w:t>Ändring</w:t>
            </w:r>
          </w:p>
        </w:tc>
      </w:tr>
      <w:tr w:rsidR="009C0EF2" w:rsidRPr="007E4943" w14:paraId="59637881" w14:textId="77777777" w:rsidTr="00F00CEB">
        <w:trPr>
          <w:jc w:val="center"/>
        </w:trPr>
        <w:tc>
          <w:tcPr>
            <w:tcW w:w="4876" w:type="dxa"/>
            <w:tcBorders>
              <w:top w:val="nil"/>
              <w:left w:val="nil"/>
              <w:bottom w:val="nil"/>
              <w:right w:val="nil"/>
            </w:tcBorders>
          </w:tcPr>
          <w:p w14:paraId="70BBFEBA" w14:textId="77777777" w:rsidR="009C0EF2" w:rsidRPr="007E4943" w:rsidRDefault="009C0EF2" w:rsidP="00F00CEB">
            <w:pPr>
              <w:pStyle w:val="Normal6a"/>
            </w:pPr>
            <w:r w:rsidRPr="007E4943">
              <w:t>(25)</w:t>
            </w:r>
            <w:r w:rsidRPr="007E4943">
              <w:tab/>
              <w:t xml:space="preserve">Kemikaliemyndigheten har haft svårt att exakt förutsäga intäkterna från avgifter även med de mest avancerade statistiska teknikerna på grund av den knappa informationen om drivkrafterna bakom efterfrågan från ansvariga. Detta påverkar kemikaliemyndighetens verksamhet och kräver att styrelsen gör återkommande ändringar av budgeten. Kemikaliemyndigheten bör därför tillåtas att skapa en reserv från överskottet av dess </w:t>
            </w:r>
            <w:r w:rsidRPr="007E4943">
              <w:lastRenderedPageBreak/>
              <w:t>intäkter från avgifter, på de villkor som anges i denna förordning. Detta kommer att göra det möjligt för kemikaliemyndigheten att mildra konsekvenserna av stora fluktuationer i intäkterna från avgifter. Inrättandet av en sådan reserv kommer särskilt att göra det möjligt för kemikaliemyndigheten att öka hållbarheten i sin finansieringsmodell utan att det påverkar unionens årliga bidrag och fleråriga budgetplanering. Närmare bestämmelser om parametrarna för samt beräkningen och driften av reserven bör fastställas i kemikaliemyndighetens finansiella regler och bör inbegripa kraven i denna förordning. Beräkningen av det årliga bidraget till reserven eller det belopp som görs tillgängligt från reserven, för inkludering i förslaget till kemikaliemyndighetens budget, bör ske enligt en metod som tillämpas mekaniskt av kemikaliemyndigheten varje år.</w:t>
            </w:r>
          </w:p>
        </w:tc>
        <w:tc>
          <w:tcPr>
            <w:tcW w:w="4876" w:type="dxa"/>
            <w:tcBorders>
              <w:top w:val="nil"/>
              <w:left w:val="nil"/>
              <w:bottom w:val="nil"/>
              <w:right w:val="nil"/>
            </w:tcBorders>
          </w:tcPr>
          <w:p w14:paraId="77282013" w14:textId="77777777" w:rsidR="009C0EF2" w:rsidRPr="007E4943" w:rsidRDefault="009C0EF2" w:rsidP="00F00CEB">
            <w:pPr>
              <w:pStyle w:val="Normal6a"/>
            </w:pPr>
            <w:r w:rsidRPr="007E4943">
              <w:lastRenderedPageBreak/>
              <w:t>(25)</w:t>
            </w:r>
            <w:r w:rsidRPr="007E4943">
              <w:tab/>
              <w:t xml:space="preserve">Kemikaliemyndigheten har haft svårt att exakt förutsäga intäkterna från avgifter även med de mest avancerade statistiska teknikerna på grund av den knappa informationen om drivkrafterna bakom efterfrågan från ansvariga. </w:t>
            </w:r>
            <w:r w:rsidRPr="007E4943">
              <w:rPr>
                <w:b/>
                <w:i/>
              </w:rPr>
              <w:t>Kemikaliemyndigheten åtar sig att kontinuerligt förbättra sina prognosmetoder.</w:t>
            </w:r>
            <w:r w:rsidRPr="007E4943">
              <w:t xml:space="preserve"> Detta påverkar kemikaliemyndighetens verksamhet och kräver att styrelsen gör återkommande </w:t>
            </w:r>
            <w:r w:rsidRPr="007E4943">
              <w:lastRenderedPageBreak/>
              <w:t xml:space="preserve">ändringar av budgeten. Kemikaliemyndigheten bör därför tillåtas att skapa en reserv från överskottet av dess intäkter från avgifter, på de villkor som anges i denna förordning. Detta kommer att göra det möjligt för kemikaliemyndigheten att mildra konsekvenserna av stora fluktuationer i intäkterna från avgifter. Inrättandet av en sådan reserv kommer särskilt att göra det möjligt för kemikaliemyndigheten att öka hållbarheten i sin finansieringsmodell utan att det påverkar unionens årliga bidrag och fleråriga budgetplanering. Närmare bestämmelser om parametrarna för samt beräkningen och driften av reserven bör fastställas i kemikaliemyndighetens finansiella regler och bör inbegripa kraven i denna förordning. Beräkningen av det årliga bidraget till reserven eller det belopp som görs tillgängligt från reserven, för inkludering i förslaget till kemikaliemyndighetens budget, bör ske enligt en metod som tillämpas mekaniskt av kemikaliemyndigheten varje år. </w:t>
            </w:r>
            <w:r w:rsidRPr="007E4943">
              <w:rPr>
                <w:b/>
                <w:i/>
              </w:rPr>
              <w:t>Inrättandet av en sådan reserv för en delvis självfinansierad EU-byrå som bedriver sin verksamhet inom ramen för den samlade budgetmodellen är ett undantagsfall och utgör inte något prejudikat för andra EU-byråer.</w:t>
            </w:r>
          </w:p>
        </w:tc>
      </w:tr>
    </w:tbl>
    <w:p w14:paraId="5812D397" w14:textId="77777777" w:rsidR="009C0EF2" w:rsidRPr="007E4943" w:rsidRDefault="009C0EF2" w:rsidP="009C0EF2"/>
    <w:p w14:paraId="654C22D1" w14:textId="5E9B758B" w:rsidR="009C0EF2" w:rsidRPr="007E4943" w:rsidRDefault="00332AA7" w:rsidP="009C0EF2">
      <w:pPr>
        <w:pStyle w:val="AmNumberTabs"/>
      </w:pPr>
      <w:r>
        <w:t>Ändring</w:t>
      </w:r>
      <w:r w:rsidR="009C0EF2" w:rsidRPr="007E4943">
        <w:tab/>
      </w:r>
      <w:r w:rsidR="009C0EF2" w:rsidRPr="007E4943">
        <w:tab/>
        <w:t>14</w:t>
      </w:r>
    </w:p>
    <w:p w14:paraId="34E09966" w14:textId="77777777" w:rsidR="009C0EF2" w:rsidRPr="007E4943" w:rsidRDefault="009C0EF2" w:rsidP="009C0EF2">
      <w:pPr>
        <w:pStyle w:val="NormalBold12b"/>
      </w:pPr>
      <w:r w:rsidRPr="007E4943">
        <w:t>Förslag till förordning</w:t>
      </w:r>
    </w:p>
    <w:p w14:paraId="27699FFE" w14:textId="77777777" w:rsidR="009C0EF2" w:rsidRPr="007E4943" w:rsidRDefault="009C0EF2" w:rsidP="009C0EF2">
      <w:pPr>
        <w:pStyle w:val="NormalBold"/>
      </w:pPr>
      <w:r w:rsidRPr="007E4943">
        <w:t>Skäl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7B70D8E" w14:textId="77777777" w:rsidTr="00F00CEB">
        <w:trPr>
          <w:trHeight w:hRule="exact" w:val="240"/>
          <w:jc w:val="center"/>
        </w:trPr>
        <w:tc>
          <w:tcPr>
            <w:tcW w:w="9752" w:type="dxa"/>
            <w:gridSpan w:val="2"/>
            <w:tcBorders>
              <w:top w:val="nil"/>
              <w:left w:val="nil"/>
              <w:bottom w:val="nil"/>
              <w:right w:val="nil"/>
            </w:tcBorders>
          </w:tcPr>
          <w:p w14:paraId="1A2BA71F" w14:textId="77777777" w:rsidR="009C0EF2" w:rsidRPr="007E4943" w:rsidRDefault="009C0EF2" w:rsidP="00F00CEB"/>
        </w:tc>
      </w:tr>
      <w:tr w:rsidR="009C0EF2" w:rsidRPr="007E4943" w14:paraId="688000DA" w14:textId="77777777" w:rsidTr="00F00CEB">
        <w:trPr>
          <w:trHeight w:val="240"/>
          <w:jc w:val="center"/>
        </w:trPr>
        <w:tc>
          <w:tcPr>
            <w:tcW w:w="4876" w:type="dxa"/>
            <w:tcBorders>
              <w:top w:val="nil"/>
              <w:left w:val="nil"/>
              <w:bottom w:val="nil"/>
              <w:right w:val="nil"/>
            </w:tcBorders>
          </w:tcPr>
          <w:p w14:paraId="648FCA63"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B5434F1" w14:textId="0CF944D8" w:rsidR="009C0EF2" w:rsidRPr="007E4943" w:rsidRDefault="00332AA7" w:rsidP="00F00CEB">
            <w:pPr>
              <w:pStyle w:val="AmColumnHeading"/>
            </w:pPr>
            <w:r>
              <w:t>Ändring</w:t>
            </w:r>
          </w:p>
        </w:tc>
      </w:tr>
      <w:tr w:rsidR="009C0EF2" w:rsidRPr="007E4943" w14:paraId="26D1B3D4" w14:textId="77777777" w:rsidTr="00F00CEB">
        <w:trPr>
          <w:jc w:val="center"/>
        </w:trPr>
        <w:tc>
          <w:tcPr>
            <w:tcW w:w="4876" w:type="dxa"/>
            <w:tcBorders>
              <w:top w:val="nil"/>
              <w:left w:val="nil"/>
              <w:bottom w:val="nil"/>
              <w:right w:val="nil"/>
            </w:tcBorders>
          </w:tcPr>
          <w:p w14:paraId="11AD9C6A" w14:textId="77777777" w:rsidR="009C0EF2" w:rsidRPr="007E4943" w:rsidRDefault="009C0EF2" w:rsidP="00F00CEB">
            <w:pPr>
              <w:pStyle w:val="Normal6a"/>
            </w:pPr>
            <w:r w:rsidRPr="007E4943">
              <w:rPr>
                <w:b/>
                <w:i/>
              </w:rPr>
              <w:t>(26)</w:t>
            </w:r>
            <w:r w:rsidRPr="007E4943">
              <w:tab/>
            </w:r>
            <w:r w:rsidRPr="007E4943">
              <w:rPr>
                <w:b/>
                <w:i/>
              </w:rPr>
              <w:t xml:space="preserve">För att kunna hantera de stora fluktuationerna i kemikaliemyndighetens intäkter från avgifter bör befogenheten att anta akter i enlighet med artikel 290 i fördraget om Europeiska unionens funktionssätt (EUF-fördraget) delegeras till kommissionen med avseende på ändringen av de särskilda villkor som fastställts för reserven. Det är särskilt viktigt att kommissionen genomför </w:t>
            </w:r>
            <w:r w:rsidRPr="007E4943">
              <w:rPr>
                <w:b/>
                <w:i/>
              </w:rPr>
              <w:lastRenderedPageBreak/>
              <w:t>lämpliga samråd under sitt förberedande arbete, inklusive på expertnivå, och att dessa samråd genomförs i enlighet med principerna i det interinstitutionella avtalet om bättre lagstiftning av den 13 april 2016</w:t>
            </w:r>
            <w:r w:rsidRPr="007E4943">
              <w:rPr>
                <w:b/>
                <w:i/>
                <w:vertAlign w:val="superscript"/>
              </w:rPr>
              <w:t>20</w:t>
            </w:r>
            <w:r w:rsidRPr="007E4943">
              <w:rPr>
                <w:b/>
                <w:i/>
              </w:rPr>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p>
        </w:tc>
        <w:tc>
          <w:tcPr>
            <w:tcW w:w="4876" w:type="dxa"/>
            <w:tcBorders>
              <w:top w:val="nil"/>
              <w:left w:val="nil"/>
              <w:bottom w:val="nil"/>
              <w:right w:val="nil"/>
            </w:tcBorders>
          </w:tcPr>
          <w:p w14:paraId="4C565397" w14:textId="77777777" w:rsidR="009C0EF2" w:rsidRPr="007E4943" w:rsidRDefault="009C0EF2" w:rsidP="00F00CEB">
            <w:pPr>
              <w:pStyle w:val="Normal6a"/>
            </w:pPr>
            <w:r w:rsidRPr="007E4943">
              <w:rPr>
                <w:b/>
                <w:i/>
              </w:rPr>
              <w:lastRenderedPageBreak/>
              <w:t>utgår</w:t>
            </w:r>
          </w:p>
        </w:tc>
      </w:tr>
      <w:tr w:rsidR="009C0EF2" w:rsidRPr="007E4943" w14:paraId="1A724526" w14:textId="77777777" w:rsidTr="00F00CEB">
        <w:trPr>
          <w:jc w:val="center"/>
        </w:trPr>
        <w:tc>
          <w:tcPr>
            <w:tcW w:w="4876" w:type="dxa"/>
            <w:tcBorders>
              <w:top w:val="nil"/>
              <w:left w:val="nil"/>
              <w:bottom w:val="nil"/>
              <w:right w:val="nil"/>
            </w:tcBorders>
          </w:tcPr>
          <w:p w14:paraId="55EC9C0A" w14:textId="77777777" w:rsidR="009C0EF2" w:rsidRPr="007E4943" w:rsidRDefault="009C0EF2" w:rsidP="00F00CEB">
            <w:pPr>
              <w:pStyle w:val="Normal6a"/>
            </w:pPr>
            <w:r w:rsidRPr="007E4943">
              <w:rPr>
                <w:b/>
                <w:i/>
              </w:rPr>
              <w:t>_________________</w:t>
            </w:r>
          </w:p>
        </w:tc>
        <w:tc>
          <w:tcPr>
            <w:tcW w:w="4876" w:type="dxa"/>
            <w:tcBorders>
              <w:top w:val="nil"/>
              <w:left w:val="nil"/>
              <w:bottom w:val="nil"/>
              <w:right w:val="nil"/>
            </w:tcBorders>
          </w:tcPr>
          <w:p w14:paraId="712B052B" w14:textId="77777777" w:rsidR="009C0EF2" w:rsidRPr="007E4943" w:rsidRDefault="009C0EF2" w:rsidP="00F00CEB"/>
        </w:tc>
      </w:tr>
      <w:tr w:rsidR="009C0EF2" w:rsidRPr="00CA19D9" w14:paraId="5950EBC9" w14:textId="77777777" w:rsidTr="00F00CEB">
        <w:trPr>
          <w:jc w:val="center"/>
        </w:trPr>
        <w:tc>
          <w:tcPr>
            <w:tcW w:w="4876" w:type="dxa"/>
            <w:tcBorders>
              <w:top w:val="nil"/>
              <w:left w:val="nil"/>
              <w:bottom w:val="nil"/>
              <w:right w:val="nil"/>
            </w:tcBorders>
          </w:tcPr>
          <w:p w14:paraId="2CD38677" w14:textId="77777777" w:rsidR="009C0EF2" w:rsidRPr="004F0C44" w:rsidRDefault="009C0EF2" w:rsidP="00F00CEB">
            <w:pPr>
              <w:pStyle w:val="Normal6a"/>
              <w:rPr>
                <w:lang w:val="fi-FI"/>
              </w:rPr>
            </w:pPr>
            <w:r w:rsidRPr="004F0C44">
              <w:rPr>
                <w:b/>
                <w:i/>
                <w:vertAlign w:val="superscript"/>
                <w:lang w:val="fi-FI"/>
              </w:rPr>
              <w:t>20</w:t>
            </w:r>
            <w:r w:rsidRPr="004F0C44">
              <w:rPr>
                <w:lang w:val="fi-FI"/>
              </w:rPr>
              <w:t xml:space="preserve"> </w:t>
            </w:r>
            <w:r w:rsidRPr="004F0C44">
              <w:rPr>
                <w:b/>
                <w:i/>
                <w:lang w:val="fi-FI"/>
              </w:rPr>
              <w:t>EUT L 123, 12.5.2016, s. 1, ELI: http://data.europa.eu/eli/agree_interinstit/2016/512/oj.</w:t>
            </w:r>
          </w:p>
        </w:tc>
        <w:tc>
          <w:tcPr>
            <w:tcW w:w="4876" w:type="dxa"/>
            <w:tcBorders>
              <w:top w:val="nil"/>
              <w:left w:val="nil"/>
              <w:bottom w:val="nil"/>
              <w:right w:val="nil"/>
            </w:tcBorders>
          </w:tcPr>
          <w:p w14:paraId="49DA5DE5" w14:textId="77777777" w:rsidR="009C0EF2" w:rsidRPr="004F0C44" w:rsidRDefault="009C0EF2" w:rsidP="00F00CEB">
            <w:pPr>
              <w:rPr>
                <w:lang w:val="fi-FI"/>
              </w:rPr>
            </w:pPr>
          </w:p>
        </w:tc>
      </w:tr>
    </w:tbl>
    <w:p w14:paraId="107276CF" w14:textId="77777777" w:rsidR="009C0EF2" w:rsidRPr="004F0C44" w:rsidRDefault="009C0EF2" w:rsidP="009C0EF2">
      <w:pPr>
        <w:rPr>
          <w:lang w:val="fi-FI"/>
        </w:rPr>
      </w:pPr>
    </w:p>
    <w:p w14:paraId="12448F2F" w14:textId="51D2C2CC" w:rsidR="009C0EF2" w:rsidRPr="007E4943" w:rsidRDefault="00332AA7" w:rsidP="009C0EF2">
      <w:pPr>
        <w:pStyle w:val="AmNumberTabs"/>
      </w:pPr>
      <w:r>
        <w:t>Ändring</w:t>
      </w:r>
      <w:r w:rsidR="009C0EF2" w:rsidRPr="007E4943">
        <w:tab/>
      </w:r>
      <w:r w:rsidR="009C0EF2" w:rsidRPr="007E4943">
        <w:tab/>
        <w:t>15</w:t>
      </w:r>
    </w:p>
    <w:p w14:paraId="6B35C973" w14:textId="77777777" w:rsidR="009C0EF2" w:rsidRPr="007E4943" w:rsidRDefault="009C0EF2" w:rsidP="009C0EF2">
      <w:pPr>
        <w:pStyle w:val="NormalBold12b"/>
      </w:pPr>
      <w:r w:rsidRPr="007E4943">
        <w:t>Förslag till förordning</w:t>
      </w:r>
    </w:p>
    <w:p w14:paraId="097E36A5" w14:textId="77777777" w:rsidR="009C0EF2" w:rsidRPr="007E4943" w:rsidRDefault="009C0EF2" w:rsidP="009C0EF2">
      <w:pPr>
        <w:pStyle w:val="NormalBold"/>
      </w:pPr>
      <w:r w:rsidRPr="007E4943">
        <w:t>Skäl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041ABE8" w14:textId="77777777" w:rsidTr="00F00CEB">
        <w:trPr>
          <w:trHeight w:hRule="exact" w:val="240"/>
          <w:jc w:val="center"/>
        </w:trPr>
        <w:tc>
          <w:tcPr>
            <w:tcW w:w="9752" w:type="dxa"/>
            <w:gridSpan w:val="2"/>
            <w:tcBorders>
              <w:top w:val="nil"/>
              <w:left w:val="nil"/>
              <w:bottom w:val="nil"/>
              <w:right w:val="nil"/>
            </w:tcBorders>
          </w:tcPr>
          <w:p w14:paraId="4A0300C7" w14:textId="77777777" w:rsidR="009C0EF2" w:rsidRPr="007E4943" w:rsidRDefault="009C0EF2" w:rsidP="00F00CEB"/>
        </w:tc>
      </w:tr>
      <w:tr w:rsidR="009C0EF2" w:rsidRPr="007E4943" w14:paraId="44141787" w14:textId="77777777" w:rsidTr="00F00CEB">
        <w:trPr>
          <w:trHeight w:val="240"/>
          <w:jc w:val="center"/>
        </w:trPr>
        <w:tc>
          <w:tcPr>
            <w:tcW w:w="4876" w:type="dxa"/>
            <w:tcBorders>
              <w:top w:val="nil"/>
              <w:left w:val="nil"/>
              <w:bottom w:val="nil"/>
              <w:right w:val="nil"/>
            </w:tcBorders>
          </w:tcPr>
          <w:p w14:paraId="226CC66A"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2048FF9" w14:textId="1D87EC05" w:rsidR="009C0EF2" w:rsidRPr="007E4943" w:rsidRDefault="00332AA7" w:rsidP="00F00CEB">
            <w:pPr>
              <w:pStyle w:val="AmColumnHeading"/>
            </w:pPr>
            <w:r>
              <w:t>Ändring</w:t>
            </w:r>
          </w:p>
        </w:tc>
      </w:tr>
      <w:tr w:rsidR="009C0EF2" w:rsidRPr="007E4943" w14:paraId="19250E79" w14:textId="77777777" w:rsidTr="00F00CEB">
        <w:trPr>
          <w:jc w:val="center"/>
        </w:trPr>
        <w:tc>
          <w:tcPr>
            <w:tcW w:w="4876" w:type="dxa"/>
            <w:tcBorders>
              <w:top w:val="nil"/>
              <w:left w:val="nil"/>
              <w:bottom w:val="nil"/>
              <w:right w:val="nil"/>
            </w:tcBorders>
          </w:tcPr>
          <w:p w14:paraId="51D7683D" w14:textId="77777777" w:rsidR="009C0EF2" w:rsidRPr="007E4943" w:rsidRDefault="009C0EF2" w:rsidP="00F00CEB">
            <w:pPr>
              <w:pStyle w:val="Normal6a"/>
            </w:pPr>
            <w:r w:rsidRPr="007E4943">
              <w:t>(31)</w:t>
            </w:r>
            <w:r w:rsidRPr="007E4943">
              <w:tab/>
              <w:t xml:space="preserve">Kemikaliemyndigheten bör fortsätta att spela en aktiv roll inom forskning och innovation, och att bistå medlemsstaterna och kommissionen med främjandet av ersättningen av de skadligaste kemikalierna och med utvecklingen av vetenskapliga metoder, särskilt </w:t>
            </w:r>
            <w:r w:rsidRPr="007E4943">
              <w:rPr>
                <w:b/>
                <w:i/>
              </w:rPr>
              <w:t>djurfria</w:t>
            </w:r>
            <w:r w:rsidRPr="007E4943">
              <w:t xml:space="preserve"> metoder, för att bedöma farorna med kemikalier samt riskerna med och de samhällsekonomiska effekterna av deras användning.</w:t>
            </w:r>
          </w:p>
        </w:tc>
        <w:tc>
          <w:tcPr>
            <w:tcW w:w="4876" w:type="dxa"/>
            <w:tcBorders>
              <w:top w:val="nil"/>
              <w:left w:val="nil"/>
              <w:bottom w:val="nil"/>
              <w:right w:val="nil"/>
            </w:tcBorders>
          </w:tcPr>
          <w:p w14:paraId="4FC6CFF7" w14:textId="77777777" w:rsidR="009C0EF2" w:rsidRPr="007E4943" w:rsidRDefault="009C0EF2" w:rsidP="00F00CEB">
            <w:pPr>
              <w:pStyle w:val="Normal6a"/>
            </w:pPr>
            <w:r w:rsidRPr="007E4943">
              <w:t>(31)</w:t>
            </w:r>
            <w:r w:rsidRPr="007E4943">
              <w:tab/>
              <w:t xml:space="preserve">Kemikaliemyndigheten bör fortsätta att spela en aktiv roll inom forskning och innovation, och att bistå medlemsstaterna och kommissionen med främjandet av ersättningen av de skadligaste kemikalierna och </w:t>
            </w:r>
            <w:r w:rsidRPr="007E4943">
              <w:rPr>
                <w:b/>
                <w:i/>
              </w:rPr>
              <w:t>andra farliga kemikalier samt grupper av dessa och</w:t>
            </w:r>
            <w:r w:rsidRPr="007E4943">
              <w:t xml:space="preserve"> med utvecklingen av vetenskapliga metoder, särskilt </w:t>
            </w:r>
            <w:r w:rsidRPr="007E4943">
              <w:rPr>
                <w:b/>
                <w:i/>
              </w:rPr>
              <w:t>metoder utan djurförsök och framväxande</w:t>
            </w:r>
            <w:r w:rsidRPr="007E4943">
              <w:t xml:space="preserve"> metoder, för att bedöma farorna med kemikalier </w:t>
            </w:r>
            <w:r w:rsidRPr="007E4943">
              <w:rPr>
                <w:b/>
                <w:i/>
              </w:rPr>
              <w:t>och grupper av kemikalier</w:t>
            </w:r>
            <w:r w:rsidRPr="007E4943">
              <w:t xml:space="preserve"> samt riskerna med och de samhällsekonomiska effekterna av deras användning. </w:t>
            </w:r>
            <w:r w:rsidRPr="007E4943">
              <w:rPr>
                <w:b/>
                <w:i/>
              </w:rPr>
              <w:t xml:space="preserve">I tillämpliga fall bör kemikaliemyndigheten bidra till forskning om sambanden mellan exponering för farliga kemikalier och negativa hälsoeffekter inom området </w:t>
            </w:r>
            <w:proofErr w:type="spellStart"/>
            <w:r w:rsidRPr="007E4943">
              <w:rPr>
                <w:b/>
                <w:i/>
              </w:rPr>
              <w:t>exposomik</w:t>
            </w:r>
            <w:proofErr w:type="spellEnd"/>
            <w:r w:rsidRPr="007E4943">
              <w:rPr>
                <w:b/>
                <w:i/>
              </w:rPr>
              <w:t xml:space="preserve"> – den integrerade sammanställningen av alla fysiska, kemiska, biologiska och psykosociala faktorer samt deras interaktioner som påverkar biologi och </w:t>
            </w:r>
            <w:r w:rsidRPr="007E4943">
              <w:rPr>
                <w:b/>
                <w:i/>
              </w:rPr>
              <w:lastRenderedPageBreak/>
              <w:t>hälsa.</w:t>
            </w:r>
          </w:p>
        </w:tc>
      </w:tr>
    </w:tbl>
    <w:p w14:paraId="3DA90655" w14:textId="77777777" w:rsidR="009C0EF2" w:rsidRPr="007E4943" w:rsidRDefault="009C0EF2" w:rsidP="009C0EF2"/>
    <w:p w14:paraId="1864C492" w14:textId="0276427A" w:rsidR="009C0EF2" w:rsidRPr="007E4943" w:rsidRDefault="00332AA7" w:rsidP="009C0EF2">
      <w:pPr>
        <w:pStyle w:val="AmNumberTabs"/>
      </w:pPr>
      <w:r>
        <w:t>Ändring</w:t>
      </w:r>
      <w:r w:rsidR="009C0EF2" w:rsidRPr="007E4943">
        <w:tab/>
      </w:r>
      <w:r w:rsidR="009C0EF2" w:rsidRPr="007E4943">
        <w:tab/>
        <w:t>16</w:t>
      </w:r>
    </w:p>
    <w:p w14:paraId="6CD5D8C6" w14:textId="77777777" w:rsidR="009C0EF2" w:rsidRPr="007E4943" w:rsidRDefault="009C0EF2" w:rsidP="009C0EF2">
      <w:pPr>
        <w:pStyle w:val="NormalBold12b"/>
      </w:pPr>
      <w:r w:rsidRPr="007E4943">
        <w:t>Förslag till förordning</w:t>
      </w:r>
    </w:p>
    <w:p w14:paraId="62EA058F" w14:textId="77777777" w:rsidR="009C0EF2" w:rsidRPr="007E4943" w:rsidRDefault="009C0EF2" w:rsidP="009C0EF2">
      <w:pPr>
        <w:pStyle w:val="NormalBold"/>
      </w:pPr>
      <w:r w:rsidRPr="007E4943">
        <w:t>Skäl 31a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B80220D" w14:textId="77777777" w:rsidTr="00F00CEB">
        <w:trPr>
          <w:trHeight w:hRule="exact" w:val="240"/>
          <w:jc w:val="center"/>
        </w:trPr>
        <w:tc>
          <w:tcPr>
            <w:tcW w:w="9752" w:type="dxa"/>
            <w:gridSpan w:val="2"/>
            <w:tcBorders>
              <w:top w:val="nil"/>
              <w:left w:val="nil"/>
              <w:bottom w:val="nil"/>
              <w:right w:val="nil"/>
            </w:tcBorders>
          </w:tcPr>
          <w:p w14:paraId="46E432DD" w14:textId="77777777" w:rsidR="009C0EF2" w:rsidRPr="007E4943" w:rsidRDefault="009C0EF2" w:rsidP="00F00CEB"/>
        </w:tc>
      </w:tr>
      <w:tr w:rsidR="009C0EF2" w:rsidRPr="007E4943" w14:paraId="376A9606" w14:textId="77777777" w:rsidTr="00F00CEB">
        <w:trPr>
          <w:trHeight w:val="240"/>
          <w:jc w:val="center"/>
        </w:trPr>
        <w:tc>
          <w:tcPr>
            <w:tcW w:w="4876" w:type="dxa"/>
            <w:tcBorders>
              <w:top w:val="nil"/>
              <w:left w:val="nil"/>
              <w:bottom w:val="nil"/>
              <w:right w:val="nil"/>
            </w:tcBorders>
          </w:tcPr>
          <w:p w14:paraId="3DA7176D"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E3A8E1C" w14:textId="0DE100D0" w:rsidR="009C0EF2" w:rsidRPr="007E4943" w:rsidRDefault="00332AA7" w:rsidP="00F00CEB">
            <w:pPr>
              <w:pStyle w:val="AmColumnHeading"/>
            </w:pPr>
            <w:r>
              <w:t>Ändring</w:t>
            </w:r>
          </w:p>
        </w:tc>
      </w:tr>
      <w:tr w:rsidR="009C0EF2" w:rsidRPr="007E4943" w14:paraId="569B9D37" w14:textId="77777777" w:rsidTr="00F00CEB">
        <w:trPr>
          <w:jc w:val="center"/>
        </w:trPr>
        <w:tc>
          <w:tcPr>
            <w:tcW w:w="4876" w:type="dxa"/>
            <w:tcBorders>
              <w:top w:val="nil"/>
              <w:left w:val="nil"/>
              <w:bottom w:val="nil"/>
              <w:right w:val="nil"/>
            </w:tcBorders>
          </w:tcPr>
          <w:p w14:paraId="0F0A3375" w14:textId="77777777" w:rsidR="009C0EF2" w:rsidRPr="007E4943" w:rsidRDefault="009C0EF2" w:rsidP="00F00CEB">
            <w:pPr>
              <w:pStyle w:val="Normal6a"/>
            </w:pPr>
          </w:p>
        </w:tc>
        <w:tc>
          <w:tcPr>
            <w:tcW w:w="4876" w:type="dxa"/>
            <w:tcBorders>
              <w:top w:val="nil"/>
              <w:left w:val="nil"/>
              <w:bottom w:val="nil"/>
              <w:right w:val="nil"/>
            </w:tcBorders>
          </w:tcPr>
          <w:p w14:paraId="1564C9BA" w14:textId="77777777" w:rsidR="009C0EF2" w:rsidRPr="007E4943" w:rsidRDefault="009C0EF2" w:rsidP="00F00CEB">
            <w:pPr>
              <w:pStyle w:val="Normal6a"/>
            </w:pPr>
            <w:r w:rsidRPr="007E4943">
              <w:rPr>
                <w:b/>
                <w:i/>
              </w:rPr>
              <w:t>(31a)</w:t>
            </w:r>
            <w:r w:rsidRPr="007E4943">
              <w:tab/>
            </w:r>
            <w:r w:rsidRPr="007E4943">
              <w:rPr>
                <w:b/>
                <w:i/>
              </w:rPr>
              <w:t xml:space="preserve">Ökat samarbete mellan unionens byråer kan spela en avgörande roll genom att säkerställa att vetenskapliga rön är samstämmiga, göra kunskap mer tillgänglig för samtliga relevanta berörda parter, ge strategisk riktning åt unionens forskningsfinansiering och underlätta engagemang i pågående forsknings- och innovationsprojekt. Den myndighetsöverskridande </w:t>
            </w:r>
            <w:proofErr w:type="spellStart"/>
            <w:r w:rsidRPr="007E4943">
              <w:rPr>
                <w:b/>
                <w:i/>
              </w:rPr>
              <w:t>One</w:t>
            </w:r>
            <w:proofErr w:type="spellEnd"/>
            <w:r w:rsidRPr="007E4943">
              <w:rPr>
                <w:b/>
                <w:i/>
              </w:rPr>
              <w:t xml:space="preserve"> </w:t>
            </w:r>
            <w:proofErr w:type="spellStart"/>
            <w:r w:rsidRPr="007E4943">
              <w:rPr>
                <w:b/>
                <w:i/>
              </w:rPr>
              <w:t>health</w:t>
            </w:r>
            <w:proofErr w:type="spellEnd"/>
            <w:r w:rsidRPr="007E4943">
              <w:rPr>
                <w:b/>
                <w:i/>
              </w:rPr>
              <w:t>-arbetsgrupp som inrättades 2023 av kemikaliemyndigheten, Europeiska myndigheten för livsmedelssäkerhet (</w:t>
            </w:r>
            <w:proofErr w:type="spellStart"/>
            <w:r w:rsidRPr="007E4943">
              <w:rPr>
                <w:b/>
                <w:i/>
              </w:rPr>
              <w:t>Efsa</w:t>
            </w:r>
            <w:proofErr w:type="spellEnd"/>
            <w:r w:rsidRPr="007E4943">
              <w:rPr>
                <w:b/>
                <w:i/>
              </w:rPr>
              <w:t xml:space="preserve">), Europeiska läkemedelsmyndigheten (EMA), Europeiska centrumet för förebyggande och kontroll av sjukdomar (ECDC) samt Europeiska miljöbyrån (EEA) har visat sig vara ett framgångsrikt initiativ för att stärka det tvärvetenskapliga samarbetet mellan dessa fem unionsbyråer, i syfte att bättre hantera utmaningar för människors, djurs, växters och miljöns hälsa samt framgångsrikt bidra till genomförandet av </w:t>
            </w:r>
            <w:proofErr w:type="spellStart"/>
            <w:r w:rsidRPr="007E4943">
              <w:rPr>
                <w:b/>
                <w:i/>
              </w:rPr>
              <w:t>One</w:t>
            </w:r>
            <w:proofErr w:type="spellEnd"/>
            <w:r w:rsidRPr="007E4943">
              <w:rPr>
                <w:b/>
                <w:i/>
              </w:rPr>
              <w:t xml:space="preserve"> </w:t>
            </w:r>
            <w:proofErr w:type="spellStart"/>
            <w:r w:rsidRPr="007E4943">
              <w:rPr>
                <w:b/>
                <w:i/>
              </w:rPr>
              <w:t>health</w:t>
            </w:r>
            <w:proofErr w:type="spellEnd"/>
            <w:r w:rsidRPr="007E4943">
              <w:rPr>
                <w:b/>
                <w:i/>
              </w:rPr>
              <w:t xml:space="preserve">-modellen i Europa. Eftersom detta initiativ ska avslutas 2026 bör denna förordning inrätta en mer permanent och etablerad form av tvärvetenskapligt samarbete med en permanent arbetsgrupp som syftar till att bygga vidare på </w:t>
            </w:r>
            <w:proofErr w:type="spellStart"/>
            <w:r w:rsidRPr="007E4943">
              <w:rPr>
                <w:b/>
                <w:i/>
              </w:rPr>
              <w:t>One</w:t>
            </w:r>
            <w:proofErr w:type="spellEnd"/>
            <w:r w:rsidRPr="007E4943">
              <w:rPr>
                <w:b/>
                <w:i/>
              </w:rPr>
              <w:t xml:space="preserve"> </w:t>
            </w:r>
            <w:proofErr w:type="spellStart"/>
            <w:r w:rsidRPr="007E4943">
              <w:rPr>
                <w:b/>
                <w:i/>
              </w:rPr>
              <w:t>health</w:t>
            </w:r>
            <w:proofErr w:type="spellEnd"/>
            <w:r w:rsidRPr="007E4943">
              <w:rPr>
                <w:b/>
                <w:i/>
              </w:rPr>
              <w:t xml:space="preserve">-arbetsgruppens arbete och samtidigt utvidga dess verksamhetsområde till andra ansatser, såsom </w:t>
            </w:r>
            <w:proofErr w:type="spellStart"/>
            <w:r w:rsidRPr="007E4943">
              <w:rPr>
                <w:b/>
                <w:i/>
              </w:rPr>
              <w:t>exposomet</w:t>
            </w:r>
            <w:proofErr w:type="spellEnd"/>
            <w:r w:rsidRPr="007E4943">
              <w:rPr>
                <w:b/>
                <w:i/>
              </w:rPr>
              <w:t xml:space="preserve">, och även omfatta </w:t>
            </w:r>
            <w:proofErr w:type="spellStart"/>
            <w:r w:rsidRPr="007E4943">
              <w:rPr>
                <w:b/>
                <w:i/>
              </w:rPr>
              <w:t>One</w:t>
            </w:r>
            <w:proofErr w:type="spellEnd"/>
            <w:r w:rsidRPr="007E4943">
              <w:rPr>
                <w:b/>
                <w:i/>
              </w:rPr>
              <w:t xml:space="preserve"> System-ramen och erbjuda en övergripande, systembaserad metod för miljöriskbedömning av kemikalier. EU-</w:t>
            </w:r>
            <w:proofErr w:type="spellStart"/>
            <w:r w:rsidRPr="007E4943">
              <w:rPr>
                <w:b/>
                <w:i/>
              </w:rPr>
              <w:t>Osha</w:t>
            </w:r>
            <w:proofErr w:type="spellEnd"/>
            <w:r w:rsidRPr="007E4943">
              <w:rPr>
                <w:b/>
                <w:i/>
              </w:rPr>
              <w:t xml:space="preserve"> bör också inkluderas i denna permanenta ram. De byråer som ingår i arbetsgruppen bör </w:t>
            </w:r>
            <w:r w:rsidRPr="007E4943">
              <w:rPr>
                <w:b/>
                <w:i/>
              </w:rPr>
              <w:lastRenderedPageBreak/>
              <w:t>fastställa en gemensam vision och gemensamma mål för arbetsgruppen, i syfte att främja en mer permanent och etablerad form av tvärvetenskapligt samarbete mellan dessa unionsbyråer. De bör ha möjlighet att planera samordnade åtgärder och att utvidga sitt samarbete genom årliga handlingsplaner.</w:t>
            </w:r>
          </w:p>
        </w:tc>
      </w:tr>
    </w:tbl>
    <w:p w14:paraId="2AEB2D1C" w14:textId="77777777" w:rsidR="009C0EF2" w:rsidRPr="007E4943" w:rsidRDefault="009C0EF2" w:rsidP="009C0EF2"/>
    <w:p w14:paraId="1B2E54C1" w14:textId="0BE8F1C7" w:rsidR="009C0EF2" w:rsidRPr="007E4943" w:rsidRDefault="00332AA7" w:rsidP="009C0EF2">
      <w:pPr>
        <w:pStyle w:val="AmNumberTabs"/>
      </w:pPr>
      <w:r>
        <w:t>Ändring</w:t>
      </w:r>
      <w:r w:rsidR="009C0EF2" w:rsidRPr="007E4943">
        <w:tab/>
      </w:r>
      <w:r w:rsidR="009C0EF2" w:rsidRPr="007E4943">
        <w:tab/>
        <w:t>17</w:t>
      </w:r>
    </w:p>
    <w:p w14:paraId="5B7631D3" w14:textId="77777777" w:rsidR="009C0EF2" w:rsidRPr="007E4943" w:rsidRDefault="009C0EF2" w:rsidP="009C0EF2">
      <w:pPr>
        <w:pStyle w:val="NormalBold12b"/>
      </w:pPr>
      <w:r w:rsidRPr="007E4943">
        <w:t>Förslag till förordning</w:t>
      </w:r>
    </w:p>
    <w:p w14:paraId="606250F4" w14:textId="77777777" w:rsidR="009C0EF2" w:rsidRPr="007E4943" w:rsidRDefault="009C0EF2" w:rsidP="009C0EF2">
      <w:pPr>
        <w:pStyle w:val="NormalBold"/>
      </w:pPr>
      <w:r w:rsidRPr="007E4943">
        <w:t>Skäl 37a (nytt)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7626C13" w14:textId="77777777" w:rsidTr="00F00CEB">
        <w:trPr>
          <w:trHeight w:hRule="exact" w:val="240"/>
          <w:jc w:val="center"/>
        </w:trPr>
        <w:tc>
          <w:tcPr>
            <w:tcW w:w="9752" w:type="dxa"/>
            <w:gridSpan w:val="2"/>
            <w:tcBorders>
              <w:top w:val="nil"/>
              <w:left w:val="nil"/>
              <w:bottom w:val="nil"/>
              <w:right w:val="nil"/>
            </w:tcBorders>
          </w:tcPr>
          <w:p w14:paraId="36C890A9" w14:textId="77777777" w:rsidR="009C0EF2" w:rsidRPr="007E4943" w:rsidRDefault="009C0EF2" w:rsidP="00F00CEB"/>
        </w:tc>
      </w:tr>
      <w:tr w:rsidR="009C0EF2" w:rsidRPr="007E4943" w14:paraId="4220CF57" w14:textId="77777777" w:rsidTr="00F00CEB">
        <w:trPr>
          <w:trHeight w:val="240"/>
          <w:jc w:val="center"/>
        </w:trPr>
        <w:tc>
          <w:tcPr>
            <w:tcW w:w="4876" w:type="dxa"/>
            <w:tcBorders>
              <w:top w:val="nil"/>
              <w:left w:val="nil"/>
              <w:bottom w:val="nil"/>
              <w:right w:val="nil"/>
            </w:tcBorders>
          </w:tcPr>
          <w:p w14:paraId="25D8F616"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F657406" w14:textId="02900AFB" w:rsidR="009C0EF2" w:rsidRPr="007E4943" w:rsidRDefault="00332AA7" w:rsidP="00F00CEB">
            <w:pPr>
              <w:pStyle w:val="AmColumnHeading"/>
            </w:pPr>
            <w:r>
              <w:t>Ändring</w:t>
            </w:r>
          </w:p>
        </w:tc>
      </w:tr>
      <w:tr w:rsidR="009C0EF2" w:rsidRPr="007E4943" w14:paraId="70CE1FCE" w14:textId="77777777" w:rsidTr="00F00CEB">
        <w:trPr>
          <w:jc w:val="center"/>
        </w:trPr>
        <w:tc>
          <w:tcPr>
            <w:tcW w:w="4876" w:type="dxa"/>
            <w:tcBorders>
              <w:top w:val="nil"/>
              <w:left w:val="nil"/>
              <w:bottom w:val="nil"/>
              <w:right w:val="nil"/>
            </w:tcBorders>
          </w:tcPr>
          <w:p w14:paraId="7FBF092E" w14:textId="77777777" w:rsidR="009C0EF2" w:rsidRPr="007E4943" w:rsidRDefault="009C0EF2" w:rsidP="00F00CEB">
            <w:pPr>
              <w:pStyle w:val="Normal6a"/>
            </w:pPr>
          </w:p>
        </w:tc>
        <w:tc>
          <w:tcPr>
            <w:tcW w:w="4876" w:type="dxa"/>
            <w:tcBorders>
              <w:top w:val="nil"/>
              <w:left w:val="nil"/>
              <w:bottom w:val="nil"/>
              <w:right w:val="nil"/>
            </w:tcBorders>
          </w:tcPr>
          <w:p w14:paraId="5ED01BFA" w14:textId="77777777" w:rsidR="009C0EF2" w:rsidRPr="007E4943" w:rsidRDefault="009C0EF2" w:rsidP="00F00CEB">
            <w:pPr>
              <w:pStyle w:val="Normal6a"/>
            </w:pPr>
            <w:r w:rsidRPr="007E4943">
              <w:rPr>
                <w:b/>
                <w:i/>
              </w:rPr>
              <w:t>(37a)</w:t>
            </w:r>
            <w:r w:rsidRPr="007E4943">
              <w:rPr>
                <w:b/>
                <w:i/>
              </w:rPr>
              <w:tab/>
              <w:t>Konsekvenserna av denna förordning för unionens budget har bedömts</w:t>
            </w:r>
            <w:r w:rsidRPr="007E4943">
              <w:rPr>
                <w:b/>
                <w:i/>
                <w:vertAlign w:val="superscript"/>
              </w:rPr>
              <w:t>1a</w:t>
            </w:r>
            <w:r w:rsidRPr="007E4943">
              <w:rPr>
                <w:b/>
                <w:i/>
              </w:rPr>
              <w:t xml:space="preserve"> i enlighet med artikel 310.4 i fördraget om Europeiska unionens funktionssätt. Tillräckliga ekonomiska resurser och personalresurser bör anslås för dess genomförande, med beaktande av finansieringens inverkan på andra unionsprogram eller annan unionspolitik och med säkerställande av dess förenlighet med den fleråriga budgetramen, med systemet med egna medel och det motsvarande interinstitutionella avtalet samt med de budgetprinciper som fastställs i Europaparlamentets och rådets förordning (EU, Euratom) 2024/2509</w:t>
            </w:r>
            <w:r w:rsidRPr="007E4943">
              <w:rPr>
                <w:b/>
                <w:i/>
                <w:vertAlign w:val="superscript"/>
              </w:rPr>
              <w:t>1b</w:t>
            </w:r>
            <w:r w:rsidRPr="007E4943">
              <w:rPr>
                <w:b/>
                <w:i/>
              </w:rPr>
              <w:t>.</w:t>
            </w:r>
          </w:p>
        </w:tc>
      </w:tr>
      <w:tr w:rsidR="009C0EF2" w:rsidRPr="007E4943" w14:paraId="1DD3824F" w14:textId="77777777" w:rsidTr="00F00CEB">
        <w:trPr>
          <w:jc w:val="center"/>
        </w:trPr>
        <w:tc>
          <w:tcPr>
            <w:tcW w:w="4876" w:type="dxa"/>
            <w:tcBorders>
              <w:top w:val="nil"/>
              <w:left w:val="nil"/>
              <w:bottom w:val="nil"/>
              <w:right w:val="nil"/>
            </w:tcBorders>
          </w:tcPr>
          <w:p w14:paraId="2EA727CF" w14:textId="77777777" w:rsidR="009C0EF2" w:rsidRPr="007E4943" w:rsidRDefault="009C0EF2" w:rsidP="00F00CEB">
            <w:pPr>
              <w:pStyle w:val="Normal6a"/>
            </w:pPr>
          </w:p>
        </w:tc>
        <w:tc>
          <w:tcPr>
            <w:tcW w:w="4876" w:type="dxa"/>
            <w:tcBorders>
              <w:top w:val="nil"/>
              <w:left w:val="nil"/>
              <w:bottom w:val="nil"/>
              <w:right w:val="nil"/>
            </w:tcBorders>
          </w:tcPr>
          <w:p w14:paraId="5DAF0158" w14:textId="77777777" w:rsidR="009C0EF2" w:rsidRPr="007E4943" w:rsidRDefault="009C0EF2" w:rsidP="00F00CEB">
            <w:pPr>
              <w:pStyle w:val="Normal6a"/>
              <w:rPr>
                <w:b/>
                <w:i/>
              </w:rPr>
            </w:pPr>
            <w:r w:rsidRPr="007E4943">
              <w:rPr>
                <w:b/>
                <w:i/>
              </w:rPr>
              <w:t>__________________</w:t>
            </w:r>
          </w:p>
        </w:tc>
      </w:tr>
      <w:tr w:rsidR="009C0EF2" w:rsidRPr="007E4943" w14:paraId="3EA3F00F" w14:textId="77777777" w:rsidTr="00F00CEB">
        <w:trPr>
          <w:jc w:val="center"/>
        </w:trPr>
        <w:tc>
          <w:tcPr>
            <w:tcW w:w="4876" w:type="dxa"/>
            <w:tcBorders>
              <w:top w:val="nil"/>
              <w:left w:val="nil"/>
              <w:bottom w:val="nil"/>
              <w:right w:val="nil"/>
            </w:tcBorders>
          </w:tcPr>
          <w:p w14:paraId="563AD568" w14:textId="77777777" w:rsidR="009C0EF2" w:rsidRPr="007E4943" w:rsidRDefault="009C0EF2" w:rsidP="00F00CEB">
            <w:pPr>
              <w:pStyle w:val="Normal6a"/>
            </w:pPr>
          </w:p>
        </w:tc>
        <w:tc>
          <w:tcPr>
            <w:tcW w:w="4876" w:type="dxa"/>
            <w:tcBorders>
              <w:top w:val="nil"/>
              <w:left w:val="nil"/>
              <w:bottom w:val="nil"/>
              <w:right w:val="nil"/>
            </w:tcBorders>
          </w:tcPr>
          <w:p w14:paraId="2A19E647" w14:textId="77777777" w:rsidR="009C0EF2" w:rsidRPr="007E4943" w:rsidRDefault="009C0EF2" w:rsidP="00F00CEB">
            <w:pPr>
              <w:pStyle w:val="Normal6a"/>
              <w:rPr>
                <w:b/>
                <w:i/>
              </w:rPr>
            </w:pPr>
            <w:r w:rsidRPr="007E4943">
              <w:rPr>
                <w:b/>
                <w:i/>
                <w:vertAlign w:val="superscript"/>
              </w:rPr>
              <w:t>1a</w:t>
            </w:r>
            <w:r w:rsidRPr="007E4943">
              <w:rPr>
                <w:b/>
                <w:i/>
              </w:rPr>
              <w:t xml:space="preserve"> P.m.: Budgetbedömning från Europaparlamentets budgetutskott av den (XX) 2026 om förslaget till Europaparlamentets och rådets förordning om Europeiska kemikaliemyndigheten och om ändring av förordningarna (EG) nr 1907/2006, (EU) nr 528/2012, (EU) nr 649/2012 och (EU) 2019/1021 (COM(2025)0386).</w:t>
            </w:r>
          </w:p>
        </w:tc>
      </w:tr>
      <w:tr w:rsidR="009C0EF2" w:rsidRPr="007E4943" w14:paraId="294ABB26" w14:textId="77777777" w:rsidTr="00F00CEB">
        <w:trPr>
          <w:jc w:val="center"/>
        </w:trPr>
        <w:tc>
          <w:tcPr>
            <w:tcW w:w="4876" w:type="dxa"/>
            <w:tcBorders>
              <w:top w:val="nil"/>
              <w:left w:val="nil"/>
              <w:bottom w:val="nil"/>
              <w:right w:val="nil"/>
            </w:tcBorders>
          </w:tcPr>
          <w:p w14:paraId="323D471E" w14:textId="77777777" w:rsidR="009C0EF2" w:rsidRPr="007E4943" w:rsidRDefault="009C0EF2" w:rsidP="00F00CEB">
            <w:pPr>
              <w:pStyle w:val="Normal6a"/>
            </w:pPr>
          </w:p>
        </w:tc>
        <w:tc>
          <w:tcPr>
            <w:tcW w:w="4876" w:type="dxa"/>
            <w:tcBorders>
              <w:top w:val="nil"/>
              <w:left w:val="nil"/>
              <w:bottom w:val="nil"/>
              <w:right w:val="nil"/>
            </w:tcBorders>
          </w:tcPr>
          <w:p w14:paraId="73DE114D" w14:textId="77777777" w:rsidR="009C0EF2" w:rsidRPr="007E4943" w:rsidRDefault="009C0EF2" w:rsidP="00F00CEB">
            <w:pPr>
              <w:pStyle w:val="Normal6a"/>
              <w:rPr>
                <w:b/>
                <w:i/>
              </w:rPr>
            </w:pPr>
            <w:r w:rsidRPr="007E4943">
              <w:rPr>
                <w:b/>
                <w:i/>
                <w:vertAlign w:val="superscript"/>
              </w:rPr>
              <w:t>1b</w:t>
            </w:r>
            <w:r w:rsidRPr="007E4943">
              <w:rPr>
                <w:b/>
                <w:i/>
              </w:rPr>
              <w:t xml:space="preserve"> Europaparlamentets och rådets förordning (EU, Euratom) 2024/2509 av den 23 september 2024 om finansiella regler för unionens allmänna budget (EUT L, 2024/2509, 26.9.2024, ELI: </w:t>
            </w:r>
            <w:r w:rsidRPr="007E4943">
              <w:rPr>
                <w:b/>
                <w:i/>
              </w:rPr>
              <w:lastRenderedPageBreak/>
              <w:t>http://data.europa.eu/eli/reg/2024/2509/oj).</w:t>
            </w:r>
          </w:p>
        </w:tc>
      </w:tr>
    </w:tbl>
    <w:p w14:paraId="32FA642B" w14:textId="77777777" w:rsidR="009C0EF2" w:rsidRPr="007E4943" w:rsidRDefault="009C0EF2" w:rsidP="009C0EF2"/>
    <w:p w14:paraId="4AE18469" w14:textId="6B01EEB0" w:rsidR="009C0EF2" w:rsidRPr="007E4943" w:rsidRDefault="00332AA7" w:rsidP="009C0EF2">
      <w:pPr>
        <w:pStyle w:val="AmNumberTabs"/>
      </w:pPr>
      <w:r>
        <w:t>Ändring</w:t>
      </w:r>
      <w:r w:rsidR="009C0EF2" w:rsidRPr="007E4943">
        <w:tab/>
      </w:r>
      <w:r w:rsidR="009C0EF2" w:rsidRPr="007E4943">
        <w:tab/>
        <w:t>18</w:t>
      </w:r>
    </w:p>
    <w:p w14:paraId="48A1923A" w14:textId="77777777" w:rsidR="009C0EF2" w:rsidRPr="007E4943" w:rsidRDefault="009C0EF2" w:rsidP="009C0EF2">
      <w:pPr>
        <w:pStyle w:val="NormalBold12b"/>
      </w:pPr>
      <w:r w:rsidRPr="007E4943">
        <w:t>Förslag till förordning</w:t>
      </w:r>
    </w:p>
    <w:p w14:paraId="79738BFD" w14:textId="77777777" w:rsidR="009C0EF2" w:rsidRPr="007E4943" w:rsidRDefault="009C0EF2" w:rsidP="009C0EF2">
      <w:pPr>
        <w:pStyle w:val="NormalBold"/>
      </w:pPr>
      <w:r w:rsidRPr="007E4943">
        <w:t>Artikel 3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AA043E6" w14:textId="77777777" w:rsidTr="00F00CEB">
        <w:trPr>
          <w:trHeight w:hRule="exact" w:val="240"/>
          <w:jc w:val="center"/>
        </w:trPr>
        <w:tc>
          <w:tcPr>
            <w:tcW w:w="9752" w:type="dxa"/>
            <w:gridSpan w:val="2"/>
            <w:tcBorders>
              <w:top w:val="nil"/>
              <w:left w:val="nil"/>
              <w:bottom w:val="nil"/>
              <w:right w:val="nil"/>
            </w:tcBorders>
          </w:tcPr>
          <w:p w14:paraId="60CE6FB4" w14:textId="77777777" w:rsidR="009C0EF2" w:rsidRPr="007E4943" w:rsidRDefault="009C0EF2" w:rsidP="00F00CEB"/>
        </w:tc>
      </w:tr>
      <w:tr w:rsidR="009C0EF2" w:rsidRPr="007E4943" w14:paraId="69D9230C" w14:textId="77777777" w:rsidTr="00F00CEB">
        <w:trPr>
          <w:trHeight w:val="240"/>
          <w:jc w:val="center"/>
        </w:trPr>
        <w:tc>
          <w:tcPr>
            <w:tcW w:w="4876" w:type="dxa"/>
            <w:tcBorders>
              <w:top w:val="nil"/>
              <w:left w:val="nil"/>
              <w:bottom w:val="nil"/>
              <w:right w:val="nil"/>
            </w:tcBorders>
          </w:tcPr>
          <w:p w14:paraId="2159C3E5"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BBCECE7" w14:textId="442EB5EC" w:rsidR="009C0EF2" w:rsidRPr="007E4943" w:rsidRDefault="00332AA7" w:rsidP="00F00CEB">
            <w:pPr>
              <w:pStyle w:val="AmColumnHeading"/>
            </w:pPr>
            <w:r>
              <w:t>Ändring</w:t>
            </w:r>
          </w:p>
        </w:tc>
      </w:tr>
      <w:tr w:rsidR="009C0EF2" w:rsidRPr="007E4943" w14:paraId="7946F12B" w14:textId="77777777" w:rsidTr="00F00CEB">
        <w:trPr>
          <w:jc w:val="center"/>
        </w:trPr>
        <w:tc>
          <w:tcPr>
            <w:tcW w:w="4876" w:type="dxa"/>
            <w:tcBorders>
              <w:top w:val="nil"/>
              <w:left w:val="nil"/>
              <w:bottom w:val="nil"/>
              <w:right w:val="nil"/>
            </w:tcBorders>
          </w:tcPr>
          <w:p w14:paraId="4A2267FD" w14:textId="77777777" w:rsidR="009C0EF2" w:rsidRPr="007E4943" w:rsidRDefault="009C0EF2" w:rsidP="00F00CEB">
            <w:pPr>
              <w:pStyle w:val="Normal6a"/>
            </w:pPr>
            <w:r w:rsidRPr="007E4943">
              <w:t>Kemikaliemyndigheten ska ha sitt säte i Helsingfors i Finland</w:t>
            </w:r>
            <w:r w:rsidRPr="007E4943">
              <w:rPr>
                <w:b/>
                <w:i/>
              </w:rPr>
              <w:t>, i enlighet med beslutet antaget i samförstånd mellan medlemsstaternas företrädare av den 13 december 2003 (2004/97/EG, Euratom)</w:t>
            </w:r>
            <w:r w:rsidRPr="007E4943">
              <w:rPr>
                <w:b/>
                <w:i/>
                <w:vertAlign w:val="superscript"/>
              </w:rPr>
              <w:t>25</w:t>
            </w:r>
            <w:r w:rsidRPr="007E4943">
              <w:t>.</w:t>
            </w:r>
          </w:p>
        </w:tc>
        <w:tc>
          <w:tcPr>
            <w:tcW w:w="4876" w:type="dxa"/>
            <w:tcBorders>
              <w:top w:val="nil"/>
              <w:left w:val="nil"/>
              <w:bottom w:val="nil"/>
              <w:right w:val="nil"/>
            </w:tcBorders>
          </w:tcPr>
          <w:p w14:paraId="24FC2C94" w14:textId="77777777" w:rsidR="009C0EF2" w:rsidRPr="007E4943" w:rsidRDefault="009C0EF2" w:rsidP="00F00CEB">
            <w:pPr>
              <w:pStyle w:val="Normal6a"/>
            </w:pPr>
            <w:r w:rsidRPr="007E4943">
              <w:t>Kemikaliemyndigheten ska ha sitt säte i Helsingfors i Finland.</w:t>
            </w:r>
          </w:p>
        </w:tc>
      </w:tr>
      <w:tr w:rsidR="009C0EF2" w:rsidRPr="007E4943" w14:paraId="40CD53BF" w14:textId="77777777" w:rsidTr="00F00CEB">
        <w:trPr>
          <w:jc w:val="center"/>
        </w:trPr>
        <w:tc>
          <w:tcPr>
            <w:tcW w:w="4876" w:type="dxa"/>
            <w:tcBorders>
              <w:top w:val="nil"/>
              <w:left w:val="nil"/>
              <w:bottom w:val="nil"/>
              <w:right w:val="nil"/>
            </w:tcBorders>
          </w:tcPr>
          <w:p w14:paraId="319F02CC" w14:textId="77777777" w:rsidR="009C0EF2" w:rsidRPr="007E4943" w:rsidRDefault="009C0EF2" w:rsidP="00F00CEB">
            <w:pPr>
              <w:pStyle w:val="Normal6a"/>
            </w:pPr>
            <w:r w:rsidRPr="007E4943">
              <w:rPr>
                <w:b/>
                <w:i/>
              </w:rPr>
              <w:t>_________________</w:t>
            </w:r>
          </w:p>
        </w:tc>
        <w:tc>
          <w:tcPr>
            <w:tcW w:w="4876" w:type="dxa"/>
            <w:tcBorders>
              <w:top w:val="nil"/>
              <w:left w:val="nil"/>
              <w:bottom w:val="nil"/>
              <w:right w:val="nil"/>
            </w:tcBorders>
          </w:tcPr>
          <w:p w14:paraId="3C3B0F78" w14:textId="77777777" w:rsidR="009C0EF2" w:rsidRPr="007E4943" w:rsidRDefault="009C0EF2" w:rsidP="00F00CEB">
            <w:pPr>
              <w:pStyle w:val="Normal6a"/>
            </w:pPr>
          </w:p>
        </w:tc>
      </w:tr>
      <w:tr w:rsidR="009C0EF2" w:rsidRPr="007E4943" w14:paraId="5446AC63" w14:textId="77777777" w:rsidTr="00F00CEB">
        <w:trPr>
          <w:jc w:val="center"/>
        </w:trPr>
        <w:tc>
          <w:tcPr>
            <w:tcW w:w="4876" w:type="dxa"/>
            <w:tcBorders>
              <w:top w:val="nil"/>
              <w:left w:val="nil"/>
              <w:bottom w:val="nil"/>
              <w:right w:val="nil"/>
            </w:tcBorders>
          </w:tcPr>
          <w:p w14:paraId="2012A878" w14:textId="77777777" w:rsidR="009C0EF2" w:rsidRPr="007E4943" w:rsidRDefault="009C0EF2" w:rsidP="00F00CEB">
            <w:pPr>
              <w:pStyle w:val="Normal6a"/>
              <w:rPr>
                <w:b/>
                <w:bCs/>
                <w:i/>
                <w:iCs/>
              </w:rPr>
            </w:pPr>
            <w:r w:rsidRPr="007E4943">
              <w:rPr>
                <w:b/>
                <w:i/>
                <w:vertAlign w:val="superscript"/>
              </w:rPr>
              <w:t>25</w:t>
            </w:r>
            <w:r w:rsidRPr="007E4943">
              <w:rPr>
                <w:b/>
                <w:i/>
              </w:rPr>
              <w:t xml:space="preserve"> 2004/97/EG, Euratom: Beslut antaget i samförstånd mellan medlemsstaternas företrädare, församlade på stats- eller regeringschefsnivå av den 13 december 2003 om lokaliseringen av sätena för vissa av Europeiska unionens myndigheter och byråer (EUT L 29, 3.2.2004, s. 15, ELI: http://data.europa.eu/eli/dec/2004/97(1)/oj).</w:t>
            </w:r>
          </w:p>
        </w:tc>
        <w:tc>
          <w:tcPr>
            <w:tcW w:w="4876" w:type="dxa"/>
            <w:tcBorders>
              <w:top w:val="nil"/>
              <w:left w:val="nil"/>
              <w:bottom w:val="nil"/>
              <w:right w:val="nil"/>
            </w:tcBorders>
          </w:tcPr>
          <w:p w14:paraId="06D5D485" w14:textId="77777777" w:rsidR="009C0EF2" w:rsidRPr="007E4943" w:rsidRDefault="009C0EF2" w:rsidP="00F00CEB">
            <w:pPr>
              <w:pStyle w:val="Normal6a"/>
            </w:pPr>
          </w:p>
        </w:tc>
      </w:tr>
    </w:tbl>
    <w:p w14:paraId="3650230A" w14:textId="77777777" w:rsidR="009C0EF2" w:rsidRPr="007E4943" w:rsidRDefault="009C0EF2" w:rsidP="009C0EF2"/>
    <w:p w14:paraId="3B5CFEA4" w14:textId="4F06035D" w:rsidR="009C0EF2" w:rsidRPr="007E4943" w:rsidRDefault="00332AA7" w:rsidP="009C0EF2">
      <w:pPr>
        <w:pStyle w:val="AmNumberTabs"/>
      </w:pPr>
      <w:r>
        <w:t>Ändring</w:t>
      </w:r>
      <w:r w:rsidR="009C0EF2" w:rsidRPr="007E4943">
        <w:tab/>
      </w:r>
      <w:r w:rsidR="009C0EF2" w:rsidRPr="007E4943">
        <w:tab/>
        <w:t>19</w:t>
      </w:r>
    </w:p>
    <w:p w14:paraId="79A1A268" w14:textId="77777777" w:rsidR="009C0EF2" w:rsidRPr="007E4943" w:rsidRDefault="009C0EF2" w:rsidP="009C0EF2">
      <w:pPr>
        <w:pStyle w:val="NormalBold12b"/>
      </w:pPr>
      <w:r w:rsidRPr="007E4943">
        <w:t>Förslag till förordning</w:t>
      </w:r>
    </w:p>
    <w:p w14:paraId="48E05EE6" w14:textId="77777777" w:rsidR="009C0EF2" w:rsidRPr="007E4943" w:rsidRDefault="009C0EF2" w:rsidP="009C0EF2">
      <w:pPr>
        <w:pStyle w:val="NormalBold"/>
      </w:pPr>
      <w:r w:rsidRPr="007E4943">
        <w:t>Artikel 4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30A1689" w14:textId="77777777" w:rsidTr="00F00CEB">
        <w:trPr>
          <w:trHeight w:hRule="exact" w:val="240"/>
          <w:jc w:val="center"/>
        </w:trPr>
        <w:tc>
          <w:tcPr>
            <w:tcW w:w="9752" w:type="dxa"/>
            <w:gridSpan w:val="2"/>
            <w:tcBorders>
              <w:top w:val="nil"/>
              <w:left w:val="nil"/>
              <w:bottom w:val="nil"/>
              <w:right w:val="nil"/>
            </w:tcBorders>
          </w:tcPr>
          <w:p w14:paraId="62A585C7" w14:textId="77777777" w:rsidR="009C0EF2" w:rsidRPr="007E4943" w:rsidRDefault="009C0EF2" w:rsidP="00F00CEB"/>
        </w:tc>
      </w:tr>
      <w:tr w:rsidR="009C0EF2" w:rsidRPr="007E4943" w14:paraId="4C360901" w14:textId="77777777" w:rsidTr="00F00CEB">
        <w:trPr>
          <w:trHeight w:val="240"/>
          <w:jc w:val="center"/>
        </w:trPr>
        <w:tc>
          <w:tcPr>
            <w:tcW w:w="4876" w:type="dxa"/>
            <w:tcBorders>
              <w:top w:val="nil"/>
              <w:left w:val="nil"/>
              <w:bottom w:val="nil"/>
              <w:right w:val="nil"/>
            </w:tcBorders>
          </w:tcPr>
          <w:p w14:paraId="350F472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62A9F82" w14:textId="34BBDE74" w:rsidR="009C0EF2" w:rsidRPr="007E4943" w:rsidRDefault="00332AA7" w:rsidP="00F00CEB">
            <w:pPr>
              <w:pStyle w:val="AmColumnHeading"/>
            </w:pPr>
            <w:r>
              <w:t>Ändring</w:t>
            </w:r>
          </w:p>
        </w:tc>
      </w:tr>
      <w:tr w:rsidR="009C0EF2" w:rsidRPr="007E4943" w14:paraId="2121032E" w14:textId="77777777" w:rsidTr="00F00CEB">
        <w:trPr>
          <w:jc w:val="center"/>
        </w:trPr>
        <w:tc>
          <w:tcPr>
            <w:tcW w:w="4876" w:type="dxa"/>
            <w:tcBorders>
              <w:top w:val="nil"/>
              <w:left w:val="nil"/>
              <w:bottom w:val="nil"/>
              <w:right w:val="nil"/>
            </w:tcBorders>
          </w:tcPr>
          <w:p w14:paraId="50044FD7" w14:textId="77777777" w:rsidR="009C0EF2" w:rsidRPr="007E4943" w:rsidRDefault="009C0EF2" w:rsidP="00F00CEB">
            <w:pPr>
              <w:pStyle w:val="Normal6a"/>
            </w:pPr>
            <w:r w:rsidRPr="007E4943">
              <w:t>1.</w:t>
            </w:r>
            <w:r w:rsidRPr="007E4943">
              <w:tab/>
              <w:t>Kemikaliemyndigheten ska bidra till genomförandet och verkställigheten av unionslagstiftning och unionspolitiska åtgärder som rör faror och risker med samt en säker användning av kemiska ämnen, blandningar och varor, tillhandahålla vetenskapliga yttranden och råd samt oberoende information om alla frågor inom detta område och kommunicera om dessa frågor.</w:t>
            </w:r>
          </w:p>
        </w:tc>
        <w:tc>
          <w:tcPr>
            <w:tcW w:w="4876" w:type="dxa"/>
            <w:tcBorders>
              <w:top w:val="nil"/>
              <w:left w:val="nil"/>
              <w:bottom w:val="nil"/>
              <w:right w:val="nil"/>
            </w:tcBorders>
          </w:tcPr>
          <w:p w14:paraId="5077DB33" w14:textId="77777777" w:rsidR="009C0EF2" w:rsidRPr="007E4943" w:rsidRDefault="009C0EF2" w:rsidP="00F00CEB">
            <w:pPr>
              <w:pStyle w:val="Normal6a"/>
            </w:pPr>
            <w:r w:rsidRPr="007E4943">
              <w:t>1.</w:t>
            </w:r>
            <w:r w:rsidRPr="007E4943">
              <w:tab/>
              <w:t xml:space="preserve">Kemikaliemyndigheten ska bidra till genomförandet och verkställigheten av unionslagstiftning och unionspolitiska åtgärder som rör faror och risker med samt en säker användning av </w:t>
            </w:r>
            <w:r w:rsidRPr="007E4943">
              <w:rPr>
                <w:b/>
                <w:i/>
              </w:rPr>
              <w:t>och miljömässig hållbarhet för</w:t>
            </w:r>
            <w:r w:rsidRPr="007E4943">
              <w:t xml:space="preserve"> kemiska ämnen, blandningar och varor, tillhandahålla vetenskapliga yttranden och råd samt oberoende information om alla frågor inom detta område</w:t>
            </w:r>
            <w:r w:rsidRPr="007E4943">
              <w:rPr>
                <w:b/>
                <w:i/>
              </w:rPr>
              <w:t>, övervaka framväxande kemiska risker</w:t>
            </w:r>
            <w:r w:rsidRPr="007E4943">
              <w:t xml:space="preserve"> och </w:t>
            </w:r>
            <w:r w:rsidRPr="007E4943">
              <w:rPr>
                <w:b/>
                <w:i/>
              </w:rPr>
              <w:t>samla in eller generera data om kemikalier samt</w:t>
            </w:r>
            <w:r w:rsidRPr="007E4943">
              <w:t xml:space="preserve"> kommunicera om dessa frågor.</w:t>
            </w:r>
          </w:p>
        </w:tc>
      </w:tr>
    </w:tbl>
    <w:p w14:paraId="0A83B26A" w14:textId="77777777" w:rsidR="009C0EF2" w:rsidRPr="007E4943" w:rsidRDefault="009C0EF2" w:rsidP="009C0EF2"/>
    <w:p w14:paraId="7960308C" w14:textId="2651CF8D" w:rsidR="009C0EF2" w:rsidRPr="007E4943" w:rsidRDefault="00332AA7" w:rsidP="009C0EF2">
      <w:pPr>
        <w:pStyle w:val="AmNumberTabs"/>
      </w:pPr>
      <w:r>
        <w:t>Ändring</w:t>
      </w:r>
      <w:r w:rsidR="009C0EF2" w:rsidRPr="007E4943">
        <w:tab/>
      </w:r>
      <w:r w:rsidR="009C0EF2" w:rsidRPr="007E4943">
        <w:tab/>
        <w:t>20</w:t>
      </w:r>
    </w:p>
    <w:p w14:paraId="7A3352DB" w14:textId="77777777" w:rsidR="009C0EF2" w:rsidRPr="007E4943" w:rsidRDefault="009C0EF2" w:rsidP="009C0EF2">
      <w:pPr>
        <w:pStyle w:val="NormalBold12b"/>
      </w:pPr>
      <w:r w:rsidRPr="007E4943">
        <w:t>Förslag till förordning</w:t>
      </w:r>
    </w:p>
    <w:p w14:paraId="1DFEA042" w14:textId="77777777" w:rsidR="009C0EF2" w:rsidRPr="007E4943" w:rsidRDefault="009C0EF2" w:rsidP="009C0EF2">
      <w:pPr>
        <w:pStyle w:val="NormalBold"/>
      </w:pPr>
      <w:r w:rsidRPr="007E4943">
        <w:t>Artikel 4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9BC814A" w14:textId="77777777" w:rsidTr="00F00CEB">
        <w:trPr>
          <w:trHeight w:hRule="exact" w:val="240"/>
          <w:jc w:val="center"/>
        </w:trPr>
        <w:tc>
          <w:tcPr>
            <w:tcW w:w="9752" w:type="dxa"/>
            <w:gridSpan w:val="2"/>
            <w:tcBorders>
              <w:top w:val="nil"/>
              <w:left w:val="nil"/>
              <w:bottom w:val="nil"/>
              <w:right w:val="nil"/>
            </w:tcBorders>
          </w:tcPr>
          <w:p w14:paraId="4C56D1D4" w14:textId="77777777" w:rsidR="009C0EF2" w:rsidRPr="007E4943" w:rsidRDefault="009C0EF2" w:rsidP="00F00CEB"/>
        </w:tc>
      </w:tr>
      <w:tr w:rsidR="009C0EF2" w:rsidRPr="007E4943" w14:paraId="7C97E249" w14:textId="77777777" w:rsidTr="00F00CEB">
        <w:trPr>
          <w:trHeight w:val="240"/>
          <w:jc w:val="center"/>
        </w:trPr>
        <w:tc>
          <w:tcPr>
            <w:tcW w:w="4876" w:type="dxa"/>
            <w:tcBorders>
              <w:top w:val="nil"/>
              <w:left w:val="nil"/>
              <w:bottom w:val="nil"/>
              <w:right w:val="nil"/>
            </w:tcBorders>
          </w:tcPr>
          <w:p w14:paraId="0FB8D47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0BBB83D" w14:textId="2B940BAC" w:rsidR="009C0EF2" w:rsidRPr="007E4943" w:rsidRDefault="00332AA7" w:rsidP="00F00CEB">
            <w:pPr>
              <w:pStyle w:val="AmColumnHeading"/>
            </w:pPr>
            <w:r>
              <w:t>Ändring</w:t>
            </w:r>
          </w:p>
        </w:tc>
      </w:tr>
      <w:tr w:rsidR="009C0EF2" w:rsidRPr="007E4943" w14:paraId="633D8A98" w14:textId="77777777" w:rsidTr="00F00CEB">
        <w:trPr>
          <w:jc w:val="center"/>
        </w:trPr>
        <w:tc>
          <w:tcPr>
            <w:tcW w:w="4876" w:type="dxa"/>
            <w:tcBorders>
              <w:top w:val="nil"/>
              <w:left w:val="nil"/>
              <w:bottom w:val="nil"/>
              <w:right w:val="nil"/>
            </w:tcBorders>
          </w:tcPr>
          <w:p w14:paraId="69D0FA76" w14:textId="77777777" w:rsidR="009C0EF2" w:rsidRPr="007E4943" w:rsidRDefault="009C0EF2" w:rsidP="00F00CEB">
            <w:pPr>
              <w:pStyle w:val="Normal6a"/>
            </w:pPr>
            <w:r w:rsidRPr="007E4943">
              <w:t>2.</w:t>
            </w:r>
            <w:r w:rsidRPr="007E4943">
              <w:tab/>
              <w:t xml:space="preserve">Vid uppfyllandet av sina mål ska kemikaliemyndigheten </w:t>
            </w:r>
            <w:r w:rsidRPr="007E4943">
              <w:rPr>
                <w:b/>
                <w:i/>
              </w:rPr>
              <w:t>sträva efter</w:t>
            </w:r>
            <w:r w:rsidRPr="007E4943">
              <w:t xml:space="preserve"> att </w:t>
            </w:r>
            <w:r w:rsidRPr="007E4943">
              <w:rPr>
                <w:b/>
                <w:i/>
              </w:rPr>
              <w:t>bidra till</w:t>
            </w:r>
            <w:r w:rsidRPr="007E4943">
              <w:t xml:space="preserve"> en hög skyddsnivå för människors hälsa och miljön, </w:t>
            </w:r>
            <w:r w:rsidRPr="007E4943">
              <w:rPr>
                <w:b/>
                <w:i/>
              </w:rPr>
              <w:t>till den fria rörligheten för ämnen på den inre marknaden och till</w:t>
            </w:r>
            <w:r w:rsidRPr="007E4943">
              <w:t xml:space="preserve"> enhetlighet och konsekvens i kemikaliebedömningen och kemikaliehanteringen i hela unionen, samtidigt </w:t>
            </w:r>
            <w:r w:rsidRPr="007E4943">
              <w:rPr>
                <w:b/>
                <w:i/>
              </w:rPr>
              <w:t>som</w:t>
            </w:r>
            <w:r w:rsidRPr="007E4943">
              <w:t xml:space="preserve"> konkurrenskraften och innovationen </w:t>
            </w:r>
            <w:r w:rsidRPr="007E4943">
              <w:rPr>
                <w:b/>
                <w:i/>
              </w:rPr>
              <w:t>förbättras</w:t>
            </w:r>
            <w:r w:rsidRPr="007E4943">
              <w:t>, med beaktande av de särskilda behoven hos små och medelstora företag enligt definitionen i kommissionens rekommendation av den 6 maj 2003 om definitionen av mikroföretag samt små och medelstora företag</w:t>
            </w:r>
            <w:r w:rsidRPr="007E4943">
              <w:rPr>
                <w:vertAlign w:val="superscript"/>
              </w:rPr>
              <w:t>26</w:t>
            </w:r>
            <w:r w:rsidRPr="007E4943">
              <w:t xml:space="preserve">, och </w:t>
            </w:r>
            <w:r w:rsidRPr="007E4943">
              <w:rPr>
                <w:b/>
                <w:i/>
              </w:rPr>
              <w:t>alternativ till</w:t>
            </w:r>
            <w:r w:rsidRPr="007E4943">
              <w:t xml:space="preserve"> djurförsök </w:t>
            </w:r>
            <w:r w:rsidRPr="007E4943">
              <w:rPr>
                <w:b/>
                <w:i/>
              </w:rPr>
              <w:t>främjas</w:t>
            </w:r>
            <w:r w:rsidRPr="007E4943">
              <w:t>.</w:t>
            </w:r>
          </w:p>
        </w:tc>
        <w:tc>
          <w:tcPr>
            <w:tcW w:w="4876" w:type="dxa"/>
            <w:tcBorders>
              <w:top w:val="nil"/>
              <w:left w:val="nil"/>
              <w:bottom w:val="nil"/>
              <w:right w:val="nil"/>
            </w:tcBorders>
          </w:tcPr>
          <w:p w14:paraId="11256918" w14:textId="77777777" w:rsidR="009C0EF2" w:rsidRPr="007E4943" w:rsidRDefault="009C0EF2" w:rsidP="00F00CEB">
            <w:pPr>
              <w:pStyle w:val="Normal6a"/>
            </w:pPr>
            <w:r w:rsidRPr="007E4943">
              <w:t>2.</w:t>
            </w:r>
            <w:r w:rsidRPr="007E4943">
              <w:tab/>
              <w:t xml:space="preserve">Vid uppfyllandet av sina mål ska kemikaliemyndigheten </w:t>
            </w:r>
            <w:r w:rsidRPr="007E4943">
              <w:rPr>
                <w:b/>
                <w:i/>
              </w:rPr>
              <w:t>bidra till</w:t>
            </w:r>
            <w:r w:rsidRPr="007E4943">
              <w:t xml:space="preserve"> att </w:t>
            </w:r>
            <w:r w:rsidRPr="007E4943">
              <w:rPr>
                <w:b/>
                <w:i/>
              </w:rPr>
              <w:t>säkerställa</w:t>
            </w:r>
            <w:r w:rsidRPr="007E4943">
              <w:t xml:space="preserve"> en hög skyddsnivå för människors hälsa och miljön, </w:t>
            </w:r>
            <w:r w:rsidRPr="007E4943">
              <w:rPr>
                <w:b/>
                <w:i/>
              </w:rPr>
              <w:t>inbegripet skyddet av sårbara grupper. Kemikaliemyndigheten ska sträva efter att uppnå kvalitet,</w:t>
            </w:r>
            <w:r w:rsidRPr="007E4943">
              <w:t xml:space="preserve"> enhetlighet och konsekvens i kemikaliebedömningen och kemikaliehanteringen i hela unionen, </w:t>
            </w:r>
            <w:r w:rsidRPr="007E4943">
              <w:rPr>
                <w:b/>
                <w:i/>
              </w:rPr>
              <w:t>vilket är avgörande för att säkerställa den fria rörligheten för ämnen på den inre marknaden, och</w:t>
            </w:r>
            <w:r w:rsidRPr="007E4943">
              <w:t xml:space="preserve"> samtidigt </w:t>
            </w:r>
            <w:r w:rsidRPr="007E4943">
              <w:rPr>
                <w:b/>
                <w:i/>
              </w:rPr>
              <w:t>bidra till att förbättra</w:t>
            </w:r>
            <w:r w:rsidRPr="007E4943">
              <w:t xml:space="preserve"> konkurrenskraften och innovationen, med beaktande av de särskilda behoven hos små och medelstora företag enligt definitionen i kommissionens rekommendation av den 6 maj 2003 om definitionen av mikroföretag samt små och medelstora företag</w:t>
            </w:r>
            <w:r w:rsidRPr="007E4943">
              <w:rPr>
                <w:vertAlign w:val="superscript"/>
              </w:rPr>
              <w:t>26</w:t>
            </w:r>
            <w:r w:rsidRPr="007E4943">
              <w:t xml:space="preserve">, och </w:t>
            </w:r>
            <w:r w:rsidRPr="007E4943">
              <w:rPr>
                <w:b/>
                <w:i/>
              </w:rPr>
              <w:t>främja och öka sakkunskapen inom ersättning av skadliga kemikalier och grupper av skadliga kemikalier samt utvecklingen och användningen av metoder utan</w:t>
            </w:r>
            <w:r w:rsidRPr="007E4943">
              <w:t xml:space="preserve"> djurförsök </w:t>
            </w:r>
            <w:r w:rsidRPr="007E4943">
              <w:rPr>
                <w:b/>
                <w:i/>
              </w:rPr>
              <w:t>och framväxande metoder</w:t>
            </w:r>
            <w:r w:rsidRPr="007E4943">
              <w:t>.</w:t>
            </w:r>
          </w:p>
        </w:tc>
      </w:tr>
      <w:tr w:rsidR="009C0EF2" w:rsidRPr="007E4943" w14:paraId="4913B650" w14:textId="77777777" w:rsidTr="00F00CEB">
        <w:trPr>
          <w:jc w:val="center"/>
        </w:trPr>
        <w:tc>
          <w:tcPr>
            <w:tcW w:w="4876" w:type="dxa"/>
            <w:tcBorders>
              <w:top w:val="nil"/>
              <w:left w:val="nil"/>
              <w:bottom w:val="nil"/>
              <w:right w:val="nil"/>
            </w:tcBorders>
          </w:tcPr>
          <w:p w14:paraId="4AFAD0FE" w14:textId="77777777" w:rsidR="009C0EF2" w:rsidRPr="007E4943" w:rsidRDefault="009C0EF2" w:rsidP="00F00CEB">
            <w:pPr>
              <w:pStyle w:val="Normal6a"/>
            </w:pPr>
            <w:r w:rsidRPr="007E4943">
              <w:rPr>
                <w:b/>
                <w:i/>
              </w:rPr>
              <w:t>_________________</w:t>
            </w:r>
          </w:p>
        </w:tc>
        <w:tc>
          <w:tcPr>
            <w:tcW w:w="4876" w:type="dxa"/>
            <w:tcBorders>
              <w:top w:val="nil"/>
              <w:left w:val="nil"/>
              <w:bottom w:val="nil"/>
              <w:right w:val="nil"/>
            </w:tcBorders>
          </w:tcPr>
          <w:p w14:paraId="13309012" w14:textId="77777777" w:rsidR="009C0EF2" w:rsidRPr="007E4943" w:rsidRDefault="009C0EF2" w:rsidP="00F00CEB">
            <w:pPr>
              <w:pStyle w:val="Normal6a"/>
            </w:pPr>
            <w:r w:rsidRPr="007E4943">
              <w:rPr>
                <w:b/>
                <w:i/>
              </w:rPr>
              <w:t>_________________</w:t>
            </w:r>
          </w:p>
        </w:tc>
      </w:tr>
      <w:tr w:rsidR="009C0EF2" w:rsidRPr="007E4943" w14:paraId="6C402A7D" w14:textId="77777777" w:rsidTr="00F00CEB">
        <w:trPr>
          <w:jc w:val="center"/>
        </w:trPr>
        <w:tc>
          <w:tcPr>
            <w:tcW w:w="4876" w:type="dxa"/>
            <w:tcBorders>
              <w:top w:val="nil"/>
              <w:left w:val="nil"/>
              <w:bottom w:val="nil"/>
              <w:right w:val="nil"/>
            </w:tcBorders>
          </w:tcPr>
          <w:p w14:paraId="1446089C" w14:textId="77777777" w:rsidR="009C0EF2" w:rsidRPr="007E4943" w:rsidRDefault="009C0EF2" w:rsidP="00F00CEB">
            <w:pPr>
              <w:pStyle w:val="Normal6a"/>
            </w:pPr>
            <w:r w:rsidRPr="007E4943">
              <w:rPr>
                <w:vertAlign w:val="superscript"/>
              </w:rPr>
              <w:t>26</w:t>
            </w:r>
            <w:r w:rsidRPr="007E4943">
              <w:t xml:space="preserve"> Kommissionens rekommendation av den 6 maj 2003 om definitionen av mikroföretag samt små och medelstora företag (EUT L 124, 20.5.2003, s. 36, ELI: http://data.europa.eu/eli/reco/2003/361/oj)</w:t>
            </w:r>
          </w:p>
        </w:tc>
        <w:tc>
          <w:tcPr>
            <w:tcW w:w="4876" w:type="dxa"/>
            <w:tcBorders>
              <w:top w:val="nil"/>
              <w:left w:val="nil"/>
              <w:bottom w:val="nil"/>
              <w:right w:val="nil"/>
            </w:tcBorders>
          </w:tcPr>
          <w:p w14:paraId="5DC51193" w14:textId="77777777" w:rsidR="009C0EF2" w:rsidRPr="007E4943" w:rsidRDefault="009C0EF2" w:rsidP="00F00CEB">
            <w:pPr>
              <w:pStyle w:val="Normal6a"/>
            </w:pPr>
            <w:r w:rsidRPr="007E4943">
              <w:rPr>
                <w:vertAlign w:val="superscript"/>
              </w:rPr>
              <w:t>26</w:t>
            </w:r>
            <w:r w:rsidRPr="007E4943">
              <w:t xml:space="preserve"> Kommissionens rekommendation av den 6 maj 2003 om definitionen av mikroföretag samt små och medelstora företag (EUT L 124, 20.5.2003, s. 36, ELI: http://data.europa.eu/eli/reco/2003/361/oj)</w:t>
            </w:r>
          </w:p>
        </w:tc>
      </w:tr>
    </w:tbl>
    <w:p w14:paraId="74AAE170" w14:textId="77777777" w:rsidR="009C0EF2" w:rsidRPr="007E4943" w:rsidRDefault="009C0EF2" w:rsidP="009C0EF2"/>
    <w:p w14:paraId="5A977268" w14:textId="699088D8" w:rsidR="009C0EF2" w:rsidRPr="007E4943" w:rsidRDefault="00332AA7" w:rsidP="009C0EF2">
      <w:pPr>
        <w:pStyle w:val="AmNumberTabs"/>
      </w:pPr>
      <w:r>
        <w:t>Ändring</w:t>
      </w:r>
      <w:r w:rsidR="009C0EF2" w:rsidRPr="007E4943">
        <w:tab/>
      </w:r>
      <w:r w:rsidR="009C0EF2" w:rsidRPr="007E4943">
        <w:tab/>
        <w:t>21</w:t>
      </w:r>
    </w:p>
    <w:p w14:paraId="7F0CEF32" w14:textId="77777777" w:rsidR="009C0EF2" w:rsidRPr="007E4943" w:rsidRDefault="009C0EF2" w:rsidP="009C0EF2">
      <w:pPr>
        <w:pStyle w:val="NormalBold12b"/>
      </w:pPr>
      <w:r w:rsidRPr="007E4943">
        <w:t>Förslag till förordning</w:t>
      </w:r>
    </w:p>
    <w:p w14:paraId="2E415530" w14:textId="77777777" w:rsidR="009C0EF2" w:rsidRPr="007E4943" w:rsidRDefault="009C0EF2" w:rsidP="009C0EF2">
      <w:pPr>
        <w:pStyle w:val="NormalBold"/>
      </w:pPr>
      <w:r w:rsidRPr="007E4943">
        <w:t>Artikel 4 – punkt 5 – led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35EADD8" w14:textId="77777777" w:rsidTr="00F00CEB">
        <w:trPr>
          <w:trHeight w:hRule="exact" w:val="240"/>
          <w:jc w:val="center"/>
        </w:trPr>
        <w:tc>
          <w:tcPr>
            <w:tcW w:w="9752" w:type="dxa"/>
            <w:gridSpan w:val="2"/>
            <w:tcBorders>
              <w:top w:val="nil"/>
              <w:left w:val="nil"/>
              <w:bottom w:val="nil"/>
              <w:right w:val="nil"/>
            </w:tcBorders>
          </w:tcPr>
          <w:p w14:paraId="1B6DEE61" w14:textId="77777777" w:rsidR="009C0EF2" w:rsidRPr="007E4943" w:rsidRDefault="009C0EF2" w:rsidP="00F00CEB"/>
        </w:tc>
      </w:tr>
      <w:tr w:rsidR="009C0EF2" w:rsidRPr="007E4943" w14:paraId="4D1A53FE" w14:textId="77777777" w:rsidTr="00F00CEB">
        <w:trPr>
          <w:trHeight w:val="240"/>
          <w:jc w:val="center"/>
        </w:trPr>
        <w:tc>
          <w:tcPr>
            <w:tcW w:w="4876" w:type="dxa"/>
            <w:tcBorders>
              <w:top w:val="nil"/>
              <w:left w:val="nil"/>
              <w:bottom w:val="nil"/>
              <w:right w:val="nil"/>
            </w:tcBorders>
          </w:tcPr>
          <w:p w14:paraId="4240108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EC816AA" w14:textId="68DEAB9F" w:rsidR="009C0EF2" w:rsidRPr="007E4943" w:rsidRDefault="00332AA7" w:rsidP="00F00CEB">
            <w:pPr>
              <w:pStyle w:val="AmColumnHeading"/>
            </w:pPr>
            <w:r>
              <w:t>Ändring</w:t>
            </w:r>
          </w:p>
        </w:tc>
      </w:tr>
      <w:tr w:rsidR="009C0EF2" w:rsidRPr="007E4943" w14:paraId="3E156214" w14:textId="77777777" w:rsidTr="00F00CEB">
        <w:trPr>
          <w:jc w:val="center"/>
        </w:trPr>
        <w:tc>
          <w:tcPr>
            <w:tcW w:w="4876" w:type="dxa"/>
            <w:tcBorders>
              <w:top w:val="nil"/>
              <w:left w:val="nil"/>
              <w:bottom w:val="nil"/>
              <w:right w:val="nil"/>
            </w:tcBorders>
          </w:tcPr>
          <w:p w14:paraId="0615281F" w14:textId="77777777" w:rsidR="009C0EF2" w:rsidRPr="007E4943" w:rsidRDefault="009C0EF2" w:rsidP="00F00CEB">
            <w:pPr>
              <w:pStyle w:val="Normal6a"/>
            </w:pPr>
            <w:r w:rsidRPr="007E4943">
              <w:t>(b)</w:t>
            </w:r>
            <w:r w:rsidRPr="007E4943">
              <w:tab/>
              <w:t xml:space="preserve">Tillhandahålla tekniskt och vetenskapligt stöd, vägledning, </w:t>
            </w:r>
            <w:proofErr w:type="spellStart"/>
            <w:r w:rsidRPr="007E4943">
              <w:t>it-verktyg</w:t>
            </w:r>
            <w:proofErr w:type="spellEnd"/>
            <w:r w:rsidRPr="007E4943">
              <w:t xml:space="preserve"> </w:t>
            </w:r>
            <w:r w:rsidRPr="007E4943">
              <w:lastRenderedPageBreak/>
              <w:t xml:space="preserve">och digital infrastruktur för utarbetandet, genomförandet och verkställigheten av denna förordning och sektorsspecifik unionslagstiftning, med beaktande av de små och medelstora företagens särskilda behov och </w:t>
            </w:r>
            <w:r w:rsidRPr="007E4943">
              <w:rPr>
                <w:b/>
                <w:i/>
              </w:rPr>
              <w:t>målet</w:t>
            </w:r>
            <w:r w:rsidRPr="007E4943">
              <w:t xml:space="preserve"> att ersätta djurförsök med </w:t>
            </w:r>
            <w:r w:rsidRPr="007E4943">
              <w:rPr>
                <w:b/>
                <w:i/>
              </w:rPr>
              <w:t>alternativ</w:t>
            </w:r>
            <w:r w:rsidRPr="007E4943">
              <w:t xml:space="preserve"> där så är vetenskapligt möjligt.</w:t>
            </w:r>
          </w:p>
        </w:tc>
        <w:tc>
          <w:tcPr>
            <w:tcW w:w="4876" w:type="dxa"/>
            <w:tcBorders>
              <w:top w:val="nil"/>
              <w:left w:val="nil"/>
              <w:bottom w:val="nil"/>
              <w:right w:val="nil"/>
            </w:tcBorders>
          </w:tcPr>
          <w:p w14:paraId="74B0CF80" w14:textId="77777777" w:rsidR="009C0EF2" w:rsidRPr="007E4943" w:rsidRDefault="009C0EF2" w:rsidP="00F00CEB">
            <w:pPr>
              <w:pStyle w:val="Normal6a"/>
            </w:pPr>
            <w:r w:rsidRPr="007E4943">
              <w:lastRenderedPageBreak/>
              <w:t>(b)</w:t>
            </w:r>
            <w:r w:rsidRPr="007E4943">
              <w:tab/>
              <w:t xml:space="preserve">Tillhandahålla tekniskt och vetenskapligt stöd, vägledning, </w:t>
            </w:r>
            <w:proofErr w:type="spellStart"/>
            <w:r w:rsidRPr="007E4943">
              <w:t>it-verktyg</w:t>
            </w:r>
            <w:proofErr w:type="spellEnd"/>
            <w:r w:rsidRPr="007E4943">
              <w:t xml:space="preserve"> </w:t>
            </w:r>
            <w:r w:rsidRPr="007E4943">
              <w:lastRenderedPageBreak/>
              <w:t xml:space="preserve">och digital infrastruktur för utarbetandet, genomförandet och verkställigheten av denna förordning och sektorsspecifik unionslagstiftning, med beaktande av </w:t>
            </w:r>
            <w:r w:rsidRPr="007E4943">
              <w:rPr>
                <w:b/>
                <w:i/>
              </w:rPr>
              <w:t>målen att säkerställa en hög skyddsnivå för människors hälsa och miljön, arbetsmiljönormer,</w:t>
            </w:r>
            <w:r w:rsidRPr="007E4943">
              <w:t xml:space="preserve"> de små och medelstora företagens särskilda behov och </w:t>
            </w:r>
            <w:r w:rsidRPr="007E4943">
              <w:rPr>
                <w:b/>
                <w:i/>
              </w:rPr>
              <w:t>kravet</w:t>
            </w:r>
            <w:r w:rsidRPr="007E4943">
              <w:t xml:space="preserve"> att ersätta djurförsök med </w:t>
            </w:r>
            <w:r w:rsidRPr="007E4943">
              <w:rPr>
                <w:b/>
                <w:i/>
              </w:rPr>
              <w:t>metoder utan djurförsök</w:t>
            </w:r>
            <w:r w:rsidRPr="007E4943">
              <w:t xml:space="preserve"> där så är vetenskapligt möjligt.</w:t>
            </w:r>
          </w:p>
        </w:tc>
      </w:tr>
    </w:tbl>
    <w:p w14:paraId="5560676A" w14:textId="77777777" w:rsidR="009C0EF2" w:rsidRPr="007E4943" w:rsidRDefault="009C0EF2" w:rsidP="009C0EF2"/>
    <w:p w14:paraId="6E6C38A7" w14:textId="416AD4D8" w:rsidR="009C0EF2" w:rsidRPr="007E4943" w:rsidRDefault="00332AA7" w:rsidP="009C0EF2">
      <w:pPr>
        <w:pStyle w:val="AmNumberTabs"/>
      </w:pPr>
      <w:r>
        <w:t>Ändring</w:t>
      </w:r>
      <w:r w:rsidR="009C0EF2" w:rsidRPr="007E4943">
        <w:tab/>
      </w:r>
      <w:r w:rsidR="009C0EF2" w:rsidRPr="007E4943">
        <w:tab/>
        <w:t>22</w:t>
      </w:r>
    </w:p>
    <w:p w14:paraId="48C65521" w14:textId="77777777" w:rsidR="009C0EF2" w:rsidRPr="007E4943" w:rsidRDefault="009C0EF2" w:rsidP="009C0EF2">
      <w:pPr>
        <w:pStyle w:val="NormalBold12b"/>
      </w:pPr>
      <w:r w:rsidRPr="007E4943">
        <w:t>Förslag till förordning</w:t>
      </w:r>
    </w:p>
    <w:p w14:paraId="7BBCB391" w14:textId="77777777" w:rsidR="009C0EF2" w:rsidRPr="007E4943" w:rsidRDefault="009C0EF2" w:rsidP="009C0EF2">
      <w:pPr>
        <w:pStyle w:val="NormalBold"/>
      </w:pPr>
      <w:r w:rsidRPr="007E4943">
        <w:t xml:space="preserve">Artikel 4 – punkt 5 – led </w:t>
      </w:r>
      <w:proofErr w:type="spellStart"/>
      <w:r w:rsidRPr="007E4943">
        <w:t>ga</w:t>
      </w:r>
      <w:proofErr w:type="spellEnd"/>
      <w:r w:rsidRPr="007E4943">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37DFD7D" w14:textId="77777777" w:rsidTr="00F00CEB">
        <w:trPr>
          <w:trHeight w:hRule="exact" w:val="240"/>
          <w:jc w:val="center"/>
        </w:trPr>
        <w:tc>
          <w:tcPr>
            <w:tcW w:w="9752" w:type="dxa"/>
            <w:gridSpan w:val="2"/>
            <w:tcBorders>
              <w:top w:val="nil"/>
              <w:left w:val="nil"/>
              <w:bottom w:val="nil"/>
              <w:right w:val="nil"/>
            </w:tcBorders>
          </w:tcPr>
          <w:p w14:paraId="1141C70D" w14:textId="77777777" w:rsidR="009C0EF2" w:rsidRPr="007E4943" w:rsidRDefault="009C0EF2" w:rsidP="00F00CEB"/>
        </w:tc>
      </w:tr>
      <w:tr w:rsidR="009C0EF2" w:rsidRPr="007E4943" w14:paraId="39FF2ADA" w14:textId="77777777" w:rsidTr="00F00CEB">
        <w:trPr>
          <w:trHeight w:val="240"/>
          <w:jc w:val="center"/>
        </w:trPr>
        <w:tc>
          <w:tcPr>
            <w:tcW w:w="4876" w:type="dxa"/>
            <w:tcBorders>
              <w:top w:val="nil"/>
              <w:left w:val="nil"/>
              <w:bottom w:val="nil"/>
              <w:right w:val="nil"/>
            </w:tcBorders>
          </w:tcPr>
          <w:p w14:paraId="33726DFE"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7F26AFC" w14:textId="3A743364" w:rsidR="009C0EF2" w:rsidRPr="007E4943" w:rsidRDefault="00332AA7" w:rsidP="00F00CEB">
            <w:pPr>
              <w:pStyle w:val="AmColumnHeading"/>
            </w:pPr>
            <w:r>
              <w:t>Ändring</w:t>
            </w:r>
          </w:p>
        </w:tc>
      </w:tr>
      <w:tr w:rsidR="009C0EF2" w:rsidRPr="007E4943" w14:paraId="43E31F8F" w14:textId="77777777" w:rsidTr="00F00CEB">
        <w:trPr>
          <w:jc w:val="center"/>
        </w:trPr>
        <w:tc>
          <w:tcPr>
            <w:tcW w:w="4876" w:type="dxa"/>
            <w:tcBorders>
              <w:top w:val="nil"/>
              <w:left w:val="nil"/>
              <w:bottom w:val="nil"/>
              <w:right w:val="nil"/>
            </w:tcBorders>
          </w:tcPr>
          <w:p w14:paraId="0D1BB6DA" w14:textId="77777777" w:rsidR="009C0EF2" w:rsidRPr="007E4943" w:rsidRDefault="009C0EF2" w:rsidP="00F00CEB">
            <w:pPr>
              <w:pStyle w:val="Normal6a"/>
            </w:pPr>
          </w:p>
        </w:tc>
        <w:tc>
          <w:tcPr>
            <w:tcW w:w="4876" w:type="dxa"/>
            <w:tcBorders>
              <w:top w:val="nil"/>
              <w:left w:val="nil"/>
              <w:bottom w:val="nil"/>
              <w:right w:val="nil"/>
            </w:tcBorders>
          </w:tcPr>
          <w:p w14:paraId="7B4291DF" w14:textId="77777777" w:rsidR="009C0EF2" w:rsidRPr="007E4943" w:rsidRDefault="009C0EF2" w:rsidP="00F00CEB">
            <w:pPr>
              <w:pStyle w:val="Normal6a"/>
            </w:pPr>
            <w:r w:rsidRPr="007E4943">
              <w:rPr>
                <w:b/>
                <w:i/>
              </w:rPr>
              <w:t>(</w:t>
            </w:r>
            <w:proofErr w:type="spellStart"/>
            <w:r w:rsidRPr="007E4943">
              <w:rPr>
                <w:b/>
                <w:i/>
              </w:rPr>
              <w:t>ga</w:t>
            </w:r>
            <w:proofErr w:type="spellEnd"/>
            <w:r w:rsidRPr="007E4943">
              <w:rPr>
                <w:b/>
                <w:i/>
              </w:rPr>
              <w:t>)</w:t>
            </w:r>
            <w:r w:rsidRPr="007E4943">
              <w:tab/>
            </w:r>
            <w:r w:rsidRPr="007E4943">
              <w:rPr>
                <w:b/>
                <w:i/>
              </w:rPr>
              <w:t>Säkerställa att intressekonflikter förebyggs eller hanteras för att säkerställa dess oberoende och trovärdighet gentemot berörda parter och allmänheten.</w:t>
            </w:r>
          </w:p>
        </w:tc>
      </w:tr>
    </w:tbl>
    <w:p w14:paraId="7B3E7B0D" w14:textId="77777777" w:rsidR="009C0EF2" w:rsidRPr="007E4943" w:rsidRDefault="009C0EF2" w:rsidP="009C0EF2"/>
    <w:p w14:paraId="27039437" w14:textId="16E463C3" w:rsidR="009C0EF2" w:rsidRPr="007E4943" w:rsidRDefault="00332AA7" w:rsidP="009C0EF2">
      <w:pPr>
        <w:pStyle w:val="AmNumberTabs"/>
      </w:pPr>
      <w:r>
        <w:t>Ändring</w:t>
      </w:r>
      <w:r w:rsidR="009C0EF2" w:rsidRPr="007E4943">
        <w:tab/>
      </w:r>
      <w:r w:rsidR="009C0EF2" w:rsidRPr="007E4943">
        <w:tab/>
        <w:t>23</w:t>
      </w:r>
    </w:p>
    <w:p w14:paraId="4F59CA6F" w14:textId="77777777" w:rsidR="009C0EF2" w:rsidRPr="007E4943" w:rsidRDefault="009C0EF2" w:rsidP="009C0EF2">
      <w:pPr>
        <w:pStyle w:val="NormalBold12b"/>
      </w:pPr>
      <w:r w:rsidRPr="007E4943">
        <w:t>Förslag till förordning</w:t>
      </w:r>
    </w:p>
    <w:p w14:paraId="42B7F6F7" w14:textId="77777777" w:rsidR="009C0EF2" w:rsidRPr="007E4943" w:rsidRDefault="009C0EF2" w:rsidP="009C0EF2">
      <w:pPr>
        <w:pStyle w:val="NormalBold"/>
      </w:pPr>
      <w:r w:rsidRPr="007E4943">
        <w:t>Artikel 4 – punkt 5 – led ka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F97E7AA" w14:textId="77777777" w:rsidTr="00F00CEB">
        <w:trPr>
          <w:trHeight w:hRule="exact" w:val="240"/>
          <w:jc w:val="center"/>
        </w:trPr>
        <w:tc>
          <w:tcPr>
            <w:tcW w:w="9752" w:type="dxa"/>
            <w:gridSpan w:val="2"/>
            <w:tcBorders>
              <w:top w:val="nil"/>
              <w:left w:val="nil"/>
              <w:bottom w:val="nil"/>
              <w:right w:val="nil"/>
            </w:tcBorders>
          </w:tcPr>
          <w:p w14:paraId="268A3820" w14:textId="77777777" w:rsidR="009C0EF2" w:rsidRPr="007E4943" w:rsidRDefault="009C0EF2" w:rsidP="00F00CEB"/>
        </w:tc>
      </w:tr>
      <w:tr w:rsidR="009C0EF2" w:rsidRPr="007E4943" w14:paraId="6F7FFBEB" w14:textId="77777777" w:rsidTr="00F00CEB">
        <w:trPr>
          <w:trHeight w:val="240"/>
          <w:jc w:val="center"/>
        </w:trPr>
        <w:tc>
          <w:tcPr>
            <w:tcW w:w="4876" w:type="dxa"/>
            <w:tcBorders>
              <w:top w:val="nil"/>
              <w:left w:val="nil"/>
              <w:bottom w:val="nil"/>
              <w:right w:val="nil"/>
            </w:tcBorders>
          </w:tcPr>
          <w:p w14:paraId="219F158A"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F0A0C1F" w14:textId="52D400E9" w:rsidR="009C0EF2" w:rsidRPr="007E4943" w:rsidRDefault="00332AA7" w:rsidP="00F00CEB">
            <w:pPr>
              <w:pStyle w:val="AmColumnHeading"/>
            </w:pPr>
            <w:r>
              <w:t>Ändring</w:t>
            </w:r>
          </w:p>
        </w:tc>
      </w:tr>
      <w:tr w:rsidR="009C0EF2" w:rsidRPr="007E4943" w14:paraId="482155AE" w14:textId="77777777" w:rsidTr="00F00CEB">
        <w:trPr>
          <w:jc w:val="center"/>
        </w:trPr>
        <w:tc>
          <w:tcPr>
            <w:tcW w:w="4876" w:type="dxa"/>
            <w:tcBorders>
              <w:top w:val="nil"/>
              <w:left w:val="nil"/>
              <w:bottom w:val="nil"/>
              <w:right w:val="nil"/>
            </w:tcBorders>
          </w:tcPr>
          <w:p w14:paraId="1BF04D8D" w14:textId="77777777" w:rsidR="009C0EF2" w:rsidRPr="007E4943" w:rsidRDefault="009C0EF2" w:rsidP="00F00CEB">
            <w:pPr>
              <w:pStyle w:val="Normal6a"/>
            </w:pPr>
          </w:p>
        </w:tc>
        <w:tc>
          <w:tcPr>
            <w:tcW w:w="4876" w:type="dxa"/>
            <w:tcBorders>
              <w:top w:val="nil"/>
              <w:left w:val="nil"/>
              <w:bottom w:val="nil"/>
              <w:right w:val="nil"/>
            </w:tcBorders>
          </w:tcPr>
          <w:p w14:paraId="6CDBD257" w14:textId="77777777" w:rsidR="009C0EF2" w:rsidRPr="007E4943" w:rsidRDefault="009C0EF2" w:rsidP="00F00CEB">
            <w:pPr>
              <w:pStyle w:val="Normal6a"/>
            </w:pPr>
            <w:r w:rsidRPr="007E4943">
              <w:rPr>
                <w:b/>
                <w:i/>
              </w:rPr>
              <w:t>(ka)</w:t>
            </w:r>
            <w:r w:rsidRPr="007E4943">
              <w:tab/>
            </w:r>
            <w:r w:rsidRPr="007E4943">
              <w:rPr>
                <w:b/>
                <w:i/>
              </w:rPr>
              <w:t>På begäran av Europaparlamentet eller en medlemsstat tillhandahålla vetenskapliga yttranden och tekniskt bistånd på områden som omfattas av dess behörighet.</w:t>
            </w:r>
          </w:p>
        </w:tc>
      </w:tr>
    </w:tbl>
    <w:p w14:paraId="41E0DAA3" w14:textId="77777777" w:rsidR="009C0EF2" w:rsidRPr="007E4943" w:rsidRDefault="009C0EF2" w:rsidP="009C0EF2"/>
    <w:p w14:paraId="6A3084AA" w14:textId="2A33D904" w:rsidR="009C0EF2" w:rsidRPr="007E4943" w:rsidRDefault="00332AA7" w:rsidP="009C0EF2">
      <w:pPr>
        <w:pStyle w:val="AmNumberTabs"/>
      </w:pPr>
      <w:r>
        <w:t>Ändring</w:t>
      </w:r>
      <w:r w:rsidR="009C0EF2" w:rsidRPr="007E4943">
        <w:tab/>
      </w:r>
      <w:r w:rsidR="009C0EF2" w:rsidRPr="007E4943">
        <w:tab/>
        <w:t>24</w:t>
      </w:r>
    </w:p>
    <w:p w14:paraId="625E6BB6" w14:textId="77777777" w:rsidR="009C0EF2" w:rsidRPr="007E4943" w:rsidRDefault="009C0EF2" w:rsidP="009C0EF2">
      <w:pPr>
        <w:pStyle w:val="NormalBold12b"/>
      </w:pPr>
      <w:r w:rsidRPr="007E4943">
        <w:t>Förslag till förordning</w:t>
      </w:r>
    </w:p>
    <w:p w14:paraId="5B570BEB" w14:textId="77777777" w:rsidR="009C0EF2" w:rsidRPr="007E4943" w:rsidRDefault="009C0EF2" w:rsidP="009C0EF2">
      <w:pPr>
        <w:pStyle w:val="NormalBold"/>
      </w:pPr>
      <w:r w:rsidRPr="007E4943">
        <w:t>Artikel 4 – punkt 5 – led kb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EBE2B52" w14:textId="77777777" w:rsidTr="00F00CEB">
        <w:trPr>
          <w:trHeight w:hRule="exact" w:val="240"/>
          <w:jc w:val="center"/>
        </w:trPr>
        <w:tc>
          <w:tcPr>
            <w:tcW w:w="9752" w:type="dxa"/>
            <w:gridSpan w:val="2"/>
            <w:tcBorders>
              <w:top w:val="nil"/>
              <w:left w:val="nil"/>
              <w:bottom w:val="nil"/>
              <w:right w:val="nil"/>
            </w:tcBorders>
          </w:tcPr>
          <w:p w14:paraId="3571184E" w14:textId="77777777" w:rsidR="009C0EF2" w:rsidRPr="007E4943" w:rsidRDefault="009C0EF2" w:rsidP="00F00CEB"/>
        </w:tc>
      </w:tr>
      <w:tr w:rsidR="009C0EF2" w:rsidRPr="007E4943" w14:paraId="3CC320A3" w14:textId="77777777" w:rsidTr="00F00CEB">
        <w:trPr>
          <w:trHeight w:val="240"/>
          <w:jc w:val="center"/>
        </w:trPr>
        <w:tc>
          <w:tcPr>
            <w:tcW w:w="4876" w:type="dxa"/>
            <w:tcBorders>
              <w:top w:val="nil"/>
              <w:left w:val="nil"/>
              <w:bottom w:val="nil"/>
              <w:right w:val="nil"/>
            </w:tcBorders>
          </w:tcPr>
          <w:p w14:paraId="7090D176"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EC0928D" w14:textId="22193749" w:rsidR="009C0EF2" w:rsidRPr="007E4943" w:rsidRDefault="00332AA7" w:rsidP="00F00CEB">
            <w:pPr>
              <w:pStyle w:val="AmColumnHeading"/>
            </w:pPr>
            <w:r>
              <w:t>Ändring</w:t>
            </w:r>
          </w:p>
        </w:tc>
      </w:tr>
      <w:tr w:rsidR="009C0EF2" w:rsidRPr="007E4943" w14:paraId="7A1A896B" w14:textId="77777777" w:rsidTr="00F00CEB">
        <w:trPr>
          <w:jc w:val="center"/>
        </w:trPr>
        <w:tc>
          <w:tcPr>
            <w:tcW w:w="4876" w:type="dxa"/>
            <w:tcBorders>
              <w:top w:val="nil"/>
              <w:left w:val="nil"/>
              <w:bottom w:val="nil"/>
              <w:right w:val="nil"/>
            </w:tcBorders>
          </w:tcPr>
          <w:p w14:paraId="24C7D8F8" w14:textId="77777777" w:rsidR="009C0EF2" w:rsidRPr="007E4943" w:rsidRDefault="009C0EF2" w:rsidP="00F00CEB">
            <w:pPr>
              <w:pStyle w:val="Normal6a"/>
            </w:pPr>
          </w:p>
        </w:tc>
        <w:tc>
          <w:tcPr>
            <w:tcW w:w="4876" w:type="dxa"/>
            <w:tcBorders>
              <w:top w:val="nil"/>
              <w:left w:val="nil"/>
              <w:bottom w:val="nil"/>
              <w:right w:val="nil"/>
            </w:tcBorders>
          </w:tcPr>
          <w:p w14:paraId="21DB6E13" w14:textId="77777777" w:rsidR="009C0EF2" w:rsidRPr="007E4943" w:rsidRDefault="009C0EF2" w:rsidP="00F00CEB">
            <w:pPr>
              <w:pStyle w:val="Normal6a"/>
            </w:pPr>
            <w:r w:rsidRPr="007E4943">
              <w:rPr>
                <w:b/>
                <w:i/>
              </w:rPr>
              <w:t>(kb)</w:t>
            </w:r>
            <w:r w:rsidRPr="007E4943">
              <w:tab/>
            </w:r>
            <w:r w:rsidRPr="007E4943">
              <w:rPr>
                <w:b/>
                <w:i/>
              </w:rPr>
              <w:t>Tillhandahålla årlig utbildning för personal och kommittéledamöter och dela kunskap med alla berörda parter.</w:t>
            </w:r>
          </w:p>
        </w:tc>
      </w:tr>
    </w:tbl>
    <w:p w14:paraId="6716C8C0" w14:textId="77777777" w:rsidR="009C0EF2" w:rsidRPr="007E4943" w:rsidRDefault="009C0EF2" w:rsidP="009C0EF2"/>
    <w:p w14:paraId="702069C1" w14:textId="3C6AB447" w:rsidR="009C0EF2" w:rsidRPr="007E4943" w:rsidRDefault="00332AA7" w:rsidP="009C0EF2">
      <w:pPr>
        <w:pStyle w:val="AmNumberTabs"/>
      </w:pPr>
      <w:r>
        <w:lastRenderedPageBreak/>
        <w:t>Ändring</w:t>
      </w:r>
      <w:r w:rsidR="009C0EF2" w:rsidRPr="007E4943">
        <w:tab/>
      </w:r>
      <w:r w:rsidR="009C0EF2" w:rsidRPr="007E4943">
        <w:tab/>
        <w:t>25</w:t>
      </w:r>
    </w:p>
    <w:p w14:paraId="2686028E" w14:textId="77777777" w:rsidR="009C0EF2" w:rsidRPr="007E4943" w:rsidRDefault="009C0EF2" w:rsidP="009C0EF2">
      <w:pPr>
        <w:pStyle w:val="NormalBold12b"/>
      </w:pPr>
      <w:r w:rsidRPr="007E4943">
        <w:t>Förslag till förordning</w:t>
      </w:r>
    </w:p>
    <w:p w14:paraId="7E1CDBB9" w14:textId="77777777" w:rsidR="009C0EF2" w:rsidRPr="007E4943" w:rsidRDefault="009C0EF2" w:rsidP="009C0EF2">
      <w:pPr>
        <w:pStyle w:val="NormalBold"/>
      </w:pPr>
      <w:r w:rsidRPr="007E4943">
        <w:t>Artikel 4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8E8F62B" w14:textId="77777777" w:rsidTr="00F00CEB">
        <w:trPr>
          <w:trHeight w:hRule="exact" w:val="240"/>
          <w:jc w:val="center"/>
        </w:trPr>
        <w:tc>
          <w:tcPr>
            <w:tcW w:w="9752" w:type="dxa"/>
            <w:gridSpan w:val="2"/>
            <w:tcBorders>
              <w:top w:val="nil"/>
              <w:left w:val="nil"/>
              <w:bottom w:val="nil"/>
              <w:right w:val="nil"/>
            </w:tcBorders>
          </w:tcPr>
          <w:p w14:paraId="342635C1" w14:textId="77777777" w:rsidR="009C0EF2" w:rsidRPr="007E4943" w:rsidRDefault="009C0EF2" w:rsidP="00F00CEB"/>
        </w:tc>
      </w:tr>
      <w:tr w:rsidR="009C0EF2" w:rsidRPr="007E4943" w14:paraId="487ED0F2" w14:textId="77777777" w:rsidTr="00F00CEB">
        <w:trPr>
          <w:trHeight w:val="240"/>
          <w:jc w:val="center"/>
        </w:trPr>
        <w:tc>
          <w:tcPr>
            <w:tcW w:w="4876" w:type="dxa"/>
            <w:tcBorders>
              <w:top w:val="nil"/>
              <w:left w:val="nil"/>
              <w:bottom w:val="nil"/>
              <w:right w:val="nil"/>
            </w:tcBorders>
          </w:tcPr>
          <w:p w14:paraId="5C38AD4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55C7EF3" w14:textId="6492C994" w:rsidR="009C0EF2" w:rsidRPr="007E4943" w:rsidRDefault="00332AA7" w:rsidP="00F00CEB">
            <w:pPr>
              <w:pStyle w:val="AmColumnHeading"/>
            </w:pPr>
            <w:r>
              <w:t>Ändring</w:t>
            </w:r>
          </w:p>
        </w:tc>
      </w:tr>
      <w:tr w:rsidR="009C0EF2" w:rsidRPr="007E4943" w14:paraId="6AD6D379" w14:textId="77777777" w:rsidTr="00F00CEB">
        <w:trPr>
          <w:jc w:val="center"/>
        </w:trPr>
        <w:tc>
          <w:tcPr>
            <w:tcW w:w="4876" w:type="dxa"/>
            <w:tcBorders>
              <w:top w:val="nil"/>
              <w:left w:val="nil"/>
              <w:bottom w:val="nil"/>
              <w:right w:val="nil"/>
            </w:tcBorders>
          </w:tcPr>
          <w:p w14:paraId="4422B53F" w14:textId="77777777" w:rsidR="009C0EF2" w:rsidRPr="007E4943" w:rsidRDefault="009C0EF2" w:rsidP="00F00CEB">
            <w:pPr>
              <w:pStyle w:val="Normal6a"/>
            </w:pPr>
          </w:p>
        </w:tc>
        <w:tc>
          <w:tcPr>
            <w:tcW w:w="4876" w:type="dxa"/>
            <w:tcBorders>
              <w:top w:val="nil"/>
              <w:left w:val="nil"/>
              <w:bottom w:val="nil"/>
              <w:right w:val="nil"/>
            </w:tcBorders>
          </w:tcPr>
          <w:p w14:paraId="029009DB" w14:textId="77777777" w:rsidR="009C0EF2" w:rsidRPr="007E4943" w:rsidRDefault="009C0EF2" w:rsidP="00F00CEB">
            <w:pPr>
              <w:pStyle w:val="Normal6a"/>
            </w:pPr>
            <w:r w:rsidRPr="007E4943">
              <w:rPr>
                <w:b/>
                <w:i/>
              </w:rPr>
              <w:t>5a.</w:t>
            </w:r>
            <w:r w:rsidRPr="007E4943">
              <w:tab/>
            </w:r>
            <w:r w:rsidRPr="007E4943">
              <w:rPr>
                <w:b/>
                <w:i/>
              </w:rPr>
              <w:t>Begäranden som tas emot enligt punkt 5 c, d, e, k och ka i den här artikeln och enligt artikel 13.2 b samt en regelbunden uppdatering av deras status ska offentliggöras på kemikaliemyndighetens webbplats.</w:t>
            </w:r>
          </w:p>
        </w:tc>
      </w:tr>
    </w:tbl>
    <w:p w14:paraId="4E7BBCA6" w14:textId="77777777" w:rsidR="009C0EF2" w:rsidRPr="007E4943" w:rsidRDefault="009C0EF2" w:rsidP="009C0EF2"/>
    <w:p w14:paraId="7C01083D" w14:textId="6E4C1F09" w:rsidR="009C0EF2" w:rsidRPr="007E4943" w:rsidRDefault="00332AA7" w:rsidP="009C0EF2">
      <w:pPr>
        <w:pStyle w:val="AmNumberTabs"/>
      </w:pPr>
      <w:r>
        <w:t>Ändring</w:t>
      </w:r>
      <w:r w:rsidR="009C0EF2" w:rsidRPr="007E4943">
        <w:tab/>
      </w:r>
      <w:r w:rsidR="009C0EF2" w:rsidRPr="007E4943">
        <w:tab/>
        <w:t>26</w:t>
      </w:r>
    </w:p>
    <w:p w14:paraId="4EA6077E" w14:textId="77777777" w:rsidR="009C0EF2" w:rsidRPr="007E4943" w:rsidRDefault="009C0EF2" w:rsidP="009C0EF2">
      <w:pPr>
        <w:pStyle w:val="NormalBold12b"/>
      </w:pPr>
      <w:r w:rsidRPr="007E4943">
        <w:t>Förslag till förordning</w:t>
      </w:r>
    </w:p>
    <w:p w14:paraId="527A4603" w14:textId="77777777" w:rsidR="009C0EF2" w:rsidRPr="007E4943" w:rsidRDefault="009C0EF2" w:rsidP="009C0EF2">
      <w:pPr>
        <w:pStyle w:val="NormalBold"/>
      </w:pPr>
      <w:r w:rsidRPr="007E4943">
        <w:t>Artikel 5 – punkt 1 – led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BE79805" w14:textId="77777777" w:rsidTr="00F00CEB">
        <w:trPr>
          <w:trHeight w:hRule="exact" w:val="240"/>
          <w:jc w:val="center"/>
        </w:trPr>
        <w:tc>
          <w:tcPr>
            <w:tcW w:w="9752" w:type="dxa"/>
            <w:gridSpan w:val="2"/>
            <w:tcBorders>
              <w:top w:val="nil"/>
              <w:left w:val="nil"/>
              <w:bottom w:val="nil"/>
              <w:right w:val="nil"/>
            </w:tcBorders>
          </w:tcPr>
          <w:p w14:paraId="37DCC7BE" w14:textId="77777777" w:rsidR="009C0EF2" w:rsidRPr="007E4943" w:rsidRDefault="009C0EF2" w:rsidP="00F00CEB"/>
        </w:tc>
      </w:tr>
      <w:tr w:rsidR="009C0EF2" w:rsidRPr="007E4943" w14:paraId="1CEE892E" w14:textId="77777777" w:rsidTr="00F00CEB">
        <w:trPr>
          <w:trHeight w:val="240"/>
          <w:jc w:val="center"/>
        </w:trPr>
        <w:tc>
          <w:tcPr>
            <w:tcW w:w="4876" w:type="dxa"/>
            <w:tcBorders>
              <w:top w:val="nil"/>
              <w:left w:val="nil"/>
              <w:bottom w:val="nil"/>
              <w:right w:val="nil"/>
            </w:tcBorders>
          </w:tcPr>
          <w:p w14:paraId="6EBFC30B"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DAA64EC" w14:textId="794F882A" w:rsidR="009C0EF2" w:rsidRPr="007E4943" w:rsidRDefault="00332AA7" w:rsidP="00F00CEB">
            <w:pPr>
              <w:pStyle w:val="AmColumnHeading"/>
            </w:pPr>
            <w:r>
              <w:t>Ändring</w:t>
            </w:r>
          </w:p>
        </w:tc>
      </w:tr>
      <w:tr w:rsidR="009C0EF2" w:rsidRPr="007E4943" w14:paraId="487FC6FC" w14:textId="77777777" w:rsidTr="00F00CEB">
        <w:trPr>
          <w:jc w:val="center"/>
        </w:trPr>
        <w:tc>
          <w:tcPr>
            <w:tcW w:w="4876" w:type="dxa"/>
            <w:tcBorders>
              <w:top w:val="nil"/>
              <w:left w:val="nil"/>
              <w:bottom w:val="nil"/>
              <w:right w:val="nil"/>
            </w:tcBorders>
          </w:tcPr>
          <w:p w14:paraId="06115C37" w14:textId="77777777" w:rsidR="009C0EF2" w:rsidRPr="007E4943" w:rsidRDefault="009C0EF2" w:rsidP="00F00CEB">
            <w:pPr>
              <w:pStyle w:val="Normal6a"/>
            </w:pPr>
            <w:r w:rsidRPr="007E4943">
              <w:t>(c)</w:t>
            </w:r>
            <w:r w:rsidRPr="007E4943">
              <w:tab/>
              <w:t>en riskbedömningskommitté (RAC), som ska ansvara för att utarbeta kemikaliemyndighetens yttranden om kemikaliers risker för människors hälsa eller miljön,</w:t>
            </w:r>
          </w:p>
        </w:tc>
        <w:tc>
          <w:tcPr>
            <w:tcW w:w="4876" w:type="dxa"/>
            <w:tcBorders>
              <w:top w:val="nil"/>
              <w:left w:val="nil"/>
              <w:bottom w:val="nil"/>
              <w:right w:val="nil"/>
            </w:tcBorders>
          </w:tcPr>
          <w:p w14:paraId="630B6DCA" w14:textId="77777777" w:rsidR="009C0EF2" w:rsidRPr="007E4943" w:rsidRDefault="009C0EF2" w:rsidP="00F00CEB">
            <w:pPr>
              <w:pStyle w:val="Normal6a"/>
            </w:pPr>
            <w:r w:rsidRPr="007E4943">
              <w:t>(c)</w:t>
            </w:r>
            <w:r w:rsidRPr="007E4943">
              <w:tab/>
              <w:t xml:space="preserve">en riskbedömningskommitté (RAC), som ska ansvara för att utarbeta kemikaliemyndighetens yttranden om kemikaliers </w:t>
            </w:r>
            <w:r w:rsidRPr="007E4943">
              <w:rPr>
                <w:b/>
                <w:i/>
              </w:rPr>
              <w:t>faror och</w:t>
            </w:r>
            <w:r w:rsidRPr="007E4943">
              <w:t xml:space="preserve"> risker för människors hälsa eller miljön,</w:t>
            </w:r>
          </w:p>
        </w:tc>
      </w:tr>
    </w:tbl>
    <w:p w14:paraId="69017AE6" w14:textId="77777777" w:rsidR="009C0EF2" w:rsidRPr="007E4943" w:rsidRDefault="009C0EF2" w:rsidP="009C0EF2"/>
    <w:p w14:paraId="78D4C316" w14:textId="7B27A2AC" w:rsidR="009C0EF2" w:rsidRPr="007E4943" w:rsidRDefault="00332AA7" w:rsidP="009C0EF2">
      <w:pPr>
        <w:pStyle w:val="AmNumberTabs"/>
      </w:pPr>
      <w:r>
        <w:t>Ändring</w:t>
      </w:r>
      <w:r w:rsidR="009C0EF2" w:rsidRPr="007E4943">
        <w:tab/>
      </w:r>
      <w:r w:rsidR="009C0EF2" w:rsidRPr="007E4943">
        <w:tab/>
        <w:t>27</w:t>
      </w:r>
    </w:p>
    <w:p w14:paraId="154D14A9" w14:textId="77777777" w:rsidR="009C0EF2" w:rsidRPr="007E4943" w:rsidRDefault="009C0EF2" w:rsidP="009C0EF2">
      <w:pPr>
        <w:pStyle w:val="NormalBold12b"/>
      </w:pPr>
      <w:r w:rsidRPr="007E4943">
        <w:t>Förslag till förordning</w:t>
      </w:r>
    </w:p>
    <w:p w14:paraId="491E6000" w14:textId="77777777" w:rsidR="009C0EF2" w:rsidRPr="007E4943" w:rsidRDefault="009C0EF2" w:rsidP="009C0EF2">
      <w:pPr>
        <w:pStyle w:val="NormalBold"/>
      </w:pPr>
      <w:r w:rsidRPr="007E4943">
        <w:t>Artikel 5 – punkt 1 – led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CD59E21" w14:textId="77777777" w:rsidTr="00F00CEB">
        <w:trPr>
          <w:trHeight w:hRule="exact" w:val="240"/>
          <w:jc w:val="center"/>
        </w:trPr>
        <w:tc>
          <w:tcPr>
            <w:tcW w:w="9752" w:type="dxa"/>
            <w:gridSpan w:val="2"/>
            <w:tcBorders>
              <w:top w:val="nil"/>
              <w:left w:val="nil"/>
              <w:bottom w:val="nil"/>
              <w:right w:val="nil"/>
            </w:tcBorders>
          </w:tcPr>
          <w:p w14:paraId="2D55BA37" w14:textId="77777777" w:rsidR="009C0EF2" w:rsidRPr="007E4943" w:rsidRDefault="009C0EF2" w:rsidP="00F00CEB"/>
        </w:tc>
      </w:tr>
      <w:tr w:rsidR="009C0EF2" w:rsidRPr="007E4943" w14:paraId="109ABD13" w14:textId="77777777" w:rsidTr="00F00CEB">
        <w:trPr>
          <w:trHeight w:val="240"/>
          <w:jc w:val="center"/>
        </w:trPr>
        <w:tc>
          <w:tcPr>
            <w:tcW w:w="4876" w:type="dxa"/>
            <w:tcBorders>
              <w:top w:val="nil"/>
              <w:left w:val="nil"/>
              <w:bottom w:val="nil"/>
              <w:right w:val="nil"/>
            </w:tcBorders>
          </w:tcPr>
          <w:p w14:paraId="3A204323"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2BC65D1" w14:textId="3A98A495" w:rsidR="009C0EF2" w:rsidRPr="007E4943" w:rsidRDefault="00332AA7" w:rsidP="00F00CEB">
            <w:pPr>
              <w:pStyle w:val="AmColumnHeading"/>
            </w:pPr>
            <w:r>
              <w:t>Ändring</w:t>
            </w:r>
          </w:p>
        </w:tc>
      </w:tr>
      <w:tr w:rsidR="009C0EF2" w:rsidRPr="007E4943" w14:paraId="5B929DF4" w14:textId="77777777" w:rsidTr="00F00CEB">
        <w:trPr>
          <w:jc w:val="center"/>
        </w:trPr>
        <w:tc>
          <w:tcPr>
            <w:tcW w:w="4876" w:type="dxa"/>
            <w:tcBorders>
              <w:top w:val="nil"/>
              <w:left w:val="nil"/>
              <w:bottom w:val="nil"/>
              <w:right w:val="nil"/>
            </w:tcBorders>
          </w:tcPr>
          <w:p w14:paraId="1B543396" w14:textId="77777777" w:rsidR="009C0EF2" w:rsidRPr="007E4943" w:rsidRDefault="009C0EF2" w:rsidP="00F00CEB">
            <w:pPr>
              <w:pStyle w:val="Normal6a"/>
            </w:pPr>
            <w:r w:rsidRPr="007E4943">
              <w:t>(d)</w:t>
            </w:r>
            <w:r w:rsidRPr="007E4943">
              <w:tab/>
              <w:t xml:space="preserve">en kommitté för samhällsekonomisk analys (SEAC), som ska ansvara för utarbetandet av kemikaliemyndighetens yttranden om de samhällsekonomiska effekterna av eventuella lagstiftningsåtgärder om </w:t>
            </w:r>
            <w:r w:rsidRPr="007E4943">
              <w:rPr>
                <w:b/>
                <w:i/>
              </w:rPr>
              <w:t>ämnen</w:t>
            </w:r>
            <w:r w:rsidRPr="007E4943">
              <w:t>,</w:t>
            </w:r>
          </w:p>
        </w:tc>
        <w:tc>
          <w:tcPr>
            <w:tcW w:w="4876" w:type="dxa"/>
            <w:tcBorders>
              <w:top w:val="nil"/>
              <w:left w:val="nil"/>
              <w:bottom w:val="nil"/>
              <w:right w:val="nil"/>
            </w:tcBorders>
          </w:tcPr>
          <w:p w14:paraId="084BB605" w14:textId="77777777" w:rsidR="009C0EF2" w:rsidRPr="007E4943" w:rsidRDefault="009C0EF2" w:rsidP="00F00CEB">
            <w:pPr>
              <w:pStyle w:val="Normal6a"/>
            </w:pPr>
            <w:r w:rsidRPr="007E4943">
              <w:t>(d)</w:t>
            </w:r>
            <w:r w:rsidRPr="007E4943">
              <w:tab/>
              <w:t xml:space="preserve">en kommitté för samhällsekonomisk analys (SEAC), som ska ansvara för utarbetandet av kemikaliemyndighetens yttranden om de samhällsekonomiska effekterna av eventuella lagstiftningsåtgärder om </w:t>
            </w:r>
            <w:r w:rsidRPr="007E4943">
              <w:rPr>
                <w:b/>
                <w:i/>
              </w:rPr>
              <w:t>kemikalier</w:t>
            </w:r>
            <w:r w:rsidRPr="007E4943">
              <w:t>,</w:t>
            </w:r>
          </w:p>
        </w:tc>
      </w:tr>
    </w:tbl>
    <w:p w14:paraId="22C28610" w14:textId="77777777" w:rsidR="009C0EF2" w:rsidRPr="007E4943" w:rsidRDefault="009C0EF2" w:rsidP="009C0EF2"/>
    <w:p w14:paraId="1B9DE749" w14:textId="0CEECAF6" w:rsidR="009C0EF2" w:rsidRPr="007E4943" w:rsidRDefault="00332AA7" w:rsidP="009C0EF2">
      <w:pPr>
        <w:pStyle w:val="AmNumberTabs"/>
      </w:pPr>
      <w:r>
        <w:t>Ändring</w:t>
      </w:r>
      <w:r w:rsidR="009C0EF2" w:rsidRPr="007E4943">
        <w:tab/>
      </w:r>
      <w:r w:rsidR="009C0EF2" w:rsidRPr="007E4943">
        <w:tab/>
        <w:t>28</w:t>
      </w:r>
    </w:p>
    <w:p w14:paraId="13BE9C56" w14:textId="77777777" w:rsidR="009C0EF2" w:rsidRPr="007E4943" w:rsidRDefault="009C0EF2" w:rsidP="009C0EF2">
      <w:pPr>
        <w:pStyle w:val="NormalBold12b"/>
      </w:pPr>
      <w:r w:rsidRPr="007E4943">
        <w:t>Förslag till förordning</w:t>
      </w:r>
    </w:p>
    <w:p w14:paraId="1280474B" w14:textId="77777777" w:rsidR="009C0EF2" w:rsidRPr="007E4943" w:rsidRDefault="009C0EF2" w:rsidP="009C0EF2">
      <w:pPr>
        <w:pStyle w:val="NormalBold"/>
      </w:pPr>
      <w:r w:rsidRPr="007E4943">
        <w:t>Artikel 5 – punkt 1 – led ha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3DA02AD" w14:textId="77777777" w:rsidTr="00F00CEB">
        <w:trPr>
          <w:trHeight w:hRule="exact" w:val="240"/>
          <w:jc w:val="center"/>
        </w:trPr>
        <w:tc>
          <w:tcPr>
            <w:tcW w:w="9752" w:type="dxa"/>
            <w:gridSpan w:val="2"/>
            <w:tcBorders>
              <w:top w:val="nil"/>
              <w:left w:val="nil"/>
              <w:bottom w:val="nil"/>
              <w:right w:val="nil"/>
            </w:tcBorders>
          </w:tcPr>
          <w:p w14:paraId="5E3BB6A0" w14:textId="77777777" w:rsidR="009C0EF2" w:rsidRPr="007E4943" w:rsidRDefault="009C0EF2" w:rsidP="00F00CEB"/>
        </w:tc>
      </w:tr>
      <w:tr w:rsidR="009C0EF2" w:rsidRPr="007E4943" w14:paraId="0086CAA5" w14:textId="77777777" w:rsidTr="00F00CEB">
        <w:trPr>
          <w:trHeight w:val="240"/>
          <w:jc w:val="center"/>
        </w:trPr>
        <w:tc>
          <w:tcPr>
            <w:tcW w:w="4876" w:type="dxa"/>
            <w:tcBorders>
              <w:top w:val="nil"/>
              <w:left w:val="nil"/>
              <w:bottom w:val="nil"/>
              <w:right w:val="nil"/>
            </w:tcBorders>
          </w:tcPr>
          <w:p w14:paraId="4DA56590" w14:textId="77777777" w:rsidR="009C0EF2" w:rsidRPr="007E4943" w:rsidRDefault="009C0EF2" w:rsidP="00F00CEB">
            <w:pPr>
              <w:pStyle w:val="AmColumnHeading"/>
            </w:pPr>
            <w:r w:rsidRPr="007E4943">
              <w:lastRenderedPageBreak/>
              <w:t>Kommissionens förslag</w:t>
            </w:r>
          </w:p>
        </w:tc>
        <w:tc>
          <w:tcPr>
            <w:tcW w:w="4876" w:type="dxa"/>
            <w:tcBorders>
              <w:top w:val="nil"/>
              <w:left w:val="nil"/>
              <w:bottom w:val="nil"/>
              <w:right w:val="nil"/>
            </w:tcBorders>
          </w:tcPr>
          <w:p w14:paraId="5D36206D" w14:textId="3FED093F" w:rsidR="009C0EF2" w:rsidRPr="007E4943" w:rsidRDefault="00332AA7" w:rsidP="00F00CEB">
            <w:pPr>
              <w:pStyle w:val="AmColumnHeading"/>
            </w:pPr>
            <w:r>
              <w:t>Ändring</w:t>
            </w:r>
          </w:p>
        </w:tc>
      </w:tr>
      <w:tr w:rsidR="009C0EF2" w:rsidRPr="007E4943" w14:paraId="111AC747" w14:textId="77777777" w:rsidTr="00F00CEB">
        <w:trPr>
          <w:jc w:val="center"/>
        </w:trPr>
        <w:tc>
          <w:tcPr>
            <w:tcW w:w="4876" w:type="dxa"/>
            <w:tcBorders>
              <w:top w:val="nil"/>
              <w:left w:val="nil"/>
              <w:bottom w:val="nil"/>
              <w:right w:val="nil"/>
            </w:tcBorders>
          </w:tcPr>
          <w:p w14:paraId="4E18D5A3" w14:textId="77777777" w:rsidR="009C0EF2" w:rsidRPr="007E4943" w:rsidRDefault="009C0EF2" w:rsidP="00F00CEB">
            <w:pPr>
              <w:pStyle w:val="Normal6a"/>
            </w:pPr>
          </w:p>
        </w:tc>
        <w:tc>
          <w:tcPr>
            <w:tcW w:w="4876" w:type="dxa"/>
            <w:tcBorders>
              <w:top w:val="nil"/>
              <w:left w:val="nil"/>
              <w:bottom w:val="nil"/>
              <w:right w:val="nil"/>
            </w:tcBorders>
          </w:tcPr>
          <w:p w14:paraId="29C8A2D0" w14:textId="77777777" w:rsidR="009C0EF2" w:rsidRPr="007E4943" w:rsidRDefault="009C0EF2" w:rsidP="00F00CEB">
            <w:pPr>
              <w:pStyle w:val="Normal6a"/>
            </w:pPr>
            <w:r w:rsidRPr="007E4943">
              <w:rPr>
                <w:b/>
                <w:i/>
              </w:rPr>
              <w:t>(ha)</w:t>
            </w:r>
            <w:r w:rsidRPr="007E4943">
              <w:tab/>
            </w:r>
            <w:r w:rsidRPr="007E4943">
              <w:rPr>
                <w:b/>
                <w:i/>
              </w:rPr>
              <w:t>en församling av ackrediterade aktörer, i enlighet med artikel 41a, som ska sträva efter att stärka förbindelserna mellan ackrediterade aktörer och kemikaliemyndigheten och underlätta deras bidrag till kemikaliemyndighetens uppgifter,</w:t>
            </w:r>
          </w:p>
        </w:tc>
      </w:tr>
    </w:tbl>
    <w:p w14:paraId="4B5BADBB" w14:textId="77777777" w:rsidR="009C0EF2" w:rsidRPr="007E4943" w:rsidRDefault="009C0EF2" w:rsidP="009C0EF2"/>
    <w:p w14:paraId="1724CEF4" w14:textId="0388937A" w:rsidR="009C0EF2" w:rsidRPr="007E4943" w:rsidRDefault="00332AA7" w:rsidP="009C0EF2">
      <w:pPr>
        <w:pStyle w:val="AmNumberTabs"/>
      </w:pPr>
      <w:r>
        <w:t>Ändring</w:t>
      </w:r>
      <w:r w:rsidR="009C0EF2" w:rsidRPr="007E4943">
        <w:tab/>
      </w:r>
      <w:r w:rsidR="009C0EF2" w:rsidRPr="007E4943">
        <w:tab/>
        <w:t>29</w:t>
      </w:r>
    </w:p>
    <w:p w14:paraId="7A242F51" w14:textId="77777777" w:rsidR="009C0EF2" w:rsidRPr="007E4943" w:rsidRDefault="009C0EF2" w:rsidP="009C0EF2">
      <w:pPr>
        <w:pStyle w:val="NormalBold12b"/>
      </w:pPr>
      <w:r w:rsidRPr="007E4943">
        <w:t>Förslag till förordning</w:t>
      </w:r>
    </w:p>
    <w:p w14:paraId="59383DF8" w14:textId="77777777" w:rsidR="009C0EF2" w:rsidRPr="007E4943" w:rsidRDefault="009C0EF2" w:rsidP="009C0EF2">
      <w:pPr>
        <w:pStyle w:val="NormalBold"/>
      </w:pPr>
      <w:r w:rsidRPr="007E4943">
        <w:t>Artikel 5 – punkt 1 – led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162B772" w14:textId="77777777" w:rsidTr="00F00CEB">
        <w:trPr>
          <w:trHeight w:hRule="exact" w:val="240"/>
          <w:jc w:val="center"/>
        </w:trPr>
        <w:tc>
          <w:tcPr>
            <w:tcW w:w="9752" w:type="dxa"/>
            <w:gridSpan w:val="2"/>
            <w:tcBorders>
              <w:top w:val="nil"/>
              <w:left w:val="nil"/>
              <w:bottom w:val="nil"/>
              <w:right w:val="nil"/>
            </w:tcBorders>
          </w:tcPr>
          <w:p w14:paraId="5DAE438F" w14:textId="77777777" w:rsidR="009C0EF2" w:rsidRPr="007E4943" w:rsidRDefault="009C0EF2" w:rsidP="00F00CEB"/>
        </w:tc>
      </w:tr>
      <w:tr w:rsidR="009C0EF2" w:rsidRPr="007E4943" w14:paraId="7EB943B7" w14:textId="77777777" w:rsidTr="00F00CEB">
        <w:trPr>
          <w:trHeight w:val="240"/>
          <w:jc w:val="center"/>
        </w:trPr>
        <w:tc>
          <w:tcPr>
            <w:tcW w:w="4876" w:type="dxa"/>
            <w:tcBorders>
              <w:top w:val="nil"/>
              <w:left w:val="nil"/>
              <w:bottom w:val="nil"/>
              <w:right w:val="nil"/>
            </w:tcBorders>
          </w:tcPr>
          <w:p w14:paraId="4324328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EB27181" w14:textId="298E5DC7" w:rsidR="009C0EF2" w:rsidRPr="007E4943" w:rsidRDefault="00332AA7" w:rsidP="00F00CEB">
            <w:pPr>
              <w:pStyle w:val="AmColumnHeading"/>
            </w:pPr>
            <w:r>
              <w:t>Ändring</w:t>
            </w:r>
          </w:p>
        </w:tc>
      </w:tr>
      <w:tr w:rsidR="009C0EF2" w:rsidRPr="007E4943" w14:paraId="0CB46BB0" w14:textId="77777777" w:rsidTr="00F00CEB">
        <w:trPr>
          <w:jc w:val="center"/>
        </w:trPr>
        <w:tc>
          <w:tcPr>
            <w:tcW w:w="4876" w:type="dxa"/>
            <w:tcBorders>
              <w:top w:val="nil"/>
              <w:left w:val="nil"/>
              <w:bottom w:val="nil"/>
              <w:right w:val="nil"/>
            </w:tcBorders>
          </w:tcPr>
          <w:p w14:paraId="2467CC3A" w14:textId="77777777" w:rsidR="009C0EF2" w:rsidRPr="007E4943" w:rsidRDefault="009C0EF2" w:rsidP="00F00CEB">
            <w:pPr>
              <w:pStyle w:val="Normal6a"/>
            </w:pPr>
            <w:r w:rsidRPr="007E4943">
              <w:t>(i)</w:t>
            </w:r>
            <w:r w:rsidRPr="007E4943">
              <w:tab/>
              <w:t>ett sekretariat, som ska arbeta under verkställande direktörens ledning och utföra det arbete som krävs av kemikaliemyndigheten i enlighet med sektorsspecifik unionslagstiftning, ge tekniskt, vetenskapligt och administrativt stöd till kommittéerna och forumet, och säkerställa tillräcklig samordning mellan dem,</w:t>
            </w:r>
          </w:p>
        </w:tc>
        <w:tc>
          <w:tcPr>
            <w:tcW w:w="4876" w:type="dxa"/>
            <w:tcBorders>
              <w:top w:val="nil"/>
              <w:left w:val="nil"/>
              <w:bottom w:val="nil"/>
              <w:right w:val="nil"/>
            </w:tcBorders>
          </w:tcPr>
          <w:p w14:paraId="3D129394" w14:textId="77777777" w:rsidR="009C0EF2" w:rsidRPr="007E4943" w:rsidRDefault="009C0EF2" w:rsidP="00F00CEB">
            <w:pPr>
              <w:pStyle w:val="Normal6a"/>
            </w:pPr>
            <w:r w:rsidRPr="007E4943">
              <w:t>(i)</w:t>
            </w:r>
            <w:r w:rsidRPr="007E4943">
              <w:tab/>
              <w:t>ett sekretariat, som ska arbeta under verkställande direktörens ledning och utföra det arbete som krävs av kemikaliemyndigheten i enlighet med sektorsspecifik unionslagstiftning, ge tekniskt, vetenskapligt och administrativt stöd</w:t>
            </w:r>
            <w:r w:rsidRPr="007E4943">
              <w:rPr>
                <w:b/>
                <w:i/>
              </w:rPr>
              <w:t>, kapacitetsuppbyggnad och utbildning</w:t>
            </w:r>
            <w:r w:rsidRPr="007E4943">
              <w:t xml:space="preserve"> till kommittéerna och forumet, och säkerställa tillräcklig samordning mellan dem,</w:t>
            </w:r>
          </w:p>
        </w:tc>
      </w:tr>
    </w:tbl>
    <w:p w14:paraId="0093E707" w14:textId="77777777" w:rsidR="009C0EF2" w:rsidRPr="007E4943" w:rsidRDefault="009C0EF2" w:rsidP="009C0EF2"/>
    <w:p w14:paraId="4512B1D6" w14:textId="55B06672" w:rsidR="009C0EF2" w:rsidRPr="007E4943" w:rsidRDefault="00332AA7" w:rsidP="009C0EF2">
      <w:pPr>
        <w:pStyle w:val="AmNumberTabs"/>
      </w:pPr>
      <w:r>
        <w:t>Ändring</w:t>
      </w:r>
      <w:r w:rsidR="009C0EF2" w:rsidRPr="007E4943">
        <w:tab/>
      </w:r>
      <w:r w:rsidR="009C0EF2" w:rsidRPr="007E4943">
        <w:tab/>
        <w:t>30</w:t>
      </w:r>
    </w:p>
    <w:p w14:paraId="793D44B8" w14:textId="77777777" w:rsidR="009C0EF2" w:rsidRPr="007E4943" w:rsidRDefault="009C0EF2" w:rsidP="009C0EF2">
      <w:pPr>
        <w:pStyle w:val="NormalBold12b"/>
      </w:pPr>
      <w:r w:rsidRPr="007E4943">
        <w:t>Förslag till förordning</w:t>
      </w:r>
    </w:p>
    <w:p w14:paraId="3E823450" w14:textId="77777777" w:rsidR="009C0EF2" w:rsidRPr="007E4943" w:rsidRDefault="009C0EF2" w:rsidP="009C0EF2">
      <w:pPr>
        <w:pStyle w:val="NormalBold"/>
      </w:pPr>
      <w:r w:rsidRPr="007E4943">
        <w:t>Artikel 6 – punkt 1 – led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5C5A881" w14:textId="77777777" w:rsidTr="00F00CEB">
        <w:trPr>
          <w:trHeight w:hRule="exact" w:val="240"/>
          <w:jc w:val="center"/>
        </w:trPr>
        <w:tc>
          <w:tcPr>
            <w:tcW w:w="9752" w:type="dxa"/>
            <w:gridSpan w:val="2"/>
            <w:tcBorders>
              <w:top w:val="nil"/>
              <w:left w:val="nil"/>
              <w:bottom w:val="nil"/>
              <w:right w:val="nil"/>
            </w:tcBorders>
          </w:tcPr>
          <w:p w14:paraId="241DC971" w14:textId="77777777" w:rsidR="009C0EF2" w:rsidRPr="007E4943" w:rsidRDefault="009C0EF2" w:rsidP="00F00CEB"/>
        </w:tc>
      </w:tr>
      <w:tr w:rsidR="009C0EF2" w:rsidRPr="007E4943" w14:paraId="11100BE0" w14:textId="77777777" w:rsidTr="00F00CEB">
        <w:trPr>
          <w:trHeight w:val="240"/>
          <w:jc w:val="center"/>
        </w:trPr>
        <w:tc>
          <w:tcPr>
            <w:tcW w:w="4876" w:type="dxa"/>
            <w:tcBorders>
              <w:top w:val="nil"/>
              <w:left w:val="nil"/>
              <w:bottom w:val="nil"/>
              <w:right w:val="nil"/>
            </w:tcBorders>
          </w:tcPr>
          <w:p w14:paraId="2ADE160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5002173" w14:textId="6B57045E" w:rsidR="009C0EF2" w:rsidRPr="007E4943" w:rsidRDefault="00332AA7" w:rsidP="00F00CEB">
            <w:pPr>
              <w:pStyle w:val="AmColumnHeading"/>
            </w:pPr>
            <w:r>
              <w:t>Ändring</w:t>
            </w:r>
          </w:p>
        </w:tc>
      </w:tr>
      <w:tr w:rsidR="009C0EF2" w:rsidRPr="007E4943" w14:paraId="516ED670" w14:textId="77777777" w:rsidTr="00F00CEB">
        <w:trPr>
          <w:jc w:val="center"/>
        </w:trPr>
        <w:tc>
          <w:tcPr>
            <w:tcW w:w="4876" w:type="dxa"/>
            <w:tcBorders>
              <w:top w:val="nil"/>
              <w:left w:val="nil"/>
              <w:bottom w:val="nil"/>
              <w:right w:val="nil"/>
            </w:tcBorders>
          </w:tcPr>
          <w:p w14:paraId="2FA454B6" w14:textId="77777777" w:rsidR="009C0EF2" w:rsidRPr="007E4943" w:rsidRDefault="009C0EF2" w:rsidP="00F00CEB">
            <w:pPr>
              <w:pStyle w:val="Normal6a"/>
            </w:pPr>
            <w:r w:rsidRPr="007E4943">
              <w:t>(c)</w:t>
            </w:r>
            <w:r w:rsidRPr="007E4943">
              <w:tab/>
              <w:t xml:space="preserve">två </w:t>
            </w:r>
            <w:r w:rsidRPr="007E4943">
              <w:rPr>
                <w:b/>
                <w:i/>
              </w:rPr>
              <w:t>experter</w:t>
            </w:r>
            <w:r w:rsidRPr="007E4943">
              <w:t xml:space="preserve"> som utses av Europaparlamentet.</w:t>
            </w:r>
          </w:p>
        </w:tc>
        <w:tc>
          <w:tcPr>
            <w:tcW w:w="4876" w:type="dxa"/>
            <w:tcBorders>
              <w:top w:val="nil"/>
              <w:left w:val="nil"/>
              <w:bottom w:val="nil"/>
              <w:right w:val="nil"/>
            </w:tcBorders>
          </w:tcPr>
          <w:p w14:paraId="4E5296C5" w14:textId="77777777" w:rsidR="009C0EF2" w:rsidRPr="007E4943" w:rsidRDefault="009C0EF2" w:rsidP="00F00CEB">
            <w:pPr>
              <w:pStyle w:val="Normal6a"/>
            </w:pPr>
            <w:r w:rsidRPr="007E4943">
              <w:t>(c)</w:t>
            </w:r>
            <w:r w:rsidRPr="007E4943">
              <w:tab/>
              <w:t xml:space="preserve">två </w:t>
            </w:r>
            <w:r w:rsidRPr="007E4943">
              <w:rPr>
                <w:b/>
                <w:i/>
              </w:rPr>
              <w:t>oberoende personer</w:t>
            </w:r>
            <w:r w:rsidRPr="007E4943">
              <w:t xml:space="preserve"> som utses av Europaparlamentet </w:t>
            </w:r>
            <w:r w:rsidRPr="007E4943">
              <w:rPr>
                <w:b/>
                <w:i/>
              </w:rPr>
              <w:t>och som ska vara oberoende i sin tjänsteutövning och varken efterfråga eller ta emot instruktioner från någon eller något av unionens institutioner, organ eller byråer, någon regering eller något annat offentligt eller privat organ</w:t>
            </w:r>
            <w:r w:rsidRPr="007E4943">
              <w:t>.</w:t>
            </w:r>
          </w:p>
        </w:tc>
      </w:tr>
    </w:tbl>
    <w:p w14:paraId="24255C7B" w14:textId="77777777" w:rsidR="009C0EF2" w:rsidRPr="007E4943" w:rsidRDefault="009C0EF2" w:rsidP="009C0EF2"/>
    <w:p w14:paraId="4859B3B3" w14:textId="044F8C01" w:rsidR="009C0EF2" w:rsidRPr="007E4943" w:rsidRDefault="00332AA7" w:rsidP="009C0EF2">
      <w:pPr>
        <w:pStyle w:val="AmNumberTabs"/>
      </w:pPr>
      <w:r>
        <w:t>Ändring</w:t>
      </w:r>
      <w:r w:rsidR="009C0EF2" w:rsidRPr="007E4943">
        <w:tab/>
      </w:r>
      <w:r w:rsidR="009C0EF2" w:rsidRPr="007E4943">
        <w:tab/>
        <w:t>31</w:t>
      </w:r>
    </w:p>
    <w:p w14:paraId="344FABC6" w14:textId="77777777" w:rsidR="009C0EF2" w:rsidRPr="007E4943" w:rsidRDefault="009C0EF2" w:rsidP="009C0EF2">
      <w:pPr>
        <w:pStyle w:val="NormalBold12b"/>
      </w:pPr>
      <w:r w:rsidRPr="007E4943">
        <w:t>Förslag till förordning</w:t>
      </w:r>
    </w:p>
    <w:p w14:paraId="6F7DAB49" w14:textId="77777777" w:rsidR="009C0EF2" w:rsidRPr="007E4943" w:rsidRDefault="009C0EF2" w:rsidP="009C0EF2">
      <w:pPr>
        <w:pStyle w:val="NormalBold"/>
      </w:pPr>
      <w:r w:rsidRPr="007E4943">
        <w:lastRenderedPageBreak/>
        <w:t>Artikel 6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409591C" w14:textId="77777777" w:rsidTr="00F00CEB">
        <w:trPr>
          <w:trHeight w:hRule="exact" w:val="240"/>
          <w:jc w:val="center"/>
        </w:trPr>
        <w:tc>
          <w:tcPr>
            <w:tcW w:w="9752" w:type="dxa"/>
            <w:gridSpan w:val="2"/>
            <w:tcBorders>
              <w:top w:val="nil"/>
              <w:left w:val="nil"/>
              <w:bottom w:val="nil"/>
              <w:right w:val="nil"/>
            </w:tcBorders>
          </w:tcPr>
          <w:p w14:paraId="4320FFFD" w14:textId="77777777" w:rsidR="009C0EF2" w:rsidRPr="007E4943" w:rsidRDefault="009C0EF2" w:rsidP="00F00CEB"/>
        </w:tc>
      </w:tr>
      <w:tr w:rsidR="009C0EF2" w:rsidRPr="007E4943" w14:paraId="7AA13872" w14:textId="77777777" w:rsidTr="00F00CEB">
        <w:trPr>
          <w:trHeight w:val="240"/>
          <w:jc w:val="center"/>
        </w:trPr>
        <w:tc>
          <w:tcPr>
            <w:tcW w:w="4876" w:type="dxa"/>
            <w:tcBorders>
              <w:top w:val="nil"/>
              <w:left w:val="nil"/>
              <w:bottom w:val="nil"/>
              <w:right w:val="nil"/>
            </w:tcBorders>
          </w:tcPr>
          <w:p w14:paraId="55AC7CF5"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542B186" w14:textId="7ABAAD98" w:rsidR="009C0EF2" w:rsidRPr="007E4943" w:rsidRDefault="00332AA7" w:rsidP="00F00CEB">
            <w:pPr>
              <w:pStyle w:val="AmColumnHeading"/>
            </w:pPr>
            <w:r>
              <w:t>Ändring</w:t>
            </w:r>
          </w:p>
        </w:tc>
      </w:tr>
      <w:tr w:rsidR="009C0EF2" w:rsidRPr="007E4943" w14:paraId="753C54C1" w14:textId="77777777" w:rsidTr="00F00CEB">
        <w:trPr>
          <w:jc w:val="center"/>
        </w:trPr>
        <w:tc>
          <w:tcPr>
            <w:tcW w:w="4876" w:type="dxa"/>
            <w:tcBorders>
              <w:top w:val="nil"/>
              <w:left w:val="nil"/>
              <w:bottom w:val="nil"/>
              <w:right w:val="nil"/>
            </w:tcBorders>
          </w:tcPr>
          <w:p w14:paraId="15FF544B" w14:textId="77777777" w:rsidR="009C0EF2" w:rsidRPr="007E4943" w:rsidRDefault="009C0EF2" w:rsidP="00F00CEB">
            <w:pPr>
              <w:pStyle w:val="Normal6a"/>
            </w:pPr>
            <w:r w:rsidRPr="007E4943">
              <w:t>2.</w:t>
            </w:r>
            <w:r w:rsidRPr="007E4943">
              <w:tab/>
              <w:t xml:space="preserve">Medlemsstaternas företrädare, kommissionens företrädare och de </w:t>
            </w:r>
            <w:r w:rsidRPr="007E4943">
              <w:rPr>
                <w:b/>
                <w:i/>
              </w:rPr>
              <w:t>experter</w:t>
            </w:r>
            <w:r w:rsidRPr="007E4943">
              <w:t xml:space="preserve"> som utses av Europaparlamentet ska ha rösträtt. De personer som företräder berörda parter och som utses av kommissionen ska inte ha rösträtt.</w:t>
            </w:r>
          </w:p>
        </w:tc>
        <w:tc>
          <w:tcPr>
            <w:tcW w:w="4876" w:type="dxa"/>
            <w:tcBorders>
              <w:top w:val="nil"/>
              <w:left w:val="nil"/>
              <w:bottom w:val="nil"/>
              <w:right w:val="nil"/>
            </w:tcBorders>
          </w:tcPr>
          <w:p w14:paraId="7F5183DB" w14:textId="77777777" w:rsidR="009C0EF2" w:rsidRPr="007E4943" w:rsidRDefault="009C0EF2" w:rsidP="00F00CEB">
            <w:pPr>
              <w:pStyle w:val="Normal6a"/>
            </w:pPr>
            <w:r w:rsidRPr="007E4943">
              <w:t>2.</w:t>
            </w:r>
            <w:r w:rsidRPr="007E4943">
              <w:tab/>
              <w:t xml:space="preserve">Medlemsstaternas företrädare, kommissionens företrädare och de </w:t>
            </w:r>
            <w:r w:rsidRPr="007E4943">
              <w:rPr>
                <w:b/>
                <w:i/>
              </w:rPr>
              <w:t>oberoende personer</w:t>
            </w:r>
            <w:r w:rsidRPr="007E4943">
              <w:t xml:space="preserve"> som utses av Europaparlamentet ska ha rösträtt. De personer som företräder berörda parter och som utses av kommissionen ska inte ha rösträtt.</w:t>
            </w:r>
          </w:p>
        </w:tc>
      </w:tr>
    </w:tbl>
    <w:p w14:paraId="268C550B" w14:textId="77777777" w:rsidR="009C0EF2" w:rsidRPr="007E4943" w:rsidRDefault="009C0EF2" w:rsidP="009C0EF2"/>
    <w:p w14:paraId="70A7543F" w14:textId="66A29900" w:rsidR="009C0EF2" w:rsidRPr="007E4943" w:rsidRDefault="00332AA7" w:rsidP="009C0EF2">
      <w:pPr>
        <w:pStyle w:val="AmNumberTabs"/>
      </w:pPr>
      <w:r>
        <w:t>Ändring</w:t>
      </w:r>
      <w:r w:rsidR="009C0EF2" w:rsidRPr="007E4943">
        <w:tab/>
      </w:r>
      <w:r w:rsidR="009C0EF2" w:rsidRPr="007E4943">
        <w:tab/>
        <w:t>32</w:t>
      </w:r>
    </w:p>
    <w:p w14:paraId="5E57D924" w14:textId="77777777" w:rsidR="009C0EF2" w:rsidRPr="007E4943" w:rsidRDefault="009C0EF2" w:rsidP="009C0EF2">
      <w:pPr>
        <w:pStyle w:val="NormalBold12b"/>
      </w:pPr>
      <w:r w:rsidRPr="007E4943">
        <w:t>Förslag till förordning</w:t>
      </w:r>
    </w:p>
    <w:p w14:paraId="6B32156A" w14:textId="77777777" w:rsidR="009C0EF2" w:rsidRPr="007E4943" w:rsidRDefault="009C0EF2" w:rsidP="009C0EF2">
      <w:pPr>
        <w:pStyle w:val="NormalBold"/>
      </w:pPr>
      <w:r w:rsidRPr="007E4943">
        <w:t>Artikel 6 – punkt 3 – led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9AFF55A" w14:textId="77777777" w:rsidTr="00F00CEB">
        <w:trPr>
          <w:trHeight w:hRule="exact" w:val="240"/>
          <w:jc w:val="center"/>
        </w:trPr>
        <w:tc>
          <w:tcPr>
            <w:tcW w:w="9752" w:type="dxa"/>
            <w:gridSpan w:val="2"/>
            <w:tcBorders>
              <w:top w:val="nil"/>
              <w:left w:val="nil"/>
              <w:bottom w:val="nil"/>
              <w:right w:val="nil"/>
            </w:tcBorders>
          </w:tcPr>
          <w:p w14:paraId="7B6C6D74" w14:textId="77777777" w:rsidR="009C0EF2" w:rsidRPr="007E4943" w:rsidRDefault="009C0EF2" w:rsidP="00F00CEB"/>
        </w:tc>
      </w:tr>
      <w:tr w:rsidR="009C0EF2" w:rsidRPr="007E4943" w14:paraId="32EF3DFD" w14:textId="77777777" w:rsidTr="00F00CEB">
        <w:trPr>
          <w:trHeight w:val="240"/>
          <w:jc w:val="center"/>
        </w:trPr>
        <w:tc>
          <w:tcPr>
            <w:tcW w:w="4876" w:type="dxa"/>
            <w:tcBorders>
              <w:top w:val="nil"/>
              <w:left w:val="nil"/>
              <w:bottom w:val="nil"/>
              <w:right w:val="nil"/>
            </w:tcBorders>
          </w:tcPr>
          <w:p w14:paraId="3E643B10"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63AA596" w14:textId="06D48DB7" w:rsidR="009C0EF2" w:rsidRPr="007E4943" w:rsidRDefault="00332AA7" w:rsidP="00F00CEB">
            <w:pPr>
              <w:pStyle w:val="AmColumnHeading"/>
            </w:pPr>
            <w:r>
              <w:t>Ändring</w:t>
            </w:r>
          </w:p>
        </w:tc>
      </w:tr>
      <w:tr w:rsidR="009C0EF2" w:rsidRPr="007E4943" w14:paraId="20DC4A64" w14:textId="77777777" w:rsidTr="00F00CEB">
        <w:trPr>
          <w:jc w:val="center"/>
        </w:trPr>
        <w:tc>
          <w:tcPr>
            <w:tcW w:w="4876" w:type="dxa"/>
            <w:tcBorders>
              <w:top w:val="nil"/>
              <w:left w:val="nil"/>
              <w:bottom w:val="nil"/>
              <w:right w:val="nil"/>
            </w:tcBorders>
          </w:tcPr>
          <w:p w14:paraId="1F29EC3A" w14:textId="77777777" w:rsidR="009C0EF2" w:rsidRPr="007E4943" w:rsidRDefault="009C0EF2" w:rsidP="00F00CEB">
            <w:pPr>
              <w:pStyle w:val="Normal6a"/>
            </w:pPr>
            <w:r w:rsidRPr="007E4943">
              <w:t>(b)</w:t>
            </w:r>
            <w:r w:rsidRPr="007E4943">
              <w:tab/>
              <w:t>fackföreningar,</w:t>
            </w:r>
          </w:p>
        </w:tc>
        <w:tc>
          <w:tcPr>
            <w:tcW w:w="4876" w:type="dxa"/>
            <w:tcBorders>
              <w:top w:val="nil"/>
              <w:left w:val="nil"/>
              <w:bottom w:val="nil"/>
              <w:right w:val="nil"/>
            </w:tcBorders>
          </w:tcPr>
          <w:p w14:paraId="26583454" w14:textId="77777777" w:rsidR="009C0EF2" w:rsidRPr="007E4943" w:rsidRDefault="009C0EF2" w:rsidP="00F00CEB">
            <w:pPr>
              <w:pStyle w:val="Normal6a"/>
            </w:pPr>
            <w:r w:rsidRPr="007E4943">
              <w:t>(b)</w:t>
            </w:r>
            <w:r w:rsidRPr="007E4943">
              <w:tab/>
              <w:t xml:space="preserve">fackföreningar, </w:t>
            </w:r>
            <w:r w:rsidRPr="007E4943">
              <w:rPr>
                <w:b/>
                <w:i/>
              </w:rPr>
              <w:t>inbegripet hälsa och säkerhet på arbetsplatsen,</w:t>
            </w:r>
          </w:p>
        </w:tc>
      </w:tr>
    </w:tbl>
    <w:p w14:paraId="3E1EA9EE" w14:textId="77777777" w:rsidR="009C0EF2" w:rsidRPr="007E4943" w:rsidRDefault="009C0EF2" w:rsidP="009C0EF2"/>
    <w:p w14:paraId="3969F3DE" w14:textId="234D4A7F" w:rsidR="009C0EF2" w:rsidRPr="007E4943" w:rsidRDefault="00332AA7" w:rsidP="009C0EF2">
      <w:pPr>
        <w:pStyle w:val="AmNumberTabs"/>
      </w:pPr>
      <w:r>
        <w:t>Ändring</w:t>
      </w:r>
      <w:r w:rsidR="009C0EF2" w:rsidRPr="007E4943">
        <w:tab/>
      </w:r>
      <w:r w:rsidR="009C0EF2" w:rsidRPr="007E4943">
        <w:tab/>
        <w:t>33</w:t>
      </w:r>
    </w:p>
    <w:p w14:paraId="30BD4E69" w14:textId="77777777" w:rsidR="009C0EF2" w:rsidRPr="007E4943" w:rsidRDefault="009C0EF2" w:rsidP="009C0EF2">
      <w:pPr>
        <w:pStyle w:val="NormalBold12b"/>
      </w:pPr>
      <w:r w:rsidRPr="007E4943">
        <w:t>Förslag till förordning</w:t>
      </w:r>
    </w:p>
    <w:p w14:paraId="6975E5EA" w14:textId="77777777" w:rsidR="009C0EF2" w:rsidRPr="007E4943" w:rsidRDefault="009C0EF2" w:rsidP="009C0EF2">
      <w:pPr>
        <w:pStyle w:val="NormalBold"/>
      </w:pPr>
      <w:r w:rsidRPr="007E4943">
        <w:t>Artikel 6 – punkt 3 – led da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B606097" w14:textId="77777777" w:rsidTr="00F00CEB">
        <w:trPr>
          <w:trHeight w:hRule="exact" w:val="240"/>
          <w:jc w:val="center"/>
        </w:trPr>
        <w:tc>
          <w:tcPr>
            <w:tcW w:w="9752" w:type="dxa"/>
            <w:gridSpan w:val="2"/>
            <w:tcBorders>
              <w:top w:val="nil"/>
              <w:left w:val="nil"/>
              <w:bottom w:val="nil"/>
              <w:right w:val="nil"/>
            </w:tcBorders>
          </w:tcPr>
          <w:p w14:paraId="6B021EB1" w14:textId="77777777" w:rsidR="009C0EF2" w:rsidRPr="007E4943" w:rsidRDefault="009C0EF2" w:rsidP="00F00CEB"/>
        </w:tc>
      </w:tr>
      <w:tr w:rsidR="009C0EF2" w:rsidRPr="007E4943" w14:paraId="11C151E2" w14:textId="77777777" w:rsidTr="00F00CEB">
        <w:trPr>
          <w:trHeight w:val="240"/>
          <w:jc w:val="center"/>
        </w:trPr>
        <w:tc>
          <w:tcPr>
            <w:tcW w:w="4876" w:type="dxa"/>
            <w:tcBorders>
              <w:top w:val="nil"/>
              <w:left w:val="nil"/>
              <w:bottom w:val="nil"/>
              <w:right w:val="nil"/>
            </w:tcBorders>
          </w:tcPr>
          <w:p w14:paraId="4B66571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028368B" w14:textId="672FB9A2" w:rsidR="009C0EF2" w:rsidRPr="007E4943" w:rsidRDefault="00332AA7" w:rsidP="00F00CEB">
            <w:pPr>
              <w:pStyle w:val="AmColumnHeading"/>
            </w:pPr>
            <w:r>
              <w:t>Ändring</w:t>
            </w:r>
          </w:p>
        </w:tc>
      </w:tr>
      <w:tr w:rsidR="009C0EF2" w:rsidRPr="007E4943" w14:paraId="1988184A" w14:textId="77777777" w:rsidTr="00F00CEB">
        <w:trPr>
          <w:jc w:val="center"/>
        </w:trPr>
        <w:tc>
          <w:tcPr>
            <w:tcW w:w="4876" w:type="dxa"/>
            <w:tcBorders>
              <w:top w:val="nil"/>
              <w:left w:val="nil"/>
              <w:bottom w:val="nil"/>
              <w:right w:val="nil"/>
            </w:tcBorders>
          </w:tcPr>
          <w:p w14:paraId="406F0758" w14:textId="77777777" w:rsidR="009C0EF2" w:rsidRPr="007E4943" w:rsidRDefault="009C0EF2" w:rsidP="00F00CEB">
            <w:pPr>
              <w:pStyle w:val="Normal6a"/>
            </w:pPr>
          </w:p>
        </w:tc>
        <w:tc>
          <w:tcPr>
            <w:tcW w:w="4876" w:type="dxa"/>
            <w:tcBorders>
              <w:top w:val="nil"/>
              <w:left w:val="nil"/>
              <w:bottom w:val="nil"/>
              <w:right w:val="nil"/>
            </w:tcBorders>
          </w:tcPr>
          <w:p w14:paraId="7E79964E" w14:textId="77777777" w:rsidR="009C0EF2" w:rsidRPr="007E4943" w:rsidRDefault="009C0EF2" w:rsidP="00F00CEB">
            <w:pPr>
              <w:pStyle w:val="Normal6a"/>
            </w:pPr>
            <w:r w:rsidRPr="007E4943">
              <w:rPr>
                <w:b/>
                <w:i/>
              </w:rPr>
              <w:t>(da)</w:t>
            </w:r>
            <w:r w:rsidRPr="007E4943">
              <w:tab/>
            </w:r>
            <w:r w:rsidRPr="007E4943">
              <w:rPr>
                <w:b/>
                <w:i/>
              </w:rPr>
              <w:t>metoder utan djurförsök,</w:t>
            </w:r>
          </w:p>
        </w:tc>
      </w:tr>
    </w:tbl>
    <w:p w14:paraId="15187C5E" w14:textId="77777777" w:rsidR="009C0EF2" w:rsidRPr="007E4943" w:rsidRDefault="009C0EF2" w:rsidP="009C0EF2"/>
    <w:p w14:paraId="6767DF70" w14:textId="2CF17157" w:rsidR="009C0EF2" w:rsidRPr="007E4943" w:rsidRDefault="00332AA7" w:rsidP="009C0EF2">
      <w:pPr>
        <w:pStyle w:val="AmNumberTabs"/>
      </w:pPr>
      <w:r>
        <w:t>Ändring</w:t>
      </w:r>
      <w:r w:rsidR="009C0EF2" w:rsidRPr="007E4943">
        <w:tab/>
      </w:r>
      <w:r w:rsidR="009C0EF2" w:rsidRPr="007E4943">
        <w:tab/>
        <w:t>34</w:t>
      </w:r>
    </w:p>
    <w:p w14:paraId="16F3BBDC" w14:textId="77777777" w:rsidR="009C0EF2" w:rsidRPr="007E4943" w:rsidRDefault="009C0EF2" w:rsidP="009C0EF2">
      <w:pPr>
        <w:pStyle w:val="NormalBold12b"/>
      </w:pPr>
      <w:r w:rsidRPr="007E4943">
        <w:t>Förslag till förordning</w:t>
      </w:r>
    </w:p>
    <w:p w14:paraId="1F7A972E" w14:textId="77777777" w:rsidR="009C0EF2" w:rsidRPr="007E4943" w:rsidRDefault="009C0EF2" w:rsidP="009C0EF2">
      <w:pPr>
        <w:pStyle w:val="NormalBold"/>
      </w:pPr>
      <w:r w:rsidRPr="007E4943">
        <w:t>Artikel 6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B5B4BA9" w14:textId="77777777" w:rsidTr="00F00CEB">
        <w:trPr>
          <w:trHeight w:hRule="exact" w:val="240"/>
          <w:jc w:val="center"/>
        </w:trPr>
        <w:tc>
          <w:tcPr>
            <w:tcW w:w="9752" w:type="dxa"/>
            <w:gridSpan w:val="2"/>
            <w:tcBorders>
              <w:top w:val="nil"/>
              <w:left w:val="nil"/>
              <w:bottom w:val="nil"/>
              <w:right w:val="nil"/>
            </w:tcBorders>
          </w:tcPr>
          <w:p w14:paraId="3D06724A" w14:textId="77777777" w:rsidR="009C0EF2" w:rsidRPr="007E4943" w:rsidRDefault="009C0EF2" w:rsidP="00F00CEB"/>
        </w:tc>
      </w:tr>
      <w:tr w:rsidR="009C0EF2" w:rsidRPr="007E4943" w14:paraId="39669075" w14:textId="77777777" w:rsidTr="00F00CEB">
        <w:trPr>
          <w:trHeight w:val="240"/>
          <w:jc w:val="center"/>
        </w:trPr>
        <w:tc>
          <w:tcPr>
            <w:tcW w:w="4876" w:type="dxa"/>
            <w:tcBorders>
              <w:top w:val="nil"/>
              <w:left w:val="nil"/>
              <w:bottom w:val="nil"/>
              <w:right w:val="nil"/>
            </w:tcBorders>
          </w:tcPr>
          <w:p w14:paraId="387276E0"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A47391B" w14:textId="4595E940" w:rsidR="009C0EF2" w:rsidRPr="007E4943" w:rsidRDefault="00332AA7" w:rsidP="00F00CEB">
            <w:pPr>
              <w:pStyle w:val="AmColumnHeading"/>
            </w:pPr>
            <w:r>
              <w:t>Ändring</w:t>
            </w:r>
          </w:p>
        </w:tc>
      </w:tr>
      <w:tr w:rsidR="009C0EF2" w:rsidRPr="007E4943" w14:paraId="1C475545" w14:textId="77777777" w:rsidTr="00F00CEB">
        <w:trPr>
          <w:jc w:val="center"/>
        </w:trPr>
        <w:tc>
          <w:tcPr>
            <w:tcW w:w="4876" w:type="dxa"/>
            <w:tcBorders>
              <w:top w:val="nil"/>
              <w:left w:val="nil"/>
              <w:bottom w:val="nil"/>
              <w:right w:val="nil"/>
            </w:tcBorders>
          </w:tcPr>
          <w:p w14:paraId="2EC0B591" w14:textId="77777777" w:rsidR="009C0EF2" w:rsidRPr="007E4943" w:rsidRDefault="009C0EF2" w:rsidP="00F00CEB">
            <w:pPr>
              <w:pStyle w:val="Normal6a"/>
            </w:pPr>
            <w:r w:rsidRPr="007E4943">
              <w:rPr>
                <w:b/>
                <w:i/>
              </w:rPr>
              <w:t>4.</w:t>
            </w:r>
            <w:r w:rsidRPr="007E4943">
              <w:tab/>
              <w:t xml:space="preserve">Styrelseledamöterna ska utses på grundval av sina kunskaper och relevanta erfarenheter på området kemikaliesäkerhet eller kemikaliereglering, med </w:t>
            </w:r>
            <w:r w:rsidRPr="007E4943">
              <w:rPr>
                <w:b/>
                <w:i/>
              </w:rPr>
              <w:t>beaktande av</w:t>
            </w:r>
            <w:r w:rsidRPr="007E4943">
              <w:t xml:space="preserve"> relevanta färdigheter inom ledning, förvaltning och budget. I enlighet med principen om likabehandling av </w:t>
            </w:r>
            <w:r w:rsidRPr="007E4943">
              <w:rPr>
                <w:b/>
                <w:i/>
              </w:rPr>
              <w:t>kvinnor och män</w:t>
            </w:r>
            <w:r w:rsidRPr="007E4943">
              <w:t xml:space="preserve"> ska alla parter som nominerar och utser styrelseledamöter sträva efter att uppnå en jämn könsfördelning i styrelsen. </w:t>
            </w:r>
            <w:r w:rsidRPr="007E4943">
              <w:lastRenderedPageBreak/>
              <w:t>Ledamöter, suppleanter och observatörer i kommittéerna och forumet eller deras arbetsgrupper får inte bli styrelseledamöter.</w:t>
            </w:r>
          </w:p>
        </w:tc>
        <w:tc>
          <w:tcPr>
            <w:tcW w:w="4876" w:type="dxa"/>
            <w:tcBorders>
              <w:top w:val="nil"/>
              <w:left w:val="nil"/>
              <w:bottom w:val="nil"/>
              <w:right w:val="nil"/>
            </w:tcBorders>
          </w:tcPr>
          <w:p w14:paraId="32024615" w14:textId="77777777" w:rsidR="009C0EF2" w:rsidRPr="007E4943" w:rsidRDefault="009C0EF2" w:rsidP="00F00CEB">
            <w:pPr>
              <w:pStyle w:val="Normal6a"/>
            </w:pPr>
            <w:r w:rsidRPr="007E4943">
              <w:lastRenderedPageBreak/>
              <w:t>4.</w:t>
            </w:r>
            <w:r w:rsidRPr="007E4943">
              <w:tab/>
              <w:t xml:space="preserve">Styrelseledamöterna ska utses på grundval av sina kunskaper och relevanta erfarenheter på området kemikaliesäkerhet eller kemikaliereglering, med </w:t>
            </w:r>
            <w:r w:rsidRPr="007E4943">
              <w:rPr>
                <w:b/>
                <w:i/>
              </w:rPr>
              <w:t>vederbörlig hänsyn till deras</w:t>
            </w:r>
            <w:r w:rsidRPr="007E4943">
              <w:t xml:space="preserve"> relevanta färdigheter inom ledning, förvaltning och budget. I enlighet med principen om likabehandling av </w:t>
            </w:r>
            <w:r w:rsidRPr="007E4943">
              <w:rPr>
                <w:b/>
                <w:i/>
              </w:rPr>
              <w:t>alla kön</w:t>
            </w:r>
            <w:r w:rsidRPr="007E4943">
              <w:t xml:space="preserve"> ska alla parter som nominerar och utser styrelseledamöter sträva efter att uppnå en jämn könsfördelning i styrelsen. </w:t>
            </w:r>
            <w:r w:rsidRPr="007E4943">
              <w:lastRenderedPageBreak/>
              <w:t>Ledamöter, suppleanter och observatörer i kommittéerna och forumet eller deras arbetsgrupper får inte bli styrelseledamöter.</w:t>
            </w:r>
          </w:p>
        </w:tc>
      </w:tr>
    </w:tbl>
    <w:p w14:paraId="779EF009" w14:textId="77777777" w:rsidR="009C0EF2" w:rsidRPr="007E4943" w:rsidRDefault="009C0EF2" w:rsidP="009C0EF2"/>
    <w:p w14:paraId="276B7D69" w14:textId="23222381" w:rsidR="009C0EF2" w:rsidRPr="007E4943" w:rsidRDefault="00332AA7" w:rsidP="009C0EF2">
      <w:pPr>
        <w:pStyle w:val="AmNumberTabs"/>
      </w:pPr>
      <w:r>
        <w:t>Ändring</w:t>
      </w:r>
      <w:r w:rsidR="009C0EF2" w:rsidRPr="007E4943">
        <w:tab/>
      </w:r>
      <w:r w:rsidR="009C0EF2" w:rsidRPr="007E4943">
        <w:tab/>
        <w:t>35</w:t>
      </w:r>
    </w:p>
    <w:p w14:paraId="61B6ED99" w14:textId="77777777" w:rsidR="009C0EF2" w:rsidRPr="007E4943" w:rsidRDefault="009C0EF2" w:rsidP="009C0EF2">
      <w:pPr>
        <w:pStyle w:val="NormalBold12b"/>
      </w:pPr>
      <w:r w:rsidRPr="007E4943">
        <w:t>Förslag till förordning</w:t>
      </w:r>
    </w:p>
    <w:p w14:paraId="41C5F939" w14:textId="77777777" w:rsidR="009C0EF2" w:rsidRPr="007E4943" w:rsidRDefault="009C0EF2" w:rsidP="009C0EF2">
      <w:pPr>
        <w:pStyle w:val="NormalBold"/>
      </w:pPr>
      <w:r w:rsidRPr="007E4943">
        <w:t>Artikel 6 – punkt 4a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280677B" w14:textId="77777777" w:rsidTr="00F00CEB">
        <w:trPr>
          <w:trHeight w:hRule="exact" w:val="240"/>
          <w:jc w:val="center"/>
        </w:trPr>
        <w:tc>
          <w:tcPr>
            <w:tcW w:w="9752" w:type="dxa"/>
            <w:gridSpan w:val="2"/>
            <w:tcBorders>
              <w:top w:val="nil"/>
              <w:left w:val="nil"/>
              <w:bottom w:val="nil"/>
              <w:right w:val="nil"/>
            </w:tcBorders>
          </w:tcPr>
          <w:p w14:paraId="62F6D619" w14:textId="77777777" w:rsidR="009C0EF2" w:rsidRPr="007E4943" w:rsidRDefault="009C0EF2" w:rsidP="00F00CEB"/>
        </w:tc>
      </w:tr>
      <w:tr w:rsidR="009C0EF2" w:rsidRPr="007E4943" w14:paraId="23FC8B06" w14:textId="77777777" w:rsidTr="00F00CEB">
        <w:trPr>
          <w:trHeight w:val="240"/>
          <w:jc w:val="center"/>
        </w:trPr>
        <w:tc>
          <w:tcPr>
            <w:tcW w:w="4876" w:type="dxa"/>
            <w:tcBorders>
              <w:top w:val="nil"/>
              <w:left w:val="nil"/>
              <w:bottom w:val="nil"/>
              <w:right w:val="nil"/>
            </w:tcBorders>
          </w:tcPr>
          <w:p w14:paraId="030EB0D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5A27201" w14:textId="6FB8CAE0" w:rsidR="009C0EF2" w:rsidRPr="007E4943" w:rsidRDefault="00332AA7" w:rsidP="00F00CEB">
            <w:pPr>
              <w:pStyle w:val="AmColumnHeading"/>
            </w:pPr>
            <w:r>
              <w:t>Ändring</w:t>
            </w:r>
          </w:p>
        </w:tc>
      </w:tr>
      <w:tr w:rsidR="009C0EF2" w:rsidRPr="007E4943" w14:paraId="18F223DD" w14:textId="77777777" w:rsidTr="00F00CEB">
        <w:trPr>
          <w:jc w:val="center"/>
        </w:trPr>
        <w:tc>
          <w:tcPr>
            <w:tcW w:w="4876" w:type="dxa"/>
            <w:tcBorders>
              <w:top w:val="nil"/>
              <w:left w:val="nil"/>
              <w:bottom w:val="nil"/>
              <w:right w:val="nil"/>
            </w:tcBorders>
          </w:tcPr>
          <w:p w14:paraId="2A6E3CEC" w14:textId="77777777" w:rsidR="009C0EF2" w:rsidRPr="007E4943" w:rsidRDefault="009C0EF2" w:rsidP="00F00CEB">
            <w:pPr>
              <w:pStyle w:val="Normal6a"/>
            </w:pPr>
          </w:p>
        </w:tc>
        <w:tc>
          <w:tcPr>
            <w:tcW w:w="4876" w:type="dxa"/>
            <w:tcBorders>
              <w:top w:val="nil"/>
              <w:left w:val="nil"/>
              <w:bottom w:val="nil"/>
              <w:right w:val="nil"/>
            </w:tcBorders>
          </w:tcPr>
          <w:p w14:paraId="6223F81C" w14:textId="77777777" w:rsidR="009C0EF2" w:rsidRPr="007E4943" w:rsidRDefault="009C0EF2" w:rsidP="00F00CEB">
            <w:pPr>
              <w:pStyle w:val="Normal6a"/>
            </w:pPr>
            <w:r w:rsidRPr="007E4943">
              <w:rPr>
                <w:b/>
                <w:i/>
              </w:rPr>
              <w:t>4a.</w:t>
            </w:r>
            <w:r w:rsidRPr="007E4943">
              <w:tab/>
            </w:r>
            <w:r w:rsidRPr="007E4943">
              <w:rPr>
                <w:b/>
                <w:i/>
              </w:rPr>
              <w:t>Styrelseledamöterna ska nomineras och utses i enlighet med de regler om intressekonflikter som antas av styrelsen enligt artikel 9.1 e.</w:t>
            </w:r>
          </w:p>
        </w:tc>
      </w:tr>
    </w:tbl>
    <w:p w14:paraId="1C569906" w14:textId="77777777" w:rsidR="009C0EF2" w:rsidRPr="007E4943" w:rsidRDefault="009C0EF2" w:rsidP="009C0EF2"/>
    <w:p w14:paraId="41393673" w14:textId="1F4BEA5D" w:rsidR="009C0EF2" w:rsidRPr="007E4943" w:rsidRDefault="00332AA7" w:rsidP="009C0EF2">
      <w:pPr>
        <w:pStyle w:val="AmNumberTabs"/>
      </w:pPr>
      <w:r>
        <w:t>Ändring</w:t>
      </w:r>
      <w:r w:rsidR="009C0EF2" w:rsidRPr="007E4943">
        <w:tab/>
      </w:r>
      <w:r w:rsidR="009C0EF2" w:rsidRPr="007E4943">
        <w:tab/>
        <w:t>36</w:t>
      </w:r>
    </w:p>
    <w:p w14:paraId="4AEAA741" w14:textId="77777777" w:rsidR="009C0EF2" w:rsidRPr="007E4943" w:rsidRDefault="009C0EF2" w:rsidP="009C0EF2">
      <w:pPr>
        <w:pStyle w:val="NormalBold12b"/>
      </w:pPr>
      <w:r w:rsidRPr="007E4943">
        <w:t>Förslag till förordning</w:t>
      </w:r>
    </w:p>
    <w:p w14:paraId="271F3B69" w14:textId="77777777" w:rsidR="009C0EF2" w:rsidRPr="007E4943" w:rsidRDefault="009C0EF2" w:rsidP="009C0EF2">
      <w:pPr>
        <w:pStyle w:val="NormalBold"/>
      </w:pPr>
      <w:r w:rsidRPr="007E4943">
        <w:t>Artikel 6 – punkt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C207C3A" w14:textId="77777777" w:rsidTr="00F00CEB">
        <w:trPr>
          <w:trHeight w:hRule="exact" w:val="240"/>
          <w:jc w:val="center"/>
        </w:trPr>
        <w:tc>
          <w:tcPr>
            <w:tcW w:w="9752" w:type="dxa"/>
            <w:gridSpan w:val="2"/>
            <w:tcBorders>
              <w:top w:val="nil"/>
              <w:left w:val="nil"/>
              <w:bottom w:val="nil"/>
              <w:right w:val="nil"/>
            </w:tcBorders>
          </w:tcPr>
          <w:p w14:paraId="7436F9F7" w14:textId="77777777" w:rsidR="009C0EF2" w:rsidRPr="007E4943" w:rsidRDefault="009C0EF2" w:rsidP="00F00CEB"/>
        </w:tc>
      </w:tr>
      <w:tr w:rsidR="009C0EF2" w:rsidRPr="007E4943" w14:paraId="01AE62F5" w14:textId="77777777" w:rsidTr="00F00CEB">
        <w:trPr>
          <w:trHeight w:val="240"/>
          <w:jc w:val="center"/>
        </w:trPr>
        <w:tc>
          <w:tcPr>
            <w:tcW w:w="4876" w:type="dxa"/>
            <w:tcBorders>
              <w:top w:val="nil"/>
              <w:left w:val="nil"/>
              <w:bottom w:val="nil"/>
              <w:right w:val="nil"/>
            </w:tcBorders>
          </w:tcPr>
          <w:p w14:paraId="054AB4E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E0A06AA" w14:textId="3E6AB658" w:rsidR="009C0EF2" w:rsidRPr="007E4943" w:rsidRDefault="00332AA7" w:rsidP="00F00CEB">
            <w:pPr>
              <w:pStyle w:val="AmColumnHeading"/>
            </w:pPr>
            <w:r>
              <w:t>Ändring</w:t>
            </w:r>
          </w:p>
        </w:tc>
      </w:tr>
      <w:tr w:rsidR="009C0EF2" w:rsidRPr="007E4943" w14:paraId="6C043FA8" w14:textId="77777777" w:rsidTr="00F00CEB">
        <w:trPr>
          <w:jc w:val="center"/>
        </w:trPr>
        <w:tc>
          <w:tcPr>
            <w:tcW w:w="4876" w:type="dxa"/>
            <w:tcBorders>
              <w:top w:val="nil"/>
              <w:left w:val="nil"/>
              <w:bottom w:val="nil"/>
              <w:right w:val="nil"/>
            </w:tcBorders>
          </w:tcPr>
          <w:p w14:paraId="1A16F127" w14:textId="77777777" w:rsidR="009C0EF2" w:rsidRPr="007E4943" w:rsidRDefault="009C0EF2" w:rsidP="00F00CEB">
            <w:pPr>
              <w:pStyle w:val="Normal6a"/>
            </w:pPr>
            <w:r w:rsidRPr="007E4943">
              <w:t>6.</w:t>
            </w:r>
            <w:r w:rsidRPr="007E4943">
              <w:tab/>
              <w:t>Styrelseledamöterna ska agera uteslutande i kemikaliemyndighetens intresse.</w:t>
            </w:r>
          </w:p>
        </w:tc>
        <w:tc>
          <w:tcPr>
            <w:tcW w:w="4876" w:type="dxa"/>
            <w:tcBorders>
              <w:top w:val="nil"/>
              <w:left w:val="nil"/>
              <w:bottom w:val="nil"/>
              <w:right w:val="nil"/>
            </w:tcBorders>
          </w:tcPr>
          <w:p w14:paraId="7D2E15B8" w14:textId="77777777" w:rsidR="009C0EF2" w:rsidRPr="007E4943" w:rsidRDefault="009C0EF2" w:rsidP="00F00CEB">
            <w:pPr>
              <w:pStyle w:val="Normal6a"/>
            </w:pPr>
            <w:r w:rsidRPr="007E4943">
              <w:t>6.</w:t>
            </w:r>
            <w:r w:rsidRPr="007E4943">
              <w:tab/>
              <w:t xml:space="preserve">Styrelseledamöterna ska agera uteslutande i kemikaliemyndighetens </w:t>
            </w:r>
            <w:r w:rsidRPr="007E4943">
              <w:rPr>
                <w:b/>
                <w:i/>
              </w:rPr>
              <w:t>och unionens</w:t>
            </w:r>
            <w:r w:rsidRPr="007E4943">
              <w:t xml:space="preserve"> intresse.</w:t>
            </w:r>
          </w:p>
        </w:tc>
      </w:tr>
    </w:tbl>
    <w:p w14:paraId="7A0B0E22" w14:textId="77777777" w:rsidR="009C0EF2" w:rsidRPr="007E4943" w:rsidRDefault="009C0EF2" w:rsidP="009C0EF2"/>
    <w:p w14:paraId="152A232B" w14:textId="1EE22F87" w:rsidR="009C0EF2" w:rsidRPr="007E4943" w:rsidRDefault="00332AA7" w:rsidP="009C0EF2">
      <w:pPr>
        <w:pStyle w:val="AmNumberTabs"/>
      </w:pPr>
      <w:r>
        <w:t>Ändring</w:t>
      </w:r>
      <w:r w:rsidR="009C0EF2" w:rsidRPr="007E4943">
        <w:tab/>
      </w:r>
      <w:r w:rsidR="009C0EF2" w:rsidRPr="007E4943">
        <w:tab/>
        <w:t>37</w:t>
      </w:r>
    </w:p>
    <w:p w14:paraId="0C93E2FE" w14:textId="77777777" w:rsidR="009C0EF2" w:rsidRPr="007E4943" w:rsidRDefault="009C0EF2" w:rsidP="009C0EF2">
      <w:pPr>
        <w:pStyle w:val="NormalBold12b"/>
      </w:pPr>
      <w:r w:rsidRPr="007E4943">
        <w:t>Förslag till förordning</w:t>
      </w:r>
    </w:p>
    <w:p w14:paraId="2077F0DC" w14:textId="77777777" w:rsidR="009C0EF2" w:rsidRPr="007E4943" w:rsidRDefault="009C0EF2" w:rsidP="009C0EF2">
      <w:pPr>
        <w:pStyle w:val="NormalBold"/>
      </w:pPr>
      <w:r w:rsidRPr="007E4943">
        <w:t>Artikel 9 – punkt 1 – led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D0BE2BE" w14:textId="77777777" w:rsidTr="00F00CEB">
        <w:trPr>
          <w:trHeight w:hRule="exact" w:val="240"/>
          <w:jc w:val="center"/>
        </w:trPr>
        <w:tc>
          <w:tcPr>
            <w:tcW w:w="9752" w:type="dxa"/>
            <w:gridSpan w:val="2"/>
            <w:tcBorders>
              <w:top w:val="nil"/>
              <w:left w:val="nil"/>
              <w:bottom w:val="nil"/>
              <w:right w:val="nil"/>
            </w:tcBorders>
          </w:tcPr>
          <w:p w14:paraId="345FDF72" w14:textId="77777777" w:rsidR="009C0EF2" w:rsidRPr="007E4943" w:rsidRDefault="009C0EF2" w:rsidP="00F00CEB"/>
        </w:tc>
      </w:tr>
      <w:tr w:rsidR="009C0EF2" w:rsidRPr="007E4943" w14:paraId="0989E4E7" w14:textId="77777777" w:rsidTr="00F00CEB">
        <w:trPr>
          <w:trHeight w:val="240"/>
          <w:jc w:val="center"/>
        </w:trPr>
        <w:tc>
          <w:tcPr>
            <w:tcW w:w="4876" w:type="dxa"/>
            <w:tcBorders>
              <w:top w:val="nil"/>
              <w:left w:val="nil"/>
              <w:bottom w:val="nil"/>
              <w:right w:val="nil"/>
            </w:tcBorders>
          </w:tcPr>
          <w:p w14:paraId="2C06740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E9F1F8C" w14:textId="6646148C" w:rsidR="009C0EF2" w:rsidRPr="007E4943" w:rsidRDefault="00332AA7" w:rsidP="00F00CEB">
            <w:pPr>
              <w:pStyle w:val="AmColumnHeading"/>
            </w:pPr>
            <w:r>
              <w:t>Ändring</w:t>
            </w:r>
          </w:p>
        </w:tc>
      </w:tr>
      <w:tr w:rsidR="009C0EF2" w:rsidRPr="007E4943" w14:paraId="18D020A0" w14:textId="77777777" w:rsidTr="00F00CEB">
        <w:trPr>
          <w:jc w:val="center"/>
        </w:trPr>
        <w:tc>
          <w:tcPr>
            <w:tcW w:w="4876" w:type="dxa"/>
            <w:tcBorders>
              <w:top w:val="nil"/>
              <w:left w:val="nil"/>
              <w:bottom w:val="nil"/>
              <w:right w:val="nil"/>
            </w:tcBorders>
          </w:tcPr>
          <w:p w14:paraId="0A1F1763" w14:textId="77777777" w:rsidR="009C0EF2" w:rsidRPr="007E4943" w:rsidRDefault="009C0EF2" w:rsidP="00F00CEB">
            <w:pPr>
              <w:pStyle w:val="Normal6a"/>
            </w:pPr>
            <w:r w:rsidRPr="007E4943">
              <w:t>(s)</w:t>
            </w:r>
            <w:r w:rsidRPr="007E4943">
              <w:tab/>
              <w:t xml:space="preserve">anta </w:t>
            </w:r>
            <w:r w:rsidRPr="007E4943">
              <w:rPr>
                <w:b/>
                <w:i/>
              </w:rPr>
              <w:t>kommittéernas arbetsordning och forumets arbetsordning efter forumets förslag i enlighet med artikel 17.5</w:t>
            </w:r>
            <w:r w:rsidRPr="007E4943">
              <w:t>,</w:t>
            </w:r>
          </w:p>
        </w:tc>
        <w:tc>
          <w:tcPr>
            <w:tcW w:w="4876" w:type="dxa"/>
            <w:tcBorders>
              <w:top w:val="nil"/>
              <w:left w:val="nil"/>
              <w:bottom w:val="nil"/>
              <w:right w:val="nil"/>
            </w:tcBorders>
          </w:tcPr>
          <w:p w14:paraId="65D0DD8C" w14:textId="77777777" w:rsidR="009C0EF2" w:rsidRPr="007E4943" w:rsidRDefault="009C0EF2" w:rsidP="00F00CEB">
            <w:pPr>
              <w:pStyle w:val="Normal6a"/>
            </w:pPr>
            <w:r w:rsidRPr="007E4943">
              <w:t>(s)</w:t>
            </w:r>
            <w:r w:rsidRPr="007E4943">
              <w:tab/>
              <w:t xml:space="preserve">anta </w:t>
            </w:r>
            <w:r w:rsidRPr="007E4943">
              <w:rPr>
                <w:b/>
                <w:i/>
              </w:rPr>
              <w:t>arbetsordningarna för kommittéerna, forumet och församlingen av ackrediterade aktörer</w:t>
            </w:r>
            <w:r w:rsidRPr="007E4943">
              <w:t>,</w:t>
            </w:r>
          </w:p>
        </w:tc>
      </w:tr>
    </w:tbl>
    <w:p w14:paraId="038048A9" w14:textId="77777777" w:rsidR="009C0EF2" w:rsidRPr="007E4943" w:rsidRDefault="009C0EF2" w:rsidP="009C0EF2"/>
    <w:p w14:paraId="6B702726" w14:textId="298F3C24" w:rsidR="009C0EF2" w:rsidRPr="007E4943" w:rsidRDefault="00332AA7" w:rsidP="009C0EF2">
      <w:pPr>
        <w:pStyle w:val="AmNumberTabs"/>
      </w:pPr>
      <w:r>
        <w:t>Ändring</w:t>
      </w:r>
      <w:r w:rsidR="009C0EF2" w:rsidRPr="007E4943">
        <w:tab/>
      </w:r>
      <w:r w:rsidR="009C0EF2" w:rsidRPr="007E4943">
        <w:tab/>
        <w:t>38</w:t>
      </w:r>
    </w:p>
    <w:p w14:paraId="489AE001" w14:textId="77777777" w:rsidR="009C0EF2" w:rsidRPr="007E4943" w:rsidRDefault="009C0EF2" w:rsidP="009C0EF2">
      <w:pPr>
        <w:pStyle w:val="NormalBold12b"/>
      </w:pPr>
      <w:r w:rsidRPr="007E4943">
        <w:t>Förslag till förordning</w:t>
      </w:r>
    </w:p>
    <w:p w14:paraId="7890624C" w14:textId="77777777" w:rsidR="009C0EF2" w:rsidRPr="007E4943" w:rsidRDefault="009C0EF2" w:rsidP="009C0EF2">
      <w:pPr>
        <w:pStyle w:val="NormalBold"/>
      </w:pPr>
      <w:r w:rsidRPr="007E4943">
        <w:t>Artikel 9 – punkt 1 – led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0B60ECA" w14:textId="77777777" w:rsidTr="00F00CEB">
        <w:trPr>
          <w:trHeight w:hRule="exact" w:val="240"/>
          <w:jc w:val="center"/>
        </w:trPr>
        <w:tc>
          <w:tcPr>
            <w:tcW w:w="9752" w:type="dxa"/>
            <w:gridSpan w:val="2"/>
            <w:tcBorders>
              <w:top w:val="nil"/>
              <w:left w:val="nil"/>
              <w:bottom w:val="nil"/>
              <w:right w:val="nil"/>
            </w:tcBorders>
          </w:tcPr>
          <w:p w14:paraId="5617F8F1" w14:textId="77777777" w:rsidR="009C0EF2" w:rsidRPr="007E4943" w:rsidRDefault="009C0EF2" w:rsidP="00F00CEB"/>
        </w:tc>
      </w:tr>
      <w:tr w:rsidR="009C0EF2" w:rsidRPr="007E4943" w14:paraId="0AD0E6AD" w14:textId="77777777" w:rsidTr="00F00CEB">
        <w:trPr>
          <w:trHeight w:val="240"/>
          <w:jc w:val="center"/>
        </w:trPr>
        <w:tc>
          <w:tcPr>
            <w:tcW w:w="4876" w:type="dxa"/>
            <w:tcBorders>
              <w:top w:val="nil"/>
              <w:left w:val="nil"/>
              <w:bottom w:val="nil"/>
              <w:right w:val="nil"/>
            </w:tcBorders>
          </w:tcPr>
          <w:p w14:paraId="1362420A"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B8C276A" w14:textId="7702FF86" w:rsidR="009C0EF2" w:rsidRPr="007E4943" w:rsidRDefault="00332AA7" w:rsidP="00F00CEB">
            <w:pPr>
              <w:pStyle w:val="AmColumnHeading"/>
            </w:pPr>
            <w:r>
              <w:t>Ändring</w:t>
            </w:r>
          </w:p>
        </w:tc>
      </w:tr>
      <w:tr w:rsidR="009C0EF2" w:rsidRPr="007E4943" w14:paraId="7DAB7683" w14:textId="77777777" w:rsidTr="00F00CEB">
        <w:trPr>
          <w:jc w:val="center"/>
        </w:trPr>
        <w:tc>
          <w:tcPr>
            <w:tcW w:w="4876" w:type="dxa"/>
            <w:tcBorders>
              <w:top w:val="nil"/>
              <w:left w:val="nil"/>
              <w:bottom w:val="nil"/>
              <w:right w:val="nil"/>
            </w:tcBorders>
          </w:tcPr>
          <w:p w14:paraId="0B2E342C" w14:textId="77777777" w:rsidR="009C0EF2" w:rsidRPr="007E4943" w:rsidRDefault="009C0EF2" w:rsidP="00F00CEB">
            <w:pPr>
              <w:pStyle w:val="Normal6a"/>
            </w:pPr>
            <w:r w:rsidRPr="007E4943">
              <w:t>(y)</w:t>
            </w:r>
            <w:r w:rsidRPr="007E4943">
              <w:tab/>
              <w:t xml:space="preserve">anta praktiska arrangemang för att </w:t>
            </w:r>
            <w:r w:rsidRPr="007E4943">
              <w:lastRenderedPageBreak/>
              <w:t>följa Europaparlamentets och rådets förordning (EG) nr 1049/2001</w:t>
            </w:r>
            <w:r w:rsidRPr="007E4943">
              <w:rPr>
                <w:vertAlign w:val="superscript"/>
              </w:rPr>
              <w:t>28</w:t>
            </w:r>
            <w:r w:rsidRPr="007E4943">
              <w:t xml:space="preserve">, inbegripet överklaganden eller rättsmedel nödvändiga för att ompröva ett delvis eller helt avslag av en begäran om </w:t>
            </w:r>
            <w:proofErr w:type="spellStart"/>
            <w:r w:rsidRPr="007E4943">
              <w:t>konfidentialitet</w:t>
            </w:r>
            <w:proofErr w:type="spellEnd"/>
            <w:r w:rsidRPr="007E4943">
              <w:t>,</w:t>
            </w:r>
          </w:p>
        </w:tc>
        <w:tc>
          <w:tcPr>
            <w:tcW w:w="4876" w:type="dxa"/>
            <w:tcBorders>
              <w:top w:val="nil"/>
              <w:left w:val="nil"/>
              <w:bottom w:val="nil"/>
              <w:right w:val="nil"/>
            </w:tcBorders>
          </w:tcPr>
          <w:p w14:paraId="06942DBE" w14:textId="77777777" w:rsidR="009C0EF2" w:rsidRPr="007E4943" w:rsidRDefault="009C0EF2" w:rsidP="00F00CEB">
            <w:pPr>
              <w:pStyle w:val="Normal6a"/>
            </w:pPr>
            <w:r w:rsidRPr="007E4943">
              <w:lastRenderedPageBreak/>
              <w:t>(y)</w:t>
            </w:r>
            <w:r w:rsidRPr="007E4943">
              <w:tab/>
              <w:t xml:space="preserve">anta praktiska arrangemang för att </w:t>
            </w:r>
            <w:r w:rsidRPr="007E4943">
              <w:lastRenderedPageBreak/>
              <w:t>följa Europaparlamentets och rådets förordning (EG) nr 1049/2001</w:t>
            </w:r>
            <w:r w:rsidRPr="007E4943">
              <w:rPr>
                <w:vertAlign w:val="superscript"/>
              </w:rPr>
              <w:t>28</w:t>
            </w:r>
            <w:r w:rsidRPr="007E4943">
              <w:t xml:space="preserve">, inbegripet överklaganden eller rättsmedel nödvändiga för att ompröva ett delvis eller helt avslag av en begäran om </w:t>
            </w:r>
            <w:proofErr w:type="spellStart"/>
            <w:r w:rsidRPr="007E4943">
              <w:t>konfidentialitet</w:t>
            </w:r>
            <w:proofErr w:type="spellEnd"/>
            <w:r w:rsidRPr="007E4943">
              <w:t xml:space="preserve"> </w:t>
            </w:r>
            <w:r w:rsidRPr="007E4943">
              <w:rPr>
                <w:b/>
                <w:i/>
              </w:rPr>
              <w:t>som avses i artikel 37a</w:t>
            </w:r>
            <w:r w:rsidRPr="007E4943">
              <w:t>,</w:t>
            </w:r>
          </w:p>
        </w:tc>
      </w:tr>
      <w:tr w:rsidR="009C0EF2" w:rsidRPr="007E4943" w14:paraId="3FB9EE4A" w14:textId="77777777" w:rsidTr="00F00CEB">
        <w:trPr>
          <w:jc w:val="center"/>
        </w:trPr>
        <w:tc>
          <w:tcPr>
            <w:tcW w:w="4876" w:type="dxa"/>
            <w:tcBorders>
              <w:top w:val="nil"/>
              <w:left w:val="nil"/>
              <w:bottom w:val="nil"/>
              <w:right w:val="nil"/>
            </w:tcBorders>
          </w:tcPr>
          <w:p w14:paraId="35EE6B0A" w14:textId="77777777" w:rsidR="009C0EF2" w:rsidRPr="007E4943" w:rsidRDefault="009C0EF2" w:rsidP="00F00CEB">
            <w:pPr>
              <w:pStyle w:val="Normal6a"/>
            </w:pPr>
            <w:r w:rsidRPr="007E4943">
              <w:rPr>
                <w:b/>
                <w:i/>
              </w:rPr>
              <w:lastRenderedPageBreak/>
              <w:t>_________________</w:t>
            </w:r>
          </w:p>
        </w:tc>
        <w:tc>
          <w:tcPr>
            <w:tcW w:w="4876" w:type="dxa"/>
            <w:tcBorders>
              <w:top w:val="nil"/>
              <w:left w:val="nil"/>
              <w:bottom w:val="nil"/>
              <w:right w:val="nil"/>
            </w:tcBorders>
          </w:tcPr>
          <w:p w14:paraId="168D2465" w14:textId="77777777" w:rsidR="009C0EF2" w:rsidRPr="007E4943" w:rsidRDefault="009C0EF2" w:rsidP="00F00CEB">
            <w:pPr>
              <w:pStyle w:val="Normal6a"/>
            </w:pPr>
            <w:r w:rsidRPr="007E4943">
              <w:rPr>
                <w:b/>
                <w:i/>
              </w:rPr>
              <w:t>_________________</w:t>
            </w:r>
          </w:p>
        </w:tc>
      </w:tr>
      <w:tr w:rsidR="009C0EF2" w:rsidRPr="007E4943" w14:paraId="0E96A198" w14:textId="77777777" w:rsidTr="00F00CEB">
        <w:trPr>
          <w:jc w:val="center"/>
        </w:trPr>
        <w:tc>
          <w:tcPr>
            <w:tcW w:w="4876" w:type="dxa"/>
            <w:tcBorders>
              <w:top w:val="nil"/>
              <w:left w:val="nil"/>
              <w:bottom w:val="nil"/>
              <w:right w:val="nil"/>
            </w:tcBorders>
          </w:tcPr>
          <w:p w14:paraId="5AF75E2E" w14:textId="77777777" w:rsidR="009C0EF2" w:rsidRPr="007E4943" w:rsidRDefault="009C0EF2" w:rsidP="00F00CEB">
            <w:pPr>
              <w:pStyle w:val="Normal6a"/>
            </w:pPr>
            <w:r w:rsidRPr="007E4943">
              <w:rPr>
                <w:vertAlign w:val="superscript"/>
              </w:rPr>
              <w:t>28</w:t>
            </w:r>
            <w:r w:rsidRPr="007E4943">
              <w:t xml:space="preserve"> Europaparlamentets och rådets förordning (EG) nr 1049/2001 av den 30 maj 2001 om allmänhetens tillgång till Europaparlamentets, rådets och kommissionens handlingar (EGT L 145, 31.5.2001, s. 43, ELI: http://data.europa.eu/eli/reg/2001/1049/oj).</w:t>
            </w:r>
          </w:p>
        </w:tc>
        <w:tc>
          <w:tcPr>
            <w:tcW w:w="4876" w:type="dxa"/>
            <w:tcBorders>
              <w:top w:val="nil"/>
              <w:left w:val="nil"/>
              <w:bottom w:val="nil"/>
              <w:right w:val="nil"/>
            </w:tcBorders>
          </w:tcPr>
          <w:p w14:paraId="5EE4E79F" w14:textId="77777777" w:rsidR="009C0EF2" w:rsidRPr="007E4943" w:rsidRDefault="009C0EF2" w:rsidP="00F00CEB">
            <w:pPr>
              <w:pStyle w:val="Normal6a"/>
            </w:pPr>
            <w:r w:rsidRPr="007E4943">
              <w:rPr>
                <w:vertAlign w:val="superscript"/>
              </w:rPr>
              <w:t>28</w:t>
            </w:r>
            <w:r w:rsidRPr="007E4943">
              <w:t xml:space="preserve"> Europaparlamentets och rådets förordning (EG) nr 1049/2001 av den 30 maj 2001 om allmänhetens tillgång till Europaparlamentets, rådets och kommissionens handlingar (EGT L 145, 31.5.2001, s. 43, ELI: http://data.europa.eu/eli/reg/2001/1049/oj).</w:t>
            </w:r>
          </w:p>
        </w:tc>
      </w:tr>
    </w:tbl>
    <w:p w14:paraId="43C20E19" w14:textId="77777777" w:rsidR="009C0EF2" w:rsidRPr="007E4943" w:rsidRDefault="009C0EF2" w:rsidP="009C0EF2"/>
    <w:p w14:paraId="06A3B2AC" w14:textId="4911BEB3" w:rsidR="009C0EF2" w:rsidRPr="007E4943" w:rsidRDefault="00332AA7" w:rsidP="009C0EF2">
      <w:pPr>
        <w:pStyle w:val="AmNumberTabs"/>
      </w:pPr>
      <w:r>
        <w:t>Ändring</w:t>
      </w:r>
      <w:r w:rsidR="009C0EF2" w:rsidRPr="007E4943">
        <w:tab/>
      </w:r>
      <w:r w:rsidR="009C0EF2" w:rsidRPr="007E4943">
        <w:tab/>
        <w:t>39</w:t>
      </w:r>
    </w:p>
    <w:p w14:paraId="510A1EF0" w14:textId="77777777" w:rsidR="009C0EF2" w:rsidRPr="007E4943" w:rsidRDefault="009C0EF2" w:rsidP="009C0EF2">
      <w:pPr>
        <w:pStyle w:val="NormalBold12b"/>
      </w:pPr>
      <w:r w:rsidRPr="007E4943">
        <w:t>Förslag till förordning</w:t>
      </w:r>
    </w:p>
    <w:p w14:paraId="0C51CEB5" w14:textId="77777777" w:rsidR="009C0EF2" w:rsidRPr="007E4943" w:rsidRDefault="009C0EF2" w:rsidP="009C0EF2">
      <w:pPr>
        <w:pStyle w:val="NormalBold"/>
      </w:pPr>
      <w:r w:rsidRPr="007E4943">
        <w:t>Artikel 10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64121D2" w14:textId="77777777" w:rsidTr="00F00CEB">
        <w:trPr>
          <w:trHeight w:hRule="exact" w:val="240"/>
          <w:jc w:val="center"/>
        </w:trPr>
        <w:tc>
          <w:tcPr>
            <w:tcW w:w="9752" w:type="dxa"/>
            <w:gridSpan w:val="2"/>
            <w:tcBorders>
              <w:top w:val="nil"/>
              <w:left w:val="nil"/>
              <w:bottom w:val="nil"/>
              <w:right w:val="nil"/>
            </w:tcBorders>
          </w:tcPr>
          <w:p w14:paraId="3973B059" w14:textId="77777777" w:rsidR="009C0EF2" w:rsidRPr="007E4943" w:rsidRDefault="009C0EF2" w:rsidP="00F00CEB"/>
        </w:tc>
      </w:tr>
      <w:tr w:rsidR="009C0EF2" w:rsidRPr="007E4943" w14:paraId="536820EB" w14:textId="77777777" w:rsidTr="00F00CEB">
        <w:trPr>
          <w:trHeight w:val="240"/>
          <w:jc w:val="center"/>
        </w:trPr>
        <w:tc>
          <w:tcPr>
            <w:tcW w:w="4876" w:type="dxa"/>
            <w:tcBorders>
              <w:top w:val="nil"/>
              <w:left w:val="nil"/>
              <w:bottom w:val="nil"/>
              <w:right w:val="nil"/>
            </w:tcBorders>
          </w:tcPr>
          <w:p w14:paraId="2BBB46D0"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A986504" w14:textId="48CDBF28" w:rsidR="009C0EF2" w:rsidRPr="007E4943" w:rsidRDefault="00332AA7" w:rsidP="00F00CEB">
            <w:pPr>
              <w:pStyle w:val="AmColumnHeading"/>
            </w:pPr>
            <w:r>
              <w:t>Ändring</w:t>
            </w:r>
          </w:p>
        </w:tc>
      </w:tr>
      <w:tr w:rsidR="009C0EF2" w:rsidRPr="007E4943" w14:paraId="2CF76FF1" w14:textId="77777777" w:rsidTr="00F00CEB">
        <w:trPr>
          <w:jc w:val="center"/>
        </w:trPr>
        <w:tc>
          <w:tcPr>
            <w:tcW w:w="4876" w:type="dxa"/>
            <w:tcBorders>
              <w:top w:val="nil"/>
              <w:left w:val="nil"/>
              <w:bottom w:val="nil"/>
              <w:right w:val="nil"/>
            </w:tcBorders>
          </w:tcPr>
          <w:p w14:paraId="5CC3C8BC" w14:textId="77777777" w:rsidR="009C0EF2" w:rsidRPr="007E4943" w:rsidRDefault="009C0EF2" w:rsidP="00F00CEB">
            <w:pPr>
              <w:pStyle w:val="Normal6a"/>
            </w:pPr>
            <w:r w:rsidRPr="007E4943">
              <w:t>3.</w:t>
            </w:r>
            <w:r w:rsidRPr="007E4943">
              <w:tab/>
              <w:t>Om kommissionen uttrycker allvarliga farhågor om ett förslag till beslut som läggs fram för styrelsen i frågor som rör kommissionens delegerade förordning (EU) 2019/715</w:t>
            </w:r>
            <w:r w:rsidRPr="007E4943">
              <w:rPr>
                <w:vertAlign w:val="superscript"/>
              </w:rPr>
              <w:t>29</w:t>
            </w:r>
            <w:r w:rsidRPr="007E4943">
              <w:t xml:space="preserve"> om rambudgetförordning för decentraliserade tillsynsmyndigheter eller tjänsteföreskrifterna och anställningsvillkoren för övriga anställda i förordning nr 31 (EEG), nr 11 (EKSG), ska styrelsen skjuta upp antagandet av beslutet. Inom 15 dagar ska styrelsen ompröva och anta beslutet, eventuellt i ändrad form, vid andra behandlingen</w:t>
            </w:r>
            <w:r w:rsidRPr="007E4943">
              <w:rPr>
                <w:b/>
                <w:i/>
              </w:rPr>
              <w:t>, antingen med två tredjedelars majoritet, inklusive kommissionens företrädare, eller med fyra femtedelars majoritet av medlemsstaternas företrädare</w:t>
            </w:r>
            <w:r w:rsidRPr="007E4943">
              <w:t>.</w:t>
            </w:r>
          </w:p>
        </w:tc>
        <w:tc>
          <w:tcPr>
            <w:tcW w:w="4876" w:type="dxa"/>
            <w:tcBorders>
              <w:top w:val="nil"/>
              <w:left w:val="nil"/>
              <w:bottom w:val="nil"/>
              <w:right w:val="nil"/>
            </w:tcBorders>
          </w:tcPr>
          <w:p w14:paraId="5DF8CDAE" w14:textId="77777777" w:rsidR="009C0EF2" w:rsidRPr="007E4943" w:rsidRDefault="009C0EF2" w:rsidP="00F00CEB">
            <w:pPr>
              <w:pStyle w:val="Normal6a"/>
            </w:pPr>
            <w:r w:rsidRPr="007E4943">
              <w:t>3.</w:t>
            </w:r>
            <w:r w:rsidRPr="007E4943">
              <w:tab/>
              <w:t>Om kommissionen uttrycker allvarliga farhågor om ett förslag till beslut som läggs fram för styrelsen i frågor som rör kommissionens delegerade förordning (EU) 2019/715</w:t>
            </w:r>
            <w:r w:rsidRPr="007E4943">
              <w:rPr>
                <w:vertAlign w:val="superscript"/>
              </w:rPr>
              <w:t>29</w:t>
            </w:r>
            <w:r w:rsidRPr="007E4943">
              <w:t xml:space="preserve"> om rambudgetförordning för decentraliserade tillsynsmyndigheter eller tjänsteföreskrifterna och anställningsvillkoren för övriga anställda i förordning nr 31 (EEG), nr 11 (EKSG), ska styrelsen skjuta upp antagandet av beslutet. Inom 15 dagar ska styrelsen ompröva och anta beslutet, eventuellt i ändrad form, vid andra behandlingen.</w:t>
            </w:r>
          </w:p>
        </w:tc>
      </w:tr>
      <w:tr w:rsidR="009C0EF2" w:rsidRPr="007E4943" w14:paraId="6ACCBC9E" w14:textId="77777777" w:rsidTr="00F00CEB">
        <w:trPr>
          <w:jc w:val="center"/>
        </w:trPr>
        <w:tc>
          <w:tcPr>
            <w:tcW w:w="4876" w:type="dxa"/>
            <w:tcBorders>
              <w:top w:val="nil"/>
              <w:left w:val="nil"/>
              <w:bottom w:val="nil"/>
              <w:right w:val="nil"/>
            </w:tcBorders>
          </w:tcPr>
          <w:p w14:paraId="2B8E4153" w14:textId="77777777" w:rsidR="009C0EF2" w:rsidRPr="007E4943" w:rsidRDefault="009C0EF2" w:rsidP="00F00CEB">
            <w:pPr>
              <w:pStyle w:val="Normal6a"/>
            </w:pPr>
            <w:r w:rsidRPr="007E4943">
              <w:rPr>
                <w:b/>
                <w:i/>
              </w:rPr>
              <w:t>_________________</w:t>
            </w:r>
          </w:p>
        </w:tc>
        <w:tc>
          <w:tcPr>
            <w:tcW w:w="4876" w:type="dxa"/>
            <w:tcBorders>
              <w:top w:val="nil"/>
              <w:left w:val="nil"/>
              <w:bottom w:val="nil"/>
              <w:right w:val="nil"/>
            </w:tcBorders>
          </w:tcPr>
          <w:p w14:paraId="0B6CDFA7" w14:textId="77777777" w:rsidR="009C0EF2" w:rsidRPr="007E4943" w:rsidRDefault="009C0EF2" w:rsidP="00F00CEB">
            <w:pPr>
              <w:pStyle w:val="Normal6a"/>
            </w:pPr>
            <w:r w:rsidRPr="007E4943">
              <w:rPr>
                <w:b/>
                <w:i/>
              </w:rPr>
              <w:t>_________________</w:t>
            </w:r>
          </w:p>
        </w:tc>
      </w:tr>
      <w:tr w:rsidR="009C0EF2" w:rsidRPr="007E4943" w14:paraId="6A5D83C6" w14:textId="77777777" w:rsidTr="00F00CEB">
        <w:trPr>
          <w:jc w:val="center"/>
        </w:trPr>
        <w:tc>
          <w:tcPr>
            <w:tcW w:w="4876" w:type="dxa"/>
            <w:tcBorders>
              <w:top w:val="nil"/>
              <w:left w:val="nil"/>
              <w:bottom w:val="nil"/>
              <w:right w:val="nil"/>
            </w:tcBorders>
          </w:tcPr>
          <w:p w14:paraId="4B6CE705" w14:textId="77777777" w:rsidR="009C0EF2" w:rsidRPr="007E4943" w:rsidRDefault="009C0EF2" w:rsidP="00F00CEB">
            <w:pPr>
              <w:pStyle w:val="Normal6a"/>
            </w:pPr>
            <w:r w:rsidRPr="007E4943">
              <w:rPr>
                <w:vertAlign w:val="superscript"/>
              </w:rPr>
              <w:t>29</w:t>
            </w:r>
            <w:r w:rsidRPr="007E4943">
              <w:t xml:space="preserve"> Kommissionens delegerade förordning (EU) 2019/715 av den 18 december 2018 med rambudgetförordning för de organ som inrättats enligt EUF-fördraget och Euratomfördraget och som avses i artikel 70 i Europaparlamentets och rådets förordning (EU, Euratom) 2018/1046 (EUT L 122, 10.5.2019, s. 1, ELI: </w:t>
            </w:r>
            <w:r w:rsidRPr="007E4943">
              <w:lastRenderedPageBreak/>
              <w:t>http://data.europa.eu/eli/reg_del/2019/715/oj).</w:t>
            </w:r>
          </w:p>
        </w:tc>
        <w:tc>
          <w:tcPr>
            <w:tcW w:w="4876" w:type="dxa"/>
            <w:tcBorders>
              <w:top w:val="nil"/>
              <w:left w:val="nil"/>
              <w:bottom w:val="nil"/>
              <w:right w:val="nil"/>
            </w:tcBorders>
          </w:tcPr>
          <w:p w14:paraId="2BE77AC4" w14:textId="77777777" w:rsidR="009C0EF2" w:rsidRPr="007E4943" w:rsidRDefault="009C0EF2" w:rsidP="00F00CEB">
            <w:pPr>
              <w:pStyle w:val="Normal6a"/>
            </w:pPr>
            <w:r w:rsidRPr="007E4943">
              <w:rPr>
                <w:vertAlign w:val="superscript"/>
              </w:rPr>
              <w:lastRenderedPageBreak/>
              <w:t>29</w:t>
            </w:r>
            <w:r w:rsidRPr="007E4943">
              <w:t xml:space="preserve"> Kommissionens delegerade förordning (EU) 2019/715 av den 18 december 2018 med rambudgetförordning för de organ som inrättats enligt EUF-fördraget och Euratomfördraget och som avses i artikel 70 i Europaparlamentets och rådets förordning (EU, Euratom) 2018/1046 (EUT L 122, 10.5.2019, s. 1, ELI: </w:t>
            </w:r>
            <w:r w:rsidRPr="007E4943">
              <w:lastRenderedPageBreak/>
              <w:t>http://data.europa.eu/eli/reg_del/2019/715/oj).</w:t>
            </w:r>
          </w:p>
        </w:tc>
      </w:tr>
    </w:tbl>
    <w:p w14:paraId="20952337" w14:textId="77777777" w:rsidR="009C0EF2" w:rsidRPr="007E4943" w:rsidRDefault="009C0EF2" w:rsidP="009C0EF2"/>
    <w:p w14:paraId="1474B81F" w14:textId="182B2B1D" w:rsidR="009C0EF2" w:rsidRPr="007E4943" w:rsidRDefault="00332AA7" w:rsidP="009C0EF2">
      <w:pPr>
        <w:pStyle w:val="AmNumberTabs"/>
      </w:pPr>
      <w:r>
        <w:t>Ändring</w:t>
      </w:r>
      <w:r w:rsidR="009C0EF2" w:rsidRPr="007E4943">
        <w:tab/>
      </w:r>
      <w:r w:rsidR="009C0EF2" w:rsidRPr="007E4943">
        <w:tab/>
        <w:t>40</w:t>
      </w:r>
    </w:p>
    <w:p w14:paraId="5CC82725" w14:textId="77777777" w:rsidR="009C0EF2" w:rsidRPr="007E4943" w:rsidRDefault="009C0EF2" w:rsidP="009C0EF2">
      <w:pPr>
        <w:pStyle w:val="NormalBold12b"/>
      </w:pPr>
      <w:r w:rsidRPr="007E4943">
        <w:t>Förslag till förordning</w:t>
      </w:r>
    </w:p>
    <w:p w14:paraId="0592A4E4" w14:textId="77777777" w:rsidR="009C0EF2" w:rsidRPr="007E4943" w:rsidRDefault="009C0EF2" w:rsidP="009C0EF2">
      <w:pPr>
        <w:pStyle w:val="NormalBold"/>
      </w:pPr>
      <w:r w:rsidRPr="007E4943">
        <w:t>Artikel 12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DC8BD56" w14:textId="77777777" w:rsidTr="00F00CEB">
        <w:trPr>
          <w:trHeight w:hRule="exact" w:val="240"/>
          <w:jc w:val="center"/>
        </w:trPr>
        <w:tc>
          <w:tcPr>
            <w:tcW w:w="9752" w:type="dxa"/>
            <w:gridSpan w:val="2"/>
            <w:tcBorders>
              <w:top w:val="nil"/>
              <w:left w:val="nil"/>
              <w:bottom w:val="nil"/>
              <w:right w:val="nil"/>
            </w:tcBorders>
          </w:tcPr>
          <w:p w14:paraId="65CC6843" w14:textId="77777777" w:rsidR="009C0EF2" w:rsidRPr="007E4943" w:rsidRDefault="009C0EF2" w:rsidP="00F00CEB"/>
        </w:tc>
      </w:tr>
      <w:tr w:rsidR="009C0EF2" w:rsidRPr="007E4943" w14:paraId="46CD26CD" w14:textId="77777777" w:rsidTr="00F00CEB">
        <w:trPr>
          <w:trHeight w:val="240"/>
          <w:jc w:val="center"/>
        </w:trPr>
        <w:tc>
          <w:tcPr>
            <w:tcW w:w="4876" w:type="dxa"/>
            <w:tcBorders>
              <w:top w:val="nil"/>
              <w:left w:val="nil"/>
              <w:bottom w:val="nil"/>
              <w:right w:val="nil"/>
            </w:tcBorders>
          </w:tcPr>
          <w:p w14:paraId="491474C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0D06C07" w14:textId="4B21B93F" w:rsidR="009C0EF2" w:rsidRPr="007E4943" w:rsidRDefault="00332AA7" w:rsidP="00F00CEB">
            <w:pPr>
              <w:pStyle w:val="AmColumnHeading"/>
            </w:pPr>
            <w:r>
              <w:t>Ändring</w:t>
            </w:r>
          </w:p>
        </w:tc>
      </w:tr>
      <w:tr w:rsidR="009C0EF2" w:rsidRPr="007E4943" w14:paraId="2C67F37B" w14:textId="77777777" w:rsidTr="00F00CEB">
        <w:trPr>
          <w:jc w:val="center"/>
        </w:trPr>
        <w:tc>
          <w:tcPr>
            <w:tcW w:w="4876" w:type="dxa"/>
            <w:tcBorders>
              <w:top w:val="nil"/>
              <w:left w:val="nil"/>
              <w:bottom w:val="nil"/>
              <w:right w:val="nil"/>
            </w:tcBorders>
          </w:tcPr>
          <w:p w14:paraId="475673A5" w14:textId="77777777" w:rsidR="009C0EF2" w:rsidRPr="007E4943" w:rsidRDefault="009C0EF2" w:rsidP="00F00CEB">
            <w:pPr>
              <w:pStyle w:val="Normal6a"/>
            </w:pPr>
            <w:r w:rsidRPr="007E4943">
              <w:t>3.</w:t>
            </w:r>
            <w:r w:rsidRPr="007E4943">
              <w:tab/>
              <w:t xml:space="preserve">Utan att det påverkar kommissionens och styrelsens befogenheter ska den verkställande direktören vara oberoende i </w:t>
            </w:r>
            <w:r w:rsidRPr="007E4943">
              <w:rPr>
                <w:b/>
                <w:i/>
              </w:rPr>
              <w:t>utförandet av sina uppgifter</w:t>
            </w:r>
            <w:r w:rsidRPr="007E4943">
              <w:t xml:space="preserve"> och får </w:t>
            </w:r>
            <w:proofErr w:type="gramStart"/>
            <w:r w:rsidRPr="007E4943">
              <w:t>varken begära eller</w:t>
            </w:r>
            <w:proofErr w:type="gramEnd"/>
            <w:r w:rsidRPr="007E4943">
              <w:t xml:space="preserve"> ta emot instruktioner från någon av unionens institutioner, organ eller byråer, </w:t>
            </w:r>
            <w:r w:rsidRPr="007E4943">
              <w:rPr>
                <w:b/>
                <w:i/>
              </w:rPr>
              <w:t>eller från</w:t>
            </w:r>
            <w:r w:rsidRPr="007E4943">
              <w:t xml:space="preserve"> någon regering eller något annat offentligt eller privat organ. Den verkställande direktören ska rapportera till Europaparlamentet eller rådet om utförandet av uppgifter enligt denna förordning på begäran av respektive institution.</w:t>
            </w:r>
          </w:p>
        </w:tc>
        <w:tc>
          <w:tcPr>
            <w:tcW w:w="4876" w:type="dxa"/>
            <w:tcBorders>
              <w:top w:val="nil"/>
              <w:left w:val="nil"/>
              <w:bottom w:val="nil"/>
              <w:right w:val="nil"/>
            </w:tcBorders>
          </w:tcPr>
          <w:p w14:paraId="5A9F4D5E" w14:textId="77777777" w:rsidR="009C0EF2" w:rsidRPr="007E4943" w:rsidRDefault="009C0EF2" w:rsidP="00F00CEB">
            <w:pPr>
              <w:pStyle w:val="Normal6a"/>
            </w:pPr>
            <w:r w:rsidRPr="007E4943">
              <w:t>3.</w:t>
            </w:r>
            <w:r w:rsidRPr="007E4943">
              <w:tab/>
              <w:t xml:space="preserve">Utan att det påverkar kommissionens och styrelsens befogenheter ska den verkställande direktören vara oberoende i </w:t>
            </w:r>
            <w:r w:rsidRPr="007E4943">
              <w:rPr>
                <w:b/>
                <w:i/>
              </w:rPr>
              <w:t>sin tjänsteutövning</w:t>
            </w:r>
            <w:r w:rsidRPr="007E4943">
              <w:t xml:space="preserve"> och får </w:t>
            </w:r>
            <w:proofErr w:type="gramStart"/>
            <w:r w:rsidRPr="007E4943">
              <w:t>varken begära eller</w:t>
            </w:r>
            <w:proofErr w:type="gramEnd"/>
            <w:r w:rsidRPr="007E4943">
              <w:t xml:space="preserve"> ta emot instruktioner från någon </w:t>
            </w:r>
            <w:r w:rsidRPr="007E4943">
              <w:rPr>
                <w:b/>
                <w:i/>
              </w:rPr>
              <w:t>eller något</w:t>
            </w:r>
            <w:r w:rsidRPr="007E4943">
              <w:t xml:space="preserve"> av unionens institutioner, organ eller byråer, någon regering eller något annat offentligt eller privat organ. Den verkställande direktören ska rapportera till Europaparlamentet eller rådet om utförandet av uppgifter enligt denna förordning på begäran av respektive institution.</w:t>
            </w:r>
          </w:p>
        </w:tc>
      </w:tr>
    </w:tbl>
    <w:p w14:paraId="2AF4717A" w14:textId="77777777" w:rsidR="009C0EF2" w:rsidRPr="007E4943" w:rsidRDefault="009C0EF2" w:rsidP="009C0EF2"/>
    <w:p w14:paraId="7EB22D35" w14:textId="67CC8B30" w:rsidR="009C0EF2" w:rsidRPr="007E4943" w:rsidRDefault="00332AA7" w:rsidP="009C0EF2">
      <w:pPr>
        <w:pStyle w:val="AmNumberTabs"/>
      </w:pPr>
      <w:r>
        <w:t>Ändring</w:t>
      </w:r>
      <w:r w:rsidR="009C0EF2" w:rsidRPr="007E4943">
        <w:tab/>
      </w:r>
      <w:r w:rsidR="009C0EF2" w:rsidRPr="007E4943">
        <w:tab/>
        <w:t>41</w:t>
      </w:r>
    </w:p>
    <w:p w14:paraId="147D4CEF" w14:textId="77777777" w:rsidR="009C0EF2" w:rsidRPr="007E4943" w:rsidRDefault="009C0EF2" w:rsidP="009C0EF2">
      <w:pPr>
        <w:pStyle w:val="NormalBold12b"/>
      </w:pPr>
      <w:r w:rsidRPr="007E4943">
        <w:t>Förslag till förordning</w:t>
      </w:r>
    </w:p>
    <w:p w14:paraId="25FD17E9" w14:textId="77777777" w:rsidR="009C0EF2" w:rsidRPr="007E4943" w:rsidRDefault="009C0EF2" w:rsidP="009C0EF2">
      <w:pPr>
        <w:pStyle w:val="NormalBold"/>
      </w:pPr>
      <w:r w:rsidRPr="007E4943">
        <w:t>Artikel 12 – punkt 5 – led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6106E93" w14:textId="77777777" w:rsidTr="00F00CEB">
        <w:trPr>
          <w:trHeight w:hRule="exact" w:val="240"/>
          <w:jc w:val="center"/>
        </w:trPr>
        <w:tc>
          <w:tcPr>
            <w:tcW w:w="9752" w:type="dxa"/>
            <w:gridSpan w:val="2"/>
            <w:tcBorders>
              <w:top w:val="nil"/>
              <w:left w:val="nil"/>
              <w:bottom w:val="nil"/>
              <w:right w:val="nil"/>
            </w:tcBorders>
          </w:tcPr>
          <w:p w14:paraId="798B0A20" w14:textId="77777777" w:rsidR="009C0EF2" w:rsidRPr="007E4943" w:rsidRDefault="009C0EF2" w:rsidP="00F00CEB"/>
        </w:tc>
      </w:tr>
      <w:tr w:rsidR="009C0EF2" w:rsidRPr="007E4943" w14:paraId="2F4A8CA9" w14:textId="77777777" w:rsidTr="00F00CEB">
        <w:trPr>
          <w:trHeight w:val="240"/>
          <w:jc w:val="center"/>
        </w:trPr>
        <w:tc>
          <w:tcPr>
            <w:tcW w:w="4876" w:type="dxa"/>
            <w:tcBorders>
              <w:top w:val="nil"/>
              <w:left w:val="nil"/>
              <w:bottom w:val="nil"/>
              <w:right w:val="nil"/>
            </w:tcBorders>
          </w:tcPr>
          <w:p w14:paraId="1F6EEE7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DBF4F1A" w14:textId="2D04A075" w:rsidR="009C0EF2" w:rsidRPr="007E4943" w:rsidRDefault="00332AA7" w:rsidP="00F00CEB">
            <w:pPr>
              <w:pStyle w:val="AmColumnHeading"/>
            </w:pPr>
            <w:r>
              <w:t>Ändring</w:t>
            </w:r>
          </w:p>
        </w:tc>
      </w:tr>
      <w:tr w:rsidR="009C0EF2" w:rsidRPr="007E4943" w14:paraId="014A304B" w14:textId="77777777" w:rsidTr="00F00CEB">
        <w:trPr>
          <w:jc w:val="center"/>
        </w:trPr>
        <w:tc>
          <w:tcPr>
            <w:tcW w:w="4876" w:type="dxa"/>
            <w:tcBorders>
              <w:top w:val="nil"/>
              <w:left w:val="nil"/>
              <w:bottom w:val="nil"/>
              <w:right w:val="nil"/>
            </w:tcBorders>
          </w:tcPr>
          <w:p w14:paraId="5A02FEBE" w14:textId="77777777" w:rsidR="009C0EF2" w:rsidRPr="007E4943" w:rsidRDefault="009C0EF2" w:rsidP="00F00CEB">
            <w:pPr>
              <w:pStyle w:val="Normal6a"/>
            </w:pPr>
            <w:r w:rsidRPr="007E4943">
              <w:t>(d)</w:t>
            </w:r>
            <w:r w:rsidRPr="007E4943">
              <w:tab/>
              <w:t>Säkerställa att de tidsfrister som fastställs i sektorsspecifik unionslagstiftning iakttas för antagande av kemikaliemyndighetens och kommittéernas yttranden.</w:t>
            </w:r>
          </w:p>
        </w:tc>
        <w:tc>
          <w:tcPr>
            <w:tcW w:w="4876" w:type="dxa"/>
            <w:tcBorders>
              <w:top w:val="nil"/>
              <w:left w:val="nil"/>
              <w:bottom w:val="nil"/>
              <w:right w:val="nil"/>
            </w:tcBorders>
          </w:tcPr>
          <w:p w14:paraId="3FF3A693" w14:textId="77777777" w:rsidR="009C0EF2" w:rsidRPr="007E4943" w:rsidRDefault="009C0EF2" w:rsidP="00F00CEB">
            <w:pPr>
              <w:pStyle w:val="Normal6a"/>
            </w:pPr>
            <w:r w:rsidRPr="007E4943">
              <w:t>(d)</w:t>
            </w:r>
            <w:r w:rsidRPr="007E4943">
              <w:tab/>
              <w:t xml:space="preserve">Säkerställa att de tidsfrister som fastställs i sektorsspecifik unionslagstiftning iakttas för antagande av kemikaliemyndighetens och kommittéernas yttranden </w:t>
            </w:r>
            <w:r w:rsidRPr="007E4943">
              <w:rPr>
                <w:b/>
                <w:i/>
              </w:rPr>
              <w:t>samt att dessa yttranden är oberoende</w:t>
            </w:r>
            <w:r w:rsidRPr="007E4943">
              <w:t>.</w:t>
            </w:r>
          </w:p>
        </w:tc>
      </w:tr>
    </w:tbl>
    <w:p w14:paraId="162B6D63" w14:textId="77777777" w:rsidR="009C0EF2" w:rsidRPr="007E4943" w:rsidRDefault="009C0EF2" w:rsidP="009C0EF2"/>
    <w:p w14:paraId="1B103507" w14:textId="258C7130" w:rsidR="009C0EF2" w:rsidRPr="007E4943" w:rsidRDefault="00332AA7" w:rsidP="009C0EF2">
      <w:pPr>
        <w:pStyle w:val="AmNumberTabs"/>
      </w:pPr>
      <w:r>
        <w:t>Ändring</w:t>
      </w:r>
      <w:r w:rsidR="009C0EF2" w:rsidRPr="007E4943">
        <w:tab/>
      </w:r>
      <w:r w:rsidR="009C0EF2" w:rsidRPr="007E4943">
        <w:tab/>
        <w:t>42</w:t>
      </w:r>
    </w:p>
    <w:p w14:paraId="57CF0626" w14:textId="77777777" w:rsidR="009C0EF2" w:rsidRPr="007E4943" w:rsidRDefault="009C0EF2" w:rsidP="009C0EF2">
      <w:pPr>
        <w:pStyle w:val="NormalBold12b"/>
      </w:pPr>
      <w:r w:rsidRPr="007E4943">
        <w:t>Förslag till förordning</w:t>
      </w:r>
    </w:p>
    <w:p w14:paraId="3C2BD5A1" w14:textId="77777777" w:rsidR="009C0EF2" w:rsidRPr="007E4943" w:rsidRDefault="009C0EF2" w:rsidP="009C0EF2">
      <w:pPr>
        <w:pStyle w:val="NormalBold"/>
      </w:pPr>
      <w:r w:rsidRPr="007E4943">
        <w:t>Artikel 12 – punkt 5 – led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B100E85" w14:textId="77777777" w:rsidTr="00F00CEB">
        <w:trPr>
          <w:trHeight w:hRule="exact" w:val="240"/>
          <w:jc w:val="center"/>
        </w:trPr>
        <w:tc>
          <w:tcPr>
            <w:tcW w:w="9752" w:type="dxa"/>
            <w:gridSpan w:val="2"/>
            <w:tcBorders>
              <w:top w:val="nil"/>
              <w:left w:val="nil"/>
              <w:bottom w:val="nil"/>
              <w:right w:val="nil"/>
            </w:tcBorders>
          </w:tcPr>
          <w:p w14:paraId="78AF6058" w14:textId="77777777" w:rsidR="009C0EF2" w:rsidRPr="007E4943" w:rsidRDefault="009C0EF2" w:rsidP="00F00CEB"/>
        </w:tc>
      </w:tr>
      <w:tr w:rsidR="009C0EF2" w:rsidRPr="007E4943" w14:paraId="541E51C2" w14:textId="77777777" w:rsidTr="00F00CEB">
        <w:trPr>
          <w:trHeight w:val="240"/>
          <w:jc w:val="center"/>
        </w:trPr>
        <w:tc>
          <w:tcPr>
            <w:tcW w:w="4876" w:type="dxa"/>
            <w:tcBorders>
              <w:top w:val="nil"/>
              <w:left w:val="nil"/>
              <w:bottom w:val="nil"/>
              <w:right w:val="nil"/>
            </w:tcBorders>
          </w:tcPr>
          <w:p w14:paraId="3209FC9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42B81C6" w14:textId="17DEF942" w:rsidR="009C0EF2" w:rsidRPr="007E4943" w:rsidRDefault="00332AA7" w:rsidP="00F00CEB">
            <w:pPr>
              <w:pStyle w:val="AmColumnHeading"/>
            </w:pPr>
            <w:r>
              <w:t>Ändring</w:t>
            </w:r>
          </w:p>
        </w:tc>
      </w:tr>
      <w:tr w:rsidR="009C0EF2" w:rsidRPr="007E4943" w14:paraId="6FA2F36B" w14:textId="77777777" w:rsidTr="00F00CEB">
        <w:trPr>
          <w:jc w:val="center"/>
        </w:trPr>
        <w:tc>
          <w:tcPr>
            <w:tcW w:w="4876" w:type="dxa"/>
            <w:tcBorders>
              <w:top w:val="nil"/>
              <w:left w:val="nil"/>
              <w:bottom w:val="nil"/>
              <w:right w:val="nil"/>
            </w:tcBorders>
          </w:tcPr>
          <w:p w14:paraId="2A336E99" w14:textId="77777777" w:rsidR="009C0EF2" w:rsidRPr="007E4943" w:rsidRDefault="009C0EF2" w:rsidP="00F00CEB">
            <w:pPr>
              <w:pStyle w:val="Normal6a"/>
            </w:pPr>
            <w:r w:rsidRPr="007E4943">
              <w:t>(e)</w:t>
            </w:r>
            <w:r w:rsidRPr="007E4943">
              <w:tab/>
              <w:t xml:space="preserve">Säkerställa lämplig samordning i god tid mellan de olika organen inom </w:t>
            </w:r>
            <w:r w:rsidRPr="007E4943">
              <w:lastRenderedPageBreak/>
              <w:t>kemikaliemyndigheten, inbegripet med avseende på eventuella skiljaktigheter mellan deras vetenskapliga yttranden</w:t>
            </w:r>
            <w:r w:rsidRPr="007E4943">
              <w:rPr>
                <w:b/>
                <w:i/>
              </w:rPr>
              <w:t>, i enlighet med artikel 45</w:t>
            </w:r>
            <w:r w:rsidRPr="007E4943">
              <w:t>.</w:t>
            </w:r>
          </w:p>
        </w:tc>
        <w:tc>
          <w:tcPr>
            <w:tcW w:w="4876" w:type="dxa"/>
            <w:tcBorders>
              <w:top w:val="nil"/>
              <w:left w:val="nil"/>
              <w:bottom w:val="nil"/>
              <w:right w:val="nil"/>
            </w:tcBorders>
          </w:tcPr>
          <w:p w14:paraId="1226A55F" w14:textId="77777777" w:rsidR="009C0EF2" w:rsidRPr="007E4943" w:rsidRDefault="009C0EF2" w:rsidP="00F00CEB">
            <w:pPr>
              <w:pStyle w:val="Normal6a"/>
            </w:pPr>
            <w:r w:rsidRPr="007E4943">
              <w:lastRenderedPageBreak/>
              <w:t>(e)</w:t>
            </w:r>
            <w:r w:rsidRPr="007E4943">
              <w:tab/>
              <w:t xml:space="preserve">Säkerställa lämplig samordning i god tid mellan de olika organen inom </w:t>
            </w:r>
            <w:r w:rsidRPr="007E4943">
              <w:lastRenderedPageBreak/>
              <w:t>kemikaliemyndigheten, inbegripet med avseende på eventuella skiljaktigheter mellan deras vetenskapliga yttranden.</w:t>
            </w:r>
          </w:p>
        </w:tc>
      </w:tr>
    </w:tbl>
    <w:p w14:paraId="59613BC4" w14:textId="77777777" w:rsidR="009C0EF2" w:rsidRPr="007E4943" w:rsidRDefault="009C0EF2" w:rsidP="009C0EF2"/>
    <w:p w14:paraId="023EBDA0" w14:textId="600D2301" w:rsidR="009C0EF2" w:rsidRPr="007E4943" w:rsidRDefault="00332AA7" w:rsidP="009C0EF2">
      <w:pPr>
        <w:pStyle w:val="AmNumberTabs"/>
      </w:pPr>
      <w:r>
        <w:t>Ändring</w:t>
      </w:r>
      <w:r w:rsidR="009C0EF2" w:rsidRPr="007E4943">
        <w:tab/>
      </w:r>
      <w:r w:rsidR="009C0EF2" w:rsidRPr="007E4943">
        <w:tab/>
        <w:t>43</w:t>
      </w:r>
    </w:p>
    <w:p w14:paraId="3BFD5A6C" w14:textId="77777777" w:rsidR="009C0EF2" w:rsidRPr="007E4943" w:rsidRDefault="009C0EF2" w:rsidP="009C0EF2">
      <w:pPr>
        <w:pStyle w:val="NormalBold12b"/>
      </w:pPr>
      <w:r w:rsidRPr="007E4943">
        <w:t>Förslag till förordning</w:t>
      </w:r>
    </w:p>
    <w:p w14:paraId="0182BD07" w14:textId="77777777" w:rsidR="009C0EF2" w:rsidRPr="007E4943" w:rsidRDefault="009C0EF2" w:rsidP="009C0EF2">
      <w:pPr>
        <w:pStyle w:val="NormalBold"/>
      </w:pPr>
      <w:r w:rsidRPr="007E4943">
        <w:t xml:space="preserve">Artikel 12 – punkt 5 – led </w:t>
      </w:r>
      <w:proofErr w:type="spellStart"/>
      <w:r w:rsidRPr="007E4943">
        <w:t>ea</w:t>
      </w:r>
      <w:proofErr w:type="spellEnd"/>
      <w:r w:rsidRPr="007E4943">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25CAF40" w14:textId="77777777" w:rsidTr="00F00CEB">
        <w:trPr>
          <w:trHeight w:hRule="exact" w:val="240"/>
          <w:jc w:val="center"/>
        </w:trPr>
        <w:tc>
          <w:tcPr>
            <w:tcW w:w="9752" w:type="dxa"/>
            <w:gridSpan w:val="2"/>
            <w:tcBorders>
              <w:top w:val="nil"/>
              <w:left w:val="nil"/>
              <w:bottom w:val="nil"/>
              <w:right w:val="nil"/>
            </w:tcBorders>
          </w:tcPr>
          <w:p w14:paraId="0F9A6D38" w14:textId="77777777" w:rsidR="009C0EF2" w:rsidRPr="007E4943" w:rsidRDefault="009C0EF2" w:rsidP="00F00CEB"/>
        </w:tc>
      </w:tr>
      <w:tr w:rsidR="009C0EF2" w:rsidRPr="007E4943" w14:paraId="2B2CA9A9" w14:textId="77777777" w:rsidTr="00F00CEB">
        <w:trPr>
          <w:trHeight w:val="240"/>
          <w:jc w:val="center"/>
        </w:trPr>
        <w:tc>
          <w:tcPr>
            <w:tcW w:w="4876" w:type="dxa"/>
            <w:tcBorders>
              <w:top w:val="nil"/>
              <w:left w:val="nil"/>
              <w:bottom w:val="nil"/>
              <w:right w:val="nil"/>
            </w:tcBorders>
          </w:tcPr>
          <w:p w14:paraId="28BBE82E"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BC6F833" w14:textId="7304C8E2" w:rsidR="009C0EF2" w:rsidRPr="007E4943" w:rsidRDefault="00332AA7" w:rsidP="00F00CEB">
            <w:pPr>
              <w:pStyle w:val="AmColumnHeading"/>
            </w:pPr>
            <w:r>
              <w:t>Ändring</w:t>
            </w:r>
          </w:p>
        </w:tc>
      </w:tr>
      <w:tr w:rsidR="009C0EF2" w:rsidRPr="007E4943" w14:paraId="23657CAC" w14:textId="77777777" w:rsidTr="00F00CEB">
        <w:trPr>
          <w:jc w:val="center"/>
        </w:trPr>
        <w:tc>
          <w:tcPr>
            <w:tcW w:w="4876" w:type="dxa"/>
            <w:tcBorders>
              <w:top w:val="nil"/>
              <w:left w:val="nil"/>
              <w:bottom w:val="nil"/>
              <w:right w:val="nil"/>
            </w:tcBorders>
          </w:tcPr>
          <w:p w14:paraId="6B75948E" w14:textId="77777777" w:rsidR="009C0EF2" w:rsidRPr="007E4943" w:rsidRDefault="009C0EF2" w:rsidP="00F00CEB">
            <w:pPr>
              <w:pStyle w:val="Normal6a"/>
            </w:pPr>
          </w:p>
        </w:tc>
        <w:tc>
          <w:tcPr>
            <w:tcW w:w="4876" w:type="dxa"/>
            <w:tcBorders>
              <w:top w:val="nil"/>
              <w:left w:val="nil"/>
              <w:bottom w:val="nil"/>
              <w:right w:val="nil"/>
            </w:tcBorders>
          </w:tcPr>
          <w:p w14:paraId="18D0F576" w14:textId="77777777" w:rsidR="009C0EF2" w:rsidRPr="007E4943" w:rsidRDefault="009C0EF2" w:rsidP="00F00CEB">
            <w:pPr>
              <w:pStyle w:val="Normal6a"/>
            </w:pPr>
            <w:r w:rsidRPr="007E4943">
              <w:rPr>
                <w:b/>
                <w:i/>
              </w:rPr>
              <w:t>(</w:t>
            </w:r>
            <w:proofErr w:type="spellStart"/>
            <w:r w:rsidRPr="007E4943">
              <w:rPr>
                <w:b/>
                <w:i/>
              </w:rPr>
              <w:t>ea</w:t>
            </w:r>
            <w:proofErr w:type="spellEnd"/>
            <w:r w:rsidRPr="007E4943">
              <w:rPr>
                <w:b/>
                <w:i/>
              </w:rPr>
              <w:t>)</w:t>
            </w:r>
            <w:r w:rsidRPr="007E4943">
              <w:tab/>
            </w:r>
            <w:r w:rsidRPr="007E4943">
              <w:rPr>
                <w:b/>
                <w:i/>
              </w:rPr>
              <w:t>Säkerställa lämplig och snabb samordning med andra unionsorgan, inbegripet med avseende på potentiella skiljaktigheter i vetenskapliga yttranden enligt vad som avses i artikel 45.</w:t>
            </w:r>
          </w:p>
        </w:tc>
      </w:tr>
    </w:tbl>
    <w:p w14:paraId="076C8CEF" w14:textId="77777777" w:rsidR="009C0EF2" w:rsidRPr="007E4943" w:rsidRDefault="009C0EF2" w:rsidP="009C0EF2"/>
    <w:p w14:paraId="6A675402" w14:textId="199B790B" w:rsidR="009C0EF2" w:rsidRPr="007E4943" w:rsidRDefault="00332AA7" w:rsidP="009C0EF2">
      <w:pPr>
        <w:pStyle w:val="AmNumberTabs"/>
      </w:pPr>
      <w:r>
        <w:t>Ändring</w:t>
      </w:r>
      <w:r w:rsidR="009C0EF2" w:rsidRPr="007E4943">
        <w:tab/>
      </w:r>
      <w:r w:rsidR="009C0EF2" w:rsidRPr="007E4943">
        <w:tab/>
        <w:t>44</w:t>
      </w:r>
    </w:p>
    <w:p w14:paraId="190ED0DB" w14:textId="77777777" w:rsidR="009C0EF2" w:rsidRPr="007E4943" w:rsidRDefault="009C0EF2" w:rsidP="009C0EF2">
      <w:pPr>
        <w:pStyle w:val="NormalBold12b"/>
      </w:pPr>
      <w:r w:rsidRPr="007E4943">
        <w:t>Förslag till förordning</w:t>
      </w:r>
    </w:p>
    <w:p w14:paraId="686F2C43" w14:textId="77777777" w:rsidR="009C0EF2" w:rsidRPr="007E4943" w:rsidRDefault="009C0EF2" w:rsidP="009C0EF2">
      <w:pPr>
        <w:pStyle w:val="NormalBold"/>
      </w:pPr>
      <w:r w:rsidRPr="007E4943">
        <w:t>Artikel 12 – punkt 5 – led ha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F8EF00C" w14:textId="77777777" w:rsidTr="00F00CEB">
        <w:trPr>
          <w:trHeight w:hRule="exact" w:val="240"/>
          <w:jc w:val="center"/>
        </w:trPr>
        <w:tc>
          <w:tcPr>
            <w:tcW w:w="9752" w:type="dxa"/>
            <w:gridSpan w:val="2"/>
            <w:tcBorders>
              <w:top w:val="nil"/>
              <w:left w:val="nil"/>
              <w:bottom w:val="nil"/>
              <w:right w:val="nil"/>
            </w:tcBorders>
          </w:tcPr>
          <w:p w14:paraId="0C01E3DB" w14:textId="77777777" w:rsidR="009C0EF2" w:rsidRPr="007E4943" w:rsidRDefault="009C0EF2" w:rsidP="00F00CEB"/>
        </w:tc>
      </w:tr>
      <w:tr w:rsidR="009C0EF2" w:rsidRPr="007E4943" w14:paraId="60980F55" w14:textId="77777777" w:rsidTr="00F00CEB">
        <w:trPr>
          <w:trHeight w:val="240"/>
          <w:jc w:val="center"/>
        </w:trPr>
        <w:tc>
          <w:tcPr>
            <w:tcW w:w="4876" w:type="dxa"/>
            <w:tcBorders>
              <w:top w:val="nil"/>
              <w:left w:val="nil"/>
              <w:bottom w:val="nil"/>
              <w:right w:val="nil"/>
            </w:tcBorders>
          </w:tcPr>
          <w:p w14:paraId="699BCBA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8DFE670" w14:textId="7C7F670C" w:rsidR="009C0EF2" w:rsidRPr="007E4943" w:rsidRDefault="00332AA7" w:rsidP="00F00CEB">
            <w:pPr>
              <w:pStyle w:val="AmColumnHeading"/>
            </w:pPr>
            <w:r>
              <w:t>Ändring</w:t>
            </w:r>
          </w:p>
        </w:tc>
      </w:tr>
      <w:tr w:rsidR="009C0EF2" w:rsidRPr="007E4943" w14:paraId="3D45DC69" w14:textId="77777777" w:rsidTr="00F00CEB">
        <w:trPr>
          <w:jc w:val="center"/>
        </w:trPr>
        <w:tc>
          <w:tcPr>
            <w:tcW w:w="4876" w:type="dxa"/>
            <w:tcBorders>
              <w:top w:val="nil"/>
              <w:left w:val="nil"/>
              <w:bottom w:val="nil"/>
              <w:right w:val="nil"/>
            </w:tcBorders>
          </w:tcPr>
          <w:p w14:paraId="44911602" w14:textId="77777777" w:rsidR="009C0EF2" w:rsidRPr="007E4943" w:rsidRDefault="009C0EF2" w:rsidP="00F00CEB">
            <w:pPr>
              <w:pStyle w:val="Normal6a"/>
            </w:pPr>
          </w:p>
        </w:tc>
        <w:tc>
          <w:tcPr>
            <w:tcW w:w="4876" w:type="dxa"/>
            <w:tcBorders>
              <w:top w:val="nil"/>
              <w:left w:val="nil"/>
              <w:bottom w:val="nil"/>
              <w:right w:val="nil"/>
            </w:tcBorders>
          </w:tcPr>
          <w:p w14:paraId="0D06144F" w14:textId="77777777" w:rsidR="009C0EF2" w:rsidRPr="007E4943" w:rsidRDefault="009C0EF2" w:rsidP="00F00CEB">
            <w:pPr>
              <w:pStyle w:val="Normal6a"/>
            </w:pPr>
            <w:r w:rsidRPr="007E4943">
              <w:rPr>
                <w:b/>
                <w:i/>
              </w:rPr>
              <w:t>(ha)</w:t>
            </w:r>
            <w:r w:rsidRPr="007E4943">
              <w:tab/>
            </w:r>
            <w:r w:rsidRPr="007E4943">
              <w:rPr>
                <w:b/>
                <w:i/>
              </w:rPr>
              <w:t>Säkerställa lämpliga och snabba svar på rapporter om försök att utöva påtryckningar eller försök till otillbörlig påverkan enligt artikel 19.3a; en förteckning över samtliga sådana rapporter och svar ska ingå i den årliga verksamhetsrapport som avses i led q i denna punkt, med anonymisering av dem som lämnat rapporterna.</w:t>
            </w:r>
          </w:p>
        </w:tc>
      </w:tr>
    </w:tbl>
    <w:p w14:paraId="3C258D73" w14:textId="77777777" w:rsidR="009C0EF2" w:rsidRPr="007E4943" w:rsidRDefault="009C0EF2" w:rsidP="009C0EF2"/>
    <w:p w14:paraId="07B03E70" w14:textId="3EA11F36" w:rsidR="009C0EF2" w:rsidRPr="007E4943" w:rsidRDefault="00332AA7" w:rsidP="009C0EF2">
      <w:pPr>
        <w:pStyle w:val="AmNumberTabs"/>
      </w:pPr>
      <w:r>
        <w:t>Ändring</w:t>
      </w:r>
      <w:r w:rsidR="009C0EF2" w:rsidRPr="007E4943">
        <w:tab/>
      </w:r>
      <w:r w:rsidR="009C0EF2" w:rsidRPr="007E4943">
        <w:tab/>
        <w:t>45</w:t>
      </w:r>
    </w:p>
    <w:p w14:paraId="0F57F102" w14:textId="77777777" w:rsidR="009C0EF2" w:rsidRPr="007E4943" w:rsidRDefault="009C0EF2" w:rsidP="009C0EF2">
      <w:pPr>
        <w:pStyle w:val="NormalBold12b"/>
      </w:pPr>
      <w:r w:rsidRPr="007E4943">
        <w:t>Förslag till förordning</w:t>
      </w:r>
    </w:p>
    <w:p w14:paraId="3BC5948C" w14:textId="77777777" w:rsidR="009C0EF2" w:rsidRPr="007E4943" w:rsidRDefault="009C0EF2" w:rsidP="009C0EF2">
      <w:pPr>
        <w:pStyle w:val="NormalBold"/>
      </w:pPr>
      <w:r w:rsidRPr="007E4943">
        <w:t xml:space="preserve">Artikel 12 – punkt 5 – led </w:t>
      </w:r>
      <w:proofErr w:type="spellStart"/>
      <w:r w:rsidRPr="007E4943">
        <w:t>pa</w:t>
      </w:r>
      <w:proofErr w:type="spellEnd"/>
      <w:r w:rsidRPr="007E4943">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1F057FD" w14:textId="77777777" w:rsidTr="00F00CEB">
        <w:trPr>
          <w:trHeight w:hRule="exact" w:val="240"/>
          <w:jc w:val="center"/>
        </w:trPr>
        <w:tc>
          <w:tcPr>
            <w:tcW w:w="9752" w:type="dxa"/>
            <w:gridSpan w:val="2"/>
            <w:tcBorders>
              <w:top w:val="nil"/>
              <w:left w:val="nil"/>
              <w:bottom w:val="nil"/>
              <w:right w:val="nil"/>
            </w:tcBorders>
          </w:tcPr>
          <w:p w14:paraId="25E088E4" w14:textId="77777777" w:rsidR="009C0EF2" w:rsidRPr="007E4943" w:rsidRDefault="009C0EF2" w:rsidP="00F00CEB"/>
        </w:tc>
      </w:tr>
      <w:tr w:rsidR="009C0EF2" w:rsidRPr="007E4943" w14:paraId="2B6F7B0E" w14:textId="77777777" w:rsidTr="00F00CEB">
        <w:trPr>
          <w:trHeight w:val="240"/>
          <w:jc w:val="center"/>
        </w:trPr>
        <w:tc>
          <w:tcPr>
            <w:tcW w:w="4876" w:type="dxa"/>
            <w:tcBorders>
              <w:top w:val="nil"/>
              <w:left w:val="nil"/>
              <w:bottom w:val="nil"/>
              <w:right w:val="nil"/>
            </w:tcBorders>
          </w:tcPr>
          <w:p w14:paraId="6C6C517C"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27EF451" w14:textId="46372B2A" w:rsidR="009C0EF2" w:rsidRPr="007E4943" w:rsidRDefault="00332AA7" w:rsidP="00F00CEB">
            <w:pPr>
              <w:pStyle w:val="AmColumnHeading"/>
            </w:pPr>
            <w:r>
              <w:t>Ändring</w:t>
            </w:r>
          </w:p>
        </w:tc>
      </w:tr>
      <w:tr w:rsidR="009C0EF2" w:rsidRPr="007E4943" w14:paraId="6E5CBA97" w14:textId="77777777" w:rsidTr="00F00CEB">
        <w:trPr>
          <w:jc w:val="center"/>
        </w:trPr>
        <w:tc>
          <w:tcPr>
            <w:tcW w:w="4876" w:type="dxa"/>
            <w:tcBorders>
              <w:top w:val="nil"/>
              <w:left w:val="nil"/>
              <w:bottom w:val="nil"/>
              <w:right w:val="nil"/>
            </w:tcBorders>
          </w:tcPr>
          <w:p w14:paraId="6ED08154" w14:textId="77777777" w:rsidR="009C0EF2" w:rsidRPr="007E4943" w:rsidRDefault="009C0EF2" w:rsidP="00F00CEB">
            <w:pPr>
              <w:pStyle w:val="Normal6a"/>
            </w:pPr>
          </w:p>
        </w:tc>
        <w:tc>
          <w:tcPr>
            <w:tcW w:w="4876" w:type="dxa"/>
            <w:tcBorders>
              <w:top w:val="nil"/>
              <w:left w:val="nil"/>
              <w:bottom w:val="nil"/>
              <w:right w:val="nil"/>
            </w:tcBorders>
          </w:tcPr>
          <w:p w14:paraId="4FFE6B07" w14:textId="77777777" w:rsidR="009C0EF2" w:rsidRPr="007E4943" w:rsidRDefault="009C0EF2" w:rsidP="00F00CEB">
            <w:pPr>
              <w:pStyle w:val="Normal6a"/>
            </w:pPr>
            <w:r w:rsidRPr="007E4943">
              <w:rPr>
                <w:b/>
                <w:i/>
              </w:rPr>
              <w:t>(</w:t>
            </w:r>
            <w:proofErr w:type="spellStart"/>
            <w:r w:rsidRPr="007E4943">
              <w:rPr>
                <w:b/>
                <w:i/>
              </w:rPr>
              <w:t>pa</w:t>
            </w:r>
            <w:proofErr w:type="spellEnd"/>
            <w:r w:rsidRPr="007E4943">
              <w:rPr>
                <w:b/>
                <w:i/>
              </w:rPr>
              <w:t>)</w:t>
            </w:r>
            <w:r w:rsidRPr="007E4943">
              <w:tab/>
            </w:r>
            <w:r w:rsidRPr="007E4943">
              <w:rPr>
                <w:b/>
                <w:i/>
              </w:rPr>
              <w:t>Utse kemikaliemyndighetens företrädare till den arbetsgrupp som avses i artikel 44.</w:t>
            </w:r>
          </w:p>
        </w:tc>
      </w:tr>
    </w:tbl>
    <w:p w14:paraId="766F24E5" w14:textId="77777777" w:rsidR="009C0EF2" w:rsidRPr="007E4943" w:rsidRDefault="009C0EF2" w:rsidP="009C0EF2"/>
    <w:p w14:paraId="20E750B7" w14:textId="4D7FCE36" w:rsidR="009C0EF2" w:rsidRPr="007E4943" w:rsidRDefault="00332AA7" w:rsidP="009C0EF2">
      <w:pPr>
        <w:pStyle w:val="AmNumberTabs"/>
      </w:pPr>
      <w:r>
        <w:lastRenderedPageBreak/>
        <w:t>Ändring</w:t>
      </w:r>
      <w:r w:rsidR="009C0EF2" w:rsidRPr="007E4943">
        <w:tab/>
      </w:r>
      <w:r w:rsidR="009C0EF2" w:rsidRPr="007E4943">
        <w:tab/>
        <w:t>46</w:t>
      </w:r>
    </w:p>
    <w:p w14:paraId="65104921" w14:textId="77777777" w:rsidR="009C0EF2" w:rsidRPr="007E4943" w:rsidRDefault="009C0EF2" w:rsidP="009C0EF2">
      <w:pPr>
        <w:pStyle w:val="NormalBold12b"/>
      </w:pPr>
      <w:r w:rsidRPr="007E4943">
        <w:t>Förslag till förordning</w:t>
      </w:r>
    </w:p>
    <w:p w14:paraId="3CD27039" w14:textId="77777777" w:rsidR="009C0EF2" w:rsidRPr="007E4943" w:rsidRDefault="009C0EF2" w:rsidP="009C0EF2">
      <w:pPr>
        <w:pStyle w:val="NormalBold"/>
      </w:pPr>
      <w:r w:rsidRPr="007E4943">
        <w:t>Artikel 12 – punkt 6a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C0DD784" w14:textId="77777777" w:rsidTr="00F00CEB">
        <w:trPr>
          <w:trHeight w:hRule="exact" w:val="240"/>
          <w:jc w:val="center"/>
        </w:trPr>
        <w:tc>
          <w:tcPr>
            <w:tcW w:w="9752" w:type="dxa"/>
            <w:gridSpan w:val="2"/>
            <w:tcBorders>
              <w:top w:val="nil"/>
              <w:left w:val="nil"/>
              <w:bottom w:val="nil"/>
              <w:right w:val="nil"/>
            </w:tcBorders>
          </w:tcPr>
          <w:p w14:paraId="7028107F" w14:textId="77777777" w:rsidR="009C0EF2" w:rsidRPr="007E4943" w:rsidRDefault="009C0EF2" w:rsidP="00F00CEB"/>
        </w:tc>
      </w:tr>
      <w:tr w:rsidR="009C0EF2" w:rsidRPr="007E4943" w14:paraId="62E3FB11" w14:textId="77777777" w:rsidTr="00F00CEB">
        <w:trPr>
          <w:trHeight w:val="240"/>
          <w:jc w:val="center"/>
        </w:trPr>
        <w:tc>
          <w:tcPr>
            <w:tcW w:w="4876" w:type="dxa"/>
            <w:tcBorders>
              <w:top w:val="nil"/>
              <w:left w:val="nil"/>
              <w:bottom w:val="nil"/>
              <w:right w:val="nil"/>
            </w:tcBorders>
          </w:tcPr>
          <w:p w14:paraId="4A11B4B3"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44E1763" w14:textId="3B16D34C" w:rsidR="009C0EF2" w:rsidRPr="007E4943" w:rsidRDefault="00332AA7" w:rsidP="00F00CEB">
            <w:pPr>
              <w:pStyle w:val="AmColumnHeading"/>
            </w:pPr>
            <w:r>
              <w:t>Ändring</w:t>
            </w:r>
          </w:p>
        </w:tc>
      </w:tr>
      <w:tr w:rsidR="009C0EF2" w:rsidRPr="007E4943" w14:paraId="4842970B" w14:textId="77777777" w:rsidTr="00F00CEB">
        <w:trPr>
          <w:jc w:val="center"/>
        </w:trPr>
        <w:tc>
          <w:tcPr>
            <w:tcW w:w="4876" w:type="dxa"/>
            <w:tcBorders>
              <w:top w:val="nil"/>
              <w:left w:val="nil"/>
              <w:bottom w:val="nil"/>
              <w:right w:val="nil"/>
            </w:tcBorders>
          </w:tcPr>
          <w:p w14:paraId="5F23ADAA" w14:textId="77777777" w:rsidR="009C0EF2" w:rsidRPr="007E4943" w:rsidRDefault="009C0EF2" w:rsidP="00F00CEB">
            <w:pPr>
              <w:pStyle w:val="Normal6a"/>
            </w:pPr>
          </w:p>
        </w:tc>
        <w:tc>
          <w:tcPr>
            <w:tcW w:w="4876" w:type="dxa"/>
            <w:tcBorders>
              <w:top w:val="nil"/>
              <w:left w:val="nil"/>
              <w:bottom w:val="nil"/>
              <w:right w:val="nil"/>
            </w:tcBorders>
          </w:tcPr>
          <w:p w14:paraId="76CA4193" w14:textId="77777777" w:rsidR="009C0EF2" w:rsidRPr="007E4943" w:rsidRDefault="009C0EF2" w:rsidP="00F00CEB">
            <w:pPr>
              <w:pStyle w:val="Normal6a"/>
            </w:pPr>
            <w:r w:rsidRPr="007E4943">
              <w:rPr>
                <w:b/>
                <w:i/>
              </w:rPr>
              <w:t>6a.</w:t>
            </w:r>
            <w:r w:rsidRPr="007E4943">
              <w:tab/>
            </w:r>
            <w:r w:rsidRPr="007E4943">
              <w:rPr>
                <w:b/>
                <w:i/>
              </w:rPr>
              <w:t>Den verkställande direktören ska säkerställa en god psykisk arbetsmiljö genom att ta vederbörlig hänsyn till åtgärder som gynnar den psykiska hälsan på arbetsplatsen.</w:t>
            </w:r>
          </w:p>
        </w:tc>
      </w:tr>
    </w:tbl>
    <w:p w14:paraId="3DA9578A" w14:textId="77777777" w:rsidR="009C0EF2" w:rsidRPr="007E4943" w:rsidRDefault="009C0EF2" w:rsidP="009C0EF2"/>
    <w:p w14:paraId="24901B1B" w14:textId="75B4D0BD" w:rsidR="009C0EF2" w:rsidRPr="007E4943" w:rsidRDefault="00332AA7" w:rsidP="009C0EF2">
      <w:pPr>
        <w:pStyle w:val="AmNumberTabs"/>
      </w:pPr>
      <w:r>
        <w:t>Ändring</w:t>
      </w:r>
      <w:r w:rsidR="009C0EF2" w:rsidRPr="007E4943">
        <w:tab/>
      </w:r>
      <w:r w:rsidR="009C0EF2" w:rsidRPr="007E4943">
        <w:tab/>
        <w:t>47</w:t>
      </w:r>
    </w:p>
    <w:p w14:paraId="476CA9B5" w14:textId="77777777" w:rsidR="009C0EF2" w:rsidRPr="007E4943" w:rsidRDefault="009C0EF2" w:rsidP="009C0EF2">
      <w:pPr>
        <w:pStyle w:val="NormalBold12b"/>
      </w:pPr>
      <w:r w:rsidRPr="007E4943">
        <w:t>Förslag till förordning</w:t>
      </w:r>
    </w:p>
    <w:p w14:paraId="2EB768DC" w14:textId="77777777" w:rsidR="009C0EF2" w:rsidRPr="007E4943" w:rsidRDefault="009C0EF2" w:rsidP="009C0EF2">
      <w:pPr>
        <w:pStyle w:val="NormalBold"/>
      </w:pPr>
      <w:r w:rsidRPr="007E4943">
        <w:t>Artikel 13 – punkt 2 – led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3BAB53C" w14:textId="77777777" w:rsidTr="00F00CEB">
        <w:trPr>
          <w:trHeight w:hRule="exact" w:val="240"/>
          <w:jc w:val="center"/>
        </w:trPr>
        <w:tc>
          <w:tcPr>
            <w:tcW w:w="9752" w:type="dxa"/>
            <w:gridSpan w:val="2"/>
            <w:tcBorders>
              <w:top w:val="nil"/>
              <w:left w:val="nil"/>
              <w:bottom w:val="nil"/>
              <w:right w:val="nil"/>
            </w:tcBorders>
          </w:tcPr>
          <w:p w14:paraId="4D3E8D2C" w14:textId="77777777" w:rsidR="009C0EF2" w:rsidRPr="007E4943" w:rsidRDefault="009C0EF2" w:rsidP="00F00CEB"/>
        </w:tc>
      </w:tr>
      <w:tr w:rsidR="009C0EF2" w:rsidRPr="007E4943" w14:paraId="68A2D5C6" w14:textId="77777777" w:rsidTr="00F00CEB">
        <w:trPr>
          <w:trHeight w:val="240"/>
          <w:jc w:val="center"/>
        </w:trPr>
        <w:tc>
          <w:tcPr>
            <w:tcW w:w="4876" w:type="dxa"/>
            <w:tcBorders>
              <w:top w:val="nil"/>
              <w:left w:val="nil"/>
              <w:bottom w:val="nil"/>
              <w:right w:val="nil"/>
            </w:tcBorders>
          </w:tcPr>
          <w:p w14:paraId="5CC7C05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62AF26A" w14:textId="34B8E377" w:rsidR="009C0EF2" w:rsidRPr="007E4943" w:rsidRDefault="00332AA7" w:rsidP="00F00CEB">
            <w:pPr>
              <w:pStyle w:val="AmColumnHeading"/>
            </w:pPr>
            <w:r>
              <w:t>Ändring</w:t>
            </w:r>
          </w:p>
        </w:tc>
      </w:tr>
      <w:tr w:rsidR="009C0EF2" w:rsidRPr="007E4943" w14:paraId="625D53B0" w14:textId="77777777" w:rsidTr="00F00CEB">
        <w:trPr>
          <w:jc w:val="center"/>
        </w:trPr>
        <w:tc>
          <w:tcPr>
            <w:tcW w:w="4876" w:type="dxa"/>
            <w:tcBorders>
              <w:top w:val="nil"/>
              <w:left w:val="nil"/>
              <w:bottom w:val="nil"/>
              <w:right w:val="nil"/>
            </w:tcBorders>
          </w:tcPr>
          <w:p w14:paraId="49F00424" w14:textId="77777777" w:rsidR="009C0EF2" w:rsidRPr="007E4943" w:rsidRDefault="009C0EF2" w:rsidP="00F00CEB">
            <w:pPr>
              <w:pStyle w:val="Normal6a"/>
            </w:pPr>
            <w:r w:rsidRPr="007E4943">
              <w:t>(b)</w:t>
            </w:r>
            <w:r w:rsidRPr="007E4943">
              <w:tab/>
              <w:t xml:space="preserve">alla andra frågor som inte redan omfattas av punkt 1 eller 2 a och som rör faror och risker med samt en säker användning av </w:t>
            </w:r>
            <w:r w:rsidRPr="007E4943">
              <w:rPr>
                <w:b/>
                <w:i/>
              </w:rPr>
              <w:t>kemiska</w:t>
            </w:r>
            <w:r w:rsidRPr="007E4943">
              <w:t xml:space="preserve"> ämnen, som sådana, i blandningar eller i varor enligt definitionen i artikel 3.1, 3.2 och 3.3 i förordning (EG) nr 1907/2006.</w:t>
            </w:r>
          </w:p>
        </w:tc>
        <w:tc>
          <w:tcPr>
            <w:tcW w:w="4876" w:type="dxa"/>
            <w:tcBorders>
              <w:top w:val="nil"/>
              <w:left w:val="nil"/>
              <w:bottom w:val="nil"/>
              <w:right w:val="nil"/>
            </w:tcBorders>
          </w:tcPr>
          <w:p w14:paraId="17DBB28C" w14:textId="77777777" w:rsidR="009C0EF2" w:rsidRPr="007E4943" w:rsidRDefault="009C0EF2" w:rsidP="00F00CEB">
            <w:pPr>
              <w:pStyle w:val="Normal6a"/>
            </w:pPr>
            <w:r w:rsidRPr="007E4943">
              <w:t>(b)</w:t>
            </w:r>
            <w:r w:rsidRPr="007E4943">
              <w:tab/>
              <w:t>alla andra frågor som inte redan omfattas av punkt 1 eller 2 a och som rör faror och risker med samt en säker användning av ämnen, som sådana, i blandningar eller i varor enligt definitionen i artikel 3.1, 3.2 och 3.3 i förordning (EG) nr 1907/2006.</w:t>
            </w:r>
          </w:p>
        </w:tc>
      </w:tr>
    </w:tbl>
    <w:p w14:paraId="316074EF" w14:textId="77777777" w:rsidR="009C0EF2" w:rsidRPr="007E4943" w:rsidRDefault="009C0EF2" w:rsidP="009C0EF2"/>
    <w:p w14:paraId="5C72C12D" w14:textId="33FB0900" w:rsidR="009C0EF2" w:rsidRPr="007E4943" w:rsidRDefault="00332AA7" w:rsidP="009C0EF2">
      <w:pPr>
        <w:pStyle w:val="AmNumberTabs"/>
      </w:pPr>
      <w:r>
        <w:t>Ändring</w:t>
      </w:r>
      <w:r w:rsidR="009C0EF2" w:rsidRPr="007E4943">
        <w:tab/>
      </w:r>
      <w:r w:rsidR="009C0EF2" w:rsidRPr="007E4943">
        <w:tab/>
        <w:t>48</w:t>
      </w:r>
    </w:p>
    <w:p w14:paraId="3969B8B6" w14:textId="77777777" w:rsidR="009C0EF2" w:rsidRPr="007E4943" w:rsidRDefault="009C0EF2" w:rsidP="009C0EF2">
      <w:pPr>
        <w:pStyle w:val="NormalBold12b"/>
      </w:pPr>
      <w:r w:rsidRPr="007E4943">
        <w:t>Förslag till förordning</w:t>
      </w:r>
    </w:p>
    <w:p w14:paraId="27DFDE08" w14:textId="77777777" w:rsidR="009C0EF2" w:rsidRPr="007E4943" w:rsidRDefault="009C0EF2" w:rsidP="009C0EF2">
      <w:pPr>
        <w:pStyle w:val="NormalBold"/>
      </w:pPr>
      <w:r w:rsidRPr="007E4943">
        <w:t>Artikel 13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C5DFF11" w14:textId="77777777" w:rsidTr="00F00CEB">
        <w:trPr>
          <w:trHeight w:hRule="exact" w:val="240"/>
          <w:jc w:val="center"/>
        </w:trPr>
        <w:tc>
          <w:tcPr>
            <w:tcW w:w="9752" w:type="dxa"/>
            <w:gridSpan w:val="2"/>
            <w:tcBorders>
              <w:top w:val="nil"/>
              <w:left w:val="nil"/>
              <w:bottom w:val="nil"/>
              <w:right w:val="nil"/>
            </w:tcBorders>
          </w:tcPr>
          <w:p w14:paraId="5255B06C" w14:textId="77777777" w:rsidR="009C0EF2" w:rsidRPr="007E4943" w:rsidRDefault="009C0EF2" w:rsidP="00F00CEB"/>
        </w:tc>
      </w:tr>
      <w:tr w:rsidR="009C0EF2" w:rsidRPr="007E4943" w14:paraId="251C0145" w14:textId="77777777" w:rsidTr="00F00CEB">
        <w:trPr>
          <w:trHeight w:val="240"/>
          <w:jc w:val="center"/>
        </w:trPr>
        <w:tc>
          <w:tcPr>
            <w:tcW w:w="4876" w:type="dxa"/>
            <w:tcBorders>
              <w:top w:val="nil"/>
              <w:left w:val="nil"/>
              <w:bottom w:val="nil"/>
              <w:right w:val="nil"/>
            </w:tcBorders>
          </w:tcPr>
          <w:p w14:paraId="7D0F153A"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6AE3B0B" w14:textId="40950464" w:rsidR="009C0EF2" w:rsidRPr="007E4943" w:rsidRDefault="00332AA7" w:rsidP="00F00CEB">
            <w:pPr>
              <w:pStyle w:val="AmColumnHeading"/>
            </w:pPr>
            <w:r>
              <w:t>Ändring</w:t>
            </w:r>
          </w:p>
        </w:tc>
      </w:tr>
      <w:tr w:rsidR="009C0EF2" w:rsidRPr="007E4943" w14:paraId="700727A8" w14:textId="77777777" w:rsidTr="00F00CEB">
        <w:trPr>
          <w:jc w:val="center"/>
        </w:trPr>
        <w:tc>
          <w:tcPr>
            <w:tcW w:w="4876" w:type="dxa"/>
            <w:tcBorders>
              <w:top w:val="nil"/>
              <w:left w:val="nil"/>
              <w:bottom w:val="nil"/>
              <w:right w:val="nil"/>
            </w:tcBorders>
          </w:tcPr>
          <w:p w14:paraId="3E69799A" w14:textId="77777777" w:rsidR="009C0EF2" w:rsidRPr="007E4943" w:rsidRDefault="009C0EF2" w:rsidP="00F00CEB">
            <w:pPr>
              <w:pStyle w:val="Normal6a"/>
            </w:pPr>
          </w:p>
        </w:tc>
        <w:tc>
          <w:tcPr>
            <w:tcW w:w="4876" w:type="dxa"/>
            <w:tcBorders>
              <w:top w:val="nil"/>
              <w:left w:val="nil"/>
              <w:bottom w:val="nil"/>
              <w:right w:val="nil"/>
            </w:tcBorders>
          </w:tcPr>
          <w:p w14:paraId="6F6AD1FF" w14:textId="77777777" w:rsidR="009C0EF2" w:rsidRPr="007E4943" w:rsidRDefault="009C0EF2" w:rsidP="00F00CEB">
            <w:pPr>
              <w:pStyle w:val="Normal6a"/>
            </w:pPr>
            <w:r w:rsidRPr="007E4943">
              <w:rPr>
                <w:b/>
                <w:i/>
              </w:rPr>
              <w:t>2a.</w:t>
            </w:r>
            <w:r w:rsidRPr="007E4943">
              <w:tab/>
            </w:r>
            <w:r w:rsidRPr="007E4943">
              <w:rPr>
                <w:b/>
                <w:i/>
              </w:rPr>
              <w:t>Utöver de uppgifter som avses i punkt 1 ska kommittéerna på den verkställande direktörens begäran</w:t>
            </w:r>
          </w:p>
        </w:tc>
      </w:tr>
      <w:tr w:rsidR="009C0EF2" w:rsidRPr="007E4943" w14:paraId="3D4994CB" w14:textId="77777777" w:rsidTr="00F00CEB">
        <w:trPr>
          <w:jc w:val="center"/>
        </w:trPr>
        <w:tc>
          <w:tcPr>
            <w:tcW w:w="4876" w:type="dxa"/>
            <w:tcBorders>
              <w:top w:val="nil"/>
              <w:left w:val="nil"/>
              <w:bottom w:val="nil"/>
              <w:right w:val="nil"/>
            </w:tcBorders>
          </w:tcPr>
          <w:p w14:paraId="5D895A54" w14:textId="77777777" w:rsidR="009C0EF2" w:rsidRPr="007E4943" w:rsidRDefault="009C0EF2" w:rsidP="00F00CEB">
            <w:pPr>
              <w:pStyle w:val="Normal6a"/>
            </w:pPr>
          </w:p>
        </w:tc>
        <w:tc>
          <w:tcPr>
            <w:tcW w:w="4876" w:type="dxa"/>
            <w:tcBorders>
              <w:top w:val="nil"/>
              <w:left w:val="nil"/>
              <w:bottom w:val="nil"/>
              <w:right w:val="nil"/>
            </w:tcBorders>
          </w:tcPr>
          <w:p w14:paraId="795B43EB" w14:textId="77777777" w:rsidR="009C0EF2" w:rsidRPr="007E4943" w:rsidRDefault="009C0EF2" w:rsidP="00F00CEB">
            <w:pPr>
              <w:pStyle w:val="Normal6a"/>
            </w:pPr>
            <w:r w:rsidRPr="007E4943">
              <w:rPr>
                <w:b/>
                <w:i/>
              </w:rPr>
              <w:t>a) tillhandahålla tekniskt och vetenskapligt stöd till åtgärder för att förbättra samarbetet mellan unionen, medlemsstaterna, internationella organisationer och tredjeländer om vetenskapliga och tekniska frågor som gäller ämnens säkerhet, samt aktivt delta i tekniskt bistånd och kapacitetsuppbyggnad för en sund kemikaliehantering i utvecklingsländerna,</w:t>
            </w:r>
          </w:p>
        </w:tc>
      </w:tr>
      <w:tr w:rsidR="009C0EF2" w:rsidRPr="007E4943" w14:paraId="5573B115" w14:textId="77777777" w:rsidTr="00F00CEB">
        <w:trPr>
          <w:jc w:val="center"/>
        </w:trPr>
        <w:tc>
          <w:tcPr>
            <w:tcW w:w="4876" w:type="dxa"/>
            <w:tcBorders>
              <w:top w:val="nil"/>
              <w:left w:val="nil"/>
              <w:bottom w:val="nil"/>
              <w:right w:val="nil"/>
            </w:tcBorders>
          </w:tcPr>
          <w:p w14:paraId="4ADE047D" w14:textId="77777777" w:rsidR="009C0EF2" w:rsidRPr="007E4943" w:rsidRDefault="009C0EF2" w:rsidP="00F00CEB">
            <w:pPr>
              <w:pStyle w:val="Normal6a"/>
            </w:pPr>
          </w:p>
        </w:tc>
        <w:tc>
          <w:tcPr>
            <w:tcW w:w="4876" w:type="dxa"/>
            <w:tcBorders>
              <w:top w:val="nil"/>
              <w:left w:val="nil"/>
              <w:bottom w:val="nil"/>
              <w:right w:val="nil"/>
            </w:tcBorders>
          </w:tcPr>
          <w:p w14:paraId="425F19F5" w14:textId="77777777" w:rsidR="009C0EF2" w:rsidRPr="007E4943" w:rsidRDefault="009C0EF2" w:rsidP="00F00CEB">
            <w:pPr>
              <w:pStyle w:val="Normal6a"/>
            </w:pPr>
            <w:r w:rsidRPr="007E4943">
              <w:rPr>
                <w:b/>
                <w:i/>
              </w:rPr>
              <w:t>b) utarbeta ett yttrande om eventuella andra aspekter avseende ämnens säkerhet, som sådana eller i blandningar eller varor.</w:t>
            </w:r>
          </w:p>
        </w:tc>
      </w:tr>
    </w:tbl>
    <w:p w14:paraId="525D4DBE" w14:textId="77777777" w:rsidR="009C0EF2" w:rsidRPr="007E4943" w:rsidRDefault="009C0EF2" w:rsidP="009C0EF2"/>
    <w:p w14:paraId="607C4711" w14:textId="2FD63D6E" w:rsidR="009C0EF2" w:rsidRPr="007E4943" w:rsidRDefault="00332AA7" w:rsidP="009C0EF2">
      <w:pPr>
        <w:pStyle w:val="AmNumberTabs"/>
      </w:pPr>
      <w:r>
        <w:t>Ändring</w:t>
      </w:r>
      <w:r w:rsidR="009C0EF2" w:rsidRPr="007E4943">
        <w:tab/>
      </w:r>
      <w:r w:rsidR="009C0EF2" w:rsidRPr="007E4943">
        <w:tab/>
        <w:t>49</w:t>
      </w:r>
    </w:p>
    <w:p w14:paraId="1ABF373D" w14:textId="77777777" w:rsidR="009C0EF2" w:rsidRPr="007E4943" w:rsidRDefault="009C0EF2" w:rsidP="009C0EF2">
      <w:pPr>
        <w:pStyle w:val="NormalBold12b"/>
      </w:pPr>
      <w:r w:rsidRPr="007E4943">
        <w:t>Förslag till förordning</w:t>
      </w:r>
    </w:p>
    <w:p w14:paraId="34B6CD64" w14:textId="77777777" w:rsidR="009C0EF2" w:rsidRPr="007E4943" w:rsidRDefault="009C0EF2" w:rsidP="009C0EF2">
      <w:pPr>
        <w:pStyle w:val="NormalBold"/>
      </w:pPr>
      <w:r w:rsidRPr="007E4943">
        <w:t>Artikel 13 – punkt 2b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23E5182" w14:textId="77777777" w:rsidTr="00F00CEB">
        <w:trPr>
          <w:trHeight w:hRule="exact" w:val="240"/>
          <w:jc w:val="center"/>
        </w:trPr>
        <w:tc>
          <w:tcPr>
            <w:tcW w:w="9752" w:type="dxa"/>
            <w:gridSpan w:val="2"/>
            <w:tcBorders>
              <w:top w:val="nil"/>
              <w:left w:val="nil"/>
              <w:bottom w:val="nil"/>
              <w:right w:val="nil"/>
            </w:tcBorders>
          </w:tcPr>
          <w:p w14:paraId="63F251F0" w14:textId="77777777" w:rsidR="009C0EF2" w:rsidRPr="007E4943" w:rsidRDefault="009C0EF2" w:rsidP="00F00CEB"/>
        </w:tc>
      </w:tr>
      <w:tr w:rsidR="009C0EF2" w:rsidRPr="007E4943" w14:paraId="2F205E75" w14:textId="77777777" w:rsidTr="00F00CEB">
        <w:trPr>
          <w:trHeight w:val="240"/>
          <w:jc w:val="center"/>
        </w:trPr>
        <w:tc>
          <w:tcPr>
            <w:tcW w:w="4876" w:type="dxa"/>
            <w:tcBorders>
              <w:top w:val="nil"/>
              <w:left w:val="nil"/>
              <w:bottom w:val="nil"/>
              <w:right w:val="nil"/>
            </w:tcBorders>
          </w:tcPr>
          <w:p w14:paraId="0BC9C29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63AF6F1" w14:textId="48FF7B47" w:rsidR="009C0EF2" w:rsidRPr="007E4943" w:rsidRDefault="00332AA7" w:rsidP="00F00CEB">
            <w:pPr>
              <w:pStyle w:val="AmColumnHeading"/>
            </w:pPr>
            <w:r>
              <w:t>Ändring</w:t>
            </w:r>
          </w:p>
        </w:tc>
      </w:tr>
      <w:tr w:rsidR="009C0EF2" w:rsidRPr="007E4943" w14:paraId="2502EF17" w14:textId="77777777" w:rsidTr="00F00CEB">
        <w:trPr>
          <w:jc w:val="center"/>
        </w:trPr>
        <w:tc>
          <w:tcPr>
            <w:tcW w:w="4876" w:type="dxa"/>
            <w:tcBorders>
              <w:top w:val="nil"/>
              <w:left w:val="nil"/>
              <w:bottom w:val="nil"/>
              <w:right w:val="nil"/>
            </w:tcBorders>
          </w:tcPr>
          <w:p w14:paraId="07D47F5B" w14:textId="77777777" w:rsidR="009C0EF2" w:rsidRPr="007E4943" w:rsidRDefault="009C0EF2" w:rsidP="00F00CEB">
            <w:pPr>
              <w:pStyle w:val="Normal6a"/>
            </w:pPr>
          </w:p>
        </w:tc>
        <w:tc>
          <w:tcPr>
            <w:tcW w:w="4876" w:type="dxa"/>
            <w:tcBorders>
              <w:top w:val="nil"/>
              <w:left w:val="nil"/>
              <w:bottom w:val="nil"/>
              <w:right w:val="nil"/>
            </w:tcBorders>
          </w:tcPr>
          <w:p w14:paraId="7E267928" w14:textId="77777777" w:rsidR="009C0EF2" w:rsidRPr="007E4943" w:rsidRDefault="009C0EF2" w:rsidP="00F00CEB">
            <w:pPr>
              <w:pStyle w:val="Normal6a"/>
            </w:pPr>
            <w:r w:rsidRPr="007E4943">
              <w:rPr>
                <w:b/>
                <w:i/>
              </w:rPr>
              <w:t>2b.</w:t>
            </w:r>
            <w:r w:rsidRPr="007E4943">
              <w:tab/>
            </w:r>
            <w:r w:rsidRPr="007E4943">
              <w:rPr>
                <w:b/>
                <w:i/>
              </w:rPr>
              <w:t>Europaparlamentet eller en medlemsstat får begära att kemikaliemyndigheten ska avge ett vetenskapligt yttrande i frågor inom dess befogenheter. Begäran ska åtföljas av bakgrundsinformation som förklarar den vetenskapliga fråga som ska behandlas och unionens intresse.</w:t>
            </w:r>
          </w:p>
        </w:tc>
      </w:tr>
      <w:tr w:rsidR="009C0EF2" w:rsidRPr="007E4943" w14:paraId="3365DB98" w14:textId="77777777" w:rsidTr="00F00CEB">
        <w:trPr>
          <w:jc w:val="center"/>
        </w:trPr>
        <w:tc>
          <w:tcPr>
            <w:tcW w:w="4876" w:type="dxa"/>
            <w:tcBorders>
              <w:top w:val="nil"/>
              <w:left w:val="nil"/>
              <w:bottom w:val="nil"/>
              <w:right w:val="nil"/>
            </w:tcBorders>
          </w:tcPr>
          <w:p w14:paraId="7C9B0D0F" w14:textId="77777777" w:rsidR="009C0EF2" w:rsidRPr="007E4943" w:rsidRDefault="009C0EF2" w:rsidP="00F00CEB">
            <w:pPr>
              <w:pStyle w:val="Normal6a"/>
            </w:pPr>
          </w:p>
        </w:tc>
        <w:tc>
          <w:tcPr>
            <w:tcW w:w="4876" w:type="dxa"/>
            <w:tcBorders>
              <w:top w:val="nil"/>
              <w:left w:val="nil"/>
              <w:bottom w:val="nil"/>
              <w:right w:val="nil"/>
            </w:tcBorders>
          </w:tcPr>
          <w:p w14:paraId="6350F222" w14:textId="77777777" w:rsidR="009C0EF2" w:rsidRPr="007E4943" w:rsidRDefault="009C0EF2" w:rsidP="00F00CEB">
            <w:pPr>
              <w:pStyle w:val="Normal6a"/>
            </w:pPr>
            <w:r w:rsidRPr="007E4943">
              <w:rPr>
                <w:b/>
                <w:i/>
              </w:rPr>
              <w:t>Kemikaliemyndigheten får avslå eller föreslå ändringar av en begäran om yttrande i samråd med Europaparlamentet eller den eller de medlemsstater som har framfört begäran. Motiveringen till avslaget ska lämnas till Europaparlamentet eller den eller de medlemsstater som framfört begäran.</w:t>
            </w:r>
          </w:p>
        </w:tc>
      </w:tr>
    </w:tbl>
    <w:p w14:paraId="65A61681" w14:textId="77777777" w:rsidR="009C0EF2" w:rsidRPr="007E4943" w:rsidRDefault="009C0EF2" w:rsidP="009C0EF2"/>
    <w:p w14:paraId="2FBA4D39" w14:textId="0C29363A" w:rsidR="009C0EF2" w:rsidRPr="007E4943" w:rsidRDefault="00332AA7" w:rsidP="009C0EF2">
      <w:pPr>
        <w:pStyle w:val="AmNumberTabs"/>
      </w:pPr>
      <w:r>
        <w:t>Ändring</w:t>
      </w:r>
      <w:r w:rsidR="009C0EF2" w:rsidRPr="007E4943">
        <w:tab/>
      </w:r>
      <w:r w:rsidR="009C0EF2" w:rsidRPr="007E4943">
        <w:tab/>
        <w:t>50</w:t>
      </w:r>
    </w:p>
    <w:p w14:paraId="19314EF0" w14:textId="77777777" w:rsidR="009C0EF2" w:rsidRPr="007E4943" w:rsidRDefault="009C0EF2" w:rsidP="009C0EF2">
      <w:pPr>
        <w:pStyle w:val="NormalBold12b"/>
      </w:pPr>
      <w:r w:rsidRPr="007E4943">
        <w:t>Förslag till förordning</w:t>
      </w:r>
    </w:p>
    <w:p w14:paraId="13AE0EC1" w14:textId="77777777" w:rsidR="009C0EF2" w:rsidRPr="007E4943" w:rsidRDefault="009C0EF2" w:rsidP="009C0EF2">
      <w:pPr>
        <w:pStyle w:val="NormalBold"/>
      </w:pPr>
      <w:r w:rsidRPr="007E4943">
        <w:t>Artikel 13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C7C57CC" w14:textId="77777777" w:rsidTr="00F00CEB">
        <w:trPr>
          <w:trHeight w:hRule="exact" w:val="240"/>
          <w:jc w:val="center"/>
        </w:trPr>
        <w:tc>
          <w:tcPr>
            <w:tcW w:w="9752" w:type="dxa"/>
            <w:gridSpan w:val="2"/>
            <w:tcBorders>
              <w:top w:val="nil"/>
              <w:left w:val="nil"/>
              <w:bottom w:val="nil"/>
              <w:right w:val="nil"/>
            </w:tcBorders>
          </w:tcPr>
          <w:p w14:paraId="1778B31F" w14:textId="77777777" w:rsidR="009C0EF2" w:rsidRPr="007E4943" w:rsidRDefault="009C0EF2" w:rsidP="00F00CEB"/>
        </w:tc>
      </w:tr>
      <w:tr w:rsidR="009C0EF2" w:rsidRPr="007E4943" w14:paraId="26948CCD" w14:textId="77777777" w:rsidTr="00F00CEB">
        <w:trPr>
          <w:trHeight w:val="240"/>
          <w:jc w:val="center"/>
        </w:trPr>
        <w:tc>
          <w:tcPr>
            <w:tcW w:w="4876" w:type="dxa"/>
            <w:tcBorders>
              <w:top w:val="nil"/>
              <w:left w:val="nil"/>
              <w:bottom w:val="nil"/>
              <w:right w:val="nil"/>
            </w:tcBorders>
          </w:tcPr>
          <w:p w14:paraId="1940F50B"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C0568DB" w14:textId="241203F9" w:rsidR="009C0EF2" w:rsidRPr="007E4943" w:rsidRDefault="00332AA7" w:rsidP="00F00CEB">
            <w:pPr>
              <w:pStyle w:val="AmColumnHeading"/>
            </w:pPr>
            <w:r>
              <w:t>Ändring</w:t>
            </w:r>
          </w:p>
        </w:tc>
      </w:tr>
      <w:tr w:rsidR="009C0EF2" w:rsidRPr="007E4943" w14:paraId="30E8351D" w14:textId="77777777" w:rsidTr="00F00CEB">
        <w:trPr>
          <w:jc w:val="center"/>
        </w:trPr>
        <w:tc>
          <w:tcPr>
            <w:tcW w:w="4876" w:type="dxa"/>
            <w:tcBorders>
              <w:top w:val="nil"/>
              <w:left w:val="nil"/>
              <w:bottom w:val="nil"/>
              <w:right w:val="nil"/>
            </w:tcBorders>
          </w:tcPr>
          <w:p w14:paraId="2BEA5609" w14:textId="77777777" w:rsidR="009C0EF2" w:rsidRPr="007E4943" w:rsidRDefault="009C0EF2" w:rsidP="00F00CEB">
            <w:pPr>
              <w:pStyle w:val="Normal6a"/>
            </w:pPr>
            <w:r w:rsidRPr="007E4943">
              <w:t>3.</w:t>
            </w:r>
            <w:r w:rsidRPr="007E4943">
              <w:tab/>
              <w:t xml:space="preserve">Antalet </w:t>
            </w:r>
            <w:r w:rsidRPr="007E4943">
              <w:rPr>
                <w:b/>
                <w:i/>
              </w:rPr>
              <w:t>sådana</w:t>
            </w:r>
            <w:r w:rsidRPr="007E4943">
              <w:t xml:space="preserve"> vetenskapliga yttranden som ska avges, och enligt vilka tidsfrister, ska årligen bestämmas av kommissionen och kemikaliemyndigheten.</w:t>
            </w:r>
          </w:p>
        </w:tc>
        <w:tc>
          <w:tcPr>
            <w:tcW w:w="4876" w:type="dxa"/>
            <w:tcBorders>
              <w:top w:val="nil"/>
              <w:left w:val="nil"/>
              <w:bottom w:val="nil"/>
              <w:right w:val="nil"/>
            </w:tcBorders>
          </w:tcPr>
          <w:p w14:paraId="57F36EA3" w14:textId="77777777" w:rsidR="009C0EF2" w:rsidRPr="007E4943" w:rsidRDefault="009C0EF2" w:rsidP="00F00CEB">
            <w:pPr>
              <w:pStyle w:val="Normal6a"/>
            </w:pPr>
            <w:r w:rsidRPr="007E4943">
              <w:t>3.</w:t>
            </w:r>
            <w:r w:rsidRPr="007E4943">
              <w:tab/>
              <w:t xml:space="preserve">Antalet vetenskapliga yttranden som ska avges </w:t>
            </w:r>
            <w:r w:rsidRPr="007E4943">
              <w:rPr>
                <w:b/>
                <w:i/>
              </w:rPr>
              <w:t>i enlighet med punkt 2</w:t>
            </w:r>
            <w:r w:rsidRPr="007E4943">
              <w:t>, och enligt vilka tidsfrister, ska årligen bestämmas av kommissionen och kemikaliemyndigheten.</w:t>
            </w:r>
          </w:p>
        </w:tc>
      </w:tr>
    </w:tbl>
    <w:p w14:paraId="574A6177" w14:textId="77777777" w:rsidR="009C0EF2" w:rsidRPr="007E4943" w:rsidRDefault="009C0EF2" w:rsidP="009C0EF2"/>
    <w:p w14:paraId="5B89FA74" w14:textId="622F2412" w:rsidR="009C0EF2" w:rsidRPr="007E4943" w:rsidRDefault="00332AA7" w:rsidP="009C0EF2">
      <w:pPr>
        <w:pStyle w:val="AmNumberTabs"/>
      </w:pPr>
      <w:r>
        <w:t>Ändring</w:t>
      </w:r>
      <w:r w:rsidR="009C0EF2" w:rsidRPr="007E4943">
        <w:tab/>
      </w:r>
      <w:r w:rsidR="009C0EF2" w:rsidRPr="007E4943">
        <w:tab/>
        <w:t>51</w:t>
      </w:r>
    </w:p>
    <w:p w14:paraId="575A2761" w14:textId="77777777" w:rsidR="009C0EF2" w:rsidRPr="007E4943" w:rsidRDefault="009C0EF2" w:rsidP="009C0EF2">
      <w:pPr>
        <w:pStyle w:val="NormalBold12b"/>
      </w:pPr>
      <w:r w:rsidRPr="007E4943">
        <w:t>Förslag till förordning</w:t>
      </w:r>
    </w:p>
    <w:p w14:paraId="38A59C04" w14:textId="77777777" w:rsidR="009C0EF2" w:rsidRPr="007E4943" w:rsidRDefault="009C0EF2" w:rsidP="009C0EF2">
      <w:pPr>
        <w:pStyle w:val="NormalBold"/>
      </w:pPr>
      <w:r w:rsidRPr="007E4943">
        <w:t>Artikel 14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DCACE3E" w14:textId="77777777" w:rsidTr="00F00CEB">
        <w:trPr>
          <w:trHeight w:hRule="exact" w:val="240"/>
          <w:jc w:val="center"/>
        </w:trPr>
        <w:tc>
          <w:tcPr>
            <w:tcW w:w="9752" w:type="dxa"/>
            <w:gridSpan w:val="2"/>
            <w:tcBorders>
              <w:top w:val="nil"/>
              <w:left w:val="nil"/>
              <w:bottom w:val="nil"/>
              <w:right w:val="nil"/>
            </w:tcBorders>
          </w:tcPr>
          <w:p w14:paraId="445F0EE2" w14:textId="77777777" w:rsidR="009C0EF2" w:rsidRPr="007E4943" w:rsidRDefault="009C0EF2" w:rsidP="00F00CEB"/>
        </w:tc>
      </w:tr>
      <w:tr w:rsidR="009C0EF2" w:rsidRPr="007E4943" w14:paraId="22DBCA1F" w14:textId="77777777" w:rsidTr="00F00CEB">
        <w:trPr>
          <w:trHeight w:val="240"/>
          <w:jc w:val="center"/>
        </w:trPr>
        <w:tc>
          <w:tcPr>
            <w:tcW w:w="4876" w:type="dxa"/>
            <w:tcBorders>
              <w:top w:val="nil"/>
              <w:left w:val="nil"/>
              <w:bottom w:val="nil"/>
              <w:right w:val="nil"/>
            </w:tcBorders>
          </w:tcPr>
          <w:p w14:paraId="3856E7B5" w14:textId="77777777" w:rsidR="009C0EF2" w:rsidRPr="007E4943" w:rsidRDefault="009C0EF2" w:rsidP="00F00CEB">
            <w:pPr>
              <w:pStyle w:val="AmColumnHeading"/>
            </w:pPr>
            <w:r w:rsidRPr="007E4943">
              <w:lastRenderedPageBreak/>
              <w:t>Kommissionens förslag</w:t>
            </w:r>
          </w:p>
        </w:tc>
        <w:tc>
          <w:tcPr>
            <w:tcW w:w="4876" w:type="dxa"/>
            <w:tcBorders>
              <w:top w:val="nil"/>
              <w:left w:val="nil"/>
              <w:bottom w:val="nil"/>
              <w:right w:val="nil"/>
            </w:tcBorders>
          </w:tcPr>
          <w:p w14:paraId="7903D3A8" w14:textId="4587C4B8" w:rsidR="009C0EF2" w:rsidRPr="007E4943" w:rsidRDefault="00332AA7" w:rsidP="00F00CEB">
            <w:pPr>
              <w:pStyle w:val="AmColumnHeading"/>
            </w:pPr>
            <w:r>
              <w:t>Ändring</w:t>
            </w:r>
          </w:p>
        </w:tc>
      </w:tr>
      <w:tr w:rsidR="009C0EF2" w:rsidRPr="007E4943" w14:paraId="427CF566" w14:textId="77777777" w:rsidTr="00F00CEB">
        <w:trPr>
          <w:jc w:val="center"/>
        </w:trPr>
        <w:tc>
          <w:tcPr>
            <w:tcW w:w="4876" w:type="dxa"/>
            <w:tcBorders>
              <w:top w:val="nil"/>
              <w:left w:val="nil"/>
              <w:bottom w:val="nil"/>
              <w:right w:val="nil"/>
            </w:tcBorders>
          </w:tcPr>
          <w:p w14:paraId="64E5C4ED" w14:textId="77777777" w:rsidR="009C0EF2" w:rsidRPr="007E4943" w:rsidRDefault="009C0EF2" w:rsidP="00F00CEB">
            <w:pPr>
              <w:pStyle w:val="Normal6a"/>
            </w:pPr>
            <w:r w:rsidRPr="007E4943">
              <w:t>4.</w:t>
            </w:r>
            <w:r w:rsidRPr="007E4943">
              <w:tab/>
              <w:t xml:space="preserve">Varje medlemsstat ska utse en ledamot till kommittén för biocidprodukter och får utse en suppleant till kommittén för biocidprodukter. Ledamöterna i kommittén för biocidprodukter ska utses på grundval av sin roll i och erfarenhet av att utföra de uppgifter som tilldelats kommittén för biocidprodukter </w:t>
            </w:r>
            <w:r w:rsidRPr="007E4943">
              <w:rPr>
                <w:b/>
                <w:i/>
              </w:rPr>
              <w:t>och får arbeta inom en behörig myndighet</w:t>
            </w:r>
            <w:r w:rsidRPr="007E4943">
              <w:t>.</w:t>
            </w:r>
          </w:p>
        </w:tc>
        <w:tc>
          <w:tcPr>
            <w:tcW w:w="4876" w:type="dxa"/>
            <w:tcBorders>
              <w:top w:val="nil"/>
              <w:left w:val="nil"/>
              <w:bottom w:val="nil"/>
              <w:right w:val="nil"/>
            </w:tcBorders>
          </w:tcPr>
          <w:p w14:paraId="5DC0A4BE" w14:textId="77777777" w:rsidR="009C0EF2" w:rsidRPr="007E4943" w:rsidRDefault="009C0EF2" w:rsidP="00F00CEB">
            <w:pPr>
              <w:pStyle w:val="Normal6a"/>
            </w:pPr>
            <w:r w:rsidRPr="007E4943">
              <w:t>4.</w:t>
            </w:r>
            <w:r w:rsidRPr="007E4943">
              <w:tab/>
              <w:t>Varje medlemsstat ska utse en ledamot till kommittén för biocidprodukter och får utse en suppleant till kommittén för biocidprodukter. Ledamöterna i kommittén för biocidprodukter ska utses på grundval av sin roll i och erfarenhet av att utföra de uppgifter som tilldelats kommittén för biocidprodukter.</w:t>
            </w:r>
          </w:p>
        </w:tc>
      </w:tr>
    </w:tbl>
    <w:p w14:paraId="4EDF24DE" w14:textId="77777777" w:rsidR="009C0EF2" w:rsidRPr="007E4943" w:rsidRDefault="009C0EF2" w:rsidP="009C0EF2"/>
    <w:p w14:paraId="6196382E" w14:textId="04929C31" w:rsidR="009C0EF2" w:rsidRPr="007E4943" w:rsidRDefault="00332AA7" w:rsidP="009C0EF2">
      <w:pPr>
        <w:pStyle w:val="AmNumberTabs"/>
      </w:pPr>
      <w:r>
        <w:t>Ändring</w:t>
      </w:r>
      <w:r w:rsidR="009C0EF2" w:rsidRPr="007E4943">
        <w:tab/>
      </w:r>
      <w:r w:rsidR="009C0EF2" w:rsidRPr="007E4943">
        <w:tab/>
        <w:t>52</w:t>
      </w:r>
    </w:p>
    <w:p w14:paraId="5AF62D40" w14:textId="77777777" w:rsidR="009C0EF2" w:rsidRPr="007E4943" w:rsidRDefault="009C0EF2" w:rsidP="009C0EF2">
      <w:pPr>
        <w:pStyle w:val="NormalBold12b"/>
      </w:pPr>
      <w:r w:rsidRPr="007E4943">
        <w:t>Förslag till förordning</w:t>
      </w:r>
    </w:p>
    <w:p w14:paraId="3132E9B6" w14:textId="77777777" w:rsidR="009C0EF2" w:rsidRPr="007E4943" w:rsidRDefault="009C0EF2" w:rsidP="009C0EF2">
      <w:pPr>
        <w:pStyle w:val="NormalBold"/>
      </w:pPr>
      <w:r w:rsidRPr="007E4943">
        <w:t>Artikel 14 – punkt 4a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823C1CA" w14:textId="77777777" w:rsidTr="00F00CEB">
        <w:trPr>
          <w:trHeight w:hRule="exact" w:val="240"/>
          <w:jc w:val="center"/>
        </w:trPr>
        <w:tc>
          <w:tcPr>
            <w:tcW w:w="9752" w:type="dxa"/>
            <w:gridSpan w:val="2"/>
            <w:tcBorders>
              <w:top w:val="nil"/>
              <w:left w:val="nil"/>
              <w:bottom w:val="nil"/>
              <w:right w:val="nil"/>
            </w:tcBorders>
          </w:tcPr>
          <w:p w14:paraId="093CAF75" w14:textId="77777777" w:rsidR="009C0EF2" w:rsidRPr="007E4943" w:rsidRDefault="009C0EF2" w:rsidP="00F00CEB"/>
        </w:tc>
      </w:tr>
      <w:tr w:rsidR="009C0EF2" w:rsidRPr="007E4943" w14:paraId="4103FA8F" w14:textId="77777777" w:rsidTr="00F00CEB">
        <w:trPr>
          <w:trHeight w:val="240"/>
          <w:jc w:val="center"/>
        </w:trPr>
        <w:tc>
          <w:tcPr>
            <w:tcW w:w="4876" w:type="dxa"/>
            <w:tcBorders>
              <w:top w:val="nil"/>
              <w:left w:val="nil"/>
              <w:bottom w:val="nil"/>
              <w:right w:val="nil"/>
            </w:tcBorders>
          </w:tcPr>
          <w:p w14:paraId="0ECE5B9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D9D9258" w14:textId="077EB302" w:rsidR="009C0EF2" w:rsidRPr="007E4943" w:rsidRDefault="00332AA7" w:rsidP="00F00CEB">
            <w:pPr>
              <w:pStyle w:val="AmColumnHeading"/>
            </w:pPr>
            <w:r>
              <w:t>Ändring</w:t>
            </w:r>
          </w:p>
        </w:tc>
      </w:tr>
      <w:tr w:rsidR="009C0EF2" w:rsidRPr="007E4943" w14:paraId="7AE2C24F" w14:textId="77777777" w:rsidTr="00F00CEB">
        <w:trPr>
          <w:jc w:val="center"/>
        </w:trPr>
        <w:tc>
          <w:tcPr>
            <w:tcW w:w="4876" w:type="dxa"/>
            <w:tcBorders>
              <w:top w:val="nil"/>
              <w:left w:val="nil"/>
              <w:bottom w:val="nil"/>
              <w:right w:val="nil"/>
            </w:tcBorders>
          </w:tcPr>
          <w:p w14:paraId="50B00974" w14:textId="77777777" w:rsidR="009C0EF2" w:rsidRPr="007E4943" w:rsidRDefault="009C0EF2" w:rsidP="00F00CEB">
            <w:pPr>
              <w:pStyle w:val="Normal6a"/>
            </w:pPr>
          </w:p>
        </w:tc>
        <w:tc>
          <w:tcPr>
            <w:tcW w:w="4876" w:type="dxa"/>
            <w:tcBorders>
              <w:top w:val="nil"/>
              <w:left w:val="nil"/>
              <w:bottom w:val="nil"/>
              <w:right w:val="nil"/>
            </w:tcBorders>
          </w:tcPr>
          <w:p w14:paraId="0C678840" w14:textId="77777777" w:rsidR="009C0EF2" w:rsidRPr="007E4943" w:rsidRDefault="009C0EF2" w:rsidP="00F00CEB">
            <w:pPr>
              <w:pStyle w:val="Normal6a"/>
            </w:pPr>
            <w:r w:rsidRPr="007E4943">
              <w:rPr>
                <w:b/>
                <w:i/>
              </w:rPr>
              <w:t>4a.</w:t>
            </w:r>
            <w:r w:rsidRPr="007E4943">
              <w:tab/>
            </w:r>
            <w:r w:rsidRPr="007E4943">
              <w:rPr>
                <w:b/>
                <w:i/>
              </w:rPr>
              <w:t>På begäran av en medlemsstat ska kemikaliemyndigheten bistå den medlemsstaten att identifiera möjliga kandidater som medlemsstaten kan nominera i enlighet med punkterna 1 och 2. Skyldigheten att nominera en kandidat ska dock fortfarande ligga hos medlemsstaterna.</w:t>
            </w:r>
          </w:p>
        </w:tc>
      </w:tr>
    </w:tbl>
    <w:p w14:paraId="68454057" w14:textId="77777777" w:rsidR="009C0EF2" w:rsidRPr="007E4943" w:rsidRDefault="009C0EF2" w:rsidP="009C0EF2"/>
    <w:p w14:paraId="43C23C52" w14:textId="22A617D7" w:rsidR="009C0EF2" w:rsidRPr="007E4943" w:rsidRDefault="00332AA7" w:rsidP="009C0EF2">
      <w:pPr>
        <w:pStyle w:val="AmNumberTabs"/>
      </w:pPr>
      <w:r>
        <w:t>Ändring</w:t>
      </w:r>
      <w:r w:rsidR="009C0EF2" w:rsidRPr="007E4943">
        <w:tab/>
      </w:r>
      <w:r w:rsidR="009C0EF2" w:rsidRPr="007E4943">
        <w:tab/>
        <w:t>53</w:t>
      </w:r>
    </w:p>
    <w:p w14:paraId="0D90F327" w14:textId="77777777" w:rsidR="009C0EF2" w:rsidRPr="007E4943" w:rsidRDefault="009C0EF2" w:rsidP="009C0EF2">
      <w:pPr>
        <w:pStyle w:val="NormalBold12b"/>
      </w:pPr>
      <w:r w:rsidRPr="007E4943">
        <w:t>Förslag till förordning</w:t>
      </w:r>
    </w:p>
    <w:p w14:paraId="0CCCDF16" w14:textId="77777777" w:rsidR="009C0EF2" w:rsidRPr="007E4943" w:rsidRDefault="009C0EF2" w:rsidP="009C0EF2">
      <w:pPr>
        <w:pStyle w:val="NormalBold"/>
      </w:pPr>
      <w:r w:rsidRPr="007E4943">
        <w:t>Artikel 14 – punkt 5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DED6B45" w14:textId="77777777" w:rsidTr="00F00CEB">
        <w:trPr>
          <w:trHeight w:hRule="exact" w:val="240"/>
          <w:jc w:val="center"/>
        </w:trPr>
        <w:tc>
          <w:tcPr>
            <w:tcW w:w="9752" w:type="dxa"/>
            <w:gridSpan w:val="2"/>
            <w:tcBorders>
              <w:top w:val="nil"/>
              <w:left w:val="nil"/>
              <w:bottom w:val="nil"/>
              <w:right w:val="nil"/>
            </w:tcBorders>
          </w:tcPr>
          <w:p w14:paraId="2A970026" w14:textId="77777777" w:rsidR="009C0EF2" w:rsidRPr="007E4943" w:rsidRDefault="009C0EF2" w:rsidP="00F00CEB"/>
        </w:tc>
      </w:tr>
      <w:tr w:rsidR="009C0EF2" w:rsidRPr="007E4943" w14:paraId="252745F9" w14:textId="77777777" w:rsidTr="00F00CEB">
        <w:trPr>
          <w:trHeight w:val="240"/>
          <w:jc w:val="center"/>
        </w:trPr>
        <w:tc>
          <w:tcPr>
            <w:tcW w:w="4876" w:type="dxa"/>
            <w:tcBorders>
              <w:top w:val="nil"/>
              <w:left w:val="nil"/>
              <w:bottom w:val="nil"/>
              <w:right w:val="nil"/>
            </w:tcBorders>
          </w:tcPr>
          <w:p w14:paraId="1839427C"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7B851CE" w14:textId="58ED4ADA" w:rsidR="009C0EF2" w:rsidRPr="007E4943" w:rsidRDefault="00332AA7" w:rsidP="00F00CEB">
            <w:pPr>
              <w:pStyle w:val="AmColumnHeading"/>
            </w:pPr>
            <w:r>
              <w:t>Ändring</w:t>
            </w:r>
          </w:p>
        </w:tc>
      </w:tr>
      <w:tr w:rsidR="009C0EF2" w:rsidRPr="007E4943" w14:paraId="5C72275F" w14:textId="77777777" w:rsidTr="00F00CEB">
        <w:trPr>
          <w:jc w:val="center"/>
        </w:trPr>
        <w:tc>
          <w:tcPr>
            <w:tcW w:w="4876" w:type="dxa"/>
            <w:tcBorders>
              <w:top w:val="nil"/>
              <w:left w:val="nil"/>
              <w:bottom w:val="nil"/>
              <w:right w:val="nil"/>
            </w:tcBorders>
          </w:tcPr>
          <w:p w14:paraId="6EB417C7" w14:textId="77777777" w:rsidR="009C0EF2" w:rsidRPr="007E4943" w:rsidRDefault="009C0EF2" w:rsidP="00F00CEB">
            <w:pPr>
              <w:pStyle w:val="Normal6a"/>
            </w:pPr>
            <w:r w:rsidRPr="007E4943">
              <w:t>Ledamöterna av vetenskapliga kommittén för konsumentsäkerhet ska utses av styrelsen utifrån en förteckning över lämpliga kandidater som upprättats efter det att kemikaliemyndigheten offentliggjort en inbjudan att anmäla intresse.</w:t>
            </w:r>
          </w:p>
        </w:tc>
        <w:tc>
          <w:tcPr>
            <w:tcW w:w="4876" w:type="dxa"/>
            <w:tcBorders>
              <w:top w:val="nil"/>
              <w:left w:val="nil"/>
              <w:bottom w:val="nil"/>
              <w:right w:val="nil"/>
            </w:tcBorders>
          </w:tcPr>
          <w:p w14:paraId="0E012196" w14:textId="77777777" w:rsidR="009C0EF2" w:rsidRPr="007E4943" w:rsidRDefault="009C0EF2" w:rsidP="00F00CEB">
            <w:pPr>
              <w:pStyle w:val="Normal6a"/>
            </w:pPr>
            <w:r w:rsidRPr="007E4943">
              <w:t xml:space="preserve">Ledamöterna av vetenskapliga kommittén för konsumentsäkerhet ska </w:t>
            </w:r>
            <w:r w:rsidRPr="007E4943">
              <w:rPr>
                <w:b/>
                <w:i/>
              </w:rPr>
              <w:t>väljas och</w:t>
            </w:r>
            <w:r w:rsidRPr="007E4943">
              <w:t xml:space="preserve"> utses av styrelsen utifrån en förteckning över lämpliga kandidater som upprättats </w:t>
            </w:r>
            <w:r w:rsidRPr="007E4943">
              <w:rPr>
                <w:b/>
                <w:i/>
              </w:rPr>
              <w:t>av den verkställande direktören. Förteckningen ska upprättas på grundval av ansökningar som tagits emot</w:t>
            </w:r>
            <w:r w:rsidRPr="007E4943">
              <w:t xml:space="preserve"> efter det att kemikaliemyndigheten offentliggjort en inbjudan att anmäla intresse </w:t>
            </w:r>
            <w:r w:rsidRPr="007E4943">
              <w:rPr>
                <w:b/>
                <w:i/>
              </w:rPr>
              <w:t xml:space="preserve">och ska sträva efter att omfatta minst dubbelt så många kandidater som krävs för att tillsätta platserna i den vetenskapliga kommittén för konsumentsäkerhet och för varje </w:t>
            </w:r>
            <w:r w:rsidRPr="007E4943">
              <w:rPr>
                <w:b/>
                <w:i/>
              </w:rPr>
              <w:lastRenderedPageBreak/>
              <w:t>expertområde</w:t>
            </w:r>
            <w:r w:rsidRPr="007E4943">
              <w:t>.</w:t>
            </w:r>
          </w:p>
        </w:tc>
      </w:tr>
    </w:tbl>
    <w:p w14:paraId="225D43FA" w14:textId="77777777" w:rsidR="009C0EF2" w:rsidRPr="007E4943" w:rsidRDefault="009C0EF2" w:rsidP="009C0EF2"/>
    <w:p w14:paraId="6F0586D7" w14:textId="225D6C6E" w:rsidR="009C0EF2" w:rsidRPr="007E4943" w:rsidRDefault="00332AA7" w:rsidP="009C0EF2">
      <w:pPr>
        <w:pStyle w:val="AmNumberTabs"/>
      </w:pPr>
      <w:r>
        <w:t>Ändring</w:t>
      </w:r>
      <w:r w:rsidR="009C0EF2" w:rsidRPr="007E4943">
        <w:tab/>
      </w:r>
      <w:r w:rsidR="009C0EF2" w:rsidRPr="007E4943">
        <w:tab/>
        <w:t>54</w:t>
      </w:r>
    </w:p>
    <w:p w14:paraId="4212C8B6" w14:textId="77777777" w:rsidR="009C0EF2" w:rsidRPr="007E4943" w:rsidRDefault="009C0EF2" w:rsidP="009C0EF2">
      <w:pPr>
        <w:pStyle w:val="NormalBold12b"/>
      </w:pPr>
      <w:r w:rsidRPr="007E4943">
        <w:t>Förslag till förordning</w:t>
      </w:r>
    </w:p>
    <w:p w14:paraId="65AAC974" w14:textId="77777777" w:rsidR="009C0EF2" w:rsidRPr="007E4943" w:rsidRDefault="009C0EF2" w:rsidP="009C0EF2">
      <w:pPr>
        <w:pStyle w:val="NormalBold"/>
      </w:pPr>
      <w:r w:rsidRPr="007E4943">
        <w:t xml:space="preserve">Artikel 14 – punkt 5 – stycke 2 – led a – led </w:t>
      </w:r>
      <w:proofErr w:type="spellStart"/>
      <w:r w:rsidRPr="007E4943">
        <w:t>iva</w:t>
      </w:r>
      <w:proofErr w:type="spellEnd"/>
      <w:r w:rsidRPr="007E4943">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4D6B30D" w14:textId="77777777" w:rsidTr="00F00CEB">
        <w:trPr>
          <w:trHeight w:hRule="exact" w:val="240"/>
          <w:jc w:val="center"/>
        </w:trPr>
        <w:tc>
          <w:tcPr>
            <w:tcW w:w="9752" w:type="dxa"/>
            <w:gridSpan w:val="2"/>
            <w:tcBorders>
              <w:top w:val="nil"/>
              <w:left w:val="nil"/>
              <w:bottom w:val="nil"/>
              <w:right w:val="nil"/>
            </w:tcBorders>
          </w:tcPr>
          <w:p w14:paraId="63FF5116" w14:textId="77777777" w:rsidR="009C0EF2" w:rsidRPr="007E4943" w:rsidRDefault="009C0EF2" w:rsidP="00F00CEB"/>
        </w:tc>
      </w:tr>
      <w:tr w:rsidR="009C0EF2" w:rsidRPr="007E4943" w14:paraId="2CD238F4" w14:textId="77777777" w:rsidTr="00F00CEB">
        <w:trPr>
          <w:trHeight w:val="240"/>
          <w:jc w:val="center"/>
        </w:trPr>
        <w:tc>
          <w:tcPr>
            <w:tcW w:w="4876" w:type="dxa"/>
            <w:tcBorders>
              <w:top w:val="nil"/>
              <w:left w:val="nil"/>
              <w:bottom w:val="nil"/>
              <w:right w:val="nil"/>
            </w:tcBorders>
          </w:tcPr>
          <w:p w14:paraId="4B9FCF71"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CE5F419" w14:textId="75158CA1" w:rsidR="009C0EF2" w:rsidRPr="007E4943" w:rsidRDefault="00332AA7" w:rsidP="00F00CEB">
            <w:pPr>
              <w:pStyle w:val="AmColumnHeading"/>
            </w:pPr>
            <w:r>
              <w:t>Ändring</w:t>
            </w:r>
          </w:p>
        </w:tc>
      </w:tr>
      <w:tr w:rsidR="009C0EF2" w:rsidRPr="007E4943" w14:paraId="0D983177" w14:textId="77777777" w:rsidTr="00F00CEB">
        <w:trPr>
          <w:jc w:val="center"/>
        </w:trPr>
        <w:tc>
          <w:tcPr>
            <w:tcW w:w="4876" w:type="dxa"/>
            <w:tcBorders>
              <w:top w:val="nil"/>
              <w:left w:val="nil"/>
              <w:bottom w:val="nil"/>
              <w:right w:val="nil"/>
            </w:tcBorders>
          </w:tcPr>
          <w:p w14:paraId="17DFA243" w14:textId="77777777" w:rsidR="009C0EF2" w:rsidRPr="007E4943" w:rsidRDefault="009C0EF2" w:rsidP="00F00CEB">
            <w:pPr>
              <w:pStyle w:val="Normal6a"/>
            </w:pPr>
          </w:p>
        </w:tc>
        <w:tc>
          <w:tcPr>
            <w:tcW w:w="4876" w:type="dxa"/>
            <w:tcBorders>
              <w:top w:val="nil"/>
              <w:left w:val="nil"/>
              <w:bottom w:val="nil"/>
              <w:right w:val="nil"/>
            </w:tcBorders>
          </w:tcPr>
          <w:p w14:paraId="7960B1F6" w14:textId="77777777" w:rsidR="009C0EF2" w:rsidRPr="007E4943" w:rsidRDefault="009C0EF2" w:rsidP="00F00CEB">
            <w:pPr>
              <w:pStyle w:val="Normal6a"/>
            </w:pPr>
            <w:r w:rsidRPr="007E4943">
              <w:rPr>
                <w:b/>
                <w:i/>
              </w:rPr>
              <w:t>(</w:t>
            </w:r>
            <w:proofErr w:type="spellStart"/>
            <w:r w:rsidRPr="007E4943">
              <w:rPr>
                <w:b/>
                <w:i/>
              </w:rPr>
              <w:t>iva</w:t>
            </w:r>
            <w:proofErr w:type="spellEnd"/>
            <w:r w:rsidRPr="007E4943">
              <w:rPr>
                <w:b/>
                <w:i/>
              </w:rPr>
              <w:t>)</w:t>
            </w:r>
            <w:r w:rsidRPr="007E4943">
              <w:tab/>
            </w:r>
            <w:r w:rsidRPr="007E4943">
              <w:rPr>
                <w:b/>
                <w:i/>
              </w:rPr>
              <w:t xml:space="preserve">Säkerhetsbedömning av </w:t>
            </w:r>
            <w:proofErr w:type="spellStart"/>
            <w:r w:rsidRPr="007E4943">
              <w:rPr>
                <w:b/>
                <w:i/>
              </w:rPr>
              <w:t>nanomaterial</w:t>
            </w:r>
            <w:proofErr w:type="spellEnd"/>
            <w:r w:rsidRPr="007E4943">
              <w:rPr>
                <w:b/>
                <w:i/>
              </w:rPr>
              <w:t>.</w:t>
            </w:r>
          </w:p>
        </w:tc>
      </w:tr>
    </w:tbl>
    <w:p w14:paraId="22AE68E4" w14:textId="77777777" w:rsidR="009C0EF2" w:rsidRPr="007E4943" w:rsidRDefault="009C0EF2" w:rsidP="009C0EF2"/>
    <w:p w14:paraId="17FAB152" w14:textId="56C0E011" w:rsidR="009C0EF2" w:rsidRPr="007E4943" w:rsidRDefault="00332AA7" w:rsidP="009C0EF2">
      <w:pPr>
        <w:pStyle w:val="AmNumberTabs"/>
      </w:pPr>
      <w:r>
        <w:t>Ändring</w:t>
      </w:r>
      <w:r w:rsidR="009C0EF2" w:rsidRPr="007E4943">
        <w:tab/>
      </w:r>
      <w:r w:rsidR="009C0EF2" w:rsidRPr="007E4943">
        <w:tab/>
        <w:t>55</w:t>
      </w:r>
    </w:p>
    <w:p w14:paraId="07715D00" w14:textId="77777777" w:rsidR="009C0EF2" w:rsidRPr="007E4943" w:rsidRDefault="009C0EF2" w:rsidP="009C0EF2">
      <w:pPr>
        <w:pStyle w:val="NormalBold12b"/>
      </w:pPr>
      <w:r w:rsidRPr="007E4943">
        <w:t>Förslag till förordning</w:t>
      </w:r>
    </w:p>
    <w:p w14:paraId="2309840C" w14:textId="77777777" w:rsidR="009C0EF2" w:rsidRPr="007E4943" w:rsidRDefault="009C0EF2" w:rsidP="009C0EF2">
      <w:pPr>
        <w:pStyle w:val="NormalBold"/>
      </w:pPr>
      <w:r w:rsidRPr="007E4943">
        <w:t>Artikel 14 – punkt 5 – stycke 2 – led a – led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BFB219F" w14:textId="77777777" w:rsidTr="00F00CEB">
        <w:trPr>
          <w:trHeight w:hRule="exact" w:val="240"/>
          <w:jc w:val="center"/>
        </w:trPr>
        <w:tc>
          <w:tcPr>
            <w:tcW w:w="9752" w:type="dxa"/>
            <w:gridSpan w:val="2"/>
            <w:tcBorders>
              <w:top w:val="nil"/>
              <w:left w:val="nil"/>
              <w:bottom w:val="nil"/>
              <w:right w:val="nil"/>
            </w:tcBorders>
          </w:tcPr>
          <w:p w14:paraId="3F1B78EE" w14:textId="77777777" w:rsidR="009C0EF2" w:rsidRPr="007E4943" w:rsidRDefault="009C0EF2" w:rsidP="00F00CEB"/>
        </w:tc>
      </w:tr>
      <w:tr w:rsidR="009C0EF2" w:rsidRPr="007E4943" w14:paraId="69D22F80" w14:textId="77777777" w:rsidTr="00F00CEB">
        <w:trPr>
          <w:trHeight w:val="240"/>
          <w:jc w:val="center"/>
        </w:trPr>
        <w:tc>
          <w:tcPr>
            <w:tcW w:w="4876" w:type="dxa"/>
            <w:tcBorders>
              <w:top w:val="nil"/>
              <w:left w:val="nil"/>
              <w:bottom w:val="nil"/>
              <w:right w:val="nil"/>
            </w:tcBorders>
          </w:tcPr>
          <w:p w14:paraId="0C459E7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5DCFC91" w14:textId="4060D573" w:rsidR="009C0EF2" w:rsidRPr="007E4943" w:rsidRDefault="00332AA7" w:rsidP="00F00CEB">
            <w:pPr>
              <w:pStyle w:val="AmColumnHeading"/>
            </w:pPr>
            <w:r>
              <w:t>Ändring</w:t>
            </w:r>
          </w:p>
        </w:tc>
      </w:tr>
      <w:tr w:rsidR="009C0EF2" w:rsidRPr="007E4943" w14:paraId="2119A6BC" w14:textId="77777777" w:rsidTr="00F00CEB">
        <w:trPr>
          <w:jc w:val="center"/>
        </w:trPr>
        <w:tc>
          <w:tcPr>
            <w:tcW w:w="4876" w:type="dxa"/>
            <w:tcBorders>
              <w:top w:val="nil"/>
              <w:left w:val="nil"/>
              <w:bottom w:val="nil"/>
              <w:right w:val="nil"/>
            </w:tcBorders>
          </w:tcPr>
          <w:p w14:paraId="3F751FC3" w14:textId="77777777" w:rsidR="009C0EF2" w:rsidRPr="007E4943" w:rsidRDefault="009C0EF2" w:rsidP="00F00CEB">
            <w:pPr>
              <w:pStyle w:val="Normal6a"/>
            </w:pPr>
            <w:r w:rsidRPr="007E4943">
              <w:t>(v)</w:t>
            </w:r>
            <w:r w:rsidRPr="007E4943">
              <w:tab/>
            </w:r>
            <w:r w:rsidRPr="007E4943">
              <w:rPr>
                <w:b/>
                <w:i/>
              </w:rPr>
              <w:t>Alternativa testmetoder</w:t>
            </w:r>
            <w:r w:rsidRPr="007E4943">
              <w:t xml:space="preserve"> och framväxande metoder, inklusive nya tillvägagångssätt och in vitro- eller in </w:t>
            </w:r>
            <w:proofErr w:type="spellStart"/>
            <w:r w:rsidRPr="007E4943">
              <w:t>silico</w:t>
            </w:r>
            <w:proofErr w:type="spellEnd"/>
            <w:r w:rsidRPr="007E4943">
              <w:t>-teknik.</w:t>
            </w:r>
          </w:p>
        </w:tc>
        <w:tc>
          <w:tcPr>
            <w:tcW w:w="4876" w:type="dxa"/>
            <w:tcBorders>
              <w:top w:val="nil"/>
              <w:left w:val="nil"/>
              <w:bottom w:val="nil"/>
              <w:right w:val="nil"/>
            </w:tcBorders>
          </w:tcPr>
          <w:p w14:paraId="0B5042A7" w14:textId="77777777" w:rsidR="009C0EF2" w:rsidRPr="007E4943" w:rsidRDefault="009C0EF2" w:rsidP="00F00CEB">
            <w:pPr>
              <w:pStyle w:val="Normal6a"/>
            </w:pPr>
            <w:r w:rsidRPr="007E4943">
              <w:t>(v)</w:t>
            </w:r>
            <w:r w:rsidRPr="007E4943">
              <w:tab/>
            </w:r>
            <w:r w:rsidRPr="007E4943">
              <w:rPr>
                <w:b/>
                <w:i/>
              </w:rPr>
              <w:t>Metoder utan djurförsök</w:t>
            </w:r>
            <w:r w:rsidRPr="007E4943">
              <w:t xml:space="preserve"> och framväxande metoder, inklusive nya tillvägagångssätt och in vitro- eller in </w:t>
            </w:r>
            <w:proofErr w:type="spellStart"/>
            <w:r w:rsidRPr="007E4943">
              <w:t>silico</w:t>
            </w:r>
            <w:proofErr w:type="spellEnd"/>
            <w:r w:rsidRPr="007E4943">
              <w:t>-teknik.</w:t>
            </w:r>
          </w:p>
        </w:tc>
      </w:tr>
    </w:tbl>
    <w:p w14:paraId="701E3843" w14:textId="77777777" w:rsidR="009C0EF2" w:rsidRPr="007E4943" w:rsidRDefault="009C0EF2" w:rsidP="009C0EF2"/>
    <w:p w14:paraId="5261447F" w14:textId="5DE97E7B" w:rsidR="009C0EF2" w:rsidRPr="007E4943" w:rsidRDefault="00332AA7" w:rsidP="009C0EF2">
      <w:pPr>
        <w:pStyle w:val="AmNumberTabs"/>
      </w:pPr>
      <w:r>
        <w:t>Ändring</w:t>
      </w:r>
      <w:r w:rsidR="009C0EF2" w:rsidRPr="007E4943">
        <w:tab/>
      </w:r>
      <w:r w:rsidR="009C0EF2" w:rsidRPr="007E4943">
        <w:tab/>
        <w:t>56</w:t>
      </w:r>
    </w:p>
    <w:p w14:paraId="788D942D" w14:textId="77777777" w:rsidR="009C0EF2" w:rsidRPr="007E4943" w:rsidRDefault="009C0EF2" w:rsidP="009C0EF2">
      <w:pPr>
        <w:pStyle w:val="NormalBold12b"/>
      </w:pPr>
      <w:r w:rsidRPr="007E4943">
        <w:t>Förslag till förordning</w:t>
      </w:r>
    </w:p>
    <w:p w14:paraId="6A7A6C98" w14:textId="77777777" w:rsidR="009C0EF2" w:rsidRPr="007E4943" w:rsidRDefault="009C0EF2" w:rsidP="009C0EF2">
      <w:pPr>
        <w:pStyle w:val="NormalBold"/>
      </w:pPr>
      <w:r w:rsidRPr="007E4943">
        <w:t>Artikel 14 – punkt 5 – stycke 2 – led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408B45B" w14:textId="77777777" w:rsidTr="00F00CEB">
        <w:trPr>
          <w:trHeight w:hRule="exact" w:val="240"/>
          <w:jc w:val="center"/>
        </w:trPr>
        <w:tc>
          <w:tcPr>
            <w:tcW w:w="9752" w:type="dxa"/>
            <w:gridSpan w:val="2"/>
            <w:tcBorders>
              <w:top w:val="nil"/>
              <w:left w:val="nil"/>
              <w:bottom w:val="nil"/>
              <w:right w:val="nil"/>
            </w:tcBorders>
          </w:tcPr>
          <w:p w14:paraId="75A4F2EF" w14:textId="77777777" w:rsidR="009C0EF2" w:rsidRPr="007E4943" w:rsidRDefault="009C0EF2" w:rsidP="00F00CEB"/>
        </w:tc>
      </w:tr>
      <w:tr w:rsidR="009C0EF2" w:rsidRPr="007E4943" w14:paraId="7E404C9E" w14:textId="77777777" w:rsidTr="00F00CEB">
        <w:trPr>
          <w:trHeight w:val="240"/>
          <w:jc w:val="center"/>
        </w:trPr>
        <w:tc>
          <w:tcPr>
            <w:tcW w:w="4876" w:type="dxa"/>
            <w:tcBorders>
              <w:top w:val="nil"/>
              <w:left w:val="nil"/>
              <w:bottom w:val="nil"/>
              <w:right w:val="nil"/>
            </w:tcBorders>
          </w:tcPr>
          <w:p w14:paraId="6CFBF8D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9877FD8" w14:textId="61A62F7D" w:rsidR="009C0EF2" w:rsidRPr="007E4943" w:rsidRDefault="00332AA7" w:rsidP="00F00CEB">
            <w:pPr>
              <w:pStyle w:val="AmColumnHeading"/>
            </w:pPr>
            <w:r>
              <w:t>Ändring</w:t>
            </w:r>
          </w:p>
        </w:tc>
      </w:tr>
      <w:tr w:rsidR="009C0EF2" w:rsidRPr="007E4943" w14:paraId="047A1425" w14:textId="77777777" w:rsidTr="00F00CEB">
        <w:trPr>
          <w:jc w:val="center"/>
        </w:trPr>
        <w:tc>
          <w:tcPr>
            <w:tcW w:w="4876" w:type="dxa"/>
            <w:tcBorders>
              <w:top w:val="nil"/>
              <w:left w:val="nil"/>
              <w:bottom w:val="nil"/>
              <w:right w:val="nil"/>
            </w:tcBorders>
          </w:tcPr>
          <w:p w14:paraId="03C850B9" w14:textId="77777777" w:rsidR="009C0EF2" w:rsidRPr="007E4943" w:rsidRDefault="009C0EF2" w:rsidP="00F00CEB">
            <w:pPr>
              <w:pStyle w:val="Normal6a"/>
            </w:pPr>
            <w:r w:rsidRPr="007E4943">
              <w:t>(b)</w:t>
            </w:r>
            <w:r w:rsidRPr="007E4943">
              <w:tab/>
              <w:t>Oberoende och avsaknad av intressekonflikter.</w:t>
            </w:r>
          </w:p>
        </w:tc>
        <w:tc>
          <w:tcPr>
            <w:tcW w:w="4876" w:type="dxa"/>
            <w:tcBorders>
              <w:top w:val="nil"/>
              <w:left w:val="nil"/>
              <w:bottom w:val="nil"/>
              <w:right w:val="nil"/>
            </w:tcBorders>
          </w:tcPr>
          <w:p w14:paraId="36CD7E7B" w14:textId="77777777" w:rsidR="009C0EF2" w:rsidRPr="007E4943" w:rsidRDefault="009C0EF2" w:rsidP="00F00CEB">
            <w:pPr>
              <w:pStyle w:val="Normal6a"/>
            </w:pPr>
            <w:r w:rsidRPr="007E4943">
              <w:t>(b)</w:t>
            </w:r>
            <w:r w:rsidRPr="007E4943">
              <w:tab/>
              <w:t>Oberoende och avsaknad av intressekonflikter</w:t>
            </w:r>
            <w:r w:rsidRPr="007E4943">
              <w:rPr>
                <w:b/>
                <w:i/>
              </w:rPr>
              <w:t>, i enlighet med de regler som antas enligt artikel 9.1 e</w:t>
            </w:r>
            <w:r w:rsidRPr="007E4943">
              <w:t>.</w:t>
            </w:r>
          </w:p>
        </w:tc>
      </w:tr>
    </w:tbl>
    <w:p w14:paraId="5A6392A7" w14:textId="77777777" w:rsidR="009C0EF2" w:rsidRPr="007E4943" w:rsidRDefault="009C0EF2" w:rsidP="009C0EF2"/>
    <w:p w14:paraId="38FDE7E3" w14:textId="3F78C373" w:rsidR="009C0EF2" w:rsidRPr="007E4943" w:rsidRDefault="00332AA7" w:rsidP="009C0EF2">
      <w:pPr>
        <w:pStyle w:val="AmNumberTabs"/>
      </w:pPr>
      <w:r>
        <w:t>Ändring</w:t>
      </w:r>
      <w:r w:rsidR="009C0EF2" w:rsidRPr="007E4943">
        <w:tab/>
      </w:r>
      <w:r w:rsidR="009C0EF2" w:rsidRPr="007E4943">
        <w:tab/>
        <w:t>57</w:t>
      </w:r>
    </w:p>
    <w:p w14:paraId="7FB5B36C" w14:textId="77777777" w:rsidR="009C0EF2" w:rsidRPr="007E4943" w:rsidRDefault="009C0EF2" w:rsidP="009C0EF2">
      <w:pPr>
        <w:pStyle w:val="NormalBold12b"/>
      </w:pPr>
      <w:r w:rsidRPr="007E4943">
        <w:t>Förslag till förordning</w:t>
      </w:r>
    </w:p>
    <w:p w14:paraId="78B12CC5" w14:textId="77777777" w:rsidR="009C0EF2" w:rsidRPr="007E4943" w:rsidRDefault="009C0EF2" w:rsidP="009C0EF2">
      <w:pPr>
        <w:pStyle w:val="NormalBold"/>
      </w:pPr>
      <w:r w:rsidRPr="007E4943">
        <w:t>Artikel 14 – punkt 5 – stycke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A435EBC" w14:textId="77777777" w:rsidTr="00F00CEB">
        <w:trPr>
          <w:trHeight w:hRule="exact" w:val="240"/>
          <w:jc w:val="center"/>
        </w:trPr>
        <w:tc>
          <w:tcPr>
            <w:tcW w:w="9752" w:type="dxa"/>
            <w:gridSpan w:val="2"/>
            <w:tcBorders>
              <w:top w:val="nil"/>
              <w:left w:val="nil"/>
              <w:bottom w:val="nil"/>
              <w:right w:val="nil"/>
            </w:tcBorders>
          </w:tcPr>
          <w:p w14:paraId="400F6931" w14:textId="77777777" w:rsidR="009C0EF2" w:rsidRPr="007E4943" w:rsidRDefault="009C0EF2" w:rsidP="00F00CEB"/>
        </w:tc>
      </w:tr>
      <w:tr w:rsidR="009C0EF2" w:rsidRPr="007E4943" w14:paraId="428BE2C7" w14:textId="77777777" w:rsidTr="00F00CEB">
        <w:trPr>
          <w:trHeight w:val="240"/>
          <w:jc w:val="center"/>
        </w:trPr>
        <w:tc>
          <w:tcPr>
            <w:tcW w:w="4876" w:type="dxa"/>
            <w:tcBorders>
              <w:top w:val="nil"/>
              <w:left w:val="nil"/>
              <w:bottom w:val="nil"/>
              <w:right w:val="nil"/>
            </w:tcBorders>
          </w:tcPr>
          <w:p w14:paraId="7596154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9BB53D5" w14:textId="16EEE1FB" w:rsidR="009C0EF2" w:rsidRPr="007E4943" w:rsidRDefault="00332AA7" w:rsidP="00F00CEB">
            <w:pPr>
              <w:pStyle w:val="AmColumnHeading"/>
            </w:pPr>
            <w:r>
              <w:t>Ändring</w:t>
            </w:r>
          </w:p>
        </w:tc>
      </w:tr>
      <w:tr w:rsidR="009C0EF2" w:rsidRPr="007E4943" w14:paraId="260D1F26" w14:textId="77777777" w:rsidTr="00F00CEB">
        <w:trPr>
          <w:jc w:val="center"/>
        </w:trPr>
        <w:tc>
          <w:tcPr>
            <w:tcW w:w="4876" w:type="dxa"/>
            <w:tcBorders>
              <w:top w:val="nil"/>
              <w:left w:val="nil"/>
              <w:bottom w:val="nil"/>
              <w:right w:val="nil"/>
            </w:tcBorders>
          </w:tcPr>
          <w:p w14:paraId="0B87C250" w14:textId="77777777" w:rsidR="009C0EF2" w:rsidRPr="007E4943" w:rsidRDefault="009C0EF2" w:rsidP="00F00CEB">
            <w:pPr>
              <w:pStyle w:val="Normal6a"/>
            </w:pPr>
            <w:r w:rsidRPr="007E4943">
              <w:t xml:space="preserve">Vetenskapliga kommittén för konsumentsäkerhet ska bestå av </w:t>
            </w:r>
            <w:r w:rsidRPr="007E4943">
              <w:rPr>
                <w:b/>
                <w:i/>
              </w:rPr>
              <w:t>högst</w:t>
            </w:r>
            <w:r w:rsidRPr="007E4943">
              <w:t xml:space="preserve"> 20 ledamöter.</w:t>
            </w:r>
          </w:p>
        </w:tc>
        <w:tc>
          <w:tcPr>
            <w:tcW w:w="4876" w:type="dxa"/>
            <w:tcBorders>
              <w:top w:val="nil"/>
              <w:left w:val="nil"/>
              <w:bottom w:val="nil"/>
              <w:right w:val="nil"/>
            </w:tcBorders>
          </w:tcPr>
          <w:p w14:paraId="72363E9E" w14:textId="77777777" w:rsidR="009C0EF2" w:rsidRPr="007E4943" w:rsidRDefault="009C0EF2" w:rsidP="00F00CEB">
            <w:pPr>
              <w:pStyle w:val="Normal6a"/>
            </w:pPr>
            <w:r w:rsidRPr="007E4943">
              <w:t xml:space="preserve">Vetenskapliga kommittén för konsumentsäkerhet ska bestå av 20 ledamöter </w:t>
            </w:r>
            <w:r w:rsidRPr="007E4943">
              <w:rPr>
                <w:b/>
                <w:i/>
              </w:rPr>
              <w:t xml:space="preserve">och sträva efter att inkludera minst två ledamöter för varje </w:t>
            </w:r>
            <w:r w:rsidRPr="007E4943">
              <w:rPr>
                <w:b/>
                <w:i/>
              </w:rPr>
              <w:lastRenderedPageBreak/>
              <w:t>expertområde som företräds</w:t>
            </w:r>
            <w:r w:rsidRPr="007E4943">
              <w:t>.</w:t>
            </w:r>
          </w:p>
        </w:tc>
      </w:tr>
    </w:tbl>
    <w:p w14:paraId="6070B012" w14:textId="77777777" w:rsidR="009C0EF2" w:rsidRPr="007E4943" w:rsidRDefault="009C0EF2" w:rsidP="009C0EF2"/>
    <w:p w14:paraId="5E1F9660" w14:textId="65600D6F" w:rsidR="009C0EF2" w:rsidRPr="007E4943" w:rsidRDefault="00332AA7" w:rsidP="009C0EF2">
      <w:pPr>
        <w:pStyle w:val="AmNumberTabs"/>
      </w:pPr>
      <w:r>
        <w:t>Ändring</w:t>
      </w:r>
      <w:r w:rsidR="009C0EF2" w:rsidRPr="007E4943">
        <w:tab/>
      </w:r>
      <w:r w:rsidR="009C0EF2" w:rsidRPr="007E4943">
        <w:tab/>
        <w:t>58</w:t>
      </w:r>
    </w:p>
    <w:p w14:paraId="7CD8DA08" w14:textId="77777777" w:rsidR="009C0EF2" w:rsidRPr="007E4943" w:rsidRDefault="009C0EF2" w:rsidP="009C0EF2">
      <w:pPr>
        <w:pStyle w:val="NormalBold12b"/>
      </w:pPr>
      <w:r w:rsidRPr="007E4943">
        <w:t>Förslag till förordning</w:t>
      </w:r>
    </w:p>
    <w:p w14:paraId="26315A19" w14:textId="77777777" w:rsidR="009C0EF2" w:rsidRPr="007E4943" w:rsidRDefault="009C0EF2" w:rsidP="009C0EF2">
      <w:pPr>
        <w:pStyle w:val="NormalBold"/>
      </w:pPr>
      <w:r w:rsidRPr="007E4943">
        <w:t>Artikel 14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3B7CDEE" w14:textId="77777777" w:rsidTr="00F00CEB">
        <w:trPr>
          <w:trHeight w:hRule="exact" w:val="240"/>
          <w:jc w:val="center"/>
        </w:trPr>
        <w:tc>
          <w:tcPr>
            <w:tcW w:w="9752" w:type="dxa"/>
            <w:gridSpan w:val="2"/>
            <w:tcBorders>
              <w:top w:val="nil"/>
              <w:left w:val="nil"/>
              <w:bottom w:val="nil"/>
              <w:right w:val="nil"/>
            </w:tcBorders>
          </w:tcPr>
          <w:p w14:paraId="4E5A27DB" w14:textId="77777777" w:rsidR="009C0EF2" w:rsidRPr="007E4943" w:rsidRDefault="009C0EF2" w:rsidP="00F00CEB"/>
        </w:tc>
      </w:tr>
      <w:tr w:rsidR="009C0EF2" w:rsidRPr="007E4943" w14:paraId="41A994A0" w14:textId="77777777" w:rsidTr="00F00CEB">
        <w:trPr>
          <w:trHeight w:val="240"/>
          <w:jc w:val="center"/>
        </w:trPr>
        <w:tc>
          <w:tcPr>
            <w:tcW w:w="4876" w:type="dxa"/>
            <w:tcBorders>
              <w:top w:val="nil"/>
              <w:left w:val="nil"/>
              <w:bottom w:val="nil"/>
              <w:right w:val="nil"/>
            </w:tcBorders>
          </w:tcPr>
          <w:p w14:paraId="6D64075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17A7364" w14:textId="30F03E75" w:rsidR="009C0EF2" w:rsidRPr="007E4943" w:rsidRDefault="00332AA7" w:rsidP="00F00CEB">
            <w:pPr>
              <w:pStyle w:val="AmColumnHeading"/>
            </w:pPr>
            <w:r>
              <w:t>Ändring</w:t>
            </w:r>
          </w:p>
        </w:tc>
      </w:tr>
      <w:tr w:rsidR="009C0EF2" w:rsidRPr="007E4943" w14:paraId="37BC2E53" w14:textId="77777777" w:rsidTr="00F00CEB">
        <w:trPr>
          <w:jc w:val="center"/>
        </w:trPr>
        <w:tc>
          <w:tcPr>
            <w:tcW w:w="4876" w:type="dxa"/>
            <w:tcBorders>
              <w:top w:val="nil"/>
              <w:left w:val="nil"/>
              <w:bottom w:val="nil"/>
              <w:right w:val="nil"/>
            </w:tcBorders>
          </w:tcPr>
          <w:p w14:paraId="21B79B0A" w14:textId="77777777" w:rsidR="009C0EF2" w:rsidRPr="007E4943" w:rsidRDefault="009C0EF2" w:rsidP="00F00CEB">
            <w:pPr>
              <w:pStyle w:val="Normal6a"/>
            </w:pPr>
          </w:p>
        </w:tc>
        <w:tc>
          <w:tcPr>
            <w:tcW w:w="4876" w:type="dxa"/>
            <w:tcBorders>
              <w:top w:val="nil"/>
              <w:left w:val="nil"/>
              <w:bottom w:val="nil"/>
              <w:right w:val="nil"/>
            </w:tcBorders>
          </w:tcPr>
          <w:p w14:paraId="1BC38B1A" w14:textId="77777777" w:rsidR="009C0EF2" w:rsidRPr="007E4943" w:rsidRDefault="009C0EF2" w:rsidP="00F00CEB">
            <w:pPr>
              <w:pStyle w:val="Normal6a"/>
            </w:pPr>
            <w:r w:rsidRPr="007E4943">
              <w:rPr>
                <w:b/>
                <w:i/>
              </w:rPr>
              <w:t>5a.</w:t>
            </w:r>
            <w:r w:rsidRPr="007E4943">
              <w:tab/>
            </w:r>
            <w:r w:rsidRPr="007E4943">
              <w:rPr>
                <w:b/>
                <w:i/>
              </w:rPr>
              <w:t>Kommittéledamöterna ska nomineras och utses i enlighet med de regler om intressekonflikter som antas av styrelsen enligt artikel 9.1 e.</w:t>
            </w:r>
          </w:p>
        </w:tc>
      </w:tr>
    </w:tbl>
    <w:p w14:paraId="494A03BD" w14:textId="77777777" w:rsidR="009C0EF2" w:rsidRPr="007E4943" w:rsidRDefault="009C0EF2" w:rsidP="009C0EF2"/>
    <w:p w14:paraId="377E3E7B" w14:textId="0B98CDE6" w:rsidR="009C0EF2" w:rsidRPr="007E4943" w:rsidRDefault="00332AA7" w:rsidP="009C0EF2">
      <w:pPr>
        <w:pStyle w:val="AmNumberTabs"/>
      </w:pPr>
      <w:r>
        <w:t>Ändring</w:t>
      </w:r>
      <w:r w:rsidR="009C0EF2" w:rsidRPr="007E4943">
        <w:tab/>
      </w:r>
      <w:r w:rsidR="009C0EF2" w:rsidRPr="007E4943">
        <w:tab/>
        <w:t>59</w:t>
      </w:r>
    </w:p>
    <w:p w14:paraId="012FBFD7" w14:textId="77777777" w:rsidR="009C0EF2" w:rsidRPr="007E4943" w:rsidRDefault="009C0EF2" w:rsidP="009C0EF2">
      <w:pPr>
        <w:pStyle w:val="NormalBold12b"/>
      </w:pPr>
      <w:r w:rsidRPr="007E4943">
        <w:t>Förslag till förordning</w:t>
      </w:r>
    </w:p>
    <w:p w14:paraId="1FDF55B4" w14:textId="77777777" w:rsidR="009C0EF2" w:rsidRPr="007E4943" w:rsidRDefault="009C0EF2" w:rsidP="009C0EF2">
      <w:pPr>
        <w:pStyle w:val="NormalBold"/>
      </w:pPr>
      <w:r w:rsidRPr="007E4943">
        <w:t>Artikel 14 – punkt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F7997FA" w14:textId="77777777" w:rsidTr="00F00CEB">
        <w:trPr>
          <w:trHeight w:hRule="exact" w:val="240"/>
          <w:jc w:val="center"/>
        </w:trPr>
        <w:tc>
          <w:tcPr>
            <w:tcW w:w="9752" w:type="dxa"/>
            <w:gridSpan w:val="2"/>
            <w:tcBorders>
              <w:top w:val="nil"/>
              <w:left w:val="nil"/>
              <w:bottom w:val="nil"/>
              <w:right w:val="nil"/>
            </w:tcBorders>
          </w:tcPr>
          <w:p w14:paraId="55E78F84" w14:textId="77777777" w:rsidR="009C0EF2" w:rsidRPr="007E4943" w:rsidRDefault="009C0EF2" w:rsidP="00F00CEB"/>
        </w:tc>
      </w:tr>
      <w:tr w:rsidR="009C0EF2" w:rsidRPr="007E4943" w14:paraId="7C24D73C" w14:textId="77777777" w:rsidTr="00F00CEB">
        <w:trPr>
          <w:trHeight w:val="240"/>
          <w:jc w:val="center"/>
        </w:trPr>
        <w:tc>
          <w:tcPr>
            <w:tcW w:w="4876" w:type="dxa"/>
            <w:tcBorders>
              <w:top w:val="nil"/>
              <w:left w:val="nil"/>
              <w:bottom w:val="nil"/>
              <w:right w:val="nil"/>
            </w:tcBorders>
          </w:tcPr>
          <w:p w14:paraId="66C82BE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84863AE" w14:textId="001F974C" w:rsidR="009C0EF2" w:rsidRPr="007E4943" w:rsidRDefault="00332AA7" w:rsidP="00F00CEB">
            <w:pPr>
              <w:pStyle w:val="AmColumnHeading"/>
            </w:pPr>
            <w:r>
              <w:t>Ändring</w:t>
            </w:r>
          </w:p>
        </w:tc>
      </w:tr>
      <w:tr w:rsidR="009C0EF2" w:rsidRPr="007E4943" w14:paraId="73D0250C" w14:textId="77777777" w:rsidTr="00F00CEB">
        <w:trPr>
          <w:jc w:val="center"/>
        </w:trPr>
        <w:tc>
          <w:tcPr>
            <w:tcW w:w="4876" w:type="dxa"/>
            <w:tcBorders>
              <w:top w:val="nil"/>
              <w:left w:val="nil"/>
              <w:bottom w:val="nil"/>
              <w:right w:val="nil"/>
            </w:tcBorders>
          </w:tcPr>
          <w:p w14:paraId="2C620E83" w14:textId="77777777" w:rsidR="009C0EF2" w:rsidRPr="007E4943" w:rsidRDefault="009C0EF2" w:rsidP="00F00CEB">
            <w:pPr>
              <w:pStyle w:val="Normal6a"/>
            </w:pPr>
            <w:r w:rsidRPr="007E4943">
              <w:t>6.</w:t>
            </w:r>
            <w:r w:rsidRPr="007E4943">
              <w:tab/>
              <w:t xml:space="preserve">Alla kommittéer ska ha ett brett spektrum av relevant sakkunskap bland sina ledamöter. Kommittéerna får adjungera ytterligare ledamöter utvalda på grundval av deras särskilda kompetens. Styrelsen ska, på grundval av ett förslag från den verkställande direktören, fastställa och justera det maximala antalet adjungerade ledamöter i </w:t>
            </w:r>
            <w:r w:rsidRPr="007E4943">
              <w:rPr>
                <w:b/>
                <w:i/>
              </w:rPr>
              <w:t>RAC, SEAC och vetenskapliga kommittén för konsumentsäkerhet</w:t>
            </w:r>
            <w:r w:rsidRPr="007E4943">
              <w:t xml:space="preserve">, med beaktande av kommittéernas arbetsbörda, den typ av sakkunskap som behövs och de tillgängliga ekonomiska resurserna. </w:t>
            </w:r>
            <w:r w:rsidRPr="007E4943">
              <w:rPr>
                <w:b/>
                <w:i/>
              </w:rPr>
              <w:t>Medlemsstatskommittén och kommittén för biocidprodukter får adjungera högst fem ytterligare ledamöter.</w:t>
            </w:r>
          </w:p>
        </w:tc>
        <w:tc>
          <w:tcPr>
            <w:tcW w:w="4876" w:type="dxa"/>
            <w:tcBorders>
              <w:top w:val="nil"/>
              <w:left w:val="nil"/>
              <w:bottom w:val="nil"/>
              <w:right w:val="nil"/>
            </w:tcBorders>
          </w:tcPr>
          <w:p w14:paraId="48D378DA" w14:textId="77777777" w:rsidR="009C0EF2" w:rsidRPr="007E4943" w:rsidRDefault="009C0EF2" w:rsidP="00F00CEB">
            <w:pPr>
              <w:pStyle w:val="Normal6a"/>
            </w:pPr>
            <w:r w:rsidRPr="007E4943">
              <w:t>6.</w:t>
            </w:r>
            <w:r w:rsidRPr="007E4943">
              <w:tab/>
              <w:t xml:space="preserve">Alla kommittéer ska ha ett brett spektrum av relevant sakkunskap bland sina ledamöter. Kommittéerna får adjungera ytterligare ledamöter utvalda på grundval av deras särskilda kompetens </w:t>
            </w:r>
            <w:r w:rsidRPr="007E4943">
              <w:rPr>
                <w:b/>
                <w:i/>
              </w:rPr>
              <w:t>och med beaktande av geografisk mångfald</w:t>
            </w:r>
            <w:r w:rsidRPr="007E4943">
              <w:t xml:space="preserve">. Styrelsen ska, på grundval av ett förslag från den verkställande direktören, fastställa och justera det maximala antalet adjungerade ledamöter i </w:t>
            </w:r>
            <w:r w:rsidRPr="007E4943">
              <w:rPr>
                <w:b/>
                <w:i/>
              </w:rPr>
              <w:t>kommittéerna</w:t>
            </w:r>
            <w:r w:rsidRPr="007E4943">
              <w:t>, med beaktande av kommittéernas arbetsbörda, den typ av sakkunskap som behövs och de tillgängliga ekonomiska resurserna.</w:t>
            </w:r>
          </w:p>
        </w:tc>
      </w:tr>
    </w:tbl>
    <w:p w14:paraId="132A461B" w14:textId="77777777" w:rsidR="009C0EF2" w:rsidRPr="007E4943" w:rsidRDefault="009C0EF2" w:rsidP="009C0EF2"/>
    <w:p w14:paraId="57D04051" w14:textId="56FBEE90" w:rsidR="009C0EF2" w:rsidRPr="007E4943" w:rsidRDefault="00332AA7" w:rsidP="009C0EF2">
      <w:pPr>
        <w:pStyle w:val="AmNumberTabs"/>
      </w:pPr>
      <w:r>
        <w:t>Ändring</w:t>
      </w:r>
      <w:r w:rsidR="009C0EF2" w:rsidRPr="007E4943">
        <w:tab/>
      </w:r>
      <w:r w:rsidR="009C0EF2" w:rsidRPr="007E4943">
        <w:tab/>
        <w:t>60</w:t>
      </w:r>
    </w:p>
    <w:p w14:paraId="6B403A57" w14:textId="77777777" w:rsidR="009C0EF2" w:rsidRPr="007E4943" w:rsidRDefault="009C0EF2" w:rsidP="009C0EF2">
      <w:pPr>
        <w:pStyle w:val="NormalBold12b"/>
      </w:pPr>
      <w:r w:rsidRPr="007E4943">
        <w:t>Förslag till förordning</w:t>
      </w:r>
    </w:p>
    <w:p w14:paraId="1A0B106C" w14:textId="77777777" w:rsidR="009C0EF2" w:rsidRPr="007E4943" w:rsidRDefault="009C0EF2" w:rsidP="009C0EF2">
      <w:pPr>
        <w:pStyle w:val="NormalBold"/>
      </w:pPr>
      <w:r w:rsidRPr="007E4943">
        <w:t>Artikel 14 – punkt 7a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CBA35E4" w14:textId="77777777" w:rsidTr="00F00CEB">
        <w:trPr>
          <w:trHeight w:hRule="exact" w:val="240"/>
          <w:jc w:val="center"/>
        </w:trPr>
        <w:tc>
          <w:tcPr>
            <w:tcW w:w="9752" w:type="dxa"/>
            <w:gridSpan w:val="2"/>
            <w:tcBorders>
              <w:top w:val="nil"/>
              <w:left w:val="nil"/>
              <w:bottom w:val="nil"/>
              <w:right w:val="nil"/>
            </w:tcBorders>
          </w:tcPr>
          <w:p w14:paraId="3581B99B" w14:textId="77777777" w:rsidR="009C0EF2" w:rsidRPr="007E4943" w:rsidRDefault="009C0EF2" w:rsidP="00F00CEB"/>
        </w:tc>
      </w:tr>
      <w:tr w:rsidR="009C0EF2" w:rsidRPr="007E4943" w14:paraId="21ABD53C" w14:textId="77777777" w:rsidTr="00F00CEB">
        <w:trPr>
          <w:trHeight w:val="240"/>
          <w:jc w:val="center"/>
        </w:trPr>
        <w:tc>
          <w:tcPr>
            <w:tcW w:w="4876" w:type="dxa"/>
            <w:tcBorders>
              <w:top w:val="nil"/>
              <w:left w:val="nil"/>
              <w:bottom w:val="nil"/>
              <w:right w:val="nil"/>
            </w:tcBorders>
          </w:tcPr>
          <w:p w14:paraId="1EB249B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8C2BBCF" w14:textId="19FBEDBF" w:rsidR="009C0EF2" w:rsidRPr="007E4943" w:rsidRDefault="00332AA7" w:rsidP="00F00CEB">
            <w:pPr>
              <w:pStyle w:val="AmColumnHeading"/>
            </w:pPr>
            <w:r>
              <w:t>Ändring</w:t>
            </w:r>
          </w:p>
        </w:tc>
      </w:tr>
      <w:tr w:rsidR="009C0EF2" w:rsidRPr="007E4943" w14:paraId="3E5C2543" w14:textId="77777777" w:rsidTr="00F00CEB">
        <w:trPr>
          <w:jc w:val="center"/>
        </w:trPr>
        <w:tc>
          <w:tcPr>
            <w:tcW w:w="4876" w:type="dxa"/>
            <w:tcBorders>
              <w:top w:val="nil"/>
              <w:left w:val="nil"/>
              <w:bottom w:val="nil"/>
              <w:right w:val="nil"/>
            </w:tcBorders>
          </w:tcPr>
          <w:p w14:paraId="58201AE3" w14:textId="77777777" w:rsidR="009C0EF2" w:rsidRPr="007E4943" w:rsidRDefault="009C0EF2" w:rsidP="00F00CEB">
            <w:pPr>
              <w:pStyle w:val="Normal6a"/>
            </w:pPr>
          </w:p>
        </w:tc>
        <w:tc>
          <w:tcPr>
            <w:tcW w:w="4876" w:type="dxa"/>
            <w:tcBorders>
              <w:top w:val="nil"/>
              <w:left w:val="nil"/>
              <w:bottom w:val="nil"/>
              <w:right w:val="nil"/>
            </w:tcBorders>
          </w:tcPr>
          <w:p w14:paraId="62B46A3A" w14:textId="77777777" w:rsidR="009C0EF2" w:rsidRPr="007E4943" w:rsidRDefault="009C0EF2" w:rsidP="00F00CEB">
            <w:pPr>
              <w:pStyle w:val="Normal6a"/>
            </w:pPr>
            <w:r w:rsidRPr="007E4943">
              <w:rPr>
                <w:b/>
                <w:i/>
              </w:rPr>
              <w:t>7a.</w:t>
            </w:r>
            <w:r w:rsidRPr="007E4943">
              <w:tab/>
            </w:r>
            <w:r w:rsidRPr="007E4943">
              <w:rPr>
                <w:b/>
                <w:i/>
              </w:rPr>
              <w:t xml:space="preserve">Adjungerade ledamöter, experter, rådgivare och berörda parter ska inte ha </w:t>
            </w:r>
            <w:r w:rsidRPr="007E4943">
              <w:rPr>
                <w:b/>
                <w:i/>
              </w:rPr>
              <w:lastRenderedPageBreak/>
              <w:t>rösträtt.</w:t>
            </w:r>
          </w:p>
        </w:tc>
      </w:tr>
    </w:tbl>
    <w:p w14:paraId="700E4E48" w14:textId="77777777" w:rsidR="009C0EF2" w:rsidRPr="007E4943" w:rsidRDefault="009C0EF2" w:rsidP="009C0EF2"/>
    <w:p w14:paraId="6FDE2347" w14:textId="70DC7BAB" w:rsidR="009C0EF2" w:rsidRPr="007E4943" w:rsidRDefault="00332AA7" w:rsidP="009C0EF2">
      <w:pPr>
        <w:pStyle w:val="AmNumberTabs"/>
      </w:pPr>
      <w:r>
        <w:t>Ändring</w:t>
      </w:r>
      <w:r w:rsidR="009C0EF2" w:rsidRPr="007E4943">
        <w:tab/>
      </w:r>
      <w:r w:rsidR="009C0EF2" w:rsidRPr="007E4943">
        <w:tab/>
        <w:t>61</w:t>
      </w:r>
    </w:p>
    <w:p w14:paraId="37FC5633" w14:textId="77777777" w:rsidR="009C0EF2" w:rsidRPr="007E4943" w:rsidRDefault="009C0EF2" w:rsidP="009C0EF2">
      <w:pPr>
        <w:pStyle w:val="NormalBold12b"/>
      </w:pPr>
      <w:r w:rsidRPr="007E4943">
        <w:t>Förslag till förordning</w:t>
      </w:r>
    </w:p>
    <w:p w14:paraId="6683C2A9" w14:textId="77777777" w:rsidR="009C0EF2" w:rsidRPr="007E4943" w:rsidRDefault="009C0EF2" w:rsidP="009C0EF2">
      <w:pPr>
        <w:pStyle w:val="NormalBold"/>
      </w:pPr>
      <w:r w:rsidRPr="007E4943">
        <w:t>Artikel 14 – punkt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491977F" w14:textId="77777777" w:rsidTr="00F00CEB">
        <w:trPr>
          <w:trHeight w:hRule="exact" w:val="240"/>
          <w:jc w:val="center"/>
        </w:trPr>
        <w:tc>
          <w:tcPr>
            <w:tcW w:w="9752" w:type="dxa"/>
            <w:gridSpan w:val="2"/>
            <w:tcBorders>
              <w:top w:val="nil"/>
              <w:left w:val="nil"/>
              <w:bottom w:val="nil"/>
              <w:right w:val="nil"/>
            </w:tcBorders>
          </w:tcPr>
          <w:p w14:paraId="67CFA8F4" w14:textId="77777777" w:rsidR="009C0EF2" w:rsidRPr="007E4943" w:rsidRDefault="009C0EF2" w:rsidP="00F00CEB"/>
        </w:tc>
      </w:tr>
      <w:tr w:rsidR="009C0EF2" w:rsidRPr="007E4943" w14:paraId="2B18542C" w14:textId="77777777" w:rsidTr="00F00CEB">
        <w:trPr>
          <w:trHeight w:val="240"/>
          <w:jc w:val="center"/>
        </w:trPr>
        <w:tc>
          <w:tcPr>
            <w:tcW w:w="4876" w:type="dxa"/>
            <w:tcBorders>
              <w:top w:val="nil"/>
              <w:left w:val="nil"/>
              <w:bottom w:val="nil"/>
              <w:right w:val="nil"/>
            </w:tcBorders>
          </w:tcPr>
          <w:p w14:paraId="006DAA7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A319470" w14:textId="558153AB" w:rsidR="009C0EF2" w:rsidRPr="007E4943" w:rsidRDefault="00332AA7" w:rsidP="00F00CEB">
            <w:pPr>
              <w:pStyle w:val="AmColumnHeading"/>
            </w:pPr>
            <w:r>
              <w:t>Ändring</w:t>
            </w:r>
          </w:p>
        </w:tc>
      </w:tr>
      <w:tr w:rsidR="009C0EF2" w:rsidRPr="007E4943" w14:paraId="0A3570BE" w14:textId="77777777" w:rsidTr="00F00CEB">
        <w:trPr>
          <w:jc w:val="center"/>
        </w:trPr>
        <w:tc>
          <w:tcPr>
            <w:tcW w:w="4876" w:type="dxa"/>
            <w:tcBorders>
              <w:top w:val="nil"/>
              <w:left w:val="nil"/>
              <w:bottom w:val="nil"/>
              <w:right w:val="nil"/>
            </w:tcBorders>
          </w:tcPr>
          <w:p w14:paraId="5F61E5E6" w14:textId="77777777" w:rsidR="009C0EF2" w:rsidRPr="007E4943" w:rsidRDefault="009C0EF2" w:rsidP="00F00CEB">
            <w:pPr>
              <w:pStyle w:val="Normal6a"/>
            </w:pPr>
            <w:r w:rsidRPr="007E4943">
              <w:t>9.</w:t>
            </w:r>
            <w:r w:rsidRPr="007E4943">
              <w:tab/>
              <w:t>Medlemsstaterna ska tillhandahålla lämpliga vetenskapliga och tekniska resurser till de kommittéledamöter som de har nominerat eller utsett och ska underlätta kommittéernas och deras arbetsgruppers verksamhet.</w:t>
            </w:r>
          </w:p>
        </w:tc>
        <w:tc>
          <w:tcPr>
            <w:tcW w:w="4876" w:type="dxa"/>
            <w:tcBorders>
              <w:top w:val="nil"/>
              <w:left w:val="nil"/>
              <w:bottom w:val="nil"/>
              <w:right w:val="nil"/>
            </w:tcBorders>
          </w:tcPr>
          <w:p w14:paraId="49BD9CCE" w14:textId="77777777" w:rsidR="009C0EF2" w:rsidRPr="007E4943" w:rsidRDefault="009C0EF2" w:rsidP="00F00CEB">
            <w:pPr>
              <w:pStyle w:val="Normal6a"/>
            </w:pPr>
            <w:r w:rsidRPr="007E4943">
              <w:t>9.</w:t>
            </w:r>
            <w:r w:rsidRPr="007E4943">
              <w:tab/>
              <w:t xml:space="preserve">Medlemsstaterna ska tillhandahålla lämpliga vetenskapliga och tekniska resurser </w:t>
            </w:r>
            <w:r w:rsidRPr="007E4943">
              <w:rPr>
                <w:b/>
                <w:i/>
              </w:rPr>
              <w:t>och administrativt stöd</w:t>
            </w:r>
            <w:r w:rsidRPr="007E4943">
              <w:t xml:space="preserve"> till de kommittéledamöter som de har nominerat eller utsett </w:t>
            </w:r>
            <w:r w:rsidRPr="007E4943">
              <w:rPr>
                <w:b/>
                <w:i/>
              </w:rPr>
              <w:t>för att ge dem möjlighet att delta på ett effektivt sätt</w:t>
            </w:r>
            <w:r w:rsidRPr="007E4943">
              <w:t xml:space="preserve"> och ska underlätta kommittéernas och deras arbetsgruppers verksamhet.</w:t>
            </w:r>
          </w:p>
        </w:tc>
      </w:tr>
    </w:tbl>
    <w:p w14:paraId="3F32DDB3" w14:textId="77777777" w:rsidR="009C0EF2" w:rsidRPr="007E4943" w:rsidRDefault="009C0EF2" w:rsidP="009C0EF2"/>
    <w:p w14:paraId="1D6FEA1B" w14:textId="5D73AD66" w:rsidR="009C0EF2" w:rsidRPr="007E4943" w:rsidRDefault="00332AA7" w:rsidP="009C0EF2">
      <w:pPr>
        <w:pStyle w:val="AmNumberTabs"/>
      </w:pPr>
      <w:r>
        <w:t>Ändring</w:t>
      </w:r>
      <w:r w:rsidR="009C0EF2" w:rsidRPr="007E4943">
        <w:tab/>
      </w:r>
      <w:r w:rsidR="009C0EF2" w:rsidRPr="007E4943">
        <w:tab/>
        <w:t>62</w:t>
      </w:r>
    </w:p>
    <w:p w14:paraId="6974CB9F" w14:textId="77777777" w:rsidR="009C0EF2" w:rsidRPr="007E4943" w:rsidRDefault="009C0EF2" w:rsidP="009C0EF2">
      <w:pPr>
        <w:pStyle w:val="NormalBold12b"/>
      </w:pPr>
      <w:r w:rsidRPr="007E4943">
        <w:t>Förslag till förordning</w:t>
      </w:r>
    </w:p>
    <w:p w14:paraId="40B48D58" w14:textId="77777777" w:rsidR="009C0EF2" w:rsidRPr="007E4943" w:rsidRDefault="009C0EF2" w:rsidP="009C0EF2">
      <w:pPr>
        <w:pStyle w:val="NormalBold"/>
      </w:pPr>
      <w:r w:rsidRPr="007E4943">
        <w:t>Artikel 14 – punkt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EC44603" w14:textId="77777777" w:rsidTr="00F00CEB">
        <w:trPr>
          <w:trHeight w:hRule="exact" w:val="240"/>
          <w:jc w:val="center"/>
        </w:trPr>
        <w:tc>
          <w:tcPr>
            <w:tcW w:w="9752" w:type="dxa"/>
            <w:gridSpan w:val="2"/>
            <w:tcBorders>
              <w:top w:val="nil"/>
              <w:left w:val="nil"/>
              <w:bottom w:val="nil"/>
              <w:right w:val="nil"/>
            </w:tcBorders>
          </w:tcPr>
          <w:p w14:paraId="699F4919" w14:textId="77777777" w:rsidR="009C0EF2" w:rsidRPr="007E4943" w:rsidRDefault="009C0EF2" w:rsidP="00F00CEB"/>
        </w:tc>
      </w:tr>
      <w:tr w:rsidR="009C0EF2" w:rsidRPr="007E4943" w14:paraId="4561CDB1" w14:textId="77777777" w:rsidTr="00F00CEB">
        <w:trPr>
          <w:trHeight w:val="240"/>
          <w:jc w:val="center"/>
        </w:trPr>
        <w:tc>
          <w:tcPr>
            <w:tcW w:w="4876" w:type="dxa"/>
            <w:tcBorders>
              <w:top w:val="nil"/>
              <w:left w:val="nil"/>
              <w:bottom w:val="nil"/>
              <w:right w:val="nil"/>
            </w:tcBorders>
          </w:tcPr>
          <w:p w14:paraId="6ABE933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C2292AD" w14:textId="39CFF992" w:rsidR="009C0EF2" w:rsidRPr="007E4943" w:rsidRDefault="00332AA7" w:rsidP="00F00CEB">
            <w:pPr>
              <w:pStyle w:val="AmColumnHeading"/>
            </w:pPr>
            <w:r>
              <w:t>Ändring</w:t>
            </w:r>
          </w:p>
        </w:tc>
      </w:tr>
      <w:tr w:rsidR="009C0EF2" w:rsidRPr="007E4943" w14:paraId="594346ED" w14:textId="77777777" w:rsidTr="00F00CEB">
        <w:trPr>
          <w:jc w:val="center"/>
        </w:trPr>
        <w:tc>
          <w:tcPr>
            <w:tcW w:w="4876" w:type="dxa"/>
            <w:tcBorders>
              <w:top w:val="nil"/>
              <w:left w:val="nil"/>
              <w:bottom w:val="nil"/>
              <w:right w:val="nil"/>
            </w:tcBorders>
          </w:tcPr>
          <w:p w14:paraId="541CC6C8" w14:textId="77777777" w:rsidR="009C0EF2" w:rsidRPr="007E4943" w:rsidRDefault="009C0EF2" w:rsidP="00F00CEB">
            <w:pPr>
              <w:pStyle w:val="Normal6a"/>
            </w:pPr>
            <w:r w:rsidRPr="007E4943">
              <w:t>10.</w:t>
            </w:r>
            <w:r w:rsidRPr="007E4943">
              <w:tab/>
              <w:t>Ledamöterna i RAC, SEAC och vetenskapliga kommittén för konsumentsäkerhet ska vara oberoende och får varken begära eller ta emot instruktioner från någon regering eller annan institution, organ eller enhet. Ledamöterna i medlemsstatskommittén och kommittén för biocidprodukter ska agera i allmänhetens intresse. De ska avhålla sig från varje handling som är oförenlig med deras skyldigheter eller utförandet av deras uppgifter.</w:t>
            </w:r>
          </w:p>
        </w:tc>
        <w:tc>
          <w:tcPr>
            <w:tcW w:w="4876" w:type="dxa"/>
            <w:tcBorders>
              <w:top w:val="nil"/>
              <w:left w:val="nil"/>
              <w:bottom w:val="nil"/>
              <w:right w:val="nil"/>
            </w:tcBorders>
          </w:tcPr>
          <w:p w14:paraId="6F02CB6F" w14:textId="77777777" w:rsidR="009C0EF2" w:rsidRPr="007E4943" w:rsidRDefault="009C0EF2" w:rsidP="00F00CEB">
            <w:pPr>
              <w:pStyle w:val="Normal6a"/>
            </w:pPr>
            <w:r w:rsidRPr="007E4943">
              <w:t>10.</w:t>
            </w:r>
            <w:r w:rsidRPr="007E4943">
              <w:tab/>
              <w:t xml:space="preserve">Ledamöterna i RAC, SEAC och vetenskapliga kommittén för konsumentsäkerhet ska vara oberoende och får varken begära eller ta emot instruktioner från någon regering eller annan institution, organ eller enhet. </w:t>
            </w:r>
            <w:r w:rsidRPr="007E4943">
              <w:rPr>
                <w:b/>
                <w:i/>
              </w:rPr>
              <w:t>Dessa ledamöter och</w:t>
            </w:r>
            <w:r w:rsidRPr="007E4943">
              <w:t xml:space="preserve"> ledamöterna i medlemsstatskommittén och kommittén för biocidprodukter ska agera i allmänhetens </w:t>
            </w:r>
            <w:r w:rsidRPr="007E4943">
              <w:rPr>
                <w:b/>
                <w:i/>
              </w:rPr>
              <w:t>och unionens</w:t>
            </w:r>
            <w:r w:rsidRPr="007E4943">
              <w:t xml:space="preserve"> intresse. De ska avhålla sig från varje handling som är oförenlig med deras skyldigheter eller utförandet av deras uppgifter.</w:t>
            </w:r>
          </w:p>
        </w:tc>
      </w:tr>
    </w:tbl>
    <w:p w14:paraId="0504D7A1" w14:textId="77777777" w:rsidR="009C0EF2" w:rsidRPr="007E4943" w:rsidRDefault="009C0EF2" w:rsidP="009C0EF2"/>
    <w:p w14:paraId="25D0F3B0" w14:textId="7AA635DE" w:rsidR="009C0EF2" w:rsidRPr="007E4943" w:rsidRDefault="00332AA7" w:rsidP="009C0EF2">
      <w:pPr>
        <w:pStyle w:val="AmNumberTabs"/>
      </w:pPr>
      <w:r>
        <w:t>Ändring</w:t>
      </w:r>
      <w:r w:rsidR="009C0EF2" w:rsidRPr="007E4943">
        <w:tab/>
      </w:r>
      <w:r w:rsidR="009C0EF2" w:rsidRPr="007E4943">
        <w:tab/>
        <w:t>63</w:t>
      </w:r>
    </w:p>
    <w:p w14:paraId="5C216341" w14:textId="77777777" w:rsidR="009C0EF2" w:rsidRPr="007E4943" w:rsidRDefault="009C0EF2" w:rsidP="009C0EF2">
      <w:pPr>
        <w:pStyle w:val="NormalBold12b"/>
      </w:pPr>
      <w:r w:rsidRPr="007E4943">
        <w:t>Förslag till förordning</w:t>
      </w:r>
    </w:p>
    <w:p w14:paraId="07E996EC" w14:textId="77777777" w:rsidR="009C0EF2" w:rsidRPr="007E4943" w:rsidRDefault="009C0EF2" w:rsidP="009C0EF2">
      <w:pPr>
        <w:pStyle w:val="NormalBold"/>
      </w:pPr>
      <w:r w:rsidRPr="007E4943">
        <w:t>Artikel 14 – punkt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401C799" w14:textId="77777777" w:rsidTr="00F00CEB">
        <w:trPr>
          <w:trHeight w:hRule="exact" w:val="240"/>
          <w:jc w:val="center"/>
        </w:trPr>
        <w:tc>
          <w:tcPr>
            <w:tcW w:w="9752" w:type="dxa"/>
            <w:gridSpan w:val="2"/>
            <w:tcBorders>
              <w:top w:val="nil"/>
              <w:left w:val="nil"/>
              <w:bottom w:val="nil"/>
              <w:right w:val="nil"/>
            </w:tcBorders>
          </w:tcPr>
          <w:p w14:paraId="274F9B33" w14:textId="77777777" w:rsidR="009C0EF2" w:rsidRPr="007E4943" w:rsidRDefault="009C0EF2" w:rsidP="00F00CEB"/>
        </w:tc>
      </w:tr>
      <w:tr w:rsidR="009C0EF2" w:rsidRPr="007E4943" w14:paraId="712D8ED2" w14:textId="77777777" w:rsidTr="00F00CEB">
        <w:trPr>
          <w:trHeight w:val="240"/>
          <w:jc w:val="center"/>
        </w:trPr>
        <w:tc>
          <w:tcPr>
            <w:tcW w:w="4876" w:type="dxa"/>
            <w:tcBorders>
              <w:top w:val="nil"/>
              <w:left w:val="nil"/>
              <w:bottom w:val="nil"/>
              <w:right w:val="nil"/>
            </w:tcBorders>
          </w:tcPr>
          <w:p w14:paraId="43530AC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3D15818" w14:textId="556D9210" w:rsidR="009C0EF2" w:rsidRPr="007E4943" w:rsidRDefault="00332AA7" w:rsidP="00F00CEB">
            <w:pPr>
              <w:pStyle w:val="AmColumnHeading"/>
            </w:pPr>
            <w:r>
              <w:t>Ändring</w:t>
            </w:r>
          </w:p>
        </w:tc>
      </w:tr>
      <w:tr w:rsidR="009C0EF2" w:rsidRPr="007E4943" w14:paraId="4B7A6A59" w14:textId="77777777" w:rsidTr="00F00CEB">
        <w:trPr>
          <w:jc w:val="center"/>
        </w:trPr>
        <w:tc>
          <w:tcPr>
            <w:tcW w:w="4876" w:type="dxa"/>
            <w:tcBorders>
              <w:top w:val="nil"/>
              <w:left w:val="nil"/>
              <w:bottom w:val="nil"/>
              <w:right w:val="nil"/>
            </w:tcBorders>
          </w:tcPr>
          <w:p w14:paraId="7BCD0306" w14:textId="77777777" w:rsidR="009C0EF2" w:rsidRPr="007E4943" w:rsidRDefault="009C0EF2" w:rsidP="00F00CEB">
            <w:pPr>
              <w:pStyle w:val="Normal6a"/>
            </w:pPr>
            <w:r w:rsidRPr="007E4943">
              <w:t>12.</w:t>
            </w:r>
            <w:r w:rsidRPr="007E4943">
              <w:tab/>
              <w:t xml:space="preserve">De ledamöter i </w:t>
            </w:r>
            <w:r w:rsidRPr="007E4943">
              <w:rPr>
                <w:b/>
                <w:i/>
              </w:rPr>
              <w:t>kommittéerna som nominerats eller</w:t>
            </w:r>
            <w:r w:rsidRPr="007E4943">
              <w:t xml:space="preserve"> utsetts av en medlemsstat </w:t>
            </w:r>
            <w:r w:rsidRPr="007E4943">
              <w:lastRenderedPageBreak/>
              <w:t xml:space="preserve">ska säkerställa en lämplig samordning mellan </w:t>
            </w:r>
            <w:r w:rsidRPr="007E4943">
              <w:rPr>
                <w:b/>
                <w:i/>
              </w:rPr>
              <w:t>kemikaliemyndighetens uppgifter och det arbete som utförs av</w:t>
            </w:r>
            <w:r w:rsidRPr="007E4943">
              <w:t xml:space="preserve"> deras medlemsstats behöriga myndigheter.</w:t>
            </w:r>
          </w:p>
        </w:tc>
        <w:tc>
          <w:tcPr>
            <w:tcW w:w="4876" w:type="dxa"/>
            <w:tcBorders>
              <w:top w:val="nil"/>
              <w:left w:val="nil"/>
              <w:bottom w:val="nil"/>
              <w:right w:val="nil"/>
            </w:tcBorders>
          </w:tcPr>
          <w:p w14:paraId="02F9FD63" w14:textId="77777777" w:rsidR="009C0EF2" w:rsidRPr="007E4943" w:rsidRDefault="009C0EF2" w:rsidP="00F00CEB">
            <w:pPr>
              <w:pStyle w:val="Normal6a"/>
            </w:pPr>
            <w:r w:rsidRPr="007E4943">
              <w:lastRenderedPageBreak/>
              <w:t>12.</w:t>
            </w:r>
            <w:r w:rsidRPr="007E4943">
              <w:tab/>
              <w:t xml:space="preserve">De ledamöter i </w:t>
            </w:r>
            <w:r w:rsidRPr="007E4943">
              <w:rPr>
                <w:b/>
                <w:i/>
              </w:rPr>
              <w:t xml:space="preserve">medlemsstatskommittén och kommittén </w:t>
            </w:r>
            <w:r w:rsidRPr="007E4943">
              <w:rPr>
                <w:b/>
                <w:i/>
              </w:rPr>
              <w:lastRenderedPageBreak/>
              <w:t>för biocidprodukter som</w:t>
            </w:r>
            <w:r w:rsidRPr="007E4943">
              <w:t xml:space="preserve"> utsetts av en medlemsstat ska säkerställa en lämplig samordning mellan </w:t>
            </w:r>
            <w:r w:rsidRPr="007E4943">
              <w:rPr>
                <w:b/>
                <w:i/>
              </w:rPr>
              <w:t>arbetet i kommittéerna och arbetet i</w:t>
            </w:r>
            <w:r w:rsidRPr="007E4943">
              <w:t xml:space="preserve"> deras medlemsstats behöriga myndigheter.</w:t>
            </w:r>
          </w:p>
        </w:tc>
      </w:tr>
    </w:tbl>
    <w:p w14:paraId="324EB8B1" w14:textId="77777777" w:rsidR="009C0EF2" w:rsidRPr="007E4943" w:rsidRDefault="009C0EF2" w:rsidP="009C0EF2"/>
    <w:p w14:paraId="11103F69" w14:textId="678958EF" w:rsidR="009C0EF2" w:rsidRPr="007E4943" w:rsidRDefault="00332AA7" w:rsidP="009C0EF2">
      <w:pPr>
        <w:pStyle w:val="AmNumberTabs"/>
      </w:pPr>
      <w:r>
        <w:t>Ändring</w:t>
      </w:r>
      <w:r w:rsidR="009C0EF2" w:rsidRPr="007E4943">
        <w:tab/>
      </w:r>
      <w:r w:rsidR="009C0EF2" w:rsidRPr="007E4943">
        <w:tab/>
        <w:t>64</w:t>
      </w:r>
    </w:p>
    <w:p w14:paraId="375D6235" w14:textId="77777777" w:rsidR="009C0EF2" w:rsidRPr="007E4943" w:rsidRDefault="009C0EF2" w:rsidP="009C0EF2">
      <w:pPr>
        <w:pStyle w:val="NormalBold12b"/>
      </w:pPr>
      <w:r w:rsidRPr="007E4943">
        <w:t>Förslag till förordning</w:t>
      </w:r>
    </w:p>
    <w:p w14:paraId="148D5489" w14:textId="77777777" w:rsidR="009C0EF2" w:rsidRPr="007E4943" w:rsidRDefault="009C0EF2" w:rsidP="009C0EF2">
      <w:pPr>
        <w:pStyle w:val="NormalBold"/>
      </w:pPr>
      <w:r w:rsidRPr="007E4943">
        <w:t>Artikel 14 – punkt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E9A3AE2" w14:textId="77777777" w:rsidTr="00F00CEB">
        <w:trPr>
          <w:trHeight w:hRule="exact" w:val="240"/>
          <w:jc w:val="center"/>
        </w:trPr>
        <w:tc>
          <w:tcPr>
            <w:tcW w:w="9752" w:type="dxa"/>
            <w:gridSpan w:val="2"/>
            <w:tcBorders>
              <w:top w:val="nil"/>
              <w:left w:val="nil"/>
              <w:bottom w:val="nil"/>
              <w:right w:val="nil"/>
            </w:tcBorders>
          </w:tcPr>
          <w:p w14:paraId="0CF0D7FA" w14:textId="77777777" w:rsidR="009C0EF2" w:rsidRPr="007E4943" w:rsidRDefault="009C0EF2" w:rsidP="00F00CEB"/>
        </w:tc>
      </w:tr>
      <w:tr w:rsidR="009C0EF2" w:rsidRPr="007E4943" w14:paraId="088869E7" w14:textId="77777777" w:rsidTr="00F00CEB">
        <w:trPr>
          <w:trHeight w:val="240"/>
          <w:jc w:val="center"/>
        </w:trPr>
        <w:tc>
          <w:tcPr>
            <w:tcW w:w="4876" w:type="dxa"/>
            <w:tcBorders>
              <w:top w:val="nil"/>
              <w:left w:val="nil"/>
              <w:bottom w:val="nil"/>
              <w:right w:val="nil"/>
            </w:tcBorders>
          </w:tcPr>
          <w:p w14:paraId="4DD1B84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19692BF" w14:textId="1B25C2F6" w:rsidR="009C0EF2" w:rsidRPr="007E4943" w:rsidRDefault="00332AA7" w:rsidP="00F00CEB">
            <w:pPr>
              <w:pStyle w:val="AmColumnHeading"/>
            </w:pPr>
            <w:r>
              <w:t>Ändring</w:t>
            </w:r>
          </w:p>
        </w:tc>
      </w:tr>
      <w:tr w:rsidR="009C0EF2" w:rsidRPr="007E4943" w14:paraId="2F227376" w14:textId="77777777" w:rsidTr="00F00CEB">
        <w:trPr>
          <w:jc w:val="center"/>
        </w:trPr>
        <w:tc>
          <w:tcPr>
            <w:tcW w:w="4876" w:type="dxa"/>
            <w:tcBorders>
              <w:top w:val="nil"/>
              <w:left w:val="nil"/>
              <w:bottom w:val="nil"/>
              <w:right w:val="nil"/>
            </w:tcBorders>
          </w:tcPr>
          <w:p w14:paraId="74538574" w14:textId="77777777" w:rsidR="009C0EF2" w:rsidRPr="007E4943" w:rsidRDefault="009C0EF2" w:rsidP="00F00CEB">
            <w:pPr>
              <w:pStyle w:val="Normal6a"/>
            </w:pPr>
            <w:r w:rsidRPr="007E4943">
              <w:t>15.</w:t>
            </w:r>
            <w:r w:rsidRPr="007E4943">
              <w:tab/>
              <w:t xml:space="preserve">Den berörda ledamoten, eller dennes arbetsgivare enligt punkt </w:t>
            </w:r>
            <w:r w:rsidRPr="007E4943">
              <w:rPr>
                <w:b/>
                <w:i/>
              </w:rPr>
              <w:t>13</w:t>
            </w:r>
            <w:r w:rsidRPr="007E4943">
              <w:t>, ska ersättas av kemikaliemyndigheten i enlighet med de finansiella arrangemang som fastställts av styrelsen efter ett positivt yttrande från kommissionen. En förteckning över de uppgifter för vilka ersättning får utgå ska upprättas av styrelsen efter ett positivt yttrande från kommissionen. Om den berörda ledamoten inte fullgör någon av dessa uppgifter får den verkställande direktören hålla inne med ersättningen.</w:t>
            </w:r>
          </w:p>
        </w:tc>
        <w:tc>
          <w:tcPr>
            <w:tcW w:w="4876" w:type="dxa"/>
            <w:tcBorders>
              <w:top w:val="nil"/>
              <w:left w:val="nil"/>
              <w:bottom w:val="nil"/>
              <w:right w:val="nil"/>
            </w:tcBorders>
          </w:tcPr>
          <w:p w14:paraId="4333A3DF" w14:textId="77777777" w:rsidR="009C0EF2" w:rsidRPr="007E4943" w:rsidRDefault="009C0EF2" w:rsidP="00F00CEB">
            <w:pPr>
              <w:pStyle w:val="Normal6a"/>
            </w:pPr>
            <w:r w:rsidRPr="007E4943">
              <w:t>15.</w:t>
            </w:r>
            <w:r w:rsidRPr="007E4943">
              <w:tab/>
              <w:t xml:space="preserve">Den berörda ledamoten, eller dennes arbetsgivare enligt punkt </w:t>
            </w:r>
            <w:r w:rsidRPr="007E4943">
              <w:rPr>
                <w:b/>
                <w:i/>
              </w:rPr>
              <w:t>14</w:t>
            </w:r>
            <w:r w:rsidRPr="007E4943">
              <w:t>, ska ersättas av kemikaliemyndigheten i enlighet med de finansiella arrangemang som fastställts av styrelsen efter ett positivt yttrande från kommissionen. En förteckning över de uppgifter för vilka ersättning får utgå ska upprättas av styrelsen efter ett positivt yttrande från kommissionen. Om den berörda ledamoten inte fullgör någon av dessa uppgifter får den verkställande direktören hålla inne med ersättningen.</w:t>
            </w:r>
          </w:p>
        </w:tc>
      </w:tr>
    </w:tbl>
    <w:p w14:paraId="57B43A5A" w14:textId="77777777" w:rsidR="009C0EF2" w:rsidRPr="007E4943" w:rsidRDefault="009C0EF2" w:rsidP="009C0EF2"/>
    <w:p w14:paraId="382F6949" w14:textId="12B50DB1" w:rsidR="009C0EF2" w:rsidRPr="007E4943" w:rsidRDefault="00332AA7" w:rsidP="009C0EF2">
      <w:pPr>
        <w:pStyle w:val="AmNumberTabs"/>
      </w:pPr>
      <w:r>
        <w:t>Ändring</w:t>
      </w:r>
      <w:r w:rsidR="009C0EF2" w:rsidRPr="007E4943">
        <w:tab/>
      </w:r>
      <w:r w:rsidR="009C0EF2" w:rsidRPr="007E4943">
        <w:tab/>
        <w:t>65</w:t>
      </w:r>
    </w:p>
    <w:p w14:paraId="0DE6E027" w14:textId="77777777" w:rsidR="009C0EF2" w:rsidRPr="007E4943" w:rsidRDefault="009C0EF2" w:rsidP="009C0EF2">
      <w:pPr>
        <w:pStyle w:val="NormalBold12b"/>
      </w:pPr>
      <w:r w:rsidRPr="007E4943">
        <w:t>Förslag till förordning</w:t>
      </w:r>
    </w:p>
    <w:p w14:paraId="6D31E858" w14:textId="77777777" w:rsidR="009C0EF2" w:rsidRPr="007E4943" w:rsidRDefault="009C0EF2" w:rsidP="009C0EF2">
      <w:pPr>
        <w:pStyle w:val="NormalBold"/>
      </w:pPr>
      <w:r w:rsidRPr="007E4943">
        <w:t>Artikel 15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2002F64" w14:textId="77777777" w:rsidTr="00F00CEB">
        <w:trPr>
          <w:trHeight w:hRule="exact" w:val="240"/>
          <w:jc w:val="center"/>
        </w:trPr>
        <w:tc>
          <w:tcPr>
            <w:tcW w:w="9752" w:type="dxa"/>
            <w:gridSpan w:val="2"/>
            <w:tcBorders>
              <w:top w:val="nil"/>
              <w:left w:val="nil"/>
              <w:bottom w:val="nil"/>
              <w:right w:val="nil"/>
            </w:tcBorders>
          </w:tcPr>
          <w:p w14:paraId="2EAB704E" w14:textId="77777777" w:rsidR="009C0EF2" w:rsidRPr="007E4943" w:rsidRDefault="009C0EF2" w:rsidP="00F00CEB"/>
        </w:tc>
      </w:tr>
      <w:tr w:rsidR="009C0EF2" w:rsidRPr="007E4943" w14:paraId="41CB8049" w14:textId="77777777" w:rsidTr="00F00CEB">
        <w:trPr>
          <w:trHeight w:val="240"/>
          <w:jc w:val="center"/>
        </w:trPr>
        <w:tc>
          <w:tcPr>
            <w:tcW w:w="4876" w:type="dxa"/>
            <w:tcBorders>
              <w:top w:val="nil"/>
              <w:left w:val="nil"/>
              <w:bottom w:val="nil"/>
              <w:right w:val="nil"/>
            </w:tcBorders>
          </w:tcPr>
          <w:p w14:paraId="5C26B4A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3ECE2F4" w14:textId="46DB0D3A" w:rsidR="009C0EF2" w:rsidRPr="007E4943" w:rsidRDefault="00332AA7" w:rsidP="00F00CEB">
            <w:pPr>
              <w:pStyle w:val="AmColumnHeading"/>
            </w:pPr>
            <w:r>
              <w:t>Ändring</w:t>
            </w:r>
          </w:p>
        </w:tc>
      </w:tr>
      <w:tr w:rsidR="009C0EF2" w:rsidRPr="007E4943" w14:paraId="5B565EA5" w14:textId="77777777" w:rsidTr="00F00CEB">
        <w:trPr>
          <w:jc w:val="center"/>
        </w:trPr>
        <w:tc>
          <w:tcPr>
            <w:tcW w:w="4876" w:type="dxa"/>
            <w:tcBorders>
              <w:top w:val="nil"/>
              <w:left w:val="nil"/>
              <w:bottom w:val="nil"/>
              <w:right w:val="nil"/>
            </w:tcBorders>
          </w:tcPr>
          <w:p w14:paraId="37053B99" w14:textId="77777777" w:rsidR="009C0EF2" w:rsidRPr="007E4943" w:rsidRDefault="009C0EF2" w:rsidP="00F00CEB">
            <w:pPr>
              <w:pStyle w:val="Normal6a"/>
            </w:pPr>
            <w:r w:rsidRPr="007E4943">
              <w:t>2.</w:t>
            </w:r>
            <w:r w:rsidRPr="007E4943">
              <w:tab/>
              <w:t xml:space="preserve">Vid utarbetande av ett yttrande ska kommittéerna bemöda sig om att nå konsensus bland ledamöterna. Yttrandet ska innehålla skälen till kommitténs ståndpunkt. Om konsensus inte kan nås ska yttrandet bestå av den ståndpunkt som majoriteten av ledamöterna har, minoritetsståndpunkterna och skälen till majoritets- respektive minoritetsståndpunkterna. Yttrandet ska </w:t>
            </w:r>
            <w:r w:rsidRPr="007E4943">
              <w:rPr>
                <w:b/>
                <w:i/>
              </w:rPr>
              <w:t>offentliggöras</w:t>
            </w:r>
            <w:r w:rsidRPr="007E4943">
              <w:t>.</w:t>
            </w:r>
          </w:p>
        </w:tc>
        <w:tc>
          <w:tcPr>
            <w:tcW w:w="4876" w:type="dxa"/>
            <w:tcBorders>
              <w:top w:val="nil"/>
              <w:left w:val="nil"/>
              <w:bottom w:val="nil"/>
              <w:right w:val="nil"/>
            </w:tcBorders>
          </w:tcPr>
          <w:p w14:paraId="5ECC3692" w14:textId="77777777" w:rsidR="009C0EF2" w:rsidRPr="007E4943" w:rsidRDefault="009C0EF2" w:rsidP="00F00CEB">
            <w:pPr>
              <w:pStyle w:val="Normal6a"/>
            </w:pPr>
            <w:r w:rsidRPr="007E4943">
              <w:t>2.</w:t>
            </w:r>
            <w:r w:rsidRPr="007E4943">
              <w:tab/>
              <w:t xml:space="preserve">Vid utarbetande av ett yttrande ska kommittéerna bemöda sig om att nå konsensus bland ledamöterna. Yttrandet ska innehålla skälen till kommitténs ståndpunkt. Om konsensus inte kan nås ska yttrandet bestå av den ståndpunkt som majoriteten av ledamöterna har, minoritetsståndpunkterna och skälen till majoritets- respektive minoritetsståndpunkterna. Yttrandet ska </w:t>
            </w:r>
            <w:r w:rsidRPr="007E4943">
              <w:rPr>
                <w:b/>
                <w:i/>
              </w:rPr>
              <w:t>göras offentligt tillgängligt på kemikaliemyndighetens webbplats</w:t>
            </w:r>
            <w:r w:rsidRPr="007E4943">
              <w:t>.</w:t>
            </w:r>
          </w:p>
        </w:tc>
      </w:tr>
    </w:tbl>
    <w:p w14:paraId="1B79D774" w14:textId="77777777" w:rsidR="009C0EF2" w:rsidRPr="007E4943" w:rsidRDefault="009C0EF2" w:rsidP="009C0EF2"/>
    <w:p w14:paraId="2C4B4C1E" w14:textId="5C974050" w:rsidR="009C0EF2" w:rsidRPr="007E4943" w:rsidRDefault="00332AA7" w:rsidP="009C0EF2">
      <w:pPr>
        <w:pStyle w:val="AmNumberTabs"/>
      </w:pPr>
      <w:r>
        <w:lastRenderedPageBreak/>
        <w:t>Ändring</w:t>
      </w:r>
      <w:r w:rsidR="009C0EF2" w:rsidRPr="007E4943">
        <w:tab/>
      </w:r>
      <w:r w:rsidR="009C0EF2" w:rsidRPr="007E4943">
        <w:tab/>
        <w:t>66</w:t>
      </w:r>
    </w:p>
    <w:p w14:paraId="5FB3DF9B" w14:textId="77777777" w:rsidR="009C0EF2" w:rsidRPr="007E4943" w:rsidRDefault="009C0EF2" w:rsidP="009C0EF2">
      <w:pPr>
        <w:pStyle w:val="NormalBold12b"/>
      </w:pPr>
      <w:r w:rsidRPr="007E4943">
        <w:t>Förslag till förordning</w:t>
      </w:r>
    </w:p>
    <w:p w14:paraId="12962CCE" w14:textId="77777777" w:rsidR="009C0EF2" w:rsidRPr="007E4943" w:rsidRDefault="009C0EF2" w:rsidP="009C0EF2">
      <w:pPr>
        <w:pStyle w:val="NormalBold"/>
      </w:pPr>
      <w:r w:rsidRPr="007E4943">
        <w:t>Artikel 15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D9B521D" w14:textId="77777777" w:rsidTr="00F00CEB">
        <w:trPr>
          <w:trHeight w:hRule="exact" w:val="240"/>
          <w:jc w:val="center"/>
        </w:trPr>
        <w:tc>
          <w:tcPr>
            <w:tcW w:w="9752" w:type="dxa"/>
            <w:gridSpan w:val="2"/>
            <w:tcBorders>
              <w:top w:val="nil"/>
              <w:left w:val="nil"/>
              <w:bottom w:val="nil"/>
              <w:right w:val="nil"/>
            </w:tcBorders>
          </w:tcPr>
          <w:p w14:paraId="2641991A" w14:textId="77777777" w:rsidR="009C0EF2" w:rsidRPr="007E4943" w:rsidRDefault="009C0EF2" w:rsidP="00F00CEB"/>
        </w:tc>
      </w:tr>
      <w:tr w:rsidR="009C0EF2" w:rsidRPr="007E4943" w14:paraId="6894D325" w14:textId="77777777" w:rsidTr="00F00CEB">
        <w:trPr>
          <w:trHeight w:val="240"/>
          <w:jc w:val="center"/>
        </w:trPr>
        <w:tc>
          <w:tcPr>
            <w:tcW w:w="4876" w:type="dxa"/>
            <w:tcBorders>
              <w:top w:val="nil"/>
              <w:left w:val="nil"/>
              <w:bottom w:val="nil"/>
              <w:right w:val="nil"/>
            </w:tcBorders>
          </w:tcPr>
          <w:p w14:paraId="0AA9E9F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380A05D" w14:textId="318B1986" w:rsidR="009C0EF2" w:rsidRPr="007E4943" w:rsidRDefault="00332AA7" w:rsidP="00F00CEB">
            <w:pPr>
              <w:pStyle w:val="AmColumnHeading"/>
            </w:pPr>
            <w:r>
              <w:t>Ändring</w:t>
            </w:r>
          </w:p>
        </w:tc>
      </w:tr>
      <w:tr w:rsidR="009C0EF2" w:rsidRPr="007E4943" w14:paraId="690CCEE5" w14:textId="77777777" w:rsidTr="00F00CEB">
        <w:trPr>
          <w:jc w:val="center"/>
        </w:trPr>
        <w:tc>
          <w:tcPr>
            <w:tcW w:w="4876" w:type="dxa"/>
            <w:tcBorders>
              <w:top w:val="nil"/>
              <w:left w:val="nil"/>
              <w:bottom w:val="nil"/>
              <w:right w:val="nil"/>
            </w:tcBorders>
          </w:tcPr>
          <w:p w14:paraId="30751799" w14:textId="77777777" w:rsidR="009C0EF2" w:rsidRPr="007E4943" w:rsidRDefault="009C0EF2" w:rsidP="00F00CEB">
            <w:pPr>
              <w:pStyle w:val="Normal6a"/>
            </w:pPr>
            <w:r w:rsidRPr="007E4943">
              <w:t>4.</w:t>
            </w:r>
            <w:r w:rsidRPr="007E4943">
              <w:tab/>
              <w:t xml:space="preserve">Varje kommitté ska utarbeta ett förslag till sin egen arbetsordning, som ska beredas för antagande av den verkställande direktören och sedan antas av styrelsen. </w:t>
            </w:r>
            <w:r w:rsidRPr="007E4943">
              <w:rPr>
                <w:b/>
                <w:i/>
              </w:rPr>
              <w:t>Arbetsordningen</w:t>
            </w:r>
            <w:r w:rsidRPr="007E4943">
              <w:t xml:space="preserve"> för RAC och </w:t>
            </w:r>
            <w:r w:rsidRPr="007E4943">
              <w:rPr>
                <w:b/>
                <w:i/>
              </w:rPr>
              <w:t>SEAC</w:t>
            </w:r>
            <w:r w:rsidRPr="007E4943">
              <w:t xml:space="preserve"> ska </w:t>
            </w:r>
            <w:r w:rsidRPr="007E4943">
              <w:rPr>
                <w:b/>
                <w:i/>
              </w:rPr>
              <w:t>kräva godkännande av</w:t>
            </w:r>
            <w:r w:rsidRPr="007E4943">
              <w:t xml:space="preserve"> kommissionens företrädare i styrelsen.</w:t>
            </w:r>
          </w:p>
        </w:tc>
        <w:tc>
          <w:tcPr>
            <w:tcW w:w="4876" w:type="dxa"/>
            <w:tcBorders>
              <w:top w:val="nil"/>
              <w:left w:val="nil"/>
              <w:bottom w:val="nil"/>
              <w:right w:val="nil"/>
            </w:tcBorders>
          </w:tcPr>
          <w:p w14:paraId="1717044D" w14:textId="77777777" w:rsidR="009C0EF2" w:rsidRPr="007E4943" w:rsidRDefault="009C0EF2" w:rsidP="00F00CEB">
            <w:pPr>
              <w:pStyle w:val="Normal6a"/>
            </w:pPr>
            <w:r w:rsidRPr="007E4943">
              <w:t>4.</w:t>
            </w:r>
            <w:r w:rsidRPr="007E4943">
              <w:tab/>
              <w:t xml:space="preserve">Varje kommitté ska utarbeta ett förslag till sin egen arbetsordning, som ska beredas för antagande av den verkställande direktören och sedan antas av styrelsen. </w:t>
            </w:r>
            <w:r w:rsidRPr="007E4943">
              <w:rPr>
                <w:b/>
                <w:i/>
              </w:rPr>
              <w:t>Vid utarbetandet av arbetsordningarna</w:t>
            </w:r>
            <w:r w:rsidRPr="007E4943">
              <w:t xml:space="preserve"> för RAC</w:t>
            </w:r>
            <w:r w:rsidRPr="007E4943">
              <w:rPr>
                <w:b/>
                <w:i/>
              </w:rPr>
              <w:t>, SEAC</w:t>
            </w:r>
            <w:r w:rsidRPr="007E4943">
              <w:t xml:space="preserve"> och </w:t>
            </w:r>
            <w:r w:rsidRPr="007E4943">
              <w:rPr>
                <w:b/>
                <w:i/>
              </w:rPr>
              <w:t>vetenskapliga kommittén för konsumentsäkerhet</w:t>
            </w:r>
            <w:r w:rsidRPr="007E4943">
              <w:t xml:space="preserve"> ska </w:t>
            </w:r>
            <w:r w:rsidRPr="007E4943">
              <w:rPr>
                <w:b/>
                <w:i/>
              </w:rPr>
              <w:t>den verkställande direktören samråda med</w:t>
            </w:r>
            <w:r w:rsidRPr="007E4943">
              <w:t xml:space="preserve"> kommissionens företrädare i styrelsen.</w:t>
            </w:r>
          </w:p>
        </w:tc>
      </w:tr>
    </w:tbl>
    <w:p w14:paraId="2B6A07A0" w14:textId="77777777" w:rsidR="009C0EF2" w:rsidRPr="007E4943" w:rsidRDefault="009C0EF2" w:rsidP="009C0EF2"/>
    <w:p w14:paraId="1DB35633" w14:textId="405F0910" w:rsidR="009C0EF2" w:rsidRPr="007E4943" w:rsidRDefault="00332AA7" w:rsidP="009C0EF2">
      <w:pPr>
        <w:pStyle w:val="AmNumberTabs"/>
      </w:pPr>
      <w:r>
        <w:t>Ändring</w:t>
      </w:r>
      <w:r w:rsidR="009C0EF2" w:rsidRPr="007E4943">
        <w:tab/>
      </w:r>
      <w:r w:rsidR="009C0EF2" w:rsidRPr="007E4943">
        <w:tab/>
        <w:t>67</w:t>
      </w:r>
    </w:p>
    <w:p w14:paraId="03FEAA8A" w14:textId="77777777" w:rsidR="009C0EF2" w:rsidRPr="007E4943" w:rsidRDefault="009C0EF2" w:rsidP="009C0EF2">
      <w:pPr>
        <w:pStyle w:val="NormalBold12b"/>
      </w:pPr>
      <w:r w:rsidRPr="007E4943">
        <w:t>Förslag till förordning</w:t>
      </w:r>
    </w:p>
    <w:p w14:paraId="5BE11299" w14:textId="77777777" w:rsidR="009C0EF2" w:rsidRPr="007E4943" w:rsidRDefault="009C0EF2" w:rsidP="009C0EF2">
      <w:pPr>
        <w:pStyle w:val="NormalBold"/>
      </w:pPr>
      <w:r w:rsidRPr="007E4943">
        <w:t>Artikel 15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5D7C92E" w14:textId="77777777" w:rsidTr="00F00CEB">
        <w:trPr>
          <w:trHeight w:hRule="exact" w:val="240"/>
          <w:jc w:val="center"/>
        </w:trPr>
        <w:tc>
          <w:tcPr>
            <w:tcW w:w="9752" w:type="dxa"/>
            <w:gridSpan w:val="2"/>
            <w:tcBorders>
              <w:top w:val="nil"/>
              <w:left w:val="nil"/>
              <w:bottom w:val="nil"/>
              <w:right w:val="nil"/>
            </w:tcBorders>
          </w:tcPr>
          <w:p w14:paraId="649366B3" w14:textId="77777777" w:rsidR="009C0EF2" w:rsidRPr="007E4943" w:rsidRDefault="009C0EF2" w:rsidP="00F00CEB"/>
        </w:tc>
      </w:tr>
      <w:tr w:rsidR="009C0EF2" w:rsidRPr="007E4943" w14:paraId="604B28AA" w14:textId="77777777" w:rsidTr="00F00CEB">
        <w:trPr>
          <w:trHeight w:val="240"/>
          <w:jc w:val="center"/>
        </w:trPr>
        <w:tc>
          <w:tcPr>
            <w:tcW w:w="4876" w:type="dxa"/>
            <w:tcBorders>
              <w:top w:val="nil"/>
              <w:left w:val="nil"/>
              <w:bottom w:val="nil"/>
              <w:right w:val="nil"/>
            </w:tcBorders>
          </w:tcPr>
          <w:p w14:paraId="424DAF9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9572C4C" w14:textId="18EB8D6C" w:rsidR="009C0EF2" w:rsidRPr="007E4943" w:rsidRDefault="00332AA7" w:rsidP="00F00CEB">
            <w:pPr>
              <w:pStyle w:val="AmColumnHeading"/>
            </w:pPr>
            <w:r>
              <w:t>Ändring</w:t>
            </w:r>
          </w:p>
        </w:tc>
      </w:tr>
      <w:tr w:rsidR="009C0EF2" w:rsidRPr="007E4943" w14:paraId="578A056D" w14:textId="77777777" w:rsidTr="00F00CEB">
        <w:trPr>
          <w:jc w:val="center"/>
        </w:trPr>
        <w:tc>
          <w:tcPr>
            <w:tcW w:w="4876" w:type="dxa"/>
            <w:tcBorders>
              <w:top w:val="nil"/>
              <w:left w:val="nil"/>
              <w:bottom w:val="nil"/>
              <w:right w:val="nil"/>
            </w:tcBorders>
          </w:tcPr>
          <w:p w14:paraId="3E63DF6B" w14:textId="77777777" w:rsidR="009C0EF2" w:rsidRPr="007E4943" w:rsidRDefault="009C0EF2" w:rsidP="00F00CEB">
            <w:pPr>
              <w:pStyle w:val="Normal6a"/>
            </w:pPr>
            <w:r w:rsidRPr="007E4943">
              <w:t>5.</w:t>
            </w:r>
            <w:r w:rsidRPr="007E4943">
              <w:tab/>
              <w:t xml:space="preserve">Arbetsordningen för varje kommitté ska fastställa förfarandena för att ersätta och adjungera ledamöter, för att inrätta och organisera arbetsgrupper och för att i tillämpliga fall delegera vissa uppgifter till sådana arbetsgrupper. Arbetsordningen ska också fastställa ett förfarande för brådskande antagande av yttranden och hantering av intressekonflikter. Arbetsordningen ska </w:t>
            </w:r>
            <w:r w:rsidRPr="007E4943">
              <w:rPr>
                <w:b/>
                <w:i/>
              </w:rPr>
              <w:t>offentliggöras</w:t>
            </w:r>
            <w:r w:rsidRPr="007E4943">
              <w:t>.</w:t>
            </w:r>
          </w:p>
        </w:tc>
        <w:tc>
          <w:tcPr>
            <w:tcW w:w="4876" w:type="dxa"/>
            <w:tcBorders>
              <w:top w:val="nil"/>
              <w:left w:val="nil"/>
              <w:bottom w:val="nil"/>
              <w:right w:val="nil"/>
            </w:tcBorders>
          </w:tcPr>
          <w:p w14:paraId="187EE7A9" w14:textId="77777777" w:rsidR="009C0EF2" w:rsidRPr="007E4943" w:rsidRDefault="009C0EF2" w:rsidP="00F00CEB">
            <w:pPr>
              <w:pStyle w:val="Normal6a"/>
            </w:pPr>
            <w:r w:rsidRPr="007E4943">
              <w:t>5.</w:t>
            </w:r>
            <w:r w:rsidRPr="007E4943">
              <w:tab/>
              <w:t xml:space="preserve">Arbetsordningen för varje kommitté ska fastställa förfarandena för att ersätta och adjungera ledamöter, för att inrätta och organisera arbetsgrupper och för att i tillämpliga fall delegera vissa uppgifter till sådana arbetsgrupper. </w:t>
            </w:r>
            <w:r w:rsidRPr="007E4943">
              <w:rPr>
                <w:b/>
                <w:i/>
              </w:rPr>
              <w:t xml:space="preserve">Antagandet av yttranden får inte delegeras till dessa arbetsgrupper. </w:t>
            </w:r>
            <w:r w:rsidRPr="007E4943">
              <w:t xml:space="preserve">Arbetsordningen ska också fastställa ett förfarande för brådskande antagande av yttranden och hantering av intressekonflikter. Arbetsordningen ska </w:t>
            </w:r>
            <w:r w:rsidRPr="007E4943">
              <w:rPr>
                <w:b/>
                <w:i/>
              </w:rPr>
              <w:t>göras offentligt tillgänglig på kemikaliemyndighetens webbplats</w:t>
            </w:r>
            <w:r w:rsidRPr="007E4943">
              <w:t>.</w:t>
            </w:r>
          </w:p>
        </w:tc>
      </w:tr>
    </w:tbl>
    <w:p w14:paraId="64FF07ED" w14:textId="77777777" w:rsidR="009C0EF2" w:rsidRPr="007E4943" w:rsidRDefault="009C0EF2" w:rsidP="009C0EF2"/>
    <w:p w14:paraId="26E00D6E" w14:textId="1F9D1D36" w:rsidR="009C0EF2" w:rsidRPr="007E4943" w:rsidRDefault="00332AA7" w:rsidP="009C0EF2">
      <w:pPr>
        <w:pStyle w:val="AmNumberTabs"/>
      </w:pPr>
      <w:r>
        <w:t>Ändring</w:t>
      </w:r>
      <w:r w:rsidR="009C0EF2" w:rsidRPr="007E4943">
        <w:tab/>
      </w:r>
      <w:r w:rsidR="009C0EF2" w:rsidRPr="007E4943">
        <w:tab/>
        <w:t>68</w:t>
      </w:r>
    </w:p>
    <w:p w14:paraId="7C6FF1E0" w14:textId="77777777" w:rsidR="009C0EF2" w:rsidRPr="007E4943" w:rsidRDefault="009C0EF2" w:rsidP="009C0EF2">
      <w:pPr>
        <w:pStyle w:val="NormalBold12b"/>
      </w:pPr>
      <w:r w:rsidRPr="007E4943">
        <w:t>Förslag till förordning</w:t>
      </w:r>
    </w:p>
    <w:p w14:paraId="6D9F1210" w14:textId="77777777" w:rsidR="009C0EF2" w:rsidRPr="007E4943" w:rsidRDefault="009C0EF2" w:rsidP="009C0EF2">
      <w:pPr>
        <w:pStyle w:val="NormalBold"/>
      </w:pPr>
      <w:r w:rsidRPr="007E4943">
        <w:t>Artikel 15 – punkt 6a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5D3BF6A" w14:textId="77777777" w:rsidTr="00F00CEB">
        <w:trPr>
          <w:trHeight w:hRule="exact" w:val="240"/>
          <w:jc w:val="center"/>
        </w:trPr>
        <w:tc>
          <w:tcPr>
            <w:tcW w:w="9752" w:type="dxa"/>
            <w:gridSpan w:val="2"/>
            <w:tcBorders>
              <w:top w:val="nil"/>
              <w:left w:val="nil"/>
              <w:bottom w:val="nil"/>
              <w:right w:val="nil"/>
            </w:tcBorders>
          </w:tcPr>
          <w:p w14:paraId="0A84DB0A" w14:textId="77777777" w:rsidR="009C0EF2" w:rsidRPr="007E4943" w:rsidRDefault="009C0EF2" w:rsidP="00F00CEB"/>
        </w:tc>
      </w:tr>
      <w:tr w:rsidR="009C0EF2" w:rsidRPr="007E4943" w14:paraId="594E9ED9" w14:textId="77777777" w:rsidTr="00F00CEB">
        <w:trPr>
          <w:trHeight w:val="240"/>
          <w:jc w:val="center"/>
        </w:trPr>
        <w:tc>
          <w:tcPr>
            <w:tcW w:w="4876" w:type="dxa"/>
            <w:tcBorders>
              <w:top w:val="nil"/>
              <w:left w:val="nil"/>
              <w:bottom w:val="nil"/>
              <w:right w:val="nil"/>
            </w:tcBorders>
          </w:tcPr>
          <w:p w14:paraId="47630280"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C63BCCB" w14:textId="69766433" w:rsidR="009C0EF2" w:rsidRPr="007E4943" w:rsidRDefault="00332AA7" w:rsidP="00F00CEB">
            <w:pPr>
              <w:pStyle w:val="AmColumnHeading"/>
            </w:pPr>
            <w:r>
              <w:t>Ändring</w:t>
            </w:r>
          </w:p>
        </w:tc>
      </w:tr>
      <w:tr w:rsidR="009C0EF2" w:rsidRPr="007E4943" w14:paraId="44D8B76B" w14:textId="77777777" w:rsidTr="00F00CEB">
        <w:trPr>
          <w:jc w:val="center"/>
        </w:trPr>
        <w:tc>
          <w:tcPr>
            <w:tcW w:w="4876" w:type="dxa"/>
            <w:tcBorders>
              <w:top w:val="nil"/>
              <w:left w:val="nil"/>
              <w:bottom w:val="nil"/>
              <w:right w:val="nil"/>
            </w:tcBorders>
          </w:tcPr>
          <w:p w14:paraId="3830C246" w14:textId="77777777" w:rsidR="009C0EF2" w:rsidRPr="007E4943" w:rsidRDefault="009C0EF2" w:rsidP="00F00CEB">
            <w:pPr>
              <w:pStyle w:val="Normal6a"/>
            </w:pPr>
          </w:p>
        </w:tc>
        <w:tc>
          <w:tcPr>
            <w:tcW w:w="4876" w:type="dxa"/>
            <w:tcBorders>
              <w:top w:val="nil"/>
              <w:left w:val="nil"/>
              <w:bottom w:val="nil"/>
              <w:right w:val="nil"/>
            </w:tcBorders>
          </w:tcPr>
          <w:p w14:paraId="4199D04B" w14:textId="77777777" w:rsidR="009C0EF2" w:rsidRPr="007E4943" w:rsidRDefault="009C0EF2" w:rsidP="00F00CEB">
            <w:pPr>
              <w:pStyle w:val="Normal6a"/>
            </w:pPr>
            <w:r w:rsidRPr="007E4943">
              <w:rPr>
                <w:b/>
                <w:i/>
              </w:rPr>
              <w:t>6a.</w:t>
            </w:r>
            <w:r w:rsidRPr="007E4943">
              <w:tab/>
            </w:r>
            <w:r w:rsidRPr="007E4943">
              <w:rPr>
                <w:b/>
                <w:i/>
              </w:rPr>
              <w:t xml:space="preserve">För alla kommittésammanträden ska detaljerade sammanfattningar göras tillgängliga för allmänheten i god tid för att ge allmänheten möjlighet att följa de </w:t>
            </w:r>
            <w:r w:rsidRPr="007E4943">
              <w:rPr>
                <w:b/>
                <w:i/>
              </w:rPr>
              <w:lastRenderedPageBreak/>
              <w:t>framsteg som gjorts i fråga om ärenden och andra frågor som diskuterats.</w:t>
            </w:r>
          </w:p>
        </w:tc>
      </w:tr>
    </w:tbl>
    <w:p w14:paraId="49016C79" w14:textId="77777777" w:rsidR="009C0EF2" w:rsidRPr="007E4943" w:rsidRDefault="009C0EF2" w:rsidP="009C0EF2"/>
    <w:p w14:paraId="56AB2750" w14:textId="7DEEF295" w:rsidR="009C0EF2" w:rsidRPr="007E4943" w:rsidRDefault="00332AA7" w:rsidP="009C0EF2">
      <w:pPr>
        <w:pStyle w:val="AmNumberTabs"/>
      </w:pPr>
      <w:r>
        <w:t>Ändring</w:t>
      </w:r>
      <w:r w:rsidR="009C0EF2" w:rsidRPr="007E4943">
        <w:tab/>
      </w:r>
      <w:r w:rsidR="009C0EF2" w:rsidRPr="007E4943">
        <w:tab/>
        <w:t>69</w:t>
      </w:r>
    </w:p>
    <w:p w14:paraId="7F0FFB3B" w14:textId="77777777" w:rsidR="009C0EF2" w:rsidRPr="007E4943" w:rsidRDefault="009C0EF2" w:rsidP="009C0EF2">
      <w:pPr>
        <w:pStyle w:val="NormalBold12b"/>
      </w:pPr>
      <w:r w:rsidRPr="007E4943">
        <w:t>Förslag till förordning</w:t>
      </w:r>
    </w:p>
    <w:p w14:paraId="2325F81A" w14:textId="77777777" w:rsidR="009C0EF2" w:rsidRPr="007E4943" w:rsidRDefault="009C0EF2" w:rsidP="009C0EF2">
      <w:pPr>
        <w:pStyle w:val="NormalBold"/>
      </w:pPr>
      <w:r w:rsidRPr="007E4943">
        <w:t>Artikel 16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2D9BAF0" w14:textId="77777777" w:rsidTr="00F00CEB">
        <w:trPr>
          <w:trHeight w:hRule="exact" w:val="240"/>
          <w:jc w:val="center"/>
        </w:trPr>
        <w:tc>
          <w:tcPr>
            <w:tcW w:w="9752" w:type="dxa"/>
            <w:gridSpan w:val="2"/>
            <w:tcBorders>
              <w:top w:val="nil"/>
              <w:left w:val="nil"/>
              <w:bottom w:val="nil"/>
              <w:right w:val="nil"/>
            </w:tcBorders>
          </w:tcPr>
          <w:p w14:paraId="02ABC60E" w14:textId="77777777" w:rsidR="009C0EF2" w:rsidRPr="007E4943" w:rsidRDefault="009C0EF2" w:rsidP="00F00CEB"/>
        </w:tc>
      </w:tr>
      <w:tr w:rsidR="009C0EF2" w:rsidRPr="007E4943" w14:paraId="66CE69B9" w14:textId="77777777" w:rsidTr="00F00CEB">
        <w:trPr>
          <w:trHeight w:val="240"/>
          <w:jc w:val="center"/>
        </w:trPr>
        <w:tc>
          <w:tcPr>
            <w:tcW w:w="4876" w:type="dxa"/>
            <w:tcBorders>
              <w:top w:val="nil"/>
              <w:left w:val="nil"/>
              <w:bottom w:val="nil"/>
              <w:right w:val="nil"/>
            </w:tcBorders>
          </w:tcPr>
          <w:p w14:paraId="45E5575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A548065" w14:textId="52DD3A36" w:rsidR="009C0EF2" w:rsidRPr="007E4943" w:rsidRDefault="00332AA7" w:rsidP="00F00CEB">
            <w:pPr>
              <w:pStyle w:val="AmColumnHeading"/>
            </w:pPr>
            <w:r>
              <w:t>Ändring</w:t>
            </w:r>
          </w:p>
        </w:tc>
      </w:tr>
      <w:tr w:rsidR="009C0EF2" w:rsidRPr="007E4943" w14:paraId="71C5475C" w14:textId="77777777" w:rsidTr="00F00CEB">
        <w:trPr>
          <w:jc w:val="center"/>
        </w:trPr>
        <w:tc>
          <w:tcPr>
            <w:tcW w:w="4876" w:type="dxa"/>
            <w:tcBorders>
              <w:top w:val="nil"/>
              <w:left w:val="nil"/>
              <w:bottom w:val="nil"/>
              <w:right w:val="nil"/>
            </w:tcBorders>
          </w:tcPr>
          <w:p w14:paraId="17BABF8B" w14:textId="77777777" w:rsidR="009C0EF2" w:rsidRPr="007E4943" w:rsidRDefault="009C0EF2" w:rsidP="00F00CEB">
            <w:pPr>
              <w:pStyle w:val="Normal6a"/>
            </w:pPr>
            <w:r w:rsidRPr="007E4943">
              <w:t>4.</w:t>
            </w:r>
            <w:r w:rsidRPr="007E4943">
              <w:tab/>
              <w:t>Kemikaliemyndigheten ska hålla en förteckning över experter uppdaterad, i vilken ska ingå de experter som avses i artikel 16.1 och andra experter som direkt har fastställts av kemikaliemyndigheten.</w:t>
            </w:r>
          </w:p>
        </w:tc>
        <w:tc>
          <w:tcPr>
            <w:tcW w:w="4876" w:type="dxa"/>
            <w:tcBorders>
              <w:top w:val="nil"/>
              <w:left w:val="nil"/>
              <w:bottom w:val="nil"/>
              <w:right w:val="nil"/>
            </w:tcBorders>
          </w:tcPr>
          <w:p w14:paraId="7252E919" w14:textId="77777777" w:rsidR="009C0EF2" w:rsidRPr="007E4943" w:rsidRDefault="009C0EF2" w:rsidP="00F00CEB">
            <w:pPr>
              <w:pStyle w:val="Normal6a"/>
            </w:pPr>
            <w:r w:rsidRPr="007E4943">
              <w:t>4.</w:t>
            </w:r>
            <w:r w:rsidRPr="007E4943">
              <w:tab/>
              <w:t xml:space="preserve">Kemikaliemyndigheten ska hålla en förteckning över experter uppdaterad, i vilken ska ingå de experter som avses i artikel 16.1 och andra experter som direkt har fastställts av kemikaliemyndigheten </w:t>
            </w:r>
            <w:r w:rsidRPr="007E4943">
              <w:rPr>
                <w:b/>
                <w:i/>
              </w:rPr>
              <w:t>samt dessa experters kvalifikationer</w:t>
            </w:r>
            <w:r w:rsidRPr="007E4943">
              <w:t>.</w:t>
            </w:r>
          </w:p>
        </w:tc>
      </w:tr>
    </w:tbl>
    <w:p w14:paraId="384F8830" w14:textId="77777777" w:rsidR="009C0EF2" w:rsidRPr="007E4943" w:rsidRDefault="009C0EF2" w:rsidP="009C0EF2"/>
    <w:p w14:paraId="5E286557" w14:textId="0C0EFBAB" w:rsidR="009C0EF2" w:rsidRPr="007E4943" w:rsidRDefault="00332AA7" w:rsidP="009C0EF2">
      <w:pPr>
        <w:pStyle w:val="AmNumberTabs"/>
      </w:pPr>
      <w:r>
        <w:t>Ändring</w:t>
      </w:r>
      <w:r w:rsidR="009C0EF2" w:rsidRPr="007E4943">
        <w:tab/>
      </w:r>
      <w:r w:rsidR="009C0EF2" w:rsidRPr="007E4943">
        <w:tab/>
        <w:t>70</w:t>
      </w:r>
    </w:p>
    <w:p w14:paraId="4EC49485" w14:textId="77777777" w:rsidR="009C0EF2" w:rsidRPr="007E4943" w:rsidRDefault="009C0EF2" w:rsidP="009C0EF2">
      <w:pPr>
        <w:pStyle w:val="NormalBold12b"/>
      </w:pPr>
      <w:r w:rsidRPr="007E4943">
        <w:t>Förslag till förordning</w:t>
      </w:r>
    </w:p>
    <w:p w14:paraId="66828AF4" w14:textId="77777777" w:rsidR="009C0EF2" w:rsidRPr="007E4943" w:rsidRDefault="009C0EF2" w:rsidP="009C0EF2">
      <w:pPr>
        <w:pStyle w:val="NormalBold"/>
      </w:pPr>
      <w:r w:rsidRPr="007E4943">
        <w:t>Artikel 16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93F8208" w14:textId="77777777" w:rsidTr="00F00CEB">
        <w:trPr>
          <w:trHeight w:hRule="exact" w:val="240"/>
          <w:jc w:val="center"/>
        </w:trPr>
        <w:tc>
          <w:tcPr>
            <w:tcW w:w="9752" w:type="dxa"/>
            <w:gridSpan w:val="2"/>
            <w:tcBorders>
              <w:top w:val="nil"/>
              <w:left w:val="nil"/>
              <w:bottom w:val="nil"/>
              <w:right w:val="nil"/>
            </w:tcBorders>
          </w:tcPr>
          <w:p w14:paraId="3919AE46" w14:textId="77777777" w:rsidR="009C0EF2" w:rsidRPr="007E4943" w:rsidRDefault="009C0EF2" w:rsidP="00F00CEB"/>
        </w:tc>
      </w:tr>
      <w:tr w:rsidR="009C0EF2" w:rsidRPr="007E4943" w14:paraId="07F0E789" w14:textId="77777777" w:rsidTr="00F00CEB">
        <w:trPr>
          <w:trHeight w:val="240"/>
          <w:jc w:val="center"/>
        </w:trPr>
        <w:tc>
          <w:tcPr>
            <w:tcW w:w="4876" w:type="dxa"/>
            <w:tcBorders>
              <w:top w:val="nil"/>
              <w:left w:val="nil"/>
              <w:bottom w:val="nil"/>
              <w:right w:val="nil"/>
            </w:tcBorders>
          </w:tcPr>
          <w:p w14:paraId="046C352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63F5D73" w14:textId="35D97EA0" w:rsidR="009C0EF2" w:rsidRPr="007E4943" w:rsidRDefault="00332AA7" w:rsidP="00F00CEB">
            <w:pPr>
              <w:pStyle w:val="AmColumnHeading"/>
            </w:pPr>
            <w:r>
              <w:t>Ändring</w:t>
            </w:r>
          </w:p>
        </w:tc>
      </w:tr>
      <w:tr w:rsidR="009C0EF2" w:rsidRPr="007E4943" w14:paraId="18804CD1" w14:textId="77777777" w:rsidTr="00F00CEB">
        <w:trPr>
          <w:jc w:val="center"/>
        </w:trPr>
        <w:tc>
          <w:tcPr>
            <w:tcW w:w="4876" w:type="dxa"/>
            <w:tcBorders>
              <w:top w:val="nil"/>
              <w:left w:val="nil"/>
              <w:bottom w:val="nil"/>
              <w:right w:val="nil"/>
            </w:tcBorders>
          </w:tcPr>
          <w:p w14:paraId="3FEF35AE" w14:textId="77777777" w:rsidR="009C0EF2" w:rsidRPr="007E4943" w:rsidRDefault="009C0EF2" w:rsidP="00F00CEB">
            <w:pPr>
              <w:pStyle w:val="Normal6a"/>
            </w:pPr>
            <w:r w:rsidRPr="007E4943">
              <w:t>5.</w:t>
            </w:r>
            <w:r w:rsidRPr="007E4943">
              <w:tab/>
              <w:t>Bestämmelserna om oberoende i artikel 14.</w:t>
            </w:r>
            <w:r w:rsidRPr="007E4943">
              <w:rPr>
                <w:b/>
                <w:i/>
              </w:rPr>
              <w:t>9</w:t>
            </w:r>
            <w:r w:rsidRPr="007E4943">
              <w:t>, om avtalsarrangemang i artikel 14.</w:t>
            </w:r>
            <w:r w:rsidRPr="007E4943">
              <w:rPr>
                <w:b/>
                <w:i/>
              </w:rPr>
              <w:t>13</w:t>
            </w:r>
            <w:r w:rsidRPr="007E4943">
              <w:t xml:space="preserve"> och om de finansiella villkoren för ersättning i artikel 14.</w:t>
            </w:r>
            <w:r w:rsidRPr="007E4943">
              <w:rPr>
                <w:b/>
                <w:i/>
              </w:rPr>
              <w:t>14</w:t>
            </w:r>
            <w:r w:rsidRPr="007E4943">
              <w:t xml:space="preserve"> ska i tillämpliga delar gälla för alla experter som tjänstgör i en av kommittéernas eller forumets arbetsgrupper eller som utför någon annan uppgift för kemikaliemyndigheten.</w:t>
            </w:r>
          </w:p>
        </w:tc>
        <w:tc>
          <w:tcPr>
            <w:tcW w:w="4876" w:type="dxa"/>
            <w:tcBorders>
              <w:top w:val="nil"/>
              <w:left w:val="nil"/>
              <w:bottom w:val="nil"/>
              <w:right w:val="nil"/>
            </w:tcBorders>
          </w:tcPr>
          <w:p w14:paraId="56EB35EB" w14:textId="77777777" w:rsidR="009C0EF2" w:rsidRPr="007E4943" w:rsidRDefault="009C0EF2" w:rsidP="00F00CEB">
            <w:pPr>
              <w:pStyle w:val="Normal6a"/>
            </w:pPr>
            <w:r w:rsidRPr="007E4943">
              <w:t>5.</w:t>
            </w:r>
            <w:r w:rsidRPr="007E4943">
              <w:tab/>
              <w:t>Bestämmelserna om oberoende i artikel 14.</w:t>
            </w:r>
            <w:r w:rsidRPr="007E4943">
              <w:rPr>
                <w:b/>
                <w:i/>
              </w:rPr>
              <w:t>10</w:t>
            </w:r>
            <w:r w:rsidRPr="007E4943">
              <w:t>, om avtalsarrangemang i artikel 14.</w:t>
            </w:r>
            <w:r w:rsidRPr="007E4943">
              <w:rPr>
                <w:b/>
                <w:i/>
              </w:rPr>
              <w:t>14</w:t>
            </w:r>
            <w:r w:rsidRPr="007E4943">
              <w:t xml:space="preserve"> och om de finansiella villkoren för ersättning i artikel 14.</w:t>
            </w:r>
            <w:r w:rsidRPr="007E4943">
              <w:rPr>
                <w:b/>
                <w:i/>
              </w:rPr>
              <w:t>15</w:t>
            </w:r>
            <w:r w:rsidRPr="007E4943">
              <w:t xml:space="preserve"> ska i tillämpliga delar gälla för alla experter som tjänstgör i en av kommittéernas eller forumets arbetsgrupper eller som utför någon annan uppgift för kemikaliemyndigheten.</w:t>
            </w:r>
          </w:p>
        </w:tc>
      </w:tr>
    </w:tbl>
    <w:p w14:paraId="0D0FBC9B" w14:textId="77777777" w:rsidR="009C0EF2" w:rsidRPr="007E4943" w:rsidRDefault="009C0EF2" w:rsidP="009C0EF2"/>
    <w:p w14:paraId="2FC32F25" w14:textId="73DBA01B" w:rsidR="009C0EF2" w:rsidRPr="007E4943" w:rsidRDefault="00332AA7" w:rsidP="009C0EF2">
      <w:pPr>
        <w:pStyle w:val="AmNumberTabs"/>
      </w:pPr>
      <w:r>
        <w:t>Ändring</w:t>
      </w:r>
      <w:r w:rsidR="009C0EF2" w:rsidRPr="007E4943">
        <w:tab/>
      </w:r>
      <w:r w:rsidR="009C0EF2" w:rsidRPr="007E4943">
        <w:tab/>
        <w:t>71</w:t>
      </w:r>
    </w:p>
    <w:p w14:paraId="6DF4780E" w14:textId="77777777" w:rsidR="009C0EF2" w:rsidRPr="007E4943" w:rsidRDefault="009C0EF2" w:rsidP="009C0EF2">
      <w:pPr>
        <w:pStyle w:val="NormalBold12b"/>
      </w:pPr>
      <w:r w:rsidRPr="007E4943">
        <w:t>Förslag till förordning</w:t>
      </w:r>
    </w:p>
    <w:p w14:paraId="56AE9437" w14:textId="77777777" w:rsidR="009C0EF2" w:rsidRPr="007E4943" w:rsidRDefault="009C0EF2" w:rsidP="009C0EF2">
      <w:pPr>
        <w:pStyle w:val="NormalBold"/>
      </w:pPr>
      <w:r w:rsidRPr="007E4943">
        <w:t>Artikel 17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361C444" w14:textId="77777777" w:rsidTr="00F00CEB">
        <w:trPr>
          <w:trHeight w:hRule="exact" w:val="240"/>
          <w:jc w:val="center"/>
        </w:trPr>
        <w:tc>
          <w:tcPr>
            <w:tcW w:w="9752" w:type="dxa"/>
            <w:gridSpan w:val="2"/>
            <w:tcBorders>
              <w:top w:val="nil"/>
              <w:left w:val="nil"/>
              <w:bottom w:val="nil"/>
              <w:right w:val="nil"/>
            </w:tcBorders>
          </w:tcPr>
          <w:p w14:paraId="0278E7D0" w14:textId="77777777" w:rsidR="009C0EF2" w:rsidRPr="007E4943" w:rsidRDefault="009C0EF2" w:rsidP="00F00CEB"/>
        </w:tc>
      </w:tr>
      <w:tr w:rsidR="009C0EF2" w:rsidRPr="007E4943" w14:paraId="00AA567C" w14:textId="77777777" w:rsidTr="00F00CEB">
        <w:trPr>
          <w:trHeight w:val="240"/>
          <w:jc w:val="center"/>
        </w:trPr>
        <w:tc>
          <w:tcPr>
            <w:tcW w:w="4876" w:type="dxa"/>
            <w:tcBorders>
              <w:top w:val="nil"/>
              <w:left w:val="nil"/>
              <w:bottom w:val="nil"/>
              <w:right w:val="nil"/>
            </w:tcBorders>
          </w:tcPr>
          <w:p w14:paraId="08B35D45"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40DCE25" w14:textId="4B9A1FCC" w:rsidR="009C0EF2" w:rsidRPr="007E4943" w:rsidRDefault="00332AA7" w:rsidP="00F00CEB">
            <w:pPr>
              <w:pStyle w:val="AmColumnHeading"/>
            </w:pPr>
            <w:r>
              <w:t>Ändring</w:t>
            </w:r>
          </w:p>
        </w:tc>
      </w:tr>
      <w:tr w:rsidR="009C0EF2" w:rsidRPr="007E4943" w14:paraId="415E691D" w14:textId="77777777" w:rsidTr="00F00CEB">
        <w:trPr>
          <w:jc w:val="center"/>
        </w:trPr>
        <w:tc>
          <w:tcPr>
            <w:tcW w:w="4876" w:type="dxa"/>
            <w:tcBorders>
              <w:top w:val="nil"/>
              <w:left w:val="nil"/>
              <w:bottom w:val="nil"/>
              <w:right w:val="nil"/>
            </w:tcBorders>
          </w:tcPr>
          <w:p w14:paraId="21C47BE3" w14:textId="77777777" w:rsidR="009C0EF2" w:rsidRPr="007E4943" w:rsidRDefault="009C0EF2" w:rsidP="00F00CEB">
            <w:pPr>
              <w:pStyle w:val="Normal6a"/>
            </w:pPr>
            <w:r w:rsidRPr="007E4943">
              <w:t>5.</w:t>
            </w:r>
            <w:r w:rsidRPr="007E4943">
              <w:tab/>
              <w:t xml:space="preserve">Forumet ska utarbeta ett förslag på sin egen arbetsordning </w:t>
            </w:r>
            <w:r w:rsidRPr="007E4943">
              <w:rPr>
                <w:b/>
                <w:i/>
              </w:rPr>
              <w:t>till</w:t>
            </w:r>
            <w:r w:rsidRPr="007E4943">
              <w:t xml:space="preserve"> styrelsen. Arbetsordningen ska omfatta regler om hur ordföranden ska utses och ersättas, om ersättande av ledamöter och om delegering av vissa uppgifter till arbetsgrupper.</w:t>
            </w:r>
          </w:p>
        </w:tc>
        <w:tc>
          <w:tcPr>
            <w:tcW w:w="4876" w:type="dxa"/>
            <w:tcBorders>
              <w:top w:val="nil"/>
              <w:left w:val="nil"/>
              <w:bottom w:val="nil"/>
              <w:right w:val="nil"/>
            </w:tcBorders>
          </w:tcPr>
          <w:p w14:paraId="09D166B8" w14:textId="77777777" w:rsidR="009C0EF2" w:rsidRPr="007E4943" w:rsidRDefault="009C0EF2" w:rsidP="00F00CEB">
            <w:pPr>
              <w:pStyle w:val="Normal6a"/>
            </w:pPr>
            <w:r w:rsidRPr="007E4943">
              <w:t>5.</w:t>
            </w:r>
            <w:r w:rsidRPr="007E4943">
              <w:tab/>
              <w:t xml:space="preserve">Forumet ska utarbeta ett förslag på sin egen arbetsordning </w:t>
            </w:r>
            <w:r w:rsidRPr="007E4943">
              <w:rPr>
                <w:b/>
                <w:i/>
              </w:rPr>
              <w:t>som ska antas av</w:t>
            </w:r>
            <w:r w:rsidRPr="007E4943">
              <w:t xml:space="preserve"> styrelsen. Arbetsordningen ska omfatta regler om hur ordföranden ska utses och ersättas, om ersättande av ledamöter och om delegering av vissa uppgifter till </w:t>
            </w:r>
            <w:r w:rsidRPr="007E4943">
              <w:lastRenderedPageBreak/>
              <w:t>arbetsgrupper.</w:t>
            </w:r>
          </w:p>
        </w:tc>
      </w:tr>
    </w:tbl>
    <w:p w14:paraId="5DF34B92" w14:textId="77777777" w:rsidR="009C0EF2" w:rsidRPr="007E4943" w:rsidRDefault="009C0EF2" w:rsidP="009C0EF2"/>
    <w:p w14:paraId="59A713E1" w14:textId="72C2B5D7" w:rsidR="009C0EF2" w:rsidRPr="007E4943" w:rsidRDefault="00332AA7" w:rsidP="009C0EF2">
      <w:pPr>
        <w:pStyle w:val="AmNumberTabs"/>
      </w:pPr>
      <w:r>
        <w:t>Ändring</w:t>
      </w:r>
      <w:r w:rsidR="009C0EF2" w:rsidRPr="007E4943">
        <w:tab/>
      </w:r>
      <w:r w:rsidR="009C0EF2" w:rsidRPr="007E4943">
        <w:tab/>
        <w:t>72</w:t>
      </w:r>
    </w:p>
    <w:p w14:paraId="79B27188" w14:textId="77777777" w:rsidR="009C0EF2" w:rsidRPr="007E4943" w:rsidRDefault="009C0EF2" w:rsidP="009C0EF2">
      <w:pPr>
        <w:pStyle w:val="NormalBold12b"/>
      </w:pPr>
      <w:r w:rsidRPr="007E4943">
        <w:t>Förslag till förordning</w:t>
      </w:r>
    </w:p>
    <w:p w14:paraId="4DBA6398" w14:textId="77777777" w:rsidR="009C0EF2" w:rsidRPr="007E4943" w:rsidRDefault="009C0EF2" w:rsidP="009C0EF2">
      <w:pPr>
        <w:pStyle w:val="NormalBold"/>
      </w:pPr>
      <w:r w:rsidRPr="007E4943">
        <w:t>Artikel 19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0D3C36E" w14:textId="77777777" w:rsidTr="00F00CEB">
        <w:trPr>
          <w:trHeight w:hRule="exact" w:val="240"/>
          <w:jc w:val="center"/>
        </w:trPr>
        <w:tc>
          <w:tcPr>
            <w:tcW w:w="9752" w:type="dxa"/>
            <w:gridSpan w:val="2"/>
            <w:tcBorders>
              <w:top w:val="nil"/>
              <w:left w:val="nil"/>
              <w:bottom w:val="nil"/>
              <w:right w:val="nil"/>
            </w:tcBorders>
          </w:tcPr>
          <w:p w14:paraId="028B9B5C" w14:textId="77777777" w:rsidR="009C0EF2" w:rsidRPr="007E4943" w:rsidRDefault="009C0EF2" w:rsidP="00F00CEB"/>
        </w:tc>
      </w:tr>
      <w:tr w:rsidR="009C0EF2" w:rsidRPr="007E4943" w14:paraId="76F0F879" w14:textId="77777777" w:rsidTr="00F00CEB">
        <w:trPr>
          <w:trHeight w:val="240"/>
          <w:jc w:val="center"/>
        </w:trPr>
        <w:tc>
          <w:tcPr>
            <w:tcW w:w="4876" w:type="dxa"/>
            <w:tcBorders>
              <w:top w:val="nil"/>
              <w:left w:val="nil"/>
              <w:bottom w:val="nil"/>
              <w:right w:val="nil"/>
            </w:tcBorders>
          </w:tcPr>
          <w:p w14:paraId="16FD36D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B2DCBD2" w14:textId="32C6E60D" w:rsidR="009C0EF2" w:rsidRPr="007E4943" w:rsidRDefault="00332AA7" w:rsidP="00F00CEB">
            <w:pPr>
              <w:pStyle w:val="AmColumnHeading"/>
            </w:pPr>
            <w:r>
              <w:t>Ändring</w:t>
            </w:r>
          </w:p>
        </w:tc>
      </w:tr>
      <w:tr w:rsidR="009C0EF2" w:rsidRPr="007E4943" w14:paraId="6B672667" w14:textId="77777777" w:rsidTr="00F00CEB">
        <w:trPr>
          <w:jc w:val="center"/>
        </w:trPr>
        <w:tc>
          <w:tcPr>
            <w:tcW w:w="4876" w:type="dxa"/>
            <w:tcBorders>
              <w:top w:val="nil"/>
              <w:left w:val="nil"/>
              <w:bottom w:val="nil"/>
              <w:right w:val="nil"/>
            </w:tcBorders>
          </w:tcPr>
          <w:p w14:paraId="15793B36" w14:textId="77777777" w:rsidR="009C0EF2" w:rsidRPr="007E4943" w:rsidRDefault="009C0EF2" w:rsidP="00F00CEB">
            <w:pPr>
              <w:pStyle w:val="Normal6a"/>
            </w:pPr>
            <w:r w:rsidRPr="007E4943">
              <w:t>1.</w:t>
            </w:r>
            <w:r w:rsidRPr="007E4943">
              <w:tab/>
              <w:t xml:space="preserve">Kommitténs och forumets ledamöter ska offentliggöras av den verkställande direktören på kemikaliemyndighetens webbplats. Enskilda ledamöter </w:t>
            </w:r>
            <w:r w:rsidRPr="007E4943">
              <w:rPr>
                <w:b/>
                <w:i/>
              </w:rPr>
              <w:t>får</w:t>
            </w:r>
            <w:r w:rsidRPr="007E4943">
              <w:t xml:space="preserve"> begära att deras namn inte offentliggörs om de anser att ett sådant offentliggörande skulle kunna innebära en risk för dem. Verkställande direktören ska besluta huruvida en sådan begäran ska hörsammas. När en ledamots utnämning offentliggörs ska den ledamotens yrkeskvalifikationer också offentliggöras.</w:t>
            </w:r>
          </w:p>
        </w:tc>
        <w:tc>
          <w:tcPr>
            <w:tcW w:w="4876" w:type="dxa"/>
            <w:tcBorders>
              <w:top w:val="nil"/>
              <w:left w:val="nil"/>
              <w:bottom w:val="nil"/>
              <w:right w:val="nil"/>
            </w:tcBorders>
          </w:tcPr>
          <w:p w14:paraId="66E146D4" w14:textId="77777777" w:rsidR="009C0EF2" w:rsidRPr="007E4943" w:rsidRDefault="009C0EF2" w:rsidP="00F00CEB">
            <w:pPr>
              <w:pStyle w:val="Normal6a"/>
            </w:pPr>
            <w:r w:rsidRPr="007E4943">
              <w:t>1.</w:t>
            </w:r>
            <w:r w:rsidRPr="007E4943">
              <w:tab/>
              <w:t xml:space="preserve">Kommitténs och forumets ledamöter </w:t>
            </w:r>
            <w:r w:rsidRPr="007E4943">
              <w:rPr>
                <w:b/>
                <w:i/>
              </w:rPr>
              <w:t>och den förteckning över experter som avses i artikel 16.4</w:t>
            </w:r>
            <w:r w:rsidRPr="007E4943">
              <w:t xml:space="preserve"> ska offentliggöras av den verkställande direktören på kemikaliemyndighetens webbplats. Enskilda ledamöter </w:t>
            </w:r>
            <w:r w:rsidRPr="007E4943">
              <w:rPr>
                <w:b/>
                <w:i/>
              </w:rPr>
              <w:t>och experter kan</w:t>
            </w:r>
            <w:r w:rsidRPr="007E4943">
              <w:t xml:space="preserve"> begära att deras namn inte offentliggörs om de anser att ett sådant offentliggörande skulle kunna innebära en risk för dem. Verkställande direktören ska besluta huruvida en sådan begäran ska hörsammas. När en ledamots utnämning offentliggörs ska den ledamotens yrkeskvalifikationer också offentliggöras.</w:t>
            </w:r>
          </w:p>
        </w:tc>
      </w:tr>
    </w:tbl>
    <w:p w14:paraId="6F393321" w14:textId="77777777" w:rsidR="009C0EF2" w:rsidRPr="007E4943" w:rsidRDefault="009C0EF2" w:rsidP="009C0EF2"/>
    <w:p w14:paraId="006B609E" w14:textId="13745EC3" w:rsidR="009C0EF2" w:rsidRPr="007E4943" w:rsidRDefault="00332AA7" w:rsidP="009C0EF2">
      <w:pPr>
        <w:pStyle w:val="AmNumberTabs"/>
      </w:pPr>
      <w:r>
        <w:t>Ändring</w:t>
      </w:r>
      <w:r w:rsidR="009C0EF2" w:rsidRPr="007E4943">
        <w:tab/>
      </w:r>
      <w:r w:rsidR="009C0EF2" w:rsidRPr="007E4943">
        <w:tab/>
        <w:t>73</w:t>
      </w:r>
    </w:p>
    <w:p w14:paraId="326648F8" w14:textId="77777777" w:rsidR="009C0EF2" w:rsidRPr="007E4943" w:rsidRDefault="009C0EF2" w:rsidP="009C0EF2">
      <w:pPr>
        <w:pStyle w:val="NormalBold12b"/>
      </w:pPr>
      <w:r w:rsidRPr="007E4943">
        <w:t>Förslag till förordning</w:t>
      </w:r>
    </w:p>
    <w:p w14:paraId="190A1515" w14:textId="77777777" w:rsidR="009C0EF2" w:rsidRPr="007E4943" w:rsidRDefault="009C0EF2" w:rsidP="009C0EF2">
      <w:pPr>
        <w:pStyle w:val="NormalBold"/>
      </w:pPr>
      <w:r w:rsidRPr="007E4943">
        <w:t>Artikel 19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3669207" w14:textId="77777777" w:rsidTr="00F00CEB">
        <w:trPr>
          <w:trHeight w:hRule="exact" w:val="240"/>
          <w:jc w:val="center"/>
        </w:trPr>
        <w:tc>
          <w:tcPr>
            <w:tcW w:w="9752" w:type="dxa"/>
            <w:gridSpan w:val="2"/>
            <w:tcBorders>
              <w:top w:val="nil"/>
              <w:left w:val="nil"/>
              <w:bottom w:val="nil"/>
              <w:right w:val="nil"/>
            </w:tcBorders>
          </w:tcPr>
          <w:p w14:paraId="32D79471" w14:textId="77777777" w:rsidR="009C0EF2" w:rsidRPr="007E4943" w:rsidRDefault="009C0EF2" w:rsidP="00F00CEB"/>
        </w:tc>
      </w:tr>
      <w:tr w:rsidR="009C0EF2" w:rsidRPr="007E4943" w14:paraId="471791E8" w14:textId="77777777" w:rsidTr="00F00CEB">
        <w:trPr>
          <w:trHeight w:val="240"/>
          <w:jc w:val="center"/>
        </w:trPr>
        <w:tc>
          <w:tcPr>
            <w:tcW w:w="4876" w:type="dxa"/>
            <w:tcBorders>
              <w:top w:val="nil"/>
              <w:left w:val="nil"/>
              <w:bottom w:val="nil"/>
              <w:right w:val="nil"/>
            </w:tcBorders>
          </w:tcPr>
          <w:p w14:paraId="60FCBFA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B50D566" w14:textId="726410BD" w:rsidR="009C0EF2" w:rsidRPr="007E4943" w:rsidRDefault="00332AA7" w:rsidP="00F00CEB">
            <w:pPr>
              <w:pStyle w:val="AmColumnHeading"/>
            </w:pPr>
            <w:r>
              <w:t>Ändring</w:t>
            </w:r>
          </w:p>
        </w:tc>
      </w:tr>
      <w:tr w:rsidR="009C0EF2" w:rsidRPr="007E4943" w14:paraId="732B4CFD" w14:textId="77777777" w:rsidTr="00F00CEB">
        <w:trPr>
          <w:jc w:val="center"/>
        </w:trPr>
        <w:tc>
          <w:tcPr>
            <w:tcW w:w="4876" w:type="dxa"/>
            <w:tcBorders>
              <w:top w:val="nil"/>
              <w:left w:val="nil"/>
              <w:bottom w:val="nil"/>
              <w:right w:val="nil"/>
            </w:tcBorders>
          </w:tcPr>
          <w:p w14:paraId="6E4541AD" w14:textId="77777777" w:rsidR="009C0EF2" w:rsidRPr="007E4943" w:rsidRDefault="009C0EF2" w:rsidP="00F00CEB">
            <w:pPr>
              <w:pStyle w:val="Normal6a"/>
            </w:pPr>
            <w:r w:rsidRPr="007E4943">
              <w:t>3.</w:t>
            </w:r>
            <w:r w:rsidRPr="007E4943">
              <w:tab/>
              <w:t xml:space="preserve">Vid </w:t>
            </w:r>
            <w:r w:rsidRPr="007E4943">
              <w:rPr>
                <w:b/>
                <w:i/>
              </w:rPr>
              <w:t>sammanträden</w:t>
            </w:r>
            <w:r w:rsidRPr="007E4943">
              <w:t xml:space="preserve"> ska ledamöterna i styrelsen, den verkställande direktören, ordförandena och ledamöterna i kommittéerna och forumet och alla deltagande experter redogöra för eventuella ytterligare intressen som kan anses inverka menligt på ledamöternas skyldigheter enligt artikel 14.10 med avseende på eventuella punkter på dagordningen. En person som har redogjort för sådana intressen får inte delta i omröstningen om den relevanta punkten.</w:t>
            </w:r>
          </w:p>
        </w:tc>
        <w:tc>
          <w:tcPr>
            <w:tcW w:w="4876" w:type="dxa"/>
            <w:tcBorders>
              <w:top w:val="nil"/>
              <w:left w:val="nil"/>
              <w:bottom w:val="nil"/>
              <w:right w:val="nil"/>
            </w:tcBorders>
          </w:tcPr>
          <w:p w14:paraId="71F5863A" w14:textId="77777777" w:rsidR="009C0EF2" w:rsidRPr="007E4943" w:rsidRDefault="009C0EF2" w:rsidP="00F00CEB">
            <w:pPr>
              <w:pStyle w:val="Normal6a"/>
            </w:pPr>
            <w:r w:rsidRPr="007E4943">
              <w:t>3.</w:t>
            </w:r>
            <w:r w:rsidRPr="007E4943">
              <w:tab/>
              <w:t xml:space="preserve">Vid </w:t>
            </w:r>
            <w:r w:rsidRPr="007E4943">
              <w:rPr>
                <w:b/>
                <w:i/>
              </w:rPr>
              <w:t>varje sammanträde</w:t>
            </w:r>
            <w:r w:rsidRPr="007E4943">
              <w:t xml:space="preserve"> ska ledamöterna i styrelsen, den verkställande direktören, ordförandena och ledamöterna i kommittéerna och forumet och alla deltagande experter </w:t>
            </w:r>
            <w:r w:rsidRPr="007E4943">
              <w:rPr>
                <w:b/>
                <w:i/>
              </w:rPr>
              <w:t>och rådgivare</w:t>
            </w:r>
            <w:r w:rsidRPr="007E4943">
              <w:t xml:space="preserve"> redogöra för eventuella ytterligare intressen som kan anses inverka menligt på ledamöternas skyldigheter enligt artikel 14.10 med avseende på eventuella punkter på dagordningen. En person som har redogjort för sådana intressen får inte delta i omröstningen om den relevanta punkten.</w:t>
            </w:r>
          </w:p>
        </w:tc>
      </w:tr>
    </w:tbl>
    <w:p w14:paraId="5F3571BB" w14:textId="77777777" w:rsidR="009C0EF2" w:rsidRPr="007E4943" w:rsidRDefault="009C0EF2" w:rsidP="009C0EF2"/>
    <w:p w14:paraId="2058FB76" w14:textId="03E321D1" w:rsidR="009C0EF2" w:rsidRPr="007E4943" w:rsidRDefault="00332AA7" w:rsidP="009C0EF2">
      <w:pPr>
        <w:pStyle w:val="AmNumberTabs"/>
      </w:pPr>
      <w:r>
        <w:t>Ändring</w:t>
      </w:r>
      <w:r w:rsidR="009C0EF2" w:rsidRPr="007E4943">
        <w:tab/>
      </w:r>
      <w:r w:rsidR="009C0EF2" w:rsidRPr="007E4943">
        <w:tab/>
        <w:t>74</w:t>
      </w:r>
    </w:p>
    <w:p w14:paraId="10B3A042" w14:textId="77777777" w:rsidR="009C0EF2" w:rsidRPr="007E4943" w:rsidRDefault="009C0EF2" w:rsidP="009C0EF2">
      <w:pPr>
        <w:pStyle w:val="NormalBold12b"/>
      </w:pPr>
      <w:r w:rsidRPr="007E4943">
        <w:t>Förslag till förordning</w:t>
      </w:r>
    </w:p>
    <w:p w14:paraId="5617B4E7" w14:textId="77777777" w:rsidR="009C0EF2" w:rsidRPr="007E4943" w:rsidRDefault="009C0EF2" w:rsidP="009C0EF2">
      <w:pPr>
        <w:pStyle w:val="NormalBold"/>
      </w:pPr>
      <w:r w:rsidRPr="007E4943">
        <w:lastRenderedPageBreak/>
        <w:t>Artikel 19 – punkt 3a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F162AAB" w14:textId="77777777" w:rsidTr="00F00CEB">
        <w:trPr>
          <w:trHeight w:hRule="exact" w:val="240"/>
          <w:jc w:val="center"/>
        </w:trPr>
        <w:tc>
          <w:tcPr>
            <w:tcW w:w="9752" w:type="dxa"/>
            <w:gridSpan w:val="2"/>
            <w:tcBorders>
              <w:top w:val="nil"/>
              <w:left w:val="nil"/>
              <w:bottom w:val="nil"/>
              <w:right w:val="nil"/>
            </w:tcBorders>
          </w:tcPr>
          <w:p w14:paraId="6683F335" w14:textId="77777777" w:rsidR="009C0EF2" w:rsidRPr="007E4943" w:rsidRDefault="009C0EF2" w:rsidP="00F00CEB"/>
        </w:tc>
      </w:tr>
      <w:tr w:rsidR="009C0EF2" w:rsidRPr="007E4943" w14:paraId="0352D852" w14:textId="77777777" w:rsidTr="00F00CEB">
        <w:trPr>
          <w:trHeight w:val="240"/>
          <w:jc w:val="center"/>
        </w:trPr>
        <w:tc>
          <w:tcPr>
            <w:tcW w:w="4876" w:type="dxa"/>
            <w:tcBorders>
              <w:top w:val="nil"/>
              <w:left w:val="nil"/>
              <w:bottom w:val="nil"/>
              <w:right w:val="nil"/>
            </w:tcBorders>
          </w:tcPr>
          <w:p w14:paraId="406FC9F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BA42602" w14:textId="3B950BD8" w:rsidR="009C0EF2" w:rsidRPr="007E4943" w:rsidRDefault="00332AA7" w:rsidP="00F00CEB">
            <w:pPr>
              <w:pStyle w:val="AmColumnHeading"/>
            </w:pPr>
            <w:r>
              <w:t>Ändring</w:t>
            </w:r>
          </w:p>
        </w:tc>
      </w:tr>
      <w:tr w:rsidR="009C0EF2" w:rsidRPr="007E4943" w14:paraId="39FE44FE" w14:textId="77777777" w:rsidTr="00F00CEB">
        <w:trPr>
          <w:jc w:val="center"/>
        </w:trPr>
        <w:tc>
          <w:tcPr>
            <w:tcW w:w="4876" w:type="dxa"/>
            <w:tcBorders>
              <w:top w:val="nil"/>
              <w:left w:val="nil"/>
              <w:bottom w:val="nil"/>
              <w:right w:val="nil"/>
            </w:tcBorders>
          </w:tcPr>
          <w:p w14:paraId="1C41811B" w14:textId="77777777" w:rsidR="009C0EF2" w:rsidRPr="007E4943" w:rsidRDefault="009C0EF2" w:rsidP="00F00CEB">
            <w:pPr>
              <w:pStyle w:val="Normal6a"/>
            </w:pPr>
          </w:p>
        </w:tc>
        <w:tc>
          <w:tcPr>
            <w:tcW w:w="4876" w:type="dxa"/>
            <w:tcBorders>
              <w:top w:val="nil"/>
              <w:left w:val="nil"/>
              <w:bottom w:val="nil"/>
              <w:right w:val="nil"/>
            </w:tcBorders>
          </w:tcPr>
          <w:p w14:paraId="1802AEF2" w14:textId="77777777" w:rsidR="009C0EF2" w:rsidRPr="007E4943" w:rsidRDefault="009C0EF2" w:rsidP="00F00CEB">
            <w:pPr>
              <w:pStyle w:val="Normal6a"/>
            </w:pPr>
            <w:r w:rsidRPr="007E4943">
              <w:rPr>
                <w:b/>
                <w:i/>
              </w:rPr>
              <w:t>3a.</w:t>
            </w:r>
            <w:r w:rsidRPr="007E4943">
              <w:tab/>
            </w:r>
            <w:r w:rsidRPr="007E4943">
              <w:rPr>
                <w:b/>
                <w:i/>
              </w:rPr>
              <w:t>Styrelseledamöterna, ordförandena och ledamöterna av kommittéerna och forumet samt alla deltagande experter och rådgivare ska utan dröjsmål rapportera till den verkställande direktören om de utsätts för försök till påtryckningar eller försök till otillbörlig påverkan.</w:t>
            </w:r>
          </w:p>
        </w:tc>
      </w:tr>
    </w:tbl>
    <w:p w14:paraId="6AA99E43" w14:textId="77777777" w:rsidR="009C0EF2" w:rsidRPr="007E4943" w:rsidRDefault="009C0EF2" w:rsidP="009C0EF2"/>
    <w:p w14:paraId="08294FF4" w14:textId="5FF42ACB" w:rsidR="009C0EF2" w:rsidRPr="007E4943" w:rsidRDefault="00332AA7" w:rsidP="009C0EF2">
      <w:pPr>
        <w:pStyle w:val="AmNumberTabs"/>
      </w:pPr>
      <w:r>
        <w:t>Ändring</w:t>
      </w:r>
      <w:r w:rsidR="009C0EF2" w:rsidRPr="007E4943">
        <w:tab/>
      </w:r>
      <w:r w:rsidR="009C0EF2" w:rsidRPr="007E4943">
        <w:tab/>
        <w:t>75</w:t>
      </w:r>
    </w:p>
    <w:p w14:paraId="33ECEE6D" w14:textId="77777777" w:rsidR="009C0EF2" w:rsidRPr="007E4943" w:rsidRDefault="009C0EF2" w:rsidP="009C0EF2">
      <w:pPr>
        <w:pStyle w:val="NormalBold12b"/>
      </w:pPr>
      <w:r w:rsidRPr="007E4943">
        <w:t>Förslag till förordning</w:t>
      </w:r>
    </w:p>
    <w:p w14:paraId="23839A93" w14:textId="77777777" w:rsidR="009C0EF2" w:rsidRPr="007E4943" w:rsidRDefault="009C0EF2" w:rsidP="009C0EF2">
      <w:pPr>
        <w:pStyle w:val="NormalBold"/>
      </w:pPr>
      <w:r w:rsidRPr="007E4943">
        <w:t>Artikel 27 – punkt 1 – inledningen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20327AB" w14:textId="77777777" w:rsidTr="00F00CEB">
        <w:trPr>
          <w:trHeight w:hRule="exact" w:val="240"/>
          <w:jc w:val="center"/>
        </w:trPr>
        <w:tc>
          <w:tcPr>
            <w:tcW w:w="9752" w:type="dxa"/>
            <w:gridSpan w:val="2"/>
            <w:tcBorders>
              <w:top w:val="nil"/>
              <w:left w:val="nil"/>
              <w:bottom w:val="nil"/>
              <w:right w:val="nil"/>
            </w:tcBorders>
          </w:tcPr>
          <w:p w14:paraId="0ACDBE1D" w14:textId="77777777" w:rsidR="009C0EF2" w:rsidRPr="007E4943" w:rsidRDefault="009C0EF2" w:rsidP="00F00CEB"/>
        </w:tc>
      </w:tr>
      <w:tr w:rsidR="009C0EF2" w:rsidRPr="007E4943" w14:paraId="4BEE7842" w14:textId="77777777" w:rsidTr="00F00CEB">
        <w:trPr>
          <w:trHeight w:val="240"/>
          <w:jc w:val="center"/>
        </w:trPr>
        <w:tc>
          <w:tcPr>
            <w:tcW w:w="4876" w:type="dxa"/>
            <w:tcBorders>
              <w:top w:val="nil"/>
              <w:left w:val="nil"/>
              <w:bottom w:val="nil"/>
              <w:right w:val="nil"/>
            </w:tcBorders>
          </w:tcPr>
          <w:p w14:paraId="1E15896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B4472A2" w14:textId="351A98F8" w:rsidR="009C0EF2" w:rsidRPr="007E4943" w:rsidRDefault="00332AA7" w:rsidP="00F00CEB">
            <w:pPr>
              <w:pStyle w:val="AmColumnHeading"/>
            </w:pPr>
            <w:r>
              <w:t>Ändring</w:t>
            </w:r>
          </w:p>
        </w:tc>
      </w:tr>
      <w:tr w:rsidR="009C0EF2" w:rsidRPr="007E4943" w14:paraId="1EBE272E" w14:textId="77777777" w:rsidTr="00F00CEB">
        <w:trPr>
          <w:jc w:val="center"/>
        </w:trPr>
        <w:tc>
          <w:tcPr>
            <w:tcW w:w="4876" w:type="dxa"/>
            <w:tcBorders>
              <w:top w:val="nil"/>
              <w:left w:val="nil"/>
              <w:bottom w:val="nil"/>
              <w:right w:val="nil"/>
            </w:tcBorders>
          </w:tcPr>
          <w:p w14:paraId="168859CA" w14:textId="77777777" w:rsidR="009C0EF2" w:rsidRPr="007E4943" w:rsidRDefault="009C0EF2" w:rsidP="00F00CEB">
            <w:pPr>
              <w:pStyle w:val="Normal6a"/>
            </w:pPr>
            <w:r w:rsidRPr="007E4943">
              <w:t xml:space="preserve">Senast i slutet av varje år, på grundval av den verkställande </w:t>
            </w:r>
            <w:r w:rsidRPr="007E4943">
              <w:rPr>
                <w:b/>
                <w:i/>
              </w:rPr>
              <w:t>direktörens förslag</w:t>
            </w:r>
            <w:r w:rsidRPr="007E4943">
              <w:t>, ska styrelsen godkänna ett utkast till samlat programdokument som innehåller följande:</w:t>
            </w:r>
          </w:p>
        </w:tc>
        <w:tc>
          <w:tcPr>
            <w:tcW w:w="4876" w:type="dxa"/>
            <w:tcBorders>
              <w:top w:val="nil"/>
              <w:left w:val="nil"/>
              <w:bottom w:val="nil"/>
              <w:right w:val="nil"/>
            </w:tcBorders>
          </w:tcPr>
          <w:p w14:paraId="07E95DBF" w14:textId="77777777" w:rsidR="009C0EF2" w:rsidRPr="007E4943" w:rsidRDefault="009C0EF2" w:rsidP="00F00CEB">
            <w:pPr>
              <w:pStyle w:val="Normal6a"/>
            </w:pPr>
            <w:r w:rsidRPr="007E4943">
              <w:t xml:space="preserve">Senast i slutet av varje år, på grundval av </w:t>
            </w:r>
            <w:r w:rsidRPr="007E4943">
              <w:rPr>
                <w:b/>
                <w:i/>
              </w:rPr>
              <w:t>ett förslag från</w:t>
            </w:r>
            <w:r w:rsidRPr="007E4943">
              <w:t xml:space="preserve"> den verkställande </w:t>
            </w:r>
            <w:r w:rsidRPr="007E4943">
              <w:rPr>
                <w:b/>
                <w:i/>
              </w:rPr>
              <w:t>direktören</w:t>
            </w:r>
            <w:r w:rsidRPr="007E4943">
              <w:t>, ska styrelsen godkänna ett utkast till samlat programdokument som innehåller följande:</w:t>
            </w:r>
          </w:p>
        </w:tc>
      </w:tr>
    </w:tbl>
    <w:p w14:paraId="7FF1CB6D" w14:textId="77777777" w:rsidR="009C0EF2" w:rsidRPr="007E4943" w:rsidRDefault="009C0EF2" w:rsidP="009C0EF2"/>
    <w:p w14:paraId="7A160BE1" w14:textId="586B3929" w:rsidR="009C0EF2" w:rsidRPr="007E4943" w:rsidRDefault="00332AA7" w:rsidP="009C0EF2">
      <w:pPr>
        <w:pStyle w:val="AmNumberTabs"/>
      </w:pPr>
      <w:r>
        <w:t>Ändring</w:t>
      </w:r>
      <w:r w:rsidR="009C0EF2" w:rsidRPr="007E4943">
        <w:tab/>
      </w:r>
      <w:r w:rsidR="009C0EF2" w:rsidRPr="007E4943">
        <w:tab/>
        <w:t>76</w:t>
      </w:r>
    </w:p>
    <w:p w14:paraId="3AD2BD89" w14:textId="77777777" w:rsidR="009C0EF2" w:rsidRPr="007E4943" w:rsidRDefault="009C0EF2" w:rsidP="009C0EF2">
      <w:pPr>
        <w:pStyle w:val="NormalBold12b"/>
      </w:pPr>
      <w:r w:rsidRPr="007E4943">
        <w:t>Förslag till förordning</w:t>
      </w:r>
    </w:p>
    <w:p w14:paraId="41BE01EB" w14:textId="77777777" w:rsidR="009C0EF2" w:rsidRPr="007E4943" w:rsidRDefault="009C0EF2" w:rsidP="009C0EF2">
      <w:pPr>
        <w:pStyle w:val="NormalBold"/>
      </w:pPr>
      <w:r w:rsidRPr="007E4943">
        <w:t>Artikel 27 – punkt 1 – led da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05C120B" w14:textId="77777777" w:rsidTr="00F00CEB">
        <w:trPr>
          <w:trHeight w:hRule="exact" w:val="240"/>
          <w:jc w:val="center"/>
        </w:trPr>
        <w:tc>
          <w:tcPr>
            <w:tcW w:w="9752" w:type="dxa"/>
            <w:gridSpan w:val="2"/>
            <w:tcBorders>
              <w:top w:val="nil"/>
              <w:left w:val="nil"/>
              <w:bottom w:val="nil"/>
              <w:right w:val="nil"/>
            </w:tcBorders>
          </w:tcPr>
          <w:p w14:paraId="315C6359" w14:textId="77777777" w:rsidR="009C0EF2" w:rsidRPr="007E4943" w:rsidRDefault="009C0EF2" w:rsidP="00F00CEB"/>
        </w:tc>
      </w:tr>
      <w:tr w:rsidR="009C0EF2" w:rsidRPr="007E4943" w14:paraId="4DC80647" w14:textId="77777777" w:rsidTr="00F00CEB">
        <w:trPr>
          <w:trHeight w:val="240"/>
          <w:jc w:val="center"/>
        </w:trPr>
        <w:tc>
          <w:tcPr>
            <w:tcW w:w="4876" w:type="dxa"/>
            <w:tcBorders>
              <w:top w:val="nil"/>
              <w:left w:val="nil"/>
              <w:bottom w:val="nil"/>
              <w:right w:val="nil"/>
            </w:tcBorders>
          </w:tcPr>
          <w:p w14:paraId="272CF921"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35E2542" w14:textId="247CB648" w:rsidR="009C0EF2" w:rsidRPr="007E4943" w:rsidRDefault="00332AA7" w:rsidP="00F00CEB">
            <w:pPr>
              <w:pStyle w:val="AmColumnHeading"/>
            </w:pPr>
            <w:r>
              <w:t>Ändring</w:t>
            </w:r>
          </w:p>
        </w:tc>
      </w:tr>
      <w:tr w:rsidR="009C0EF2" w:rsidRPr="007E4943" w14:paraId="29A6EFFD" w14:textId="77777777" w:rsidTr="00F00CEB">
        <w:trPr>
          <w:jc w:val="center"/>
        </w:trPr>
        <w:tc>
          <w:tcPr>
            <w:tcW w:w="4876" w:type="dxa"/>
            <w:tcBorders>
              <w:top w:val="nil"/>
              <w:left w:val="nil"/>
              <w:bottom w:val="nil"/>
              <w:right w:val="nil"/>
            </w:tcBorders>
          </w:tcPr>
          <w:p w14:paraId="0DA5BF91" w14:textId="77777777" w:rsidR="009C0EF2" w:rsidRPr="007E4943" w:rsidRDefault="009C0EF2" w:rsidP="00F00CEB">
            <w:pPr>
              <w:pStyle w:val="Normal6a"/>
            </w:pPr>
          </w:p>
        </w:tc>
        <w:tc>
          <w:tcPr>
            <w:tcW w:w="4876" w:type="dxa"/>
            <w:tcBorders>
              <w:top w:val="nil"/>
              <w:left w:val="nil"/>
              <w:bottom w:val="nil"/>
              <w:right w:val="nil"/>
            </w:tcBorders>
          </w:tcPr>
          <w:p w14:paraId="2AB2D520" w14:textId="77777777" w:rsidR="009C0EF2" w:rsidRPr="007E4943" w:rsidRDefault="009C0EF2" w:rsidP="00F00CEB">
            <w:pPr>
              <w:pStyle w:val="Normal6a"/>
            </w:pPr>
            <w:r w:rsidRPr="007E4943">
              <w:rPr>
                <w:b/>
                <w:i/>
              </w:rPr>
              <w:t>(da)</w:t>
            </w:r>
            <w:r w:rsidRPr="007E4943">
              <w:tab/>
            </w:r>
            <w:r w:rsidRPr="007E4943">
              <w:rPr>
                <w:b/>
                <w:i/>
              </w:rPr>
              <w:t>En bedömning av om kemikaliemyndighetens ekonomiska och mänskliga resurser är tillräckliga för att den ska kunna utföra sina nuvarande och kommande uppgifter.</w:t>
            </w:r>
          </w:p>
        </w:tc>
      </w:tr>
    </w:tbl>
    <w:p w14:paraId="04517BB4" w14:textId="77777777" w:rsidR="009C0EF2" w:rsidRPr="007E4943" w:rsidRDefault="009C0EF2" w:rsidP="009C0EF2"/>
    <w:p w14:paraId="4503641C" w14:textId="5F69C092" w:rsidR="009C0EF2" w:rsidRPr="007E4943" w:rsidRDefault="00332AA7" w:rsidP="009C0EF2">
      <w:pPr>
        <w:pStyle w:val="AmNumberTabs"/>
      </w:pPr>
      <w:r>
        <w:t>Ändring</w:t>
      </w:r>
      <w:r w:rsidR="009C0EF2" w:rsidRPr="007E4943">
        <w:tab/>
      </w:r>
      <w:r w:rsidR="009C0EF2" w:rsidRPr="007E4943">
        <w:tab/>
        <w:t>77</w:t>
      </w:r>
    </w:p>
    <w:p w14:paraId="2E245719" w14:textId="77777777" w:rsidR="009C0EF2" w:rsidRPr="007E4943" w:rsidRDefault="009C0EF2" w:rsidP="009C0EF2">
      <w:pPr>
        <w:pStyle w:val="NormalBold12b"/>
      </w:pPr>
      <w:r w:rsidRPr="007E4943">
        <w:t>Förslag till förordning</w:t>
      </w:r>
    </w:p>
    <w:p w14:paraId="432E1427" w14:textId="77777777" w:rsidR="009C0EF2" w:rsidRPr="007E4943" w:rsidRDefault="009C0EF2" w:rsidP="009C0EF2">
      <w:pPr>
        <w:pStyle w:val="NormalBold"/>
      </w:pPr>
      <w:r w:rsidRPr="007E4943">
        <w:t xml:space="preserve">Artikel 27 – punkt 1 – led </w:t>
      </w:r>
      <w:proofErr w:type="spellStart"/>
      <w:r w:rsidRPr="007E4943">
        <w:t>db</w:t>
      </w:r>
      <w:proofErr w:type="spellEnd"/>
      <w:r w:rsidRPr="007E4943">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5E52B87" w14:textId="77777777" w:rsidTr="00F00CEB">
        <w:trPr>
          <w:trHeight w:hRule="exact" w:val="240"/>
          <w:jc w:val="center"/>
        </w:trPr>
        <w:tc>
          <w:tcPr>
            <w:tcW w:w="9752" w:type="dxa"/>
            <w:gridSpan w:val="2"/>
            <w:tcBorders>
              <w:top w:val="nil"/>
              <w:left w:val="nil"/>
              <w:bottom w:val="nil"/>
              <w:right w:val="nil"/>
            </w:tcBorders>
          </w:tcPr>
          <w:p w14:paraId="59C7ED3D" w14:textId="77777777" w:rsidR="009C0EF2" w:rsidRPr="007E4943" w:rsidRDefault="009C0EF2" w:rsidP="00F00CEB"/>
        </w:tc>
      </w:tr>
      <w:tr w:rsidR="009C0EF2" w:rsidRPr="007E4943" w14:paraId="4A4C8628" w14:textId="77777777" w:rsidTr="00F00CEB">
        <w:trPr>
          <w:trHeight w:val="240"/>
          <w:jc w:val="center"/>
        </w:trPr>
        <w:tc>
          <w:tcPr>
            <w:tcW w:w="4876" w:type="dxa"/>
            <w:tcBorders>
              <w:top w:val="nil"/>
              <w:left w:val="nil"/>
              <w:bottom w:val="nil"/>
              <w:right w:val="nil"/>
            </w:tcBorders>
          </w:tcPr>
          <w:p w14:paraId="23C3C93D"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90BF1EB" w14:textId="770D87C3" w:rsidR="009C0EF2" w:rsidRPr="007E4943" w:rsidRDefault="00332AA7" w:rsidP="00F00CEB">
            <w:pPr>
              <w:pStyle w:val="AmColumnHeading"/>
            </w:pPr>
            <w:r>
              <w:t>Ändring</w:t>
            </w:r>
          </w:p>
        </w:tc>
      </w:tr>
      <w:tr w:rsidR="009C0EF2" w:rsidRPr="007E4943" w14:paraId="7117F190" w14:textId="77777777" w:rsidTr="00F00CEB">
        <w:trPr>
          <w:jc w:val="center"/>
        </w:trPr>
        <w:tc>
          <w:tcPr>
            <w:tcW w:w="4876" w:type="dxa"/>
            <w:tcBorders>
              <w:top w:val="nil"/>
              <w:left w:val="nil"/>
              <w:bottom w:val="nil"/>
              <w:right w:val="nil"/>
            </w:tcBorders>
          </w:tcPr>
          <w:p w14:paraId="74C398CD" w14:textId="77777777" w:rsidR="009C0EF2" w:rsidRPr="007E4943" w:rsidRDefault="009C0EF2" w:rsidP="00F00CEB">
            <w:pPr>
              <w:pStyle w:val="Normal6a"/>
            </w:pPr>
          </w:p>
        </w:tc>
        <w:tc>
          <w:tcPr>
            <w:tcW w:w="4876" w:type="dxa"/>
            <w:tcBorders>
              <w:top w:val="nil"/>
              <w:left w:val="nil"/>
              <w:bottom w:val="nil"/>
              <w:right w:val="nil"/>
            </w:tcBorders>
          </w:tcPr>
          <w:p w14:paraId="0EC9DC5F" w14:textId="77777777" w:rsidR="009C0EF2" w:rsidRPr="007E4943" w:rsidRDefault="009C0EF2" w:rsidP="00F00CEB">
            <w:pPr>
              <w:pStyle w:val="Normal6a"/>
            </w:pPr>
            <w:r w:rsidRPr="007E4943">
              <w:rPr>
                <w:b/>
                <w:i/>
              </w:rPr>
              <w:t>(</w:t>
            </w:r>
            <w:proofErr w:type="spellStart"/>
            <w:r w:rsidRPr="007E4943">
              <w:rPr>
                <w:b/>
                <w:i/>
              </w:rPr>
              <w:t>db</w:t>
            </w:r>
            <w:proofErr w:type="spellEnd"/>
            <w:r w:rsidRPr="007E4943">
              <w:rPr>
                <w:b/>
                <w:i/>
              </w:rPr>
              <w:t>)</w:t>
            </w:r>
            <w:r w:rsidRPr="007E4943">
              <w:tab/>
            </w:r>
            <w:r w:rsidRPr="007E4943">
              <w:rPr>
                <w:b/>
                <w:i/>
              </w:rPr>
              <w:t xml:space="preserve">En strategi för effektiv användning av ledamöter och experter </w:t>
            </w:r>
            <w:r w:rsidRPr="007E4943">
              <w:rPr>
                <w:b/>
                <w:i/>
              </w:rPr>
              <w:lastRenderedPageBreak/>
              <w:t>som avses i artikel 14.6 respektive artiklarna 16 och 35.</w:t>
            </w:r>
          </w:p>
        </w:tc>
      </w:tr>
    </w:tbl>
    <w:p w14:paraId="3E9B2556" w14:textId="77777777" w:rsidR="009C0EF2" w:rsidRPr="007E4943" w:rsidRDefault="009C0EF2" w:rsidP="009C0EF2"/>
    <w:p w14:paraId="60F4302D" w14:textId="5D1E452A" w:rsidR="009C0EF2" w:rsidRPr="007E4943" w:rsidRDefault="00332AA7" w:rsidP="009C0EF2">
      <w:pPr>
        <w:pStyle w:val="AmNumberTabs"/>
      </w:pPr>
      <w:r>
        <w:t>Ändring</w:t>
      </w:r>
      <w:r w:rsidR="009C0EF2" w:rsidRPr="007E4943">
        <w:tab/>
      </w:r>
      <w:r w:rsidR="009C0EF2" w:rsidRPr="007E4943">
        <w:tab/>
        <w:t>78</w:t>
      </w:r>
    </w:p>
    <w:p w14:paraId="12E929AF" w14:textId="77777777" w:rsidR="009C0EF2" w:rsidRPr="007E4943" w:rsidRDefault="009C0EF2" w:rsidP="009C0EF2">
      <w:pPr>
        <w:pStyle w:val="NormalBold12b"/>
      </w:pPr>
      <w:r w:rsidRPr="007E4943">
        <w:t>Förslag till förordning</w:t>
      </w:r>
    </w:p>
    <w:p w14:paraId="15F0D14E" w14:textId="77777777" w:rsidR="009C0EF2" w:rsidRPr="007E4943" w:rsidRDefault="009C0EF2" w:rsidP="009C0EF2">
      <w:pPr>
        <w:pStyle w:val="NormalBold"/>
      </w:pPr>
      <w:r w:rsidRPr="007E4943">
        <w:t>Artikel 27 – punkt 1 – led dc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4EFEF2E" w14:textId="77777777" w:rsidTr="00F00CEB">
        <w:trPr>
          <w:trHeight w:hRule="exact" w:val="240"/>
          <w:jc w:val="center"/>
        </w:trPr>
        <w:tc>
          <w:tcPr>
            <w:tcW w:w="9752" w:type="dxa"/>
            <w:gridSpan w:val="2"/>
            <w:tcBorders>
              <w:top w:val="nil"/>
              <w:left w:val="nil"/>
              <w:bottom w:val="nil"/>
              <w:right w:val="nil"/>
            </w:tcBorders>
          </w:tcPr>
          <w:p w14:paraId="529A4FB0" w14:textId="77777777" w:rsidR="009C0EF2" w:rsidRPr="007E4943" w:rsidRDefault="009C0EF2" w:rsidP="00F00CEB"/>
        </w:tc>
      </w:tr>
      <w:tr w:rsidR="009C0EF2" w:rsidRPr="007E4943" w14:paraId="456759FA" w14:textId="77777777" w:rsidTr="00F00CEB">
        <w:trPr>
          <w:trHeight w:val="240"/>
          <w:jc w:val="center"/>
        </w:trPr>
        <w:tc>
          <w:tcPr>
            <w:tcW w:w="4876" w:type="dxa"/>
            <w:tcBorders>
              <w:top w:val="nil"/>
              <w:left w:val="nil"/>
              <w:bottom w:val="nil"/>
              <w:right w:val="nil"/>
            </w:tcBorders>
          </w:tcPr>
          <w:p w14:paraId="03B75BD5"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C4A9C9F" w14:textId="6D5049E0" w:rsidR="009C0EF2" w:rsidRPr="007E4943" w:rsidRDefault="00332AA7" w:rsidP="00F00CEB">
            <w:pPr>
              <w:pStyle w:val="AmColumnHeading"/>
            </w:pPr>
            <w:r>
              <w:t>Ändring</w:t>
            </w:r>
          </w:p>
        </w:tc>
      </w:tr>
      <w:tr w:rsidR="009C0EF2" w:rsidRPr="007E4943" w14:paraId="119DDCA0" w14:textId="77777777" w:rsidTr="00F00CEB">
        <w:trPr>
          <w:jc w:val="center"/>
        </w:trPr>
        <w:tc>
          <w:tcPr>
            <w:tcW w:w="4876" w:type="dxa"/>
            <w:tcBorders>
              <w:top w:val="nil"/>
              <w:left w:val="nil"/>
              <w:bottom w:val="nil"/>
              <w:right w:val="nil"/>
            </w:tcBorders>
          </w:tcPr>
          <w:p w14:paraId="28F399F9" w14:textId="77777777" w:rsidR="009C0EF2" w:rsidRPr="007E4943" w:rsidRDefault="009C0EF2" w:rsidP="00F00CEB">
            <w:pPr>
              <w:pStyle w:val="Normal6a"/>
            </w:pPr>
          </w:p>
        </w:tc>
        <w:tc>
          <w:tcPr>
            <w:tcW w:w="4876" w:type="dxa"/>
            <w:tcBorders>
              <w:top w:val="nil"/>
              <w:left w:val="nil"/>
              <w:bottom w:val="nil"/>
              <w:right w:val="nil"/>
            </w:tcBorders>
          </w:tcPr>
          <w:p w14:paraId="2466AA3E" w14:textId="77777777" w:rsidR="009C0EF2" w:rsidRPr="007E4943" w:rsidRDefault="009C0EF2" w:rsidP="00F00CEB">
            <w:pPr>
              <w:pStyle w:val="Normal6a"/>
            </w:pPr>
            <w:r w:rsidRPr="007E4943">
              <w:rPr>
                <w:b/>
                <w:i/>
              </w:rPr>
              <w:t>(dc)</w:t>
            </w:r>
            <w:r w:rsidRPr="007E4943">
              <w:tab/>
            </w:r>
            <w:r w:rsidRPr="007E4943">
              <w:rPr>
                <w:b/>
                <w:i/>
              </w:rPr>
              <w:t>En strategi för förväntade behov och utgifter till följd av utstationering i enlighet med artikel 35.2a och för alla beslut om att bevilja ekonomiskt stöd till nationella myndigheter, byråer och forskningsinstitut för genomförandet av vissa uppgifter i den mening som avses i artikel 41b.</w:t>
            </w:r>
          </w:p>
        </w:tc>
      </w:tr>
    </w:tbl>
    <w:p w14:paraId="7025A044" w14:textId="77777777" w:rsidR="009C0EF2" w:rsidRPr="007E4943" w:rsidRDefault="009C0EF2" w:rsidP="009C0EF2"/>
    <w:p w14:paraId="6E824F1B" w14:textId="3C2F0C9D" w:rsidR="009C0EF2" w:rsidRPr="007E4943" w:rsidRDefault="00332AA7" w:rsidP="009C0EF2">
      <w:pPr>
        <w:pStyle w:val="AmNumberTabs"/>
      </w:pPr>
      <w:r>
        <w:t>Ändring</w:t>
      </w:r>
      <w:r w:rsidR="009C0EF2" w:rsidRPr="007E4943">
        <w:tab/>
      </w:r>
      <w:r w:rsidR="009C0EF2" w:rsidRPr="007E4943">
        <w:tab/>
        <w:t>79</w:t>
      </w:r>
    </w:p>
    <w:p w14:paraId="1821A922" w14:textId="77777777" w:rsidR="009C0EF2" w:rsidRPr="007E4943" w:rsidRDefault="009C0EF2" w:rsidP="009C0EF2">
      <w:pPr>
        <w:pStyle w:val="NormalBold12b"/>
      </w:pPr>
      <w:r w:rsidRPr="007E4943">
        <w:t>Förslag till förordning</w:t>
      </w:r>
    </w:p>
    <w:p w14:paraId="5E624D99" w14:textId="77777777" w:rsidR="009C0EF2" w:rsidRPr="007E4943" w:rsidRDefault="009C0EF2" w:rsidP="009C0EF2">
      <w:pPr>
        <w:pStyle w:val="NormalBold"/>
      </w:pPr>
      <w:r w:rsidRPr="007E4943">
        <w:t>Artikel 29 – punkt 4a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AC43D57" w14:textId="77777777" w:rsidTr="00F00CEB">
        <w:trPr>
          <w:trHeight w:hRule="exact" w:val="240"/>
          <w:jc w:val="center"/>
        </w:trPr>
        <w:tc>
          <w:tcPr>
            <w:tcW w:w="9752" w:type="dxa"/>
            <w:gridSpan w:val="2"/>
            <w:tcBorders>
              <w:top w:val="nil"/>
              <w:left w:val="nil"/>
              <w:bottom w:val="nil"/>
              <w:right w:val="nil"/>
            </w:tcBorders>
          </w:tcPr>
          <w:p w14:paraId="7C47D506" w14:textId="77777777" w:rsidR="009C0EF2" w:rsidRPr="007E4943" w:rsidRDefault="009C0EF2" w:rsidP="00F00CEB"/>
        </w:tc>
      </w:tr>
      <w:tr w:rsidR="009C0EF2" w:rsidRPr="007E4943" w14:paraId="65E47F1A" w14:textId="77777777" w:rsidTr="00F00CEB">
        <w:trPr>
          <w:trHeight w:val="240"/>
          <w:jc w:val="center"/>
        </w:trPr>
        <w:tc>
          <w:tcPr>
            <w:tcW w:w="4876" w:type="dxa"/>
            <w:tcBorders>
              <w:top w:val="nil"/>
              <w:left w:val="nil"/>
              <w:bottom w:val="nil"/>
              <w:right w:val="nil"/>
            </w:tcBorders>
          </w:tcPr>
          <w:p w14:paraId="05721DA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5E9656B" w14:textId="7403AEC9" w:rsidR="009C0EF2" w:rsidRPr="007E4943" w:rsidRDefault="00332AA7" w:rsidP="00F00CEB">
            <w:pPr>
              <w:pStyle w:val="AmColumnHeading"/>
            </w:pPr>
            <w:r>
              <w:t>Ändring</w:t>
            </w:r>
          </w:p>
        </w:tc>
      </w:tr>
      <w:tr w:rsidR="009C0EF2" w:rsidRPr="007E4943" w14:paraId="23122665" w14:textId="77777777" w:rsidTr="00F00CEB">
        <w:trPr>
          <w:jc w:val="center"/>
        </w:trPr>
        <w:tc>
          <w:tcPr>
            <w:tcW w:w="4876" w:type="dxa"/>
            <w:tcBorders>
              <w:top w:val="nil"/>
              <w:left w:val="nil"/>
              <w:bottom w:val="nil"/>
              <w:right w:val="nil"/>
            </w:tcBorders>
          </w:tcPr>
          <w:p w14:paraId="09ED025B" w14:textId="77777777" w:rsidR="009C0EF2" w:rsidRPr="007E4943" w:rsidRDefault="009C0EF2" w:rsidP="00F00CEB">
            <w:pPr>
              <w:pStyle w:val="Normal6a"/>
            </w:pPr>
          </w:p>
        </w:tc>
        <w:tc>
          <w:tcPr>
            <w:tcW w:w="4876" w:type="dxa"/>
            <w:tcBorders>
              <w:top w:val="nil"/>
              <w:left w:val="nil"/>
              <w:bottom w:val="nil"/>
              <w:right w:val="nil"/>
            </w:tcBorders>
          </w:tcPr>
          <w:p w14:paraId="648024D7" w14:textId="77777777" w:rsidR="009C0EF2" w:rsidRPr="007E4943" w:rsidRDefault="009C0EF2" w:rsidP="00F00CEB">
            <w:pPr>
              <w:pStyle w:val="Normal6a"/>
            </w:pPr>
            <w:r w:rsidRPr="007E4943">
              <w:rPr>
                <w:b/>
                <w:i/>
              </w:rPr>
              <w:t>4a.</w:t>
            </w:r>
            <w:r w:rsidRPr="007E4943">
              <w:tab/>
            </w:r>
            <w:r w:rsidRPr="007E4943">
              <w:rPr>
                <w:b/>
                <w:i/>
              </w:rPr>
              <w:t>Avgifter som tas ut enligt unionens sektorslagstiftning ska fastställas på en nivå som är tillräcklig för att täcka kostnaderna för de tjänster som tillhandahålls i enlighet med den lagstiftningen.</w:t>
            </w:r>
          </w:p>
        </w:tc>
      </w:tr>
    </w:tbl>
    <w:p w14:paraId="0A57C5D0" w14:textId="77777777" w:rsidR="009C0EF2" w:rsidRPr="007E4943" w:rsidRDefault="009C0EF2" w:rsidP="009C0EF2"/>
    <w:p w14:paraId="644C7D39" w14:textId="4C55475C" w:rsidR="009C0EF2" w:rsidRPr="007E4943" w:rsidRDefault="00332AA7" w:rsidP="009C0EF2">
      <w:pPr>
        <w:pStyle w:val="AmNumberTabs"/>
      </w:pPr>
      <w:r>
        <w:t>Ändring</w:t>
      </w:r>
      <w:r w:rsidR="009C0EF2" w:rsidRPr="007E4943">
        <w:tab/>
      </w:r>
      <w:r w:rsidR="009C0EF2" w:rsidRPr="007E4943">
        <w:tab/>
        <w:t>80</w:t>
      </w:r>
    </w:p>
    <w:p w14:paraId="656CEA8B" w14:textId="77777777" w:rsidR="009C0EF2" w:rsidRPr="007E4943" w:rsidRDefault="009C0EF2" w:rsidP="009C0EF2">
      <w:pPr>
        <w:pStyle w:val="NormalBold12b"/>
      </w:pPr>
      <w:r w:rsidRPr="007E4943">
        <w:t>Förslag till förordning</w:t>
      </w:r>
    </w:p>
    <w:p w14:paraId="1E6EB37C" w14:textId="77777777" w:rsidR="009C0EF2" w:rsidRPr="007E4943" w:rsidRDefault="009C0EF2" w:rsidP="009C0EF2">
      <w:pPr>
        <w:pStyle w:val="NormalBold"/>
      </w:pPr>
      <w:r w:rsidRPr="007E4943">
        <w:t>Artikel 29 – punkt 4b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8A3DDCE" w14:textId="77777777" w:rsidTr="00F00CEB">
        <w:trPr>
          <w:trHeight w:hRule="exact" w:val="240"/>
          <w:jc w:val="center"/>
        </w:trPr>
        <w:tc>
          <w:tcPr>
            <w:tcW w:w="9752" w:type="dxa"/>
            <w:gridSpan w:val="2"/>
            <w:tcBorders>
              <w:top w:val="nil"/>
              <w:left w:val="nil"/>
              <w:bottom w:val="nil"/>
              <w:right w:val="nil"/>
            </w:tcBorders>
          </w:tcPr>
          <w:p w14:paraId="17E85F7C" w14:textId="77777777" w:rsidR="009C0EF2" w:rsidRPr="007E4943" w:rsidRDefault="009C0EF2" w:rsidP="00F00CEB"/>
        </w:tc>
      </w:tr>
      <w:tr w:rsidR="009C0EF2" w:rsidRPr="007E4943" w14:paraId="648F56B1" w14:textId="77777777" w:rsidTr="00F00CEB">
        <w:trPr>
          <w:trHeight w:val="240"/>
          <w:jc w:val="center"/>
        </w:trPr>
        <w:tc>
          <w:tcPr>
            <w:tcW w:w="4876" w:type="dxa"/>
            <w:tcBorders>
              <w:top w:val="nil"/>
              <w:left w:val="nil"/>
              <w:bottom w:val="nil"/>
              <w:right w:val="nil"/>
            </w:tcBorders>
          </w:tcPr>
          <w:p w14:paraId="518105CC"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DC83468" w14:textId="7E9F7573" w:rsidR="009C0EF2" w:rsidRPr="007E4943" w:rsidRDefault="00332AA7" w:rsidP="00F00CEB">
            <w:pPr>
              <w:pStyle w:val="AmColumnHeading"/>
            </w:pPr>
            <w:r>
              <w:t>Ändring</w:t>
            </w:r>
          </w:p>
        </w:tc>
      </w:tr>
      <w:tr w:rsidR="009C0EF2" w:rsidRPr="007E4943" w14:paraId="2D93EE05" w14:textId="77777777" w:rsidTr="00F00CEB">
        <w:trPr>
          <w:jc w:val="center"/>
        </w:trPr>
        <w:tc>
          <w:tcPr>
            <w:tcW w:w="4876" w:type="dxa"/>
            <w:tcBorders>
              <w:top w:val="nil"/>
              <w:left w:val="nil"/>
              <w:bottom w:val="nil"/>
              <w:right w:val="nil"/>
            </w:tcBorders>
          </w:tcPr>
          <w:p w14:paraId="69FDA721" w14:textId="77777777" w:rsidR="009C0EF2" w:rsidRPr="007E4943" w:rsidRDefault="009C0EF2" w:rsidP="00F00CEB">
            <w:pPr>
              <w:pStyle w:val="Normal6a"/>
            </w:pPr>
          </w:p>
        </w:tc>
        <w:tc>
          <w:tcPr>
            <w:tcW w:w="4876" w:type="dxa"/>
            <w:tcBorders>
              <w:top w:val="nil"/>
              <w:left w:val="nil"/>
              <w:bottom w:val="nil"/>
              <w:right w:val="nil"/>
            </w:tcBorders>
          </w:tcPr>
          <w:p w14:paraId="43018D3B" w14:textId="77777777" w:rsidR="009C0EF2" w:rsidRPr="007E4943" w:rsidRDefault="009C0EF2" w:rsidP="00F00CEB">
            <w:pPr>
              <w:pStyle w:val="Normal6a"/>
            </w:pPr>
            <w:r w:rsidRPr="007E4943">
              <w:rPr>
                <w:b/>
                <w:i/>
              </w:rPr>
              <w:t>4b.</w:t>
            </w:r>
            <w:r w:rsidRPr="007E4943">
              <w:tab/>
            </w:r>
            <w:r w:rsidRPr="007E4943">
              <w:rPr>
                <w:b/>
                <w:i/>
              </w:rPr>
              <w:t xml:space="preserve">Inom ramen för den budget som antas i enlighet med unionens budgetregler ska kemikaliemyndigheten fastställa den interna fördelningen av finansiella resurser mellan sina verksamheter och uppgifter, i linje med sitt mandat och sina </w:t>
            </w:r>
            <w:r w:rsidRPr="007E4943">
              <w:rPr>
                <w:b/>
                <w:i/>
              </w:rPr>
              <w:lastRenderedPageBreak/>
              <w:t>programplaneringsdokument.</w:t>
            </w:r>
          </w:p>
        </w:tc>
      </w:tr>
    </w:tbl>
    <w:p w14:paraId="1F1F0AA3" w14:textId="77777777" w:rsidR="009C0EF2" w:rsidRPr="007E4943" w:rsidRDefault="009C0EF2" w:rsidP="009C0EF2"/>
    <w:p w14:paraId="04E7DA5F" w14:textId="4669C599" w:rsidR="009C0EF2" w:rsidRPr="007E4943" w:rsidRDefault="00332AA7" w:rsidP="009C0EF2">
      <w:pPr>
        <w:pStyle w:val="AmNumberTabs"/>
      </w:pPr>
      <w:r>
        <w:t>Ändring</w:t>
      </w:r>
      <w:r w:rsidR="009C0EF2" w:rsidRPr="007E4943">
        <w:tab/>
      </w:r>
      <w:r w:rsidR="009C0EF2" w:rsidRPr="007E4943">
        <w:tab/>
        <w:t>81</w:t>
      </w:r>
    </w:p>
    <w:p w14:paraId="4DB1291B" w14:textId="77777777" w:rsidR="009C0EF2" w:rsidRPr="007E4943" w:rsidRDefault="009C0EF2" w:rsidP="009C0EF2">
      <w:pPr>
        <w:pStyle w:val="NormalBold12b"/>
      </w:pPr>
      <w:r w:rsidRPr="007E4943">
        <w:t>Förslag till förordning</w:t>
      </w:r>
    </w:p>
    <w:p w14:paraId="2082CC4C" w14:textId="77777777" w:rsidR="009C0EF2" w:rsidRPr="007E4943" w:rsidRDefault="009C0EF2" w:rsidP="009C0EF2">
      <w:pPr>
        <w:pStyle w:val="NormalBold"/>
      </w:pPr>
      <w:r w:rsidRPr="007E4943">
        <w:t>Artikel 29 – punkt 5 – led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60950CE" w14:textId="77777777" w:rsidTr="00F00CEB">
        <w:trPr>
          <w:trHeight w:hRule="exact" w:val="240"/>
          <w:jc w:val="center"/>
        </w:trPr>
        <w:tc>
          <w:tcPr>
            <w:tcW w:w="9752" w:type="dxa"/>
            <w:gridSpan w:val="2"/>
            <w:tcBorders>
              <w:top w:val="nil"/>
              <w:left w:val="nil"/>
              <w:bottom w:val="nil"/>
              <w:right w:val="nil"/>
            </w:tcBorders>
          </w:tcPr>
          <w:p w14:paraId="54E45121" w14:textId="77777777" w:rsidR="009C0EF2" w:rsidRPr="007E4943" w:rsidRDefault="009C0EF2" w:rsidP="00F00CEB"/>
        </w:tc>
      </w:tr>
      <w:tr w:rsidR="009C0EF2" w:rsidRPr="007E4943" w14:paraId="1EE138A1" w14:textId="77777777" w:rsidTr="00F00CEB">
        <w:trPr>
          <w:trHeight w:val="240"/>
          <w:jc w:val="center"/>
        </w:trPr>
        <w:tc>
          <w:tcPr>
            <w:tcW w:w="4876" w:type="dxa"/>
            <w:tcBorders>
              <w:top w:val="nil"/>
              <w:left w:val="nil"/>
              <w:bottom w:val="nil"/>
              <w:right w:val="nil"/>
            </w:tcBorders>
          </w:tcPr>
          <w:p w14:paraId="3E6DC54E"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4370C58" w14:textId="62CE4C22" w:rsidR="009C0EF2" w:rsidRPr="007E4943" w:rsidRDefault="00332AA7" w:rsidP="00F00CEB">
            <w:pPr>
              <w:pStyle w:val="AmColumnHeading"/>
            </w:pPr>
            <w:r>
              <w:t>Ändring</w:t>
            </w:r>
          </w:p>
        </w:tc>
      </w:tr>
      <w:tr w:rsidR="009C0EF2" w:rsidRPr="007E4943" w14:paraId="60FA0660" w14:textId="77777777" w:rsidTr="00F00CEB">
        <w:trPr>
          <w:jc w:val="center"/>
        </w:trPr>
        <w:tc>
          <w:tcPr>
            <w:tcW w:w="4876" w:type="dxa"/>
            <w:tcBorders>
              <w:top w:val="nil"/>
              <w:left w:val="nil"/>
              <w:bottom w:val="nil"/>
              <w:right w:val="nil"/>
            </w:tcBorders>
          </w:tcPr>
          <w:p w14:paraId="414635DB" w14:textId="77777777" w:rsidR="009C0EF2" w:rsidRPr="007E4943" w:rsidRDefault="009C0EF2" w:rsidP="00F00CEB">
            <w:pPr>
              <w:pStyle w:val="Normal6a"/>
            </w:pPr>
            <w:r w:rsidRPr="007E4943">
              <w:t>(a)</w:t>
            </w:r>
            <w:r w:rsidRPr="007E4943">
              <w:tab/>
              <w:t>Kemikaliemyndigheten ska lämna bidrag till reserven endast från budgetutfallet vid årets slut i den mening som avses i artikel 99.4 i delegerad förordning (EU) 2019/715, om detta utfall är positivt och härrör från intäkter från avgifter som är högre än de budgeterade beloppen under ett visst år.</w:t>
            </w:r>
          </w:p>
        </w:tc>
        <w:tc>
          <w:tcPr>
            <w:tcW w:w="4876" w:type="dxa"/>
            <w:tcBorders>
              <w:top w:val="nil"/>
              <w:left w:val="nil"/>
              <w:bottom w:val="nil"/>
              <w:right w:val="nil"/>
            </w:tcBorders>
          </w:tcPr>
          <w:p w14:paraId="3D8CE355" w14:textId="77777777" w:rsidR="009C0EF2" w:rsidRPr="007E4943" w:rsidRDefault="009C0EF2" w:rsidP="00F00CEB">
            <w:pPr>
              <w:pStyle w:val="Normal6a"/>
            </w:pPr>
            <w:r w:rsidRPr="007E4943">
              <w:t>(a)</w:t>
            </w:r>
            <w:r w:rsidRPr="007E4943">
              <w:tab/>
              <w:t xml:space="preserve">Kemikaliemyndigheten ska lämna bidrag till reserven endast från budgetutfallet vid årets slut i den mening som avses i artikel 99.4 i delegerad förordning (EU) 2019/715, om detta utfall är positivt och härrör från intäkter från avgifter som är högre än de budgeterade beloppen </w:t>
            </w:r>
            <w:r w:rsidRPr="007E4943">
              <w:rPr>
                <w:b/>
                <w:i/>
              </w:rPr>
              <w:t>i den senaste ändringsbudget som kemikaliemyndighetens styrelse godkänt</w:t>
            </w:r>
            <w:r w:rsidRPr="007E4943">
              <w:t xml:space="preserve"> under ett visst år.</w:t>
            </w:r>
          </w:p>
        </w:tc>
      </w:tr>
    </w:tbl>
    <w:p w14:paraId="72D36A30" w14:textId="77777777" w:rsidR="009C0EF2" w:rsidRPr="007E4943" w:rsidRDefault="009C0EF2" w:rsidP="009C0EF2"/>
    <w:p w14:paraId="339DA10F" w14:textId="1F4B8E1E" w:rsidR="009C0EF2" w:rsidRPr="007E4943" w:rsidRDefault="00332AA7" w:rsidP="009C0EF2">
      <w:pPr>
        <w:pStyle w:val="AmNumberTabs"/>
      </w:pPr>
      <w:r>
        <w:t>Ändring</w:t>
      </w:r>
      <w:r w:rsidR="009C0EF2" w:rsidRPr="007E4943">
        <w:tab/>
      </w:r>
      <w:r w:rsidR="009C0EF2" w:rsidRPr="007E4943">
        <w:tab/>
        <w:t>82</w:t>
      </w:r>
    </w:p>
    <w:p w14:paraId="41388C66" w14:textId="77777777" w:rsidR="009C0EF2" w:rsidRPr="007E4943" w:rsidRDefault="009C0EF2" w:rsidP="009C0EF2">
      <w:pPr>
        <w:pStyle w:val="NormalBold12b"/>
      </w:pPr>
      <w:r w:rsidRPr="007E4943">
        <w:t>Förslag till förordning</w:t>
      </w:r>
    </w:p>
    <w:p w14:paraId="316EF7A0" w14:textId="77777777" w:rsidR="009C0EF2" w:rsidRPr="007E4943" w:rsidRDefault="009C0EF2" w:rsidP="009C0EF2">
      <w:pPr>
        <w:pStyle w:val="NormalBold"/>
      </w:pPr>
      <w:r w:rsidRPr="007E4943">
        <w:t>Artikel 29 – punkt 5 – led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556A047" w14:textId="77777777" w:rsidTr="00F00CEB">
        <w:trPr>
          <w:trHeight w:hRule="exact" w:val="240"/>
          <w:jc w:val="center"/>
        </w:trPr>
        <w:tc>
          <w:tcPr>
            <w:tcW w:w="9752" w:type="dxa"/>
            <w:gridSpan w:val="2"/>
            <w:tcBorders>
              <w:top w:val="nil"/>
              <w:left w:val="nil"/>
              <w:bottom w:val="nil"/>
              <w:right w:val="nil"/>
            </w:tcBorders>
          </w:tcPr>
          <w:p w14:paraId="091E9569" w14:textId="77777777" w:rsidR="009C0EF2" w:rsidRPr="007E4943" w:rsidRDefault="009C0EF2" w:rsidP="00F00CEB"/>
        </w:tc>
      </w:tr>
      <w:tr w:rsidR="009C0EF2" w:rsidRPr="007E4943" w14:paraId="1A37A0F5" w14:textId="77777777" w:rsidTr="00F00CEB">
        <w:trPr>
          <w:trHeight w:val="240"/>
          <w:jc w:val="center"/>
        </w:trPr>
        <w:tc>
          <w:tcPr>
            <w:tcW w:w="4876" w:type="dxa"/>
            <w:tcBorders>
              <w:top w:val="nil"/>
              <w:left w:val="nil"/>
              <w:bottom w:val="nil"/>
              <w:right w:val="nil"/>
            </w:tcBorders>
          </w:tcPr>
          <w:p w14:paraId="174FBA6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8AEEFEF" w14:textId="3097DF9A" w:rsidR="009C0EF2" w:rsidRPr="007E4943" w:rsidRDefault="00332AA7" w:rsidP="00F00CEB">
            <w:pPr>
              <w:pStyle w:val="AmColumnHeading"/>
            </w:pPr>
            <w:r>
              <w:t>Ändring</w:t>
            </w:r>
          </w:p>
        </w:tc>
      </w:tr>
      <w:tr w:rsidR="009C0EF2" w:rsidRPr="007E4943" w14:paraId="4FF50F6C" w14:textId="77777777" w:rsidTr="00F00CEB">
        <w:trPr>
          <w:jc w:val="center"/>
        </w:trPr>
        <w:tc>
          <w:tcPr>
            <w:tcW w:w="4876" w:type="dxa"/>
            <w:tcBorders>
              <w:top w:val="nil"/>
              <w:left w:val="nil"/>
              <w:bottom w:val="nil"/>
              <w:right w:val="nil"/>
            </w:tcBorders>
          </w:tcPr>
          <w:p w14:paraId="63269784" w14:textId="77777777" w:rsidR="009C0EF2" w:rsidRPr="007E4943" w:rsidRDefault="009C0EF2" w:rsidP="00F00CEB">
            <w:pPr>
              <w:pStyle w:val="Normal6a"/>
            </w:pPr>
            <w:r w:rsidRPr="007E4943">
              <w:t>(b)</w:t>
            </w:r>
            <w:r w:rsidRPr="007E4943">
              <w:tab/>
              <w:t xml:space="preserve">Den reserv som ingår för år N i budgetförslaget för år N + 1 får inte vid något tillfälle överstiga </w:t>
            </w:r>
            <w:r w:rsidRPr="007E4943">
              <w:rPr>
                <w:b/>
                <w:i/>
              </w:rPr>
              <w:t>8</w:t>
            </w:r>
            <w:r w:rsidRPr="007E4943">
              <w:t xml:space="preserve"> % av det totala faktiska belopp som </w:t>
            </w:r>
            <w:r w:rsidRPr="007E4943">
              <w:rPr>
                <w:b/>
                <w:i/>
              </w:rPr>
              <w:t>realiseras</w:t>
            </w:r>
            <w:r w:rsidRPr="007E4943">
              <w:t xml:space="preserve"> under </w:t>
            </w:r>
            <w:r w:rsidRPr="007E4943">
              <w:rPr>
                <w:b/>
                <w:i/>
              </w:rPr>
              <w:t>år N – 1</w:t>
            </w:r>
            <w:r w:rsidRPr="007E4943">
              <w:t xml:space="preserve"> av kemikaliemyndighetens intäkter från de avgifter som avses i punkt 3 b </w:t>
            </w:r>
            <w:r w:rsidRPr="007E4943">
              <w:rPr>
                <w:b/>
                <w:i/>
              </w:rPr>
              <w:t>och det unionsbidrag som avses i punkt 3 a, och får inte heller överstiga 8 % av kemikaliemyndighetens totala faktiska administrativa och operativa utgifter under år N – 1, beroende på vilket belopp som är lägre</w:t>
            </w:r>
            <w:r w:rsidRPr="007E4943">
              <w:t>.</w:t>
            </w:r>
          </w:p>
        </w:tc>
        <w:tc>
          <w:tcPr>
            <w:tcW w:w="4876" w:type="dxa"/>
            <w:tcBorders>
              <w:top w:val="nil"/>
              <w:left w:val="nil"/>
              <w:bottom w:val="nil"/>
              <w:right w:val="nil"/>
            </w:tcBorders>
          </w:tcPr>
          <w:p w14:paraId="5A8F8BDA" w14:textId="77777777" w:rsidR="009C0EF2" w:rsidRPr="007E4943" w:rsidRDefault="009C0EF2" w:rsidP="00F00CEB">
            <w:pPr>
              <w:pStyle w:val="Normal6a"/>
            </w:pPr>
            <w:r w:rsidRPr="007E4943">
              <w:t>(b)</w:t>
            </w:r>
            <w:r w:rsidRPr="007E4943">
              <w:tab/>
              <w:t xml:space="preserve">Den reserv som ingår för år N i budgetförslaget för år N + 1 får inte vid något tillfälle överstiga </w:t>
            </w:r>
            <w:r w:rsidRPr="007E4943">
              <w:rPr>
                <w:b/>
                <w:i/>
              </w:rPr>
              <w:t>15</w:t>
            </w:r>
            <w:r w:rsidRPr="007E4943">
              <w:t xml:space="preserve"> % </w:t>
            </w:r>
            <w:r w:rsidRPr="007E4943">
              <w:rPr>
                <w:b/>
                <w:i/>
              </w:rPr>
              <w:t>av genomsnittet</w:t>
            </w:r>
            <w:r w:rsidRPr="007E4943">
              <w:t xml:space="preserve"> av det totala faktiska belopp som </w:t>
            </w:r>
            <w:r w:rsidRPr="007E4943">
              <w:rPr>
                <w:b/>
                <w:i/>
              </w:rPr>
              <w:t>realiserats</w:t>
            </w:r>
            <w:r w:rsidRPr="007E4943">
              <w:t xml:space="preserve"> under </w:t>
            </w:r>
            <w:r w:rsidRPr="007E4943">
              <w:rPr>
                <w:b/>
                <w:i/>
              </w:rPr>
              <w:t>de senaste fem åren</w:t>
            </w:r>
            <w:r w:rsidRPr="007E4943">
              <w:t xml:space="preserve"> av kemikaliemyndighetens intäkter från de avgifter som avses i punkt 3 b.</w:t>
            </w:r>
          </w:p>
        </w:tc>
      </w:tr>
    </w:tbl>
    <w:p w14:paraId="075D8B4A" w14:textId="77777777" w:rsidR="009C0EF2" w:rsidRPr="007E4943" w:rsidRDefault="009C0EF2" w:rsidP="009C0EF2"/>
    <w:p w14:paraId="2AB53C53" w14:textId="4D69F475" w:rsidR="009C0EF2" w:rsidRPr="007E4943" w:rsidRDefault="00332AA7" w:rsidP="009C0EF2">
      <w:pPr>
        <w:pStyle w:val="AmNumberTabs"/>
      </w:pPr>
      <w:r>
        <w:t>Ändring</w:t>
      </w:r>
      <w:r w:rsidR="009C0EF2" w:rsidRPr="007E4943">
        <w:tab/>
      </w:r>
      <w:r w:rsidR="009C0EF2" w:rsidRPr="007E4943">
        <w:tab/>
        <w:t>83</w:t>
      </w:r>
    </w:p>
    <w:p w14:paraId="05D7F69A" w14:textId="77777777" w:rsidR="009C0EF2" w:rsidRPr="007E4943" w:rsidRDefault="009C0EF2" w:rsidP="009C0EF2">
      <w:pPr>
        <w:pStyle w:val="NormalBold12b"/>
      </w:pPr>
      <w:r w:rsidRPr="007E4943">
        <w:t>Förslag till förordning</w:t>
      </w:r>
    </w:p>
    <w:p w14:paraId="491C1922" w14:textId="77777777" w:rsidR="009C0EF2" w:rsidRPr="007E4943" w:rsidRDefault="009C0EF2" w:rsidP="009C0EF2">
      <w:pPr>
        <w:pStyle w:val="NormalBold"/>
      </w:pPr>
      <w:r w:rsidRPr="007E4943">
        <w:t>Artikel 29 – punkt 5 – led ca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706D49A" w14:textId="77777777" w:rsidTr="00F00CEB">
        <w:trPr>
          <w:trHeight w:hRule="exact" w:val="240"/>
          <w:jc w:val="center"/>
        </w:trPr>
        <w:tc>
          <w:tcPr>
            <w:tcW w:w="9752" w:type="dxa"/>
            <w:gridSpan w:val="2"/>
            <w:tcBorders>
              <w:top w:val="nil"/>
              <w:left w:val="nil"/>
              <w:bottom w:val="nil"/>
              <w:right w:val="nil"/>
            </w:tcBorders>
          </w:tcPr>
          <w:p w14:paraId="55FD071D" w14:textId="77777777" w:rsidR="009C0EF2" w:rsidRPr="007E4943" w:rsidRDefault="009C0EF2" w:rsidP="00F00CEB"/>
        </w:tc>
      </w:tr>
      <w:tr w:rsidR="009C0EF2" w:rsidRPr="007E4943" w14:paraId="31CB0D55" w14:textId="77777777" w:rsidTr="00F00CEB">
        <w:trPr>
          <w:trHeight w:val="240"/>
          <w:jc w:val="center"/>
        </w:trPr>
        <w:tc>
          <w:tcPr>
            <w:tcW w:w="4876" w:type="dxa"/>
            <w:tcBorders>
              <w:top w:val="nil"/>
              <w:left w:val="nil"/>
              <w:bottom w:val="nil"/>
              <w:right w:val="nil"/>
            </w:tcBorders>
          </w:tcPr>
          <w:p w14:paraId="0C16F576"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7D3575A" w14:textId="74D3FA5A" w:rsidR="009C0EF2" w:rsidRPr="007E4943" w:rsidRDefault="00332AA7" w:rsidP="00F00CEB">
            <w:pPr>
              <w:pStyle w:val="AmColumnHeading"/>
            </w:pPr>
            <w:r>
              <w:t>Ändring</w:t>
            </w:r>
          </w:p>
        </w:tc>
      </w:tr>
      <w:tr w:rsidR="009C0EF2" w:rsidRPr="007E4943" w14:paraId="235A3681" w14:textId="77777777" w:rsidTr="00F00CEB">
        <w:trPr>
          <w:jc w:val="center"/>
        </w:trPr>
        <w:tc>
          <w:tcPr>
            <w:tcW w:w="4876" w:type="dxa"/>
            <w:tcBorders>
              <w:top w:val="nil"/>
              <w:left w:val="nil"/>
              <w:bottom w:val="nil"/>
              <w:right w:val="nil"/>
            </w:tcBorders>
          </w:tcPr>
          <w:p w14:paraId="55CB5676" w14:textId="77777777" w:rsidR="009C0EF2" w:rsidRPr="007E4943" w:rsidRDefault="009C0EF2" w:rsidP="00F00CEB">
            <w:pPr>
              <w:pStyle w:val="Normal6a"/>
            </w:pPr>
          </w:p>
        </w:tc>
        <w:tc>
          <w:tcPr>
            <w:tcW w:w="4876" w:type="dxa"/>
            <w:tcBorders>
              <w:top w:val="nil"/>
              <w:left w:val="nil"/>
              <w:bottom w:val="nil"/>
              <w:right w:val="nil"/>
            </w:tcBorders>
          </w:tcPr>
          <w:p w14:paraId="74C0CBE0" w14:textId="77777777" w:rsidR="009C0EF2" w:rsidRPr="007E4943" w:rsidRDefault="009C0EF2" w:rsidP="00F00CEB">
            <w:pPr>
              <w:pStyle w:val="Normal6a"/>
            </w:pPr>
            <w:r w:rsidRPr="007E4943">
              <w:rPr>
                <w:b/>
                <w:i/>
              </w:rPr>
              <w:t>(ca)</w:t>
            </w:r>
            <w:r w:rsidRPr="007E4943">
              <w:tab/>
            </w:r>
            <w:r w:rsidRPr="007E4943">
              <w:rPr>
                <w:b/>
                <w:i/>
              </w:rPr>
              <w:t>Kemikaliemyndigheten ska årligen, som en del av sin årliga verksamhetsrapport, rapportera om reservens ingående balans, inflöden, utflöden samt motiveringar till dessa.</w:t>
            </w:r>
          </w:p>
        </w:tc>
      </w:tr>
    </w:tbl>
    <w:p w14:paraId="56E9BC84" w14:textId="77777777" w:rsidR="009C0EF2" w:rsidRPr="007E4943" w:rsidRDefault="009C0EF2" w:rsidP="009C0EF2"/>
    <w:p w14:paraId="5FF202FF" w14:textId="03384456" w:rsidR="009C0EF2" w:rsidRPr="007E4943" w:rsidRDefault="00332AA7" w:rsidP="009C0EF2">
      <w:pPr>
        <w:pStyle w:val="AmNumberTabs"/>
      </w:pPr>
      <w:r>
        <w:t>Ändring</w:t>
      </w:r>
      <w:r w:rsidR="009C0EF2" w:rsidRPr="007E4943">
        <w:tab/>
      </w:r>
      <w:r w:rsidR="009C0EF2" w:rsidRPr="007E4943">
        <w:tab/>
        <w:t>84</w:t>
      </w:r>
    </w:p>
    <w:p w14:paraId="6269D1D1" w14:textId="77777777" w:rsidR="009C0EF2" w:rsidRPr="007E4943" w:rsidRDefault="009C0EF2" w:rsidP="009C0EF2">
      <w:pPr>
        <w:pStyle w:val="NormalBold12b"/>
      </w:pPr>
      <w:r w:rsidRPr="007E4943">
        <w:t>Förslag till förordning</w:t>
      </w:r>
    </w:p>
    <w:p w14:paraId="10A32F52" w14:textId="77777777" w:rsidR="009C0EF2" w:rsidRPr="007E4943" w:rsidRDefault="009C0EF2" w:rsidP="009C0EF2">
      <w:pPr>
        <w:pStyle w:val="NormalBold"/>
      </w:pPr>
      <w:r w:rsidRPr="007E4943">
        <w:t>Artikel 29 – punkt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63233DB" w14:textId="77777777" w:rsidTr="00F00CEB">
        <w:trPr>
          <w:trHeight w:hRule="exact" w:val="240"/>
          <w:jc w:val="center"/>
        </w:trPr>
        <w:tc>
          <w:tcPr>
            <w:tcW w:w="9752" w:type="dxa"/>
            <w:gridSpan w:val="2"/>
            <w:tcBorders>
              <w:top w:val="nil"/>
              <w:left w:val="nil"/>
              <w:bottom w:val="nil"/>
              <w:right w:val="nil"/>
            </w:tcBorders>
          </w:tcPr>
          <w:p w14:paraId="5F5B21F2" w14:textId="77777777" w:rsidR="009C0EF2" w:rsidRPr="007E4943" w:rsidRDefault="009C0EF2" w:rsidP="00F00CEB"/>
        </w:tc>
      </w:tr>
      <w:tr w:rsidR="009C0EF2" w:rsidRPr="007E4943" w14:paraId="43FE7D4C" w14:textId="77777777" w:rsidTr="00F00CEB">
        <w:trPr>
          <w:trHeight w:val="240"/>
          <w:jc w:val="center"/>
        </w:trPr>
        <w:tc>
          <w:tcPr>
            <w:tcW w:w="4876" w:type="dxa"/>
            <w:tcBorders>
              <w:top w:val="nil"/>
              <w:left w:val="nil"/>
              <w:bottom w:val="nil"/>
              <w:right w:val="nil"/>
            </w:tcBorders>
          </w:tcPr>
          <w:p w14:paraId="0EFC247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A0F9CC7" w14:textId="20A2519D" w:rsidR="009C0EF2" w:rsidRPr="007E4943" w:rsidRDefault="00332AA7" w:rsidP="00F00CEB">
            <w:pPr>
              <w:pStyle w:val="AmColumnHeading"/>
            </w:pPr>
            <w:r>
              <w:t>Ändring</w:t>
            </w:r>
          </w:p>
        </w:tc>
      </w:tr>
      <w:tr w:rsidR="009C0EF2" w:rsidRPr="007E4943" w14:paraId="6D2752B9" w14:textId="77777777" w:rsidTr="00F00CEB">
        <w:trPr>
          <w:jc w:val="center"/>
        </w:trPr>
        <w:tc>
          <w:tcPr>
            <w:tcW w:w="4876" w:type="dxa"/>
            <w:tcBorders>
              <w:top w:val="nil"/>
              <w:left w:val="nil"/>
              <w:bottom w:val="nil"/>
              <w:right w:val="nil"/>
            </w:tcBorders>
          </w:tcPr>
          <w:p w14:paraId="1519A1F5" w14:textId="77777777" w:rsidR="009C0EF2" w:rsidRPr="007E4943" w:rsidRDefault="009C0EF2" w:rsidP="00F00CEB">
            <w:pPr>
              <w:pStyle w:val="Normal6a"/>
            </w:pPr>
            <w:r w:rsidRPr="007E4943">
              <w:t>6.</w:t>
            </w:r>
            <w:r w:rsidRPr="007E4943">
              <w:tab/>
              <w:t xml:space="preserve">Kommissionen </w:t>
            </w:r>
            <w:r w:rsidRPr="007E4943">
              <w:rPr>
                <w:b/>
                <w:i/>
              </w:rPr>
              <w:t>får se över villkoren för den reserv som anges i punkt 5, och ges befogenhet att anta delegerade akter i enlighet med artikel 46.1</w:t>
            </w:r>
            <w:r w:rsidRPr="007E4943">
              <w:t xml:space="preserve"> för </w:t>
            </w:r>
            <w:r w:rsidRPr="007E4943">
              <w:rPr>
                <w:b/>
                <w:i/>
              </w:rPr>
              <w:t>att ändra punkt 5 på grundval av en sådan översyn</w:t>
            </w:r>
            <w:r w:rsidRPr="007E4943">
              <w:t>.</w:t>
            </w:r>
          </w:p>
        </w:tc>
        <w:tc>
          <w:tcPr>
            <w:tcW w:w="4876" w:type="dxa"/>
            <w:tcBorders>
              <w:top w:val="nil"/>
              <w:left w:val="nil"/>
              <w:bottom w:val="nil"/>
              <w:right w:val="nil"/>
            </w:tcBorders>
          </w:tcPr>
          <w:p w14:paraId="1366E336" w14:textId="77777777" w:rsidR="009C0EF2" w:rsidRPr="007E4943" w:rsidRDefault="009C0EF2" w:rsidP="00F00CEB">
            <w:pPr>
              <w:pStyle w:val="Normal6a"/>
            </w:pPr>
            <w:r w:rsidRPr="007E4943">
              <w:t>6.</w:t>
            </w:r>
            <w:r w:rsidRPr="007E4943">
              <w:tab/>
              <w:t xml:space="preserve">Kommissionen </w:t>
            </w:r>
            <w:r w:rsidRPr="007E4943">
              <w:rPr>
                <w:b/>
                <w:i/>
              </w:rPr>
              <w:t>ska lägga fram en utvärdering av reserven för Europaparlamentet och rådet i slutet av reservens fjärde verksamhetsår. Vid behov ska kommissionen lägga fram ett lagstiftningsförslag</w:t>
            </w:r>
            <w:r w:rsidRPr="007E4943">
              <w:t xml:space="preserve"> för </w:t>
            </w:r>
            <w:r w:rsidRPr="007E4943">
              <w:rPr>
                <w:b/>
                <w:i/>
              </w:rPr>
              <w:t>Europaparlamentet och rådet i syfte att anpassa reserven</w:t>
            </w:r>
            <w:r w:rsidRPr="007E4943">
              <w:t>.</w:t>
            </w:r>
          </w:p>
        </w:tc>
      </w:tr>
    </w:tbl>
    <w:p w14:paraId="189D87AF" w14:textId="77777777" w:rsidR="009C0EF2" w:rsidRPr="007E4943" w:rsidRDefault="009C0EF2" w:rsidP="009C0EF2"/>
    <w:p w14:paraId="6E6AFD71" w14:textId="0E21BAA0" w:rsidR="009C0EF2" w:rsidRPr="007E4943" w:rsidRDefault="00332AA7" w:rsidP="009C0EF2">
      <w:pPr>
        <w:pStyle w:val="AmNumberTabs"/>
      </w:pPr>
      <w:r>
        <w:t>Ändring</w:t>
      </w:r>
      <w:r w:rsidR="009C0EF2" w:rsidRPr="007E4943">
        <w:tab/>
      </w:r>
      <w:r w:rsidR="009C0EF2" w:rsidRPr="007E4943">
        <w:tab/>
        <w:t>85</w:t>
      </w:r>
    </w:p>
    <w:p w14:paraId="1989D316" w14:textId="77777777" w:rsidR="009C0EF2" w:rsidRPr="007E4943" w:rsidRDefault="009C0EF2" w:rsidP="009C0EF2">
      <w:pPr>
        <w:pStyle w:val="NormalBold12b"/>
      </w:pPr>
      <w:r w:rsidRPr="007E4943">
        <w:t>Förslag till förordning</w:t>
      </w:r>
    </w:p>
    <w:p w14:paraId="5773B05B" w14:textId="77777777" w:rsidR="009C0EF2" w:rsidRPr="007E4943" w:rsidRDefault="009C0EF2" w:rsidP="009C0EF2">
      <w:pPr>
        <w:pStyle w:val="NormalBold"/>
      </w:pPr>
      <w:r w:rsidRPr="007E4943">
        <w:t>Artikel 30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95F72A9" w14:textId="77777777" w:rsidTr="00F00CEB">
        <w:trPr>
          <w:trHeight w:hRule="exact" w:val="240"/>
          <w:jc w:val="center"/>
        </w:trPr>
        <w:tc>
          <w:tcPr>
            <w:tcW w:w="9752" w:type="dxa"/>
            <w:gridSpan w:val="2"/>
            <w:tcBorders>
              <w:top w:val="nil"/>
              <w:left w:val="nil"/>
              <w:bottom w:val="nil"/>
              <w:right w:val="nil"/>
            </w:tcBorders>
          </w:tcPr>
          <w:p w14:paraId="0C418A33" w14:textId="77777777" w:rsidR="009C0EF2" w:rsidRPr="007E4943" w:rsidRDefault="009C0EF2" w:rsidP="00F00CEB"/>
        </w:tc>
      </w:tr>
      <w:tr w:rsidR="009C0EF2" w:rsidRPr="007E4943" w14:paraId="33F7B1D3" w14:textId="77777777" w:rsidTr="00F00CEB">
        <w:trPr>
          <w:trHeight w:val="240"/>
          <w:jc w:val="center"/>
        </w:trPr>
        <w:tc>
          <w:tcPr>
            <w:tcW w:w="4876" w:type="dxa"/>
            <w:tcBorders>
              <w:top w:val="nil"/>
              <w:left w:val="nil"/>
              <w:bottom w:val="nil"/>
              <w:right w:val="nil"/>
            </w:tcBorders>
          </w:tcPr>
          <w:p w14:paraId="6DBE96B5"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3A88B60" w14:textId="3F013449" w:rsidR="009C0EF2" w:rsidRPr="007E4943" w:rsidRDefault="00332AA7" w:rsidP="00F00CEB">
            <w:pPr>
              <w:pStyle w:val="AmColumnHeading"/>
            </w:pPr>
            <w:r>
              <w:t>Ändring</w:t>
            </w:r>
          </w:p>
        </w:tc>
      </w:tr>
      <w:tr w:rsidR="009C0EF2" w:rsidRPr="007E4943" w14:paraId="7D268368" w14:textId="77777777" w:rsidTr="00F00CEB">
        <w:trPr>
          <w:jc w:val="center"/>
        </w:trPr>
        <w:tc>
          <w:tcPr>
            <w:tcW w:w="4876" w:type="dxa"/>
            <w:tcBorders>
              <w:top w:val="nil"/>
              <w:left w:val="nil"/>
              <w:bottom w:val="nil"/>
              <w:right w:val="nil"/>
            </w:tcBorders>
          </w:tcPr>
          <w:p w14:paraId="406DBE39" w14:textId="77777777" w:rsidR="009C0EF2" w:rsidRPr="007E4943" w:rsidRDefault="009C0EF2" w:rsidP="00F00CEB">
            <w:pPr>
              <w:pStyle w:val="Normal6a"/>
            </w:pPr>
          </w:p>
        </w:tc>
        <w:tc>
          <w:tcPr>
            <w:tcW w:w="4876" w:type="dxa"/>
            <w:tcBorders>
              <w:top w:val="nil"/>
              <w:left w:val="nil"/>
              <w:bottom w:val="nil"/>
              <w:right w:val="nil"/>
            </w:tcBorders>
          </w:tcPr>
          <w:p w14:paraId="4D2770FD" w14:textId="77777777" w:rsidR="009C0EF2" w:rsidRPr="007E4943" w:rsidRDefault="009C0EF2" w:rsidP="00F00CEB">
            <w:pPr>
              <w:pStyle w:val="Normal6a"/>
            </w:pPr>
            <w:r w:rsidRPr="007E4943">
              <w:rPr>
                <w:b/>
                <w:i/>
              </w:rPr>
              <w:t>2a.</w:t>
            </w:r>
            <w:r w:rsidRPr="007E4943">
              <w:tab/>
            </w:r>
            <w:r w:rsidRPr="007E4943">
              <w:rPr>
                <w:b/>
                <w:i/>
              </w:rPr>
              <w:t>Kemikaliemyndigheten ska övervaka sina kostnader och den verkställande direktören ska, som en del av den årliga verksamhetsrapport som överlämnas till Europaparlamentet, rådet, kommissionen och revisionsrätten, i god tid tillhandahålla detaljerad och underbyggd information om de kostnader som ska täckas av de avgifter som omfattas av denna förordning.</w:t>
            </w:r>
          </w:p>
        </w:tc>
      </w:tr>
    </w:tbl>
    <w:p w14:paraId="498C2364" w14:textId="77777777" w:rsidR="009C0EF2" w:rsidRPr="007E4943" w:rsidRDefault="009C0EF2" w:rsidP="009C0EF2"/>
    <w:p w14:paraId="2036A1DA" w14:textId="2C3FBC26" w:rsidR="009C0EF2" w:rsidRPr="007E4943" w:rsidRDefault="00332AA7" w:rsidP="009C0EF2">
      <w:pPr>
        <w:pStyle w:val="AmNumberTabs"/>
      </w:pPr>
      <w:r>
        <w:t>Ändring</w:t>
      </w:r>
      <w:r w:rsidR="009C0EF2" w:rsidRPr="007E4943">
        <w:tab/>
      </w:r>
      <w:r w:rsidR="009C0EF2" w:rsidRPr="007E4943">
        <w:tab/>
        <w:t>86</w:t>
      </w:r>
    </w:p>
    <w:p w14:paraId="6AEBD899" w14:textId="77777777" w:rsidR="009C0EF2" w:rsidRPr="007E4943" w:rsidRDefault="009C0EF2" w:rsidP="009C0EF2">
      <w:pPr>
        <w:pStyle w:val="NormalBold12b"/>
      </w:pPr>
      <w:r w:rsidRPr="007E4943">
        <w:t>Förslag till förordning</w:t>
      </w:r>
    </w:p>
    <w:p w14:paraId="74E14C75" w14:textId="77777777" w:rsidR="009C0EF2" w:rsidRPr="007E4943" w:rsidRDefault="009C0EF2" w:rsidP="009C0EF2">
      <w:pPr>
        <w:pStyle w:val="NormalBold"/>
      </w:pPr>
      <w:r w:rsidRPr="007E4943">
        <w:t>Artikel 30a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7F4ED97" w14:textId="77777777" w:rsidTr="00F00CEB">
        <w:trPr>
          <w:trHeight w:hRule="exact" w:val="240"/>
          <w:jc w:val="center"/>
        </w:trPr>
        <w:tc>
          <w:tcPr>
            <w:tcW w:w="9752" w:type="dxa"/>
            <w:gridSpan w:val="2"/>
            <w:tcBorders>
              <w:top w:val="nil"/>
              <w:left w:val="nil"/>
              <w:bottom w:val="nil"/>
              <w:right w:val="nil"/>
            </w:tcBorders>
          </w:tcPr>
          <w:p w14:paraId="023F0D7C" w14:textId="77777777" w:rsidR="009C0EF2" w:rsidRPr="007E4943" w:rsidRDefault="009C0EF2" w:rsidP="00F00CEB"/>
        </w:tc>
      </w:tr>
      <w:tr w:rsidR="009C0EF2" w:rsidRPr="007E4943" w14:paraId="46C01594" w14:textId="77777777" w:rsidTr="00F00CEB">
        <w:trPr>
          <w:trHeight w:val="240"/>
          <w:jc w:val="center"/>
        </w:trPr>
        <w:tc>
          <w:tcPr>
            <w:tcW w:w="4876" w:type="dxa"/>
            <w:tcBorders>
              <w:top w:val="nil"/>
              <w:left w:val="nil"/>
              <w:bottom w:val="nil"/>
              <w:right w:val="nil"/>
            </w:tcBorders>
          </w:tcPr>
          <w:p w14:paraId="1A4BA5C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322BD2B" w14:textId="2421B94D" w:rsidR="009C0EF2" w:rsidRPr="007E4943" w:rsidRDefault="00332AA7" w:rsidP="00F00CEB">
            <w:pPr>
              <w:pStyle w:val="AmColumnHeading"/>
            </w:pPr>
            <w:r>
              <w:t>Ändring</w:t>
            </w:r>
          </w:p>
        </w:tc>
      </w:tr>
      <w:tr w:rsidR="009C0EF2" w:rsidRPr="007E4943" w14:paraId="65EDAB87" w14:textId="77777777" w:rsidTr="00F00CEB">
        <w:trPr>
          <w:jc w:val="center"/>
        </w:trPr>
        <w:tc>
          <w:tcPr>
            <w:tcW w:w="4876" w:type="dxa"/>
            <w:tcBorders>
              <w:top w:val="nil"/>
              <w:left w:val="nil"/>
              <w:bottom w:val="nil"/>
              <w:right w:val="nil"/>
            </w:tcBorders>
          </w:tcPr>
          <w:p w14:paraId="5208AB60" w14:textId="77777777" w:rsidR="009C0EF2" w:rsidRPr="007E4943" w:rsidRDefault="009C0EF2" w:rsidP="00F00CEB">
            <w:pPr>
              <w:pStyle w:val="Normal6a"/>
            </w:pPr>
          </w:p>
        </w:tc>
        <w:tc>
          <w:tcPr>
            <w:tcW w:w="4876" w:type="dxa"/>
            <w:tcBorders>
              <w:top w:val="nil"/>
              <w:left w:val="nil"/>
              <w:bottom w:val="nil"/>
              <w:right w:val="nil"/>
            </w:tcBorders>
          </w:tcPr>
          <w:p w14:paraId="31A36F32" w14:textId="77777777" w:rsidR="009C0EF2" w:rsidRPr="007E4943" w:rsidRDefault="009C0EF2" w:rsidP="00F00CEB">
            <w:pPr>
              <w:pStyle w:val="Normal6a"/>
              <w:jc w:val="center"/>
            </w:pPr>
            <w:r w:rsidRPr="007E4943">
              <w:rPr>
                <w:b/>
                <w:i/>
              </w:rPr>
              <w:t>Artikel 30a</w:t>
            </w:r>
            <w:r w:rsidRPr="007E4943">
              <w:tab/>
            </w:r>
          </w:p>
        </w:tc>
      </w:tr>
      <w:tr w:rsidR="009C0EF2" w:rsidRPr="007E4943" w14:paraId="16538C0B" w14:textId="77777777" w:rsidTr="00F00CEB">
        <w:trPr>
          <w:jc w:val="center"/>
        </w:trPr>
        <w:tc>
          <w:tcPr>
            <w:tcW w:w="4876" w:type="dxa"/>
            <w:tcBorders>
              <w:top w:val="nil"/>
              <w:left w:val="nil"/>
              <w:bottom w:val="nil"/>
              <w:right w:val="nil"/>
            </w:tcBorders>
          </w:tcPr>
          <w:p w14:paraId="69DA3621" w14:textId="77777777" w:rsidR="009C0EF2" w:rsidRPr="007E4943" w:rsidRDefault="009C0EF2" w:rsidP="00F00CEB">
            <w:pPr>
              <w:pStyle w:val="Normal6a"/>
            </w:pPr>
          </w:p>
        </w:tc>
        <w:tc>
          <w:tcPr>
            <w:tcW w:w="4876" w:type="dxa"/>
            <w:tcBorders>
              <w:top w:val="nil"/>
              <w:left w:val="nil"/>
              <w:bottom w:val="nil"/>
              <w:right w:val="nil"/>
            </w:tcBorders>
          </w:tcPr>
          <w:p w14:paraId="735B72E4" w14:textId="77777777" w:rsidR="009C0EF2" w:rsidRPr="007E4943" w:rsidRDefault="009C0EF2" w:rsidP="00F00CEB">
            <w:pPr>
              <w:pStyle w:val="Normal6a"/>
              <w:jc w:val="center"/>
            </w:pPr>
            <w:r w:rsidRPr="007E4943">
              <w:rPr>
                <w:b/>
                <w:i/>
              </w:rPr>
              <w:t>Revidering av avgifterna</w:t>
            </w:r>
          </w:p>
        </w:tc>
      </w:tr>
      <w:tr w:rsidR="009C0EF2" w:rsidRPr="007E4943" w14:paraId="2A563651" w14:textId="77777777" w:rsidTr="00F00CEB">
        <w:trPr>
          <w:jc w:val="center"/>
        </w:trPr>
        <w:tc>
          <w:tcPr>
            <w:tcW w:w="4876" w:type="dxa"/>
            <w:tcBorders>
              <w:top w:val="nil"/>
              <w:left w:val="nil"/>
              <w:bottom w:val="nil"/>
              <w:right w:val="nil"/>
            </w:tcBorders>
          </w:tcPr>
          <w:p w14:paraId="1E30352D" w14:textId="77777777" w:rsidR="009C0EF2" w:rsidRPr="007E4943" w:rsidRDefault="009C0EF2" w:rsidP="00F00CEB">
            <w:pPr>
              <w:pStyle w:val="Normal6a"/>
            </w:pPr>
          </w:p>
        </w:tc>
        <w:tc>
          <w:tcPr>
            <w:tcW w:w="4876" w:type="dxa"/>
            <w:tcBorders>
              <w:top w:val="nil"/>
              <w:left w:val="nil"/>
              <w:bottom w:val="nil"/>
              <w:right w:val="nil"/>
            </w:tcBorders>
          </w:tcPr>
          <w:p w14:paraId="3A74B526" w14:textId="77777777" w:rsidR="009C0EF2" w:rsidRPr="007E4943" w:rsidRDefault="009C0EF2" w:rsidP="00F00CEB">
            <w:pPr>
              <w:pStyle w:val="Normal6a"/>
            </w:pPr>
            <w:r w:rsidRPr="007E4943">
              <w:rPr>
                <w:b/>
                <w:i/>
              </w:rPr>
              <w:t>1.</w:t>
            </w:r>
            <w:r w:rsidRPr="007E4943">
              <w:rPr>
                <w:b/>
                <w:i/>
              </w:rPr>
              <w:tab/>
              <w:t>Senast ... [två år efter den dag då denna förordning börjar tillämpas] och därefter vart tredje år ska kommissionen utvärdera om de avgifter som ska betalas till kemikaliemyndigheten är budgetmässigt tillräckliga och anpassa avgifterna i enlighet med detta, särskilt för att säkerställa att avgiftsinkomsterna i kombination med kemikaliemyndighetens andra inkomstkällor är tillräckliga för att täcka kostnaderna för de tjänster som tillhandahålls.</w:t>
            </w:r>
          </w:p>
        </w:tc>
      </w:tr>
      <w:tr w:rsidR="009C0EF2" w:rsidRPr="007E4943" w14:paraId="26E74666" w14:textId="77777777" w:rsidTr="00F00CEB">
        <w:trPr>
          <w:jc w:val="center"/>
        </w:trPr>
        <w:tc>
          <w:tcPr>
            <w:tcW w:w="4876" w:type="dxa"/>
            <w:tcBorders>
              <w:top w:val="nil"/>
              <w:left w:val="nil"/>
              <w:bottom w:val="nil"/>
              <w:right w:val="nil"/>
            </w:tcBorders>
          </w:tcPr>
          <w:p w14:paraId="486E8E27" w14:textId="77777777" w:rsidR="009C0EF2" w:rsidRPr="007E4943" w:rsidRDefault="009C0EF2" w:rsidP="00F00CEB">
            <w:pPr>
              <w:pStyle w:val="Normal6a"/>
            </w:pPr>
          </w:p>
        </w:tc>
        <w:tc>
          <w:tcPr>
            <w:tcW w:w="4876" w:type="dxa"/>
            <w:tcBorders>
              <w:top w:val="nil"/>
              <w:left w:val="nil"/>
              <w:bottom w:val="nil"/>
              <w:right w:val="nil"/>
            </w:tcBorders>
          </w:tcPr>
          <w:p w14:paraId="54504802" w14:textId="77777777" w:rsidR="009C0EF2" w:rsidRPr="007E4943" w:rsidRDefault="009C0EF2" w:rsidP="00F00CEB">
            <w:pPr>
              <w:pStyle w:val="Normal6a"/>
            </w:pPr>
            <w:r w:rsidRPr="007E4943">
              <w:rPr>
                <w:b/>
                <w:i/>
              </w:rPr>
              <w:t>2.</w:t>
            </w:r>
            <w:r w:rsidRPr="007E4943">
              <w:rPr>
                <w:b/>
                <w:i/>
              </w:rPr>
              <w:tab/>
              <w:t>Senast två år efter [den dag då denna förordning börjar tillämpas] och därefter vart tredje år ska kommissionen rapportera till Europaparlamentet och rådet om huruvida de avgifter som ska betalas till kemikaliemyndigheten är budgetmässigt tillräckliga och om avgifterna är koherenta och konsoliderade.</w:t>
            </w:r>
          </w:p>
        </w:tc>
      </w:tr>
    </w:tbl>
    <w:p w14:paraId="11849073" w14:textId="77777777" w:rsidR="009C0EF2" w:rsidRPr="007E4943" w:rsidRDefault="009C0EF2" w:rsidP="009C0EF2"/>
    <w:p w14:paraId="25A633A4" w14:textId="3CCE7AFE" w:rsidR="009C0EF2" w:rsidRPr="007E4943" w:rsidRDefault="00332AA7" w:rsidP="009C0EF2">
      <w:pPr>
        <w:pStyle w:val="AmNumberTabs"/>
      </w:pPr>
      <w:r>
        <w:t>Ändring</w:t>
      </w:r>
      <w:r w:rsidR="009C0EF2" w:rsidRPr="007E4943">
        <w:tab/>
      </w:r>
      <w:r w:rsidR="009C0EF2" w:rsidRPr="007E4943">
        <w:tab/>
        <w:t>87</w:t>
      </w:r>
    </w:p>
    <w:p w14:paraId="7417E654" w14:textId="77777777" w:rsidR="009C0EF2" w:rsidRPr="007E4943" w:rsidRDefault="009C0EF2" w:rsidP="009C0EF2">
      <w:pPr>
        <w:pStyle w:val="NormalBold12b"/>
      </w:pPr>
      <w:r w:rsidRPr="007E4943">
        <w:t>Förslag till förordning</w:t>
      </w:r>
    </w:p>
    <w:p w14:paraId="53EC16DB" w14:textId="77777777" w:rsidR="009C0EF2" w:rsidRPr="007E4943" w:rsidRDefault="009C0EF2" w:rsidP="009C0EF2">
      <w:pPr>
        <w:pStyle w:val="NormalBold"/>
      </w:pPr>
      <w:r w:rsidRPr="007E4943">
        <w:t>Artikel 35 – rubriken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DC4734F" w14:textId="77777777" w:rsidTr="00F00CEB">
        <w:trPr>
          <w:trHeight w:hRule="exact" w:val="240"/>
          <w:jc w:val="center"/>
        </w:trPr>
        <w:tc>
          <w:tcPr>
            <w:tcW w:w="9752" w:type="dxa"/>
            <w:gridSpan w:val="2"/>
            <w:tcBorders>
              <w:top w:val="nil"/>
              <w:left w:val="nil"/>
              <w:bottom w:val="nil"/>
              <w:right w:val="nil"/>
            </w:tcBorders>
          </w:tcPr>
          <w:p w14:paraId="2335B098" w14:textId="77777777" w:rsidR="009C0EF2" w:rsidRPr="007E4943" w:rsidRDefault="009C0EF2" w:rsidP="00F00CEB"/>
        </w:tc>
      </w:tr>
      <w:tr w:rsidR="009C0EF2" w:rsidRPr="007E4943" w14:paraId="625C6865" w14:textId="77777777" w:rsidTr="00F00CEB">
        <w:trPr>
          <w:trHeight w:val="240"/>
          <w:jc w:val="center"/>
        </w:trPr>
        <w:tc>
          <w:tcPr>
            <w:tcW w:w="4876" w:type="dxa"/>
            <w:tcBorders>
              <w:top w:val="nil"/>
              <w:left w:val="nil"/>
              <w:bottom w:val="nil"/>
              <w:right w:val="nil"/>
            </w:tcBorders>
          </w:tcPr>
          <w:p w14:paraId="54889176"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6414E10" w14:textId="585128B4" w:rsidR="009C0EF2" w:rsidRPr="007E4943" w:rsidRDefault="00332AA7" w:rsidP="00F00CEB">
            <w:pPr>
              <w:pStyle w:val="AmColumnHeading"/>
            </w:pPr>
            <w:r>
              <w:t>Ändring</w:t>
            </w:r>
          </w:p>
        </w:tc>
      </w:tr>
      <w:tr w:rsidR="009C0EF2" w:rsidRPr="007E4943" w14:paraId="7B7E6563" w14:textId="77777777" w:rsidTr="00F00CEB">
        <w:trPr>
          <w:jc w:val="center"/>
        </w:trPr>
        <w:tc>
          <w:tcPr>
            <w:tcW w:w="4876" w:type="dxa"/>
            <w:tcBorders>
              <w:top w:val="nil"/>
              <w:left w:val="nil"/>
              <w:bottom w:val="nil"/>
              <w:right w:val="nil"/>
            </w:tcBorders>
          </w:tcPr>
          <w:p w14:paraId="0E1DC775" w14:textId="77777777" w:rsidR="009C0EF2" w:rsidRPr="007E4943" w:rsidRDefault="009C0EF2" w:rsidP="00F00CEB">
            <w:pPr>
              <w:pStyle w:val="Normal6a"/>
            </w:pPr>
            <w:r w:rsidRPr="007E4943">
              <w:t>Utstationerade nationella experter och annan personal</w:t>
            </w:r>
          </w:p>
        </w:tc>
        <w:tc>
          <w:tcPr>
            <w:tcW w:w="4876" w:type="dxa"/>
            <w:tcBorders>
              <w:top w:val="nil"/>
              <w:left w:val="nil"/>
              <w:bottom w:val="nil"/>
              <w:right w:val="nil"/>
            </w:tcBorders>
          </w:tcPr>
          <w:p w14:paraId="27798209" w14:textId="77777777" w:rsidR="009C0EF2" w:rsidRPr="007E4943" w:rsidRDefault="009C0EF2" w:rsidP="00F00CEB">
            <w:pPr>
              <w:pStyle w:val="Normal6a"/>
            </w:pPr>
            <w:r w:rsidRPr="007E4943">
              <w:t xml:space="preserve">Utstationerade nationella experter och annan personal </w:t>
            </w:r>
            <w:r w:rsidRPr="007E4943">
              <w:rPr>
                <w:b/>
                <w:i/>
              </w:rPr>
              <w:t>som utstationerats i tjänstens intresse</w:t>
            </w:r>
          </w:p>
        </w:tc>
      </w:tr>
    </w:tbl>
    <w:p w14:paraId="3B048A2A" w14:textId="77777777" w:rsidR="009C0EF2" w:rsidRPr="007E4943" w:rsidRDefault="009C0EF2" w:rsidP="009C0EF2"/>
    <w:p w14:paraId="38354932" w14:textId="3C9377B4" w:rsidR="009C0EF2" w:rsidRPr="007E4943" w:rsidRDefault="00332AA7" w:rsidP="009C0EF2">
      <w:pPr>
        <w:pStyle w:val="AmNumberTabs"/>
      </w:pPr>
      <w:r>
        <w:t>Ändring</w:t>
      </w:r>
      <w:r w:rsidR="009C0EF2" w:rsidRPr="007E4943">
        <w:tab/>
      </w:r>
      <w:r w:rsidR="009C0EF2" w:rsidRPr="007E4943">
        <w:tab/>
        <w:t>88</w:t>
      </w:r>
    </w:p>
    <w:p w14:paraId="6F45D821" w14:textId="77777777" w:rsidR="009C0EF2" w:rsidRPr="007E4943" w:rsidRDefault="009C0EF2" w:rsidP="009C0EF2">
      <w:pPr>
        <w:pStyle w:val="NormalBold12b"/>
      </w:pPr>
      <w:r w:rsidRPr="007E4943">
        <w:t>Förslag till förordning</w:t>
      </w:r>
    </w:p>
    <w:p w14:paraId="65816970" w14:textId="77777777" w:rsidR="009C0EF2" w:rsidRPr="007E4943" w:rsidRDefault="009C0EF2" w:rsidP="009C0EF2">
      <w:pPr>
        <w:pStyle w:val="NormalBold"/>
      </w:pPr>
      <w:r w:rsidRPr="007E4943">
        <w:t>Artikel 35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4A8D74F" w14:textId="77777777" w:rsidTr="00F00CEB">
        <w:trPr>
          <w:trHeight w:hRule="exact" w:val="240"/>
          <w:jc w:val="center"/>
        </w:trPr>
        <w:tc>
          <w:tcPr>
            <w:tcW w:w="9752" w:type="dxa"/>
            <w:gridSpan w:val="2"/>
            <w:tcBorders>
              <w:top w:val="nil"/>
              <w:left w:val="nil"/>
              <w:bottom w:val="nil"/>
              <w:right w:val="nil"/>
            </w:tcBorders>
          </w:tcPr>
          <w:p w14:paraId="30B6ECD8" w14:textId="77777777" w:rsidR="009C0EF2" w:rsidRPr="007E4943" w:rsidRDefault="009C0EF2" w:rsidP="00F00CEB"/>
        </w:tc>
      </w:tr>
      <w:tr w:rsidR="009C0EF2" w:rsidRPr="007E4943" w14:paraId="311A5A8B" w14:textId="77777777" w:rsidTr="00F00CEB">
        <w:trPr>
          <w:trHeight w:val="240"/>
          <w:jc w:val="center"/>
        </w:trPr>
        <w:tc>
          <w:tcPr>
            <w:tcW w:w="4876" w:type="dxa"/>
            <w:tcBorders>
              <w:top w:val="nil"/>
              <w:left w:val="nil"/>
              <w:bottom w:val="nil"/>
              <w:right w:val="nil"/>
            </w:tcBorders>
          </w:tcPr>
          <w:p w14:paraId="0C58DE6C"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8599E4A" w14:textId="006406F7" w:rsidR="009C0EF2" w:rsidRPr="007E4943" w:rsidRDefault="00332AA7" w:rsidP="00F00CEB">
            <w:pPr>
              <w:pStyle w:val="AmColumnHeading"/>
            </w:pPr>
            <w:r>
              <w:t>Ändring</w:t>
            </w:r>
          </w:p>
        </w:tc>
      </w:tr>
      <w:tr w:rsidR="009C0EF2" w:rsidRPr="007E4943" w14:paraId="2E206F8E" w14:textId="77777777" w:rsidTr="00F00CEB">
        <w:trPr>
          <w:jc w:val="center"/>
        </w:trPr>
        <w:tc>
          <w:tcPr>
            <w:tcW w:w="4876" w:type="dxa"/>
            <w:tcBorders>
              <w:top w:val="nil"/>
              <w:left w:val="nil"/>
              <w:bottom w:val="nil"/>
              <w:right w:val="nil"/>
            </w:tcBorders>
          </w:tcPr>
          <w:p w14:paraId="5B106248" w14:textId="77777777" w:rsidR="009C0EF2" w:rsidRPr="007E4943" w:rsidRDefault="009C0EF2" w:rsidP="00F00CEB">
            <w:pPr>
              <w:pStyle w:val="Normal6a"/>
            </w:pPr>
          </w:p>
        </w:tc>
        <w:tc>
          <w:tcPr>
            <w:tcW w:w="4876" w:type="dxa"/>
            <w:tcBorders>
              <w:top w:val="nil"/>
              <w:left w:val="nil"/>
              <w:bottom w:val="nil"/>
              <w:right w:val="nil"/>
            </w:tcBorders>
          </w:tcPr>
          <w:p w14:paraId="1E97518E" w14:textId="77777777" w:rsidR="009C0EF2" w:rsidRPr="007E4943" w:rsidRDefault="009C0EF2" w:rsidP="00F00CEB">
            <w:pPr>
              <w:pStyle w:val="Normal6a"/>
            </w:pPr>
            <w:r w:rsidRPr="007E4943">
              <w:rPr>
                <w:b/>
                <w:i/>
              </w:rPr>
              <w:t>2a.</w:t>
            </w:r>
            <w:r w:rsidRPr="007E4943">
              <w:tab/>
            </w:r>
            <w:r w:rsidRPr="007E4943">
              <w:rPr>
                <w:b/>
                <w:i/>
              </w:rPr>
              <w:t xml:space="preserve">Tjänstemän och övriga anställda vid kemikaliemyndigheten får, i tjänstens intresse och i enlighet med artikel 37 i tjänsteföreskrifterna i förordning nr 31 (EEG), nr 11 (EKSG) och artikel 51 i </w:t>
            </w:r>
            <w:r w:rsidRPr="007E4943">
              <w:rPr>
                <w:b/>
                <w:i/>
              </w:rPr>
              <w:lastRenderedPageBreak/>
              <w:t>anställningsvillkoren för övriga anställda i förordning nr 31 (EEG), nr 11 (EKSG), tillfälligt utstationeras till medlemsstaternas behöriga myndigheter eller till andra offentliga organ som anförtrotts uppgifter med anknytning till kemikaliemyndighetens uppdrag.</w:t>
            </w:r>
          </w:p>
        </w:tc>
      </w:tr>
      <w:tr w:rsidR="009C0EF2" w:rsidRPr="007E4943" w14:paraId="5D1B1830" w14:textId="77777777" w:rsidTr="00F00CEB">
        <w:trPr>
          <w:jc w:val="center"/>
        </w:trPr>
        <w:tc>
          <w:tcPr>
            <w:tcW w:w="4876" w:type="dxa"/>
            <w:tcBorders>
              <w:top w:val="nil"/>
              <w:left w:val="nil"/>
              <w:bottom w:val="nil"/>
              <w:right w:val="nil"/>
            </w:tcBorders>
          </w:tcPr>
          <w:p w14:paraId="2D64728E" w14:textId="77777777" w:rsidR="009C0EF2" w:rsidRPr="007E4943" w:rsidRDefault="009C0EF2" w:rsidP="00F00CEB">
            <w:pPr>
              <w:pStyle w:val="Normal6a"/>
            </w:pPr>
          </w:p>
        </w:tc>
        <w:tc>
          <w:tcPr>
            <w:tcW w:w="4876" w:type="dxa"/>
            <w:tcBorders>
              <w:top w:val="nil"/>
              <w:left w:val="nil"/>
              <w:bottom w:val="nil"/>
              <w:right w:val="nil"/>
            </w:tcBorders>
          </w:tcPr>
          <w:p w14:paraId="018B6E82" w14:textId="77777777" w:rsidR="009C0EF2" w:rsidRPr="007E4943" w:rsidRDefault="009C0EF2" w:rsidP="00F00CEB">
            <w:pPr>
              <w:pStyle w:val="Normal6a"/>
            </w:pPr>
            <w:r w:rsidRPr="007E4943">
              <w:rPr>
                <w:b/>
                <w:i/>
              </w:rPr>
              <w:t xml:space="preserve">Sådana utstationeringar ska inte påverka kemikaliemyndighetens kapacitet, uppgifter och arbete och ska inte påverka den berörda personalens oberoende och ska omfattas av lämpliga skyddsåtgärder avseende intressekonflikter och </w:t>
            </w:r>
            <w:proofErr w:type="spellStart"/>
            <w:r w:rsidRPr="007E4943">
              <w:rPr>
                <w:b/>
                <w:i/>
              </w:rPr>
              <w:t>konfidentialitet</w:t>
            </w:r>
            <w:proofErr w:type="spellEnd"/>
            <w:r w:rsidRPr="007E4943">
              <w:rPr>
                <w:b/>
                <w:i/>
              </w:rPr>
              <w:t>. </w:t>
            </w:r>
          </w:p>
        </w:tc>
      </w:tr>
    </w:tbl>
    <w:p w14:paraId="737BD4A9" w14:textId="77777777" w:rsidR="009C0EF2" w:rsidRPr="007E4943" w:rsidRDefault="009C0EF2" w:rsidP="009C0EF2"/>
    <w:p w14:paraId="709A39EC" w14:textId="186BEBA7" w:rsidR="009C0EF2" w:rsidRPr="007E4943" w:rsidRDefault="00332AA7" w:rsidP="009C0EF2">
      <w:pPr>
        <w:pStyle w:val="AmNumberTabs"/>
      </w:pPr>
      <w:r>
        <w:t>Ändring</w:t>
      </w:r>
      <w:r w:rsidR="009C0EF2" w:rsidRPr="007E4943">
        <w:tab/>
      </w:r>
      <w:r w:rsidR="009C0EF2" w:rsidRPr="007E4943">
        <w:tab/>
        <w:t>89</w:t>
      </w:r>
    </w:p>
    <w:p w14:paraId="67AD0D8A" w14:textId="77777777" w:rsidR="009C0EF2" w:rsidRPr="007E4943" w:rsidRDefault="009C0EF2" w:rsidP="009C0EF2">
      <w:pPr>
        <w:pStyle w:val="NormalBold12b"/>
      </w:pPr>
      <w:r w:rsidRPr="007E4943">
        <w:t>Förslag till förordning</w:t>
      </w:r>
    </w:p>
    <w:p w14:paraId="74ED5C3E" w14:textId="77777777" w:rsidR="009C0EF2" w:rsidRPr="007E4943" w:rsidRDefault="009C0EF2" w:rsidP="009C0EF2">
      <w:pPr>
        <w:pStyle w:val="NormalBold"/>
      </w:pPr>
      <w:r w:rsidRPr="007E4943">
        <w:t>Artikel 35 – punkt 2b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FF9F5BA" w14:textId="77777777" w:rsidTr="00F00CEB">
        <w:trPr>
          <w:trHeight w:hRule="exact" w:val="240"/>
          <w:jc w:val="center"/>
        </w:trPr>
        <w:tc>
          <w:tcPr>
            <w:tcW w:w="9752" w:type="dxa"/>
            <w:gridSpan w:val="2"/>
            <w:tcBorders>
              <w:top w:val="nil"/>
              <w:left w:val="nil"/>
              <w:bottom w:val="nil"/>
              <w:right w:val="nil"/>
            </w:tcBorders>
          </w:tcPr>
          <w:p w14:paraId="50F8B30E" w14:textId="77777777" w:rsidR="009C0EF2" w:rsidRPr="007E4943" w:rsidRDefault="009C0EF2" w:rsidP="00F00CEB"/>
        </w:tc>
      </w:tr>
      <w:tr w:rsidR="009C0EF2" w:rsidRPr="007E4943" w14:paraId="32FB799E" w14:textId="77777777" w:rsidTr="00F00CEB">
        <w:trPr>
          <w:trHeight w:val="240"/>
          <w:jc w:val="center"/>
        </w:trPr>
        <w:tc>
          <w:tcPr>
            <w:tcW w:w="4876" w:type="dxa"/>
            <w:tcBorders>
              <w:top w:val="nil"/>
              <w:left w:val="nil"/>
              <w:bottom w:val="nil"/>
              <w:right w:val="nil"/>
            </w:tcBorders>
          </w:tcPr>
          <w:p w14:paraId="6354D203"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809973A" w14:textId="7F3C28CD" w:rsidR="009C0EF2" w:rsidRPr="007E4943" w:rsidRDefault="00332AA7" w:rsidP="00F00CEB">
            <w:pPr>
              <w:pStyle w:val="AmColumnHeading"/>
            </w:pPr>
            <w:r>
              <w:t>Ändring</w:t>
            </w:r>
          </w:p>
        </w:tc>
      </w:tr>
      <w:tr w:rsidR="009C0EF2" w:rsidRPr="007E4943" w14:paraId="0B25A67B" w14:textId="77777777" w:rsidTr="00F00CEB">
        <w:trPr>
          <w:jc w:val="center"/>
        </w:trPr>
        <w:tc>
          <w:tcPr>
            <w:tcW w:w="4876" w:type="dxa"/>
            <w:tcBorders>
              <w:top w:val="nil"/>
              <w:left w:val="nil"/>
              <w:bottom w:val="nil"/>
              <w:right w:val="nil"/>
            </w:tcBorders>
          </w:tcPr>
          <w:p w14:paraId="74756B4D" w14:textId="77777777" w:rsidR="009C0EF2" w:rsidRPr="007E4943" w:rsidRDefault="009C0EF2" w:rsidP="00F00CEB">
            <w:pPr>
              <w:pStyle w:val="Normal6a"/>
            </w:pPr>
          </w:p>
        </w:tc>
        <w:tc>
          <w:tcPr>
            <w:tcW w:w="4876" w:type="dxa"/>
            <w:tcBorders>
              <w:top w:val="nil"/>
              <w:left w:val="nil"/>
              <w:bottom w:val="nil"/>
              <w:right w:val="nil"/>
            </w:tcBorders>
          </w:tcPr>
          <w:p w14:paraId="57A25F0F" w14:textId="77777777" w:rsidR="009C0EF2" w:rsidRPr="007E4943" w:rsidRDefault="009C0EF2" w:rsidP="00F00CEB">
            <w:pPr>
              <w:pStyle w:val="Normal6a"/>
            </w:pPr>
            <w:r w:rsidRPr="007E4943">
              <w:rPr>
                <w:b/>
                <w:i/>
              </w:rPr>
              <w:t>2b.</w:t>
            </w:r>
            <w:r w:rsidRPr="007E4943">
              <w:tab/>
            </w:r>
            <w:r w:rsidRPr="007E4943">
              <w:rPr>
                <w:b/>
                <w:i/>
              </w:rPr>
              <w:t>Styrelsen får anta ett beslut som fastställer de villkor på vilka tillfälliga uppdrag eller utstationeringar i tjänstens intresse enligt punkt 2a ska äga rum.</w:t>
            </w:r>
          </w:p>
        </w:tc>
      </w:tr>
    </w:tbl>
    <w:p w14:paraId="3E7082F7" w14:textId="77777777" w:rsidR="009C0EF2" w:rsidRPr="007E4943" w:rsidRDefault="009C0EF2" w:rsidP="009C0EF2"/>
    <w:p w14:paraId="7D5D261A" w14:textId="41F64574" w:rsidR="009C0EF2" w:rsidRPr="007E4943" w:rsidRDefault="00332AA7" w:rsidP="009C0EF2">
      <w:pPr>
        <w:pStyle w:val="AmNumberTabs"/>
        <w:keepNext/>
        <w:keepLines/>
        <w:widowControl/>
      </w:pPr>
      <w:r>
        <w:t>Ändring</w:t>
      </w:r>
      <w:r w:rsidR="009C0EF2" w:rsidRPr="007E4943">
        <w:tab/>
      </w:r>
      <w:r w:rsidR="009C0EF2" w:rsidRPr="007E4943">
        <w:tab/>
        <w:t>90</w:t>
      </w:r>
    </w:p>
    <w:p w14:paraId="798BB49E" w14:textId="77777777" w:rsidR="009C0EF2" w:rsidRPr="007E4943" w:rsidRDefault="009C0EF2" w:rsidP="009C0EF2">
      <w:pPr>
        <w:pStyle w:val="NormalBold12b"/>
        <w:keepNext/>
        <w:keepLines/>
        <w:widowControl/>
      </w:pPr>
      <w:r w:rsidRPr="007E4943">
        <w:t>Förslag till förordning</w:t>
      </w:r>
    </w:p>
    <w:p w14:paraId="7F9D174B" w14:textId="77777777" w:rsidR="009C0EF2" w:rsidRPr="007E4943" w:rsidRDefault="009C0EF2" w:rsidP="009C0EF2">
      <w:pPr>
        <w:pStyle w:val="NormalBold"/>
        <w:keepNext/>
        <w:keepLines/>
        <w:widowControl/>
      </w:pPr>
      <w:r w:rsidRPr="007E4943">
        <w:t>Artikel 37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EF6606C" w14:textId="77777777" w:rsidTr="00F00CEB">
        <w:trPr>
          <w:trHeight w:hRule="exact" w:val="240"/>
          <w:jc w:val="center"/>
        </w:trPr>
        <w:tc>
          <w:tcPr>
            <w:tcW w:w="9752" w:type="dxa"/>
            <w:gridSpan w:val="2"/>
            <w:tcBorders>
              <w:top w:val="nil"/>
              <w:left w:val="nil"/>
              <w:bottom w:val="nil"/>
              <w:right w:val="nil"/>
            </w:tcBorders>
          </w:tcPr>
          <w:p w14:paraId="489388DD" w14:textId="77777777" w:rsidR="009C0EF2" w:rsidRPr="007E4943" w:rsidRDefault="009C0EF2" w:rsidP="00F00CEB">
            <w:pPr>
              <w:keepNext/>
              <w:keepLines/>
              <w:widowControl/>
            </w:pPr>
          </w:p>
        </w:tc>
      </w:tr>
      <w:tr w:rsidR="009C0EF2" w:rsidRPr="007E4943" w14:paraId="73A75D09" w14:textId="77777777" w:rsidTr="00F00CEB">
        <w:trPr>
          <w:trHeight w:val="240"/>
          <w:jc w:val="center"/>
        </w:trPr>
        <w:tc>
          <w:tcPr>
            <w:tcW w:w="4876" w:type="dxa"/>
            <w:tcBorders>
              <w:top w:val="nil"/>
              <w:left w:val="nil"/>
              <w:bottom w:val="nil"/>
              <w:right w:val="nil"/>
            </w:tcBorders>
          </w:tcPr>
          <w:p w14:paraId="2CDDFCC8" w14:textId="77777777" w:rsidR="009C0EF2" w:rsidRPr="007E4943" w:rsidRDefault="009C0EF2" w:rsidP="00F00CEB">
            <w:pPr>
              <w:pStyle w:val="AmColumnHeading"/>
              <w:keepNext/>
              <w:keepLines/>
              <w:widowControl/>
            </w:pPr>
            <w:r w:rsidRPr="007E4943">
              <w:t>Kommissionens förslag</w:t>
            </w:r>
          </w:p>
        </w:tc>
        <w:tc>
          <w:tcPr>
            <w:tcW w:w="4876" w:type="dxa"/>
            <w:tcBorders>
              <w:top w:val="nil"/>
              <w:left w:val="nil"/>
              <w:bottom w:val="nil"/>
              <w:right w:val="nil"/>
            </w:tcBorders>
          </w:tcPr>
          <w:p w14:paraId="5B374D8F" w14:textId="1FD33E4C" w:rsidR="009C0EF2" w:rsidRPr="007E4943" w:rsidRDefault="00332AA7" w:rsidP="00F00CEB">
            <w:pPr>
              <w:pStyle w:val="AmColumnHeading"/>
              <w:keepNext/>
              <w:keepLines/>
              <w:widowControl/>
            </w:pPr>
            <w:r>
              <w:t>Ändring</w:t>
            </w:r>
          </w:p>
        </w:tc>
      </w:tr>
      <w:tr w:rsidR="009C0EF2" w:rsidRPr="007E4943" w14:paraId="7CF24BEE" w14:textId="77777777" w:rsidTr="00F00CEB">
        <w:trPr>
          <w:jc w:val="center"/>
        </w:trPr>
        <w:tc>
          <w:tcPr>
            <w:tcW w:w="4876" w:type="dxa"/>
            <w:tcBorders>
              <w:top w:val="nil"/>
              <w:left w:val="nil"/>
              <w:bottom w:val="nil"/>
              <w:right w:val="nil"/>
            </w:tcBorders>
          </w:tcPr>
          <w:p w14:paraId="76A9064C" w14:textId="77777777" w:rsidR="009C0EF2" w:rsidRPr="007E4943" w:rsidRDefault="009C0EF2" w:rsidP="00F00CEB">
            <w:pPr>
              <w:pStyle w:val="Normal6a"/>
              <w:keepNext/>
              <w:keepLines/>
              <w:widowControl/>
            </w:pPr>
            <w:r w:rsidRPr="007E4943">
              <w:t>2.</w:t>
            </w:r>
            <w:r w:rsidRPr="007E4943">
              <w:tab/>
            </w:r>
            <w:r w:rsidRPr="007E4943">
              <w:rPr>
                <w:b/>
                <w:i/>
              </w:rPr>
              <w:t>För</w:t>
            </w:r>
            <w:r w:rsidRPr="007E4943">
              <w:t xml:space="preserve"> all </w:t>
            </w:r>
            <w:r w:rsidRPr="007E4943">
              <w:rPr>
                <w:b/>
                <w:i/>
              </w:rPr>
              <w:t>annan information och alla andra data som inte omfattas av punkt 1 ska styrelsen</w:t>
            </w:r>
            <w:r w:rsidRPr="007E4943">
              <w:t xml:space="preserve">, </w:t>
            </w:r>
            <w:r w:rsidRPr="007E4943">
              <w:rPr>
                <w:b/>
                <w:i/>
              </w:rPr>
              <w:t>på förslag av verkställande direktören</w:t>
            </w:r>
            <w:r w:rsidRPr="007E4943">
              <w:t xml:space="preserve"> och </w:t>
            </w:r>
            <w:r w:rsidRPr="007E4943">
              <w:rPr>
                <w:b/>
                <w:i/>
              </w:rPr>
              <w:t>i samförstånd med kommissionen, anta regler för att säkerställa allmänhetens tillgång till</w:t>
            </w:r>
            <w:r w:rsidRPr="007E4943">
              <w:t xml:space="preserve"> information </w:t>
            </w:r>
            <w:r w:rsidRPr="007E4943">
              <w:rPr>
                <w:b/>
                <w:i/>
              </w:rPr>
              <w:t>om regelverket kring, och vetenskaplig och teknisk information</w:t>
            </w:r>
            <w:r w:rsidRPr="007E4943">
              <w:t xml:space="preserve"> om</w:t>
            </w:r>
            <w:r w:rsidRPr="007E4943">
              <w:rPr>
                <w:b/>
                <w:i/>
              </w:rPr>
              <w:t>, ämnens säkerhet</w:t>
            </w:r>
            <w:r w:rsidRPr="007E4943">
              <w:t xml:space="preserve"> – som sådana eller ingående i blandningar eller varor – </w:t>
            </w:r>
            <w:r w:rsidRPr="007E4943">
              <w:rPr>
                <w:b/>
                <w:i/>
              </w:rPr>
              <w:t>i de fall denna information inte är av konfidentiell natur i den mening som avses</w:t>
            </w:r>
            <w:r w:rsidRPr="007E4943">
              <w:t xml:space="preserve"> i </w:t>
            </w:r>
            <w:r w:rsidRPr="007E4943">
              <w:rPr>
                <w:b/>
                <w:i/>
              </w:rPr>
              <w:t>sektorsspecifik unionslagstiftning</w:t>
            </w:r>
            <w:r w:rsidRPr="007E4943">
              <w:t>.</w:t>
            </w:r>
          </w:p>
        </w:tc>
        <w:tc>
          <w:tcPr>
            <w:tcW w:w="4876" w:type="dxa"/>
            <w:tcBorders>
              <w:top w:val="nil"/>
              <w:left w:val="nil"/>
              <w:bottom w:val="nil"/>
              <w:right w:val="nil"/>
            </w:tcBorders>
          </w:tcPr>
          <w:p w14:paraId="4D637E54" w14:textId="4C02DEEE" w:rsidR="009C0EF2" w:rsidRPr="007E4943" w:rsidRDefault="009C0EF2" w:rsidP="00F00CEB">
            <w:pPr>
              <w:pStyle w:val="Normal6a"/>
              <w:keepNext/>
              <w:keepLines/>
              <w:widowControl/>
            </w:pPr>
            <w:r w:rsidRPr="007E4943">
              <w:t>2.</w:t>
            </w:r>
            <w:r w:rsidRPr="007E4943">
              <w:tab/>
              <w:t xml:space="preserve">All </w:t>
            </w:r>
            <w:r w:rsidRPr="007E4943">
              <w:rPr>
                <w:b/>
                <w:i/>
              </w:rPr>
              <w:t>rättslig</w:t>
            </w:r>
            <w:r w:rsidRPr="007E4943">
              <w:t xml:space="preserve">, </w:t>
            </w:r>
            <w:r w:rsidRPr="007E4943">
              <w:rPr>
                <w:b/>
                <w:i/>
              </w:rPr>
              <w:t>vetenskaplig</w:t>
            </w:r>
            <w:r w:rsidRPr="007E4943">
              <w:t xml:space="preserve"> och </w:t>
            </w:r>
            <w:r w:rsidRPr="007E4943">
              <w:rPr>
                <w:b/>
                <w:i/>
              </w:rPr>
              <w:t>teknisk</w:t>
            </w:r>
            <w:r w:rsidRPr="007E4943">
              <w:t xml:space="preserve"> information </w:t>
            </w:r>
            <w:r w:rsidRPr="007E4943">
              <w:rPr>
                <w:b/>
                <w:i/>
              </w:rPr>
              <w:t>som kemikaliemyndigheten förfogar över</w:t>
            </w:r>
            <w:r w:rsidRPr="007E4943">
              <w:t xml:space="preserve"> om </w:t>
            </w:r>
            <w:r w:rsidRPr="007E4943">
              <w:rPr>
                <w:b/>
                <w:i/>
              </w:rPr>
              <w:t>säkerheten hos ämnen</w:t>
            </w:r>
            <w:r w:rsidRPr="007E4943">
              <w:t xml:space="preserve"> – som sådana eller ingående i blandningar eller varor – </w:t>
            </w:r>
            <w:r w:rsidRPr="007E4943">
              <w:rPr>
                <w:b/>
                <w:i/>
              </w:rPr>
              <w:t xml:space="preserve">och som inte omfattas av </w:t>
            </w:r>
            <w:r w:rsidR="00AD03F7">
              <w:rPr>
                <w:b/>
                <w:i/>
              </w:rPr>
              <w:t xml:space="preserve">punkt 1, </w:t>
            </w:r>
            <w:r w:rsidR="00572809">
              <w:rPr>
                <w:b/>
                <w:i/>
              </w:rPr>
              <w:t xml:space="preserve">ska </w:t>
            </w:r>
            <w:r w:rsidRPr="007E4943">
              <w:rPr>
                <w:b/>
                <w:i/>
              </w:rPr>
              <w:t>artikel 37a gälla, utan att det påverkar tillämpningen av särskilda bestämmelser</w:t>
            </w:r>
            <w:r w:rsidRPr="007E4943">
              <w:t xml:space="preserve"> i </w:t>
            </w:r>
            <w:r w:rsidRPr="007E4943">
              <w:rPr>
                <w:b/>
                <w:i/>
              </w:rPr>
              <w:t>unionslagstiftningen om utlämnande av information</w:t>
            </w:r>
            <w:r w:rsidRPr="007E4943">
              <w:t>.</w:t>
            </w:r>
          </w:p>
        </w:tc>
      </w:tr>
    </w:tbl>
    <w:p w14:paraId="7657ED7B" w14:textId="77777777" w:rsidR="009C0EF2" w:rsidRPr="007E4943" w:rsidRDefault="009C0EF2" w:rsidP="009C0EF2"/>
    <w:p w14:paraId="263E89FC" w14:textId="0609A435" w:rsidR="009C0EF2" w:rsidRPr="007E4943" w:rsidRDefault="00332AA7" w:rsidP="009C0EF2">
      <w:pPr>
        <w:pStyle w:val="AmNumberTabs"/>
      </w:pPr>
      <w:r>
        <w:lastRenderedPageBreak/>
        <w:t>Ändring</w:t>
      </w:r>
      <w:r w:rsidR="009C0EF2" w:rsidRPr="007E4943">
        <w:tab/>
      </w:r>
      <w:r w:rsidR="009C0EF2" w:rsidRPr="007E4943">
        <w:tab/>
        <w:t>91</w:t>
      </w:r>
    </w:p>
    <w:p w14:paraId="48405D97" w14:textId="77777777" w:rsidR="009C0EF2" w:rsidRPr="007E4943" w:rsidRDefault="009C0EF2" w:rsidP="009C0EF2">
      <w:pPr>
        <w:pStyle w:val="NormalBold12b"/>
      </w:pPr>
      <w:r w:rsidRPr="007E4943">
        <w:t>Förslag till förordning</w:t>
      </w:r>
    </w:p>
    <w:p w14:paraId="685349E9" w14:textId="77777777" w:rsidR="009C0EF2" w:rsidRPr="007E4943" w:rsidRDefault="009C0EF2" w:rsidP="009C0EF2">
      <w:pPr>
        <w:pStyle w:val="NormalBold"/>
      </w:pPr>
      <w:r w:rsidRPr="007E4943">
        <w:t>Artikel 37a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4D1728E" w14:textId="77777777" w:rsidTr="00F00CEB">
        <w:trPr>
          <w:trHeight w:hRule="exact" w:val="240"/>
          <w:jc w:val="center"/>
        </w:trPr>
        <w:tc>
          <w:tcPr>
            <w:tcW w:w="9752" w:type="dxa"/>
            <w:gridSpan w:val="2"/>
            <w:tcBorders>
              <w:top w:val="nil"/>
              <w:left w:val="nil"/>
              <w:bottom w:val="nil"/>
              <w:right w:val="nil"/>
            </w:tcBorders>
          </w:tcPr>
          <w:p w14:paraId="5E476A9A" w14:textId="77777777" w:rsidR="009C0EF2" w:rsidRPr="007E4943" w:rsidRDefault="009C0EF2" w:rsidP="00F00CEB"/>
        </w:tc>
      </w:tr>
      <w:tr w:rsidR="009C0EF2" w:rsidRPr="007E4943" w14:paraId="464EE9E6" w14:textId="77777777" w:rsidTr="00F00CEB">
        <w:trPr>
          <w:trHeight w:val="240"/>
          <w:jc w:val="center"/>
        </w:trPr>
        <w:tc>
          <w:tcPr>
            <w:tcW w:w="4876" w:type="dxa"/>
            <w:tcBorders>
              <w:top w:val="nil"/>
              <w:left w:val="nil"/>
              <w:bottom w:val="nil"/>
              <w:right w:val="nil"/>
            </w:tcBorders>
          </w:tcPr>
          <w:p w14:paraId="22249EE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1F104B8" w14:textId="3AED3A61" w:rsidR="009C0EF2" w:rsidRPr="007E4943" w:rsidRDefault="00332AA7" w:rsidP="00F00CEB">
            <w:pPr>
              <w:pStyle w:val="AmColumnHeading"/>
            </w:pPr>
            <w:r>
              <w:t>Ändring</w:t>
            </w:r>
          </w:p>
        </w:tc>
      </w:tr>
      <w:tr w:rsidR="009C0EF2" w:rsidRPr="007E4943" w14:paraId="2BB4B3BE" w14:textId="77777777" w:rsidTr="00F00CEB">
        <w:trPr>
          <w:jc w:val="center"/>
        </w:trPr>
        <w:tc>
          <w:tcPr>
            <w:tcW w:w="4876" w:type="dxa"/>
            <w:tcBorders>
              <w:top w:val="nil"/>
              <w:left w:val="nil"/>
              <w:bottom w:val="nil"/>
              <w:right w:val="nil"/>
            </w:tcBorders>
          </w:tcPr>
          <w:p w14:paraId="5C6FFB7D" w14:textId="77777777" w:rsidR="009C0EF2" w:rsidRPr="007E4943" w:rsidRDefault="009C0EF2" w:rsidP="00F00CEB">
            <w:pPr>
              <w:pStyle w:val="Normal6a"/>
            </w:pPr>
          </w:p>
        </w:tc>
        <w:tc>
          <w:tcPr>
            <w:tcW w:w="4876" w:type="dxa"/>
            <w:tcBorders>
              <w:top w:val="nil"/>
              <w:left w:val="nil"/>
              <w:bottom w:val="nil"/>
              <w:right w:val="nil"/>
            </w:tcBorders>
          </w:tcPr>
          <w:p w14:paraId="4F0FC992" w14:textId="77777777" w:rsidR="009C0EF2" w:rsidRPr="007E4943" w:rsidRDefault="009C0EF2" w:rsidP="00F00CEB">
            <w:pPr>
              <w:pStyle w:val="Normal6a"/>
              <w:jc w:val="center"/>
            </w:pPr>
            <w:r w:rsidRPr="007E4943">
              <w:rPr>
                <w:b/>
                <w:i/>
              </w:rPr>
              <w:t>Artikel 37a</w:t>
            </w:r>
            <w:r w:rsidRPr="007E4943">
              <w:tab/>
            </w:r>
          </w:p>
        </w:tc>
      </w:tr>
      <w:tr w:rsidR="009C0EF2" w:rsidRPr="007E4943" w14:paraId="02C50227" w14:textId="77777777" w:rsidTr="00F00CEB">
        <w:trPr>
          <w:jc w:val="center"/>
        </w:trPr>
        <w:tc>
          <w:tcPr>
            <w:tcW w:w="4876" w:type="dxa"/>
            <w:tcBorders>
              <w:top w:val="nil"/>
              <w:left w:val="nil"/>
              <w:bottom w:val="nil"/>
              <w:right w:val="nil"/>
            </w:tcBorders>
          </w:tcPr>
          <w:p w14:paraId="4E60415C" w14:textId="77777777" w:rsidR="009C0EF2" w:rsidRPr="007E4943" w:rsidRDefault="009C0EF2" w:rsidP="00F00CEB">
            <w:pPr>
              <w:pStyle w:val="Normal6a"/>
            </w:pPr>
          </w:p>
        </w:tc>
        <w:tc>
          <w:tcPr>
            <w:tcW w:w="4876" w:type="dxa"/>
            <w:tcBorders>
              <w:top w:val="nil"/>
              <w:left w:val="nil"/>
              <w:bottom w:val="nil"/>
              <w:right w:val="nil"/>
            </w:tcBorders>
          </w:tcPr>
          <w:p w14:paraId="5DB84F3F" w14:textId="77777777" w:rsidR="009C0EF2" w:rsidRPr="007E4943" w:rsidRDefault="009C0EF2" w:rsidP="00F00CEB">
            <w:pPr>
              <w:pStyle w:val="Normal6a"/>
              <w:jc w:val="center"/>
            </w:pPr>
            <w:r w:rsidRPr="007E4943">
              <w:rPr>
                <w:b/>
                <w:i/>
              </w:rPr>
              <w:t>Tillgång till handlingar</w:t>
            </w:r>
          </w:p>
        </w:tc>
      </w:tr>
      <w:tr w:rsidR="009C0EF2" w:rsidRPr="007E4943" w14:paraId="65241332" w14:textId="77777777" w:rsidTr="00F00CEB">
        <w:trPr>
          <w:jc w:val="center"/>
        </w:trPr>
        <w:tc>
          <w:tcPr>
            <w:tcW w:w="4876" w:type="dxa"/>
            <w:tcBorders>
              <w:top w:val="nil"/>
              <w:left w:val="nil"/>
              <w:bottom w:val="nil"/>
              <w:right w:val="nil"/>
            </w:tcBorders>
          </w:tcPr>
          <w:p w14:paraId="5AF0329C" w14:textId="77777777" w:rsidR="009C0EF2" w:rsidRPr="007E4943" w:rsidRDefault="009C0EF2" w:rsidP="00F00CEB">
            <w:pPr>
              <w:pStyle w:val="Normal6a"/>
            </w:pPr>
          </w:p>
        </w:tc>
        <w:tc>
          <w:tcPr>
            <w:tcW w:w="4876" w:type="dxa"/>
            <w:tcBorders>
              <w:top w:val="nil"/>
              <w:left w:val="nil"/>
              <w:bottom w:val="nil"/>
              <w:right w:val="nil"/>
            </w:tcBorders>
          </w:tcPr>
          <w:p w14:paraId="4BD27D77" w14:textId="77777777" w:rsidR="009C0EF2" w:rsidRPr="007E4943" w:rsidRDefault="009C0EF2" w:rsidP="00F00CEB">
            <w:pPr>
              <w:pStyle w:val="Normal6a"/>
            </w:pPr>
            <w:r w:rsidRPr="007E4943">
              <w:rPr>
                <w:b/>
                <w:i/>
              </w:rPr>
              <w:t>1.</w:t>
            </w:r>
            <w:r w:rsidRPr="007E4943">
              <w:rPr>
                <w:b/>
                <w:i/>
              </w:rPr>
              <w:tab/>
              <w:t>Europaparlamentet och rådets förordning (EG) nr 1049/2001 och förordning nr 1367/2006</w:t>
            </w:r>
            <w:r w:rsidRPr="007E4943">
              <w:rPr>
                <w:b/>
                <w:i/>
                <w:vertAlign w:val="superscript"/>
              </w:rPr>
              <w:t>1a</w:t>
            </w:r>
            <w:r w:rsidRPr="007E4943">
              <w:rPr>
                <w:b/>
                <w:i/>
              </w:rPr>
              <w:t xml:space="preserve"> tillämpas på handlingar som innehas av kemikaliemyndigheten.</w:t>
            </w:r>
          </w:p>
        </w:tc>
      </w:tr>
      <w:tr w:rsidR="009C0EF2" w:rsidRPr="007E4943" w14:paraId="5B2566C5" w14:textId="77777777" w:rsidTr="00F00CEB">
        <w:trPr>
          <w:jc w:val="center"/>
        </w:trPr>
        <w:tc>
          <w:tcPr>
            <w:tcW w:w="4876" w:type="dxa"/>
            <w:tcBorders>
              <w:top w:val="nil"/>
              <w:left w:val="nil"/>
              <w:bottom w:val="nil"/>
              <w:right w:val="nil"/>
            </w:tcBorders>
          </w:tcPr>
          <w:p w14:paraId="3401649E" w14:textId="77777777" w:rsidR="009C0EF2" w:rsidRPr="007E4943" w:rsidRDefault="009C0EF2" w:rsidP="00F00CEB">
            <w:pPr>
              <w:pStyle w:val="Normal6a"/>
            </w:pPr>
          </w:p>
        </w:tc>
        <w:tc>
          <w:tcPr>
            <w:tcW w:w="4876" w:type="dxa"/>
            <w:tcBorders>
              <w:top w:val="nil"/>
              <w:left w:val="nil"/>
              <w:bottom w:val="nil"/>
              <w:right w:val="nil"/>
            </w:tcBorders>
          </w:tcPr>
          <w:p w14:paraId="347DDA1D" w14:textId="77777777" w:rsidR="009C0EF2" w:rsidRPr="007E4943" w:rsidRDefault="009C0EF2" w:rsidP="00F00CEB">
            <w:pPr>
              <w:pStyle w:val="Normal6a"/>
            </w:pPr>
            <w:r w:rsidRPr="007E4943">
              <w:rPr>
                <w:b/>
                <w:i/>
              </w:rPr>
              <w:t>2.</w:t>
            </w:r>
            <w:r w:rsidRPr="007E4943">
              <w:rPr>
                <w:b/>
                <w:i/>
              </w:rPr>
              <w:tab/>
              <w:t>Styrelsen ska fastställa de praktiska arrangemangen för genomförandet av förordning (EG) nr 1049/2001 samt artiklarna 6 och 7 i förordning (EG) nr 1367/2006 för att säkerställa största möjliga tillgång till de handlingar den innehar.</w:t>
            </w:r>
          </w:p>
        </w:tc>
      </w:tr>
      <w:tr w:rsidR="009C0EF2" w:rsidRPr="007E4943" w14:paraId="78FD37F6" w14:textId="77777777" w:rsidTr="00F00CEB">
        <w:trPr>
          <w:jc w:val="center"/>
        </w:trPr>
        <w:tc>
          <w:tcPr>
            <w:tcW w:w="4876" w:type="dxa"/>
            <w:tcBorders>
              <w:top w:val="nil"/>
              <w:left w:val="nil"/>
              <w:bottom w:val="nil"/>
              <w:right w:val="nil"/>
            </w:tcBorders>
          </w:tcPr>
          <w:p w14:paraId="44E48469" w14:textId="77777777" w:rsidR="009C0EF2" w:rsidRPr="007E4943" w:rsidRDefault="009C0EF2" w:rsidP="00F00CEB">
            <w:pPr>
              <w:pStyle w:val="Normal6a"/>
            </w:pPr>
          </w:p>
        </w:tc>
        <w:tc>
          <w:tcPr>
            <w:tcW w:w="4876" w:type="dxa"/>
            <w:tcBorders>
              <w:top w:val="nil"/>
              <w:left w:val="nil"/>
              <w:bottom w:val="nil"/>
              <w:right w:val="nil"/>
            </w:tcBorders>
          </w:tcPr>
          <w:p w14:paraId="0DB878C1" w14:textId="77777777" w:rsidR="009C0EF2" w:rsidRPr="007E4943" w:rsidRDefault="009C0EF2" w:rsidP="00F00CEB">
            <w:pPr>
              <w:pStyle w:val="Normal6a"/>
            </w:pPr>
            <w:r w:rsidRPr="007E4943">
              <w:rPr>
                <w:b/>
                <w:i/>
              </w:rPr>
              <w:t>3.</w:t>
            </w:r>
            <w:r w:rsidRPr="007E4943">
              <w:rPr>
                <w:b/>
                <w:i/>
              </w:rPr>
              <w:tab/>
              <w:t>De beslut som kemikaliemyndigheten fattar i enlighet med artikel 8 i förordning (EG) nr 1049/2001 kan överklagas hos ombudsmannen eller genom att väcka talan inför domstolen i överensstämmelse med villkoren i artiklarna 228 och 263 i EUF-fördraget.</w:t>
            </w:r>
          </w:p>
        </w:tc>
      </w:tr>
      <w:tr w:rsidR="009C0EF2" w:rsidRPr="007E4943" w14:paraId="7C82BA6E" w14:textId="77777777" w:rsidTr="00F00CEB">
        <w:trPr>
          <w:jc w:val="center"/>
        </w:trPr>
        <w:tc>
          <w:tcPr>
            <w:tcW w:w="4876" w:type="dxa"/>
            <w:tcBorders>
              <w:top w:val="nil"/>
              <w:left w:val="nil"/>
              <w:bottom w:val="nil"/>
              <w:right w:val="nil"/>
            </w:tcBorders>
          </w:tcPr>
          <w:p w14:paraId="2558CCE2" w14:textId="77777777" w:rsidR="009C0EF2" w:rsidRPr="007E4943" w:rsidRDefault="009C0EF2" w:rsidP="00F00CEB"/>
        </w:tc>
        <w:tc>
          <w:tcPr>
            <w:tcW w:w="4876" w:type="dxa"/>
            <w:tcBorders>
              <w:top w:val="nil"/>
              <w:left w:val="nil"/>
              <w:bottom w:val="nil"/>
              <w:right w:val="nil"/>
            </w:tcBorders>
          </w:tcPr>
          <w:p w14:paraId="5AB8BEF6" w14:textId="77777777" w:rsidR="009C0EF2" w:rsidRPr="007E4943" w:rsidRDefault="009C0EF2" w:rsidP="00F00CEB">
            <w:pPr>
              <w:pStyle w:val="Normal6a"/>
            </w:pPr>
            <w:r w:rsidRPr="007E4943">
              <w:rPr>
                <w:b/>
                <w:i/>
              </w:rPr>
              <w:t>_________________</w:t>
            </w:r>
          </w:p>
        </w:tc>
      </w:tr>
      <w:tr w:rsidR="009C0EF2" w:rsidRPr="007E4943" w14:paraId="5D369E01" w14:textId="77777777" w:rsidTr="00F00CEB">
        <w:trPr>
          <w:jc w:val="center"/>
        </w:trPr>
        <w:tc>
          <w:tcPr>
            <w:tcW w:w="4876" w:type="dxa"/>
            <w:tcBorders>
              <w:top w:val="nil"/>
              <w:left w:val="nil"/>
              <w:bottom w:val="nil"/>
              <w:right w:val="nil"/>
            </w:tcBorders>
          </w:tcPr>
          <w:p w14:paraId="3E3710B6" w14:textId="77777777" w:rsidR="009C0EF2" w:rsidRPr="007E4943" w:rsidRDefault="009C0EF2" w:rsidP="00F00CEB"/>
        </w:tc>
        <w:tc>
          <w:tcPr>
            <w:tcW w:w="4876" w:type="dxa"/>
            <w:tcBorders>
              <w:top w:val="nil"/>
              <w:left w:val="nil"/>
              <w:bottom w:val="nil"/>
              <w:right w:val="nil"/>
            </w:tcBorders>
          </w:tcPr>
          <w:p w14:paraId="6188EE9B" w14:textId="77777777" w:rsidR="009C0EF2" w:rsidRPr="007E4943" w:rsidRDefault="009C0EF2" w:rsidP="00F00CEB">
            <w:pPr>
              <w:pStyle w:val="Normal6a"/>
            </w:pPr>
            <w:r w:rsidRPr="007E4943">
              <w:rPr>
                <w:b/>
                <w:i/>
                <w:vertAlign w:val="superscript"/>
              </w:rPr>
              <w:t>1a</w:t>
            </w:r>
            <w:r w:rsidRPr="007E4943">
              <w:rPr>
                <w:b/>
                <w:i/>
              </w:rPr>
              <w:t xml:space="preserve"> Europaparlamentets och rådets förordning (EG) nr 1367/2006 av den 6 september 2006 om tillämpning av bestämmelserna i Århuskonventionen om tillgång till information, allmänhetens deltagande i beslutsprocesser och tillgång till rättslig prövning i miljöfrågor på gemenskapens institutioner och organ (EUT L 264, 25.9.2006, s. 13, ELI: http://data.europa.eu/eli/reg/2006/1367/oj).</w:t>
            </w:r>
          </w:p>
        </w:tc>
      </w:tr>
    </w:tbl>
    <w:p w14:paraId="13586335" w14:textId="77777777" w:rsidR="009C0EF2" w:rsidRPr="007E4943" w:rsidRDefault="009C0EF2" w:rsidP="009C0EF2"/>
    <w:p w14:paraId="40E2AFBC" w14:textId="39E56CC3" w:rsidR="009C0EF2" w:rsidRPr="007E4943" w:rsidRDefault="00332AA7" w:rsidP="009C0EF2">
      <w:pPr>
        <w:pStyle w:val="AmNumberTabs"/>
      </w:pPr>
      <w:r>
        <w:t>Ändring</w:t>
      </w:r>
      <w:r w:rsidR="009C0EF2" w:rsidRPr="007E4943">
        <w:tab/>
      </w:r>
      <w:r w:rsidR="009C0EF2" w:rsidRPr="007E4943">
        <w:tab/>
        <w:t>92</w:t>
      </w:r>
    </w:p>
    <w:p w14:paraId="537CA413" w14:textId="77777777" w:rsidR="009C0EF2" w:rsidRPr="007E4943" w:rsidRDefault="009C0EF2" w:rsidP="009C0EF2">
      <w:pPr>
        <w:pStyle w:val="NormalBold12b"/>
      </w:pPr>
      <w:r w:rsidRPr="007E4943">
        <w:t>Förslag till förordning</w:t>
      </w:r>
    </w:p>
    <w:p w14:paraId="6FAF5281" w14:textId="77777777" w:rsidR="009C0EF2" w:rsidRPr="007E4943" w:rsidRDefault="009C0EF2" w:rsidP="009C0EF2">
      <w:pPr>
        <w:pStyle w:val="NormalBold"/>
      </w:pPr>
      <w:r w:rsidRPr="007E4943">
        <w:t>Artikel 38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C9E4EF7" w14:textId="77777777" w:rsidTr="00F00CEB">
        <w:trPr>
          <w:trHeight w:hRule="exact" w:val="240"/>
          <w:jc w:val="center"/>
        </w:trPr>
        <w:tc>
          <w:tcPr>
            <w:tcW w:w="9752" w:type="dxa"/>
            <w:gridSpan w:val="2"/>
            <w:tcBorders>
              <w:top w:val="nil"/>
              <w:left w:val="nil"/>
              <w:bottom w:val="nil"/>
              <w:right w:val="nil"/>
            </w:tcBorders>
          </w:tcPr>
          <w:p w14:paraId="33FD0464" w14:textId="77777777" w:rsidR="009C0EF2" w:rsidRPr="007E4943" w:rsidRDefault="009C0EF2" w:rsidP="00F00CEB"/>
        </w:tc>
      </w:tr>
      <w:tr w:rsidR="009C0EF2" w:rsidRPr="007E4943" w14:paraId="37BB536B" w14:textId="77777777" w:rsidTr="00F00CEB">
        <w:trPr>
          <w:trHeight w:val="240"/>
          <w:jc w:val="center"/>
        </w:trPr>
        <w:tc>
          <w:tcPr>
            <w:tcW w:w="4876" w:type="dxa"/>
            <w:tcBorders>
              <w:top w:val="nil"/>
              <w:left w:val="nil"/>
              <w:bottom w:val="nil"/>
              <w:right w:val="nil"/>
            </w:tcBorders>
          </w:tcPr>
          <w:p w14:paraId="30481D04" w14:textId="77777777" w:rsidR="009C0EF2" w:rsidRPr="007E4943" w:rsidRDefault="009C0EF2" w:rsidP="00F00CEB">
            <w:pPr>
              <w:pStyle w:val="AmColumnHeading"/>
            </w:pPr>
            <w:r w:rsidRPr="007E4943">
              <w:lastRenderedPageBreak/>
              <w:t>Kommissionens förslag</w:t>
            </w:r>
          </w:p>
        </w:tc>
        <w:tc>
          <w:tcPr>
            <w:tcW w:w="4876" w:type="dxa"/>
            <w:tcBorders>
              <w:top w:val="nil"/>
              <w:left w:val="nil"/>
              <w:bottom w:val="nil"/>
              <w:right w:val="nil"/>
            </w:tcBorders>
          </w:tcPr>
          <w:p w14:paraId="598E00A3" w14:textId="318A404B" w:rsidR="009C0EF2" w:rsidRPr="007E4943" w:rsidRDefault="00332AA7" w:rsidP="00F00CEB">
            <w:pPr>
              <w:pStyle w:val="AmColumnHeading"/>
            </w:pPr>
            <w:r>
              <w:t>Ändring</w:t>
            </w:r>
          </w:p>
        </w:tc>
      </w:tr>
      <w:tr w:rsidR="009C0EF2" w:rsidRPr="007E4943" w14:paraId="15124055" w14:textId="77777777" w:rsidTr="00F00CEB">
        <w:trPr>
          <w:jc w:val="center"/>
        </w:trPr>
        <w:tc>
          <w:tcPr>
            <w:tcW w:w="4876" w:type="dxa"/>
            <w:tcBorders>
              <w:top w:val="nil"/>
              <w:left w:val="nil"/>
              <w:bottom w:val="nil"/>
              <w:right w:val="nil"/>
            </w:tcBorders>
          </w:tcPr>
          <w:p w14:paraId="287C006C" w14:textId="77777777" w:rsidR="009C0EF2" w:rsidRPr="007E4943" w:rsidRDefault="009C0EF2" w:rsidP="00F00CEB">
            <w:pPr>
              <w:pStyle w:val="Normal6a"/>
            </w:pPr>
            <w:r w:rsidRPr="007E4943">
              <w:t>3.</w:t>
            </w:r>
            <w:r w:rsidRPr="007E4943">
              <w:tab/>
              <w:t xml:space="preserve">Ledamöterna i styrelsen, den verkställande direktören, ledamöterna i kommittéerna, överklagandenämnden och forumet, de </w:t>
            </w:r>
            <w:r w:rsidRPr="007E4943">
              <w:rPr>
                <w:b/>
                <w:i/>
              </w:rPr>
              <w:t>externa</w:t>
            </w:r>
            <w:r w:rsidRPr="007E4943">
              <w:t xml:space="preserve"> experter som deltar i arbetsgrupperna och kemikaliemyndighetens personal ska omfattas av de krav på tystnadsplikt som fastställs i artikel 339 i EUF-fördraget, även efter det att deras uppdrag upphört.</w:t>
            </w:r>
          </w:p>
        </w:tc>
        <w:tc>
          <w:tcPr>
            <w:tcW w:w="4876" w:type="dxa"/>
            <w:tcBorders>
              <w:top w:val="nil"/>
              <w:left w:val="nil"/>
              <w:bottom w:val="nil"/>
              <w:right w:val="nil"/>
            </w:tcBorders>
          </w:tcPr>
          <w:p w14:paraId="3828ECD4" w14:textId="77777777" w:rsidR="009C0EF2" w:rsidRPr="007E4943" w:rsidRDefault="009C0EF2" w:rsidP="00F00CEB">
            <w:pPr>
              <w:pStyle w:val="Normal6a"/>
            </w:pPr>
            <w:r w:rsidRPr="007E4943">
              <w:t>3.</w:t>
            </w:r>
            <w:r w:rsidRPr="007E4943">
              <w:tab/>
              <w:t>Ledamöterna i styrelsen, den verkställande direktören, ledamöterna i kommittéerna, överklagandenämnden och forumet, de experter som deltar i arbetsgrupperna och kemikaliemyndighetens personal ska omfattas av de krav på tystnadsplikt som fastställs i artikel 339 i EUF-fördraget, även efter det att deras uppdrag upphört.</w:t>
            </w:r>
          </w:p>
        </w:tc>
      </w:tr>
    </w:tbl>
    <w:p w14:paraId="783AC302" w14:textId="77777777" w:rsidR="009C0EF2" w:rsidRPr="007E4943" w:rsidRDefault="009C0EF2" w:rsidP="009C0EF2"/>
    <w:p w14:paraId="01582488" w14:textId="1FD153B7" w:rsidR="009C0EF2" w:rsidRPr="007E4943" w:rsidRDefault="00332AA7" w:rsidP="009C0EF2">
      <w:pPr>
        <w:pStyle w:val="AmNumberTabs"/>
      </w:pPr>
      <w:r>
        <w:t>Ändring</w:t>
      </w:r>
      <w:r w:rsidR="009C0EF2" w:rsidRPr="007E4943">
        <w:tab/>
      </w:r>
      <w:r w:rsidR="009C0EF2" w:rsidRPr="007E4943">
        <w:tab/>
        <w:t>93</w:t>
      </w:r>
    </w:p>
    <w:p w14:paraId="2D7E322D" w14:textId="77777777" w:rsidR="009C0EF2" w:rsidRPr="007E4943" w:rsidRDefault="009C0EF2" w:rsidP="009C0EF2">
      <w:pPr>
        <w:pStyle w:val="NormalBold12b"/>
      </w:pPr>
      <w:r w:rsidRPr="007E4943">
        <w:t>Förslag till förordning</w:t>
      </w:r>
    </w:p>
    <w:p w14:paraId="5D57A7BD" w14:textId="77777777" w:rsidR="009C0EF2" w:rsidRPr="007E4943" w:rsidRDefault="009C0EF2" w:rsidP="009C0EF2">
      <w:pPr>
        <w:pStyle w:val="NormalBold"/>
      </w:pPr>
      <w:r w:rsidRPr="007E4943">
        <w:t>Artikel 41a (ny)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E8AAD58" w14:textId="77777777" w:rsidTr="00F00CEB">
        <w:trPr>
          <w:trHeight w:hRule="exact" w:val="240"/>
          <w:jc w:val="center"/>
        </w:trPr>
        <w:tc>
          <w:tcPr>
            <w:tcW w:w="9752" w:type="dxa"/>
            <w:gridSpan w:val="2"/>
            <w:tcBorders>
              <w:top w:val="nil"/>
              <w:left w:val="nil"/>
              <w:bottom w:val="nil"/>
              <w:right w:val="nil"/>
            </w:tcBorders>
          </w:tcPr>
          <w:p w14:paraId="06CAD644" w14:textId="77777777" w:rsidR="009C0EF2" w:rsidRPr="007E4943" w:rsidRDefault="009C0EF2" w:rsidP="00F00CEB"/>
        </w:tc>
      </w:tr>
      <w:tr w:rsidR="009C0EF2" w:rsidRPr="007E4943" w14:paraId="4CEB04B6" w14:textId="77777777" w:rsidTr="00F00CEB">
        <w:trPr>
          <w:trHeight w:val="240"/>
          <w:jc w:val="center"/>
        </w:trPr>
        <w:tc>
          <w:tcPr>
            <w:tcW w:w="4876" w:type="dxa"/>
            <w:tcBorders>
              <w:top w:val="nil"/>
              <w:left w:val="nil"/>
              <w:bottom w:val="nil"/>
              <w:right w:val="nil"/>
            </w:tcBorders>
          </w:tcPr>
          <w:p w14:paraId="1928DD1E"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FB77AB3" w14:textId="3C855E7C" w:rsidR="009C0EF2" w:rsidRPr="007E4943" w:rsidRDefault="00332AA7" w:rsidP="00F00CEB">
            <w:pPr>
              <w:pStyle w:val="AmColumnHeading"/>
            </w:pPr>
            <w:r>
              <w:t>Ändring</w:t>
            </w:r>
          </w:p>
        </w:tc>
      </w:tr>
      <w:tr w:rsidR="009C0EF2" w:rsidRPr="007E4943" w14:paraId="681C15D3" w14:textId="77777777" w:rsidTr="00F00CEB">
        <w:trPr>
          <w:jc w:val="center"/>
        </w:trPr>
        <w:tc>
          <w:tcPr>
            <w:tcW w:w="4876" w:type="dxa"/>
            <w:tcBorders>
              <w:top w:val="nil"/>
              <w:left w:val="nil"/>
              <w:bottom w:val="nil"/>
              <w:right w:val="nil"/>
            </w:tcBorders>
          </w:tcPr>
          <w:p w14:paraId="6F20923B" w14:textId="77777777" w:rsidR="009C0EF2" w:rsidRPr="007E4943" w:rsidRDefault="009C0EF2" w:rsidP="00F00CEB">
            <w:pPr>
              <w:pStyle w:val="Normal6a"/>
            </w:pPr>
          </w:p>
        </w:tc>
        <w:tc>
          <w:tcPr>
            <w:tcW w:w="4876" w:type="dxa"/>
            <w:tcBorders>
              <w:top w:val="nil"/>
              <w:left w:val="nil"/>
              <w:bottom w:val="nil"/>
              <w:right w:val="nil"/>
            </w:tcBorders>
          </w:tcPr>
          <w:p w14:paraId="4F96D2A6" w14:textId="77777777" w:rsidR="009C0EF2" w:rsidRPr="007E4943" w:rsidRDefault="009C0EF2" w:rsidP="00F00CEB">
            <w:pPr>
              <w:pStyle w:val="Normal6a"/>
              <w:jc w:val="center"/>
            </w:pPr>
            <w:r w:rsidRPr="007E4943">
              <w:rPr>
                <w:b/>
                <w:i/>
              </w:rPr>
              <w:t>Artikel 41a</w:t>
            </w:r>
            <w:r w:rsidRPr="007E4943">
              <w:tab/>
            </w:r>
          </w:p>
        </w:tc>
      </w:tr>
      <w:tr w:rsidR="009C0EF2" w:rsidRPr="007E4943" w14:paraId="72CF282C" w14:textId="77777777" w:rsidTr="00F00CEB">
        <w:trPr>
          <w:jc w:val="center"/>
        </w:trPr>
        <w:tc>
          <w:tcPr>
            <w:tcW w:w="4876" w:type="dxa"/>
            <w:tcBorders>
              <w:top w:val="nil"/>
              <w:left w:val="nil"/>
              <w:bottom w:val="nil"/>
              <w:right w:val="nil"/>
            </w:tcBorders>
          </w:tcPr>
          <w:p w14:paraId="187E3298" w14:textId="77777777" w:rsidR="009C0EF2" w:rsidRPr="007E4943" w:rsidRDefault="009C0EF2" w:rsidP="00F00CEB">
            <w:pPr>
              <w:pStyle w:val="Normal6a"/>
            </w:pPr>
          </w:p>
        </w:tc>
        <w:tc>
          <w:tcPr>
            <w:tcW w:w="4876" w:type="dxa"/>
            <w:tcBorders>
              <w:top w:val="nil"/>
              <w:left w:val="nil"/>
              <w:bottom w:val="nil"/>
              <w:right w:val="nil"/>
            </w:tcBorders>
          </w:tcPr>
          <w:p w14:paraId="3C67BD1F" w14:textId="77777777" w:rsidR="009C0EF2" w:rsidRPr="007E4943" w:rsidRDefault="009C0EF2" w:rsidP="00F00CEB">
            <w:pPr>
              <w:pStyle w:val="Normal6a"/>
              <w:jc w:val="center"/>
            </w:pPr>
            <w:r w:rsidRPr="007E4943">
              <w:rPr>
                <w:b/>
                <w:i/>
              </w:rPr>
              <w:t>Församling av ackrediterade aktörer</w:t>
            </w:r>
          </w:p>
        </w:tc>
      </w:tr>
      <w:tr w:rsidR="009C0EF2" w:rsidRPr="007E4943" w14:paraId="344A842F" w14:textId="77777777" w:rsidTr="00F00CEB">
        <w:trPr>
          <w:jc w:val="center"/>
        </w:trPr>
        <w:tc>
          <w:tcPr>
            <w:tcW w:w="4876" w:type="dxa"/>
            <w:tcBorders>
              <w:top w:val="nil"/>
              <w:left w:val="nil"/>
              <w:bottom w:val="nil"/>
              <w:right w:val="nil"/>
            </w:tcBorders>
          </w:tcPr>
          <w:p w14:paraId="10451EFE" w14:textId="77777777" w:rsidR="009C0EF2" w:rsidRPr="007E4943" w:rsidRDefault="009C0EF2" w:rsidP="00F00CEB">
            <w:pPr>
              <w:pStyle w:val="Normal6a"/>
            </w:pPr>
          </w:p>
        </w:tc>
        <w:tc>
          <w:tcPr>
            <w:tcW w:w="4876" w:type="dxa"/>
            <w:tcBorders>
              <w:top w:val="nil"/>
              <w:left w:val="nil"/>
              <w:bottom w:val="nil"/>
              <w:right w:val="nil"/>
            </w:tcBorders>
          </w:tcPr>
          <w:p w14:paraId="46C2A541" w14:textId="77777777" w:rsidR="009C0EF2" w:rsidRPr="007E4943" w:rsidRDefault="009C0EF2" w:rsidP="00F00CEB">
            <w:pPr>
              <w:pStyle w:val="Normal6a"/>
            </w:pPr>
            <w:r w:rsidRPr="007E4943">
              <w:rPr>
                <w:b/>
                <w:i/>
              </w:rPr>
              <w:t>1.</w:t>
            </w:r>
            <w:r w:rsidRPr="007E4943">
              <w:rPr>
                <w:b/>
                <w:i/>
              </w:rPr>
              <w:tab/>
              <w:t xml:space="preserve">För tillämpningen av artikel 41 ska kemikaliemyndigheten inrätta och samordna en församling av ackrediterade aktörer (församlingen). </w:t>
            </w:r>
          </w:p>
        </w:tc>
      </w:tr>
      <w:tr w:rsidR="009C0EF2" w:rsidRPr="007E4943" w14:paraId="41DAAA4F" w14:textId="77777777" w:rsidTr="00F00CEB">
        <w:trPr>
          <w:jc w:val="center"/>
        </w:trPr>
        <w:tc>
          <w:tcPr>
            <w:tcW w:w="4876" w:type="dxa"/>
            <w:tcBorders>
              <w:top w:val="nil"/>
              <w:left w:val="nil"/>
              <w:bottom w:val="nil"/>
              <w:right w:val="nil"/>
            </w:tcBorders>
          </w:tcPr>
          <w:p w14:paraId="29BDC330" w14:textId="77777777" w:rsidR="009C0EF2" w:rsidRPr="007E4943" w:rsidRDefault="009C0EF2" w:rsidP="00F00CEB">
            <w:pPr>
              <w:pStyle w:val="Normal6a"/>
            </w:pPr>
          </w:p>
        </w:tc>
        <w:tc>
          <w:tcPr>
            <w:tcW w:w="4876" w:type="dxa"/>
            <w:tcBorders>
              <w:top w:val="nil"/>
              <w:left w:val="nil"/>
              <w:bottom w:val="nil"/>
              <w:right w:val="nil"/>
            </w:tcBorders>
          </w:tcPr>
          <w:p w14:paraId="6FF5C02E" w14:textId="77777777" w:rsidR="009C0EF2" w:rsidRPr="007E4943" w:rsidRDefault="009C0EF2" w:rsidP="00F00CEB">
            <w:pPr>
              <w:pStyle w:val="Normal6a"/>
              <w:rPr>
                <w:b/>
                <w:i/>
              </w:rPr>
            </w:pPr>
            <w:r w:rsidRPr="007E4943">
              <w:rPr>
                <w:b/>
                <w:i/>
              </w:rPr>
              <w:t>2.</w:t>
            </w:r>
            <w:r w:rsidRPr="007E4943">
              <w:rPr>
                <w:b/>
                <w:i/>
              </w:rPr>
              <w:tab/>
              <w:t>Församlingen ska sträva efter att stärka förbindelserna mellan ackrediterade aktörer och kemikaliemyndigheten och underlätta deras bidrag till kemikaliemyndighetens uppgifter.</w:t>
            </w:r>
          </w:p>
        </w:tc>
      </w:tr>
      <w:tr w:rsidR="009C0EF2" w:rsidRPr="007E4943" w14:paraId="30E43CD0" w14:textId="77777777" w:rsidTr="00F00CEB">
        <w:trPr>
          <w:jc w:val="center"/>
        </w:trPr>
        <w:tc>
          <w:tcPr>
            <w:tcW w:w="4876" w:type="dxa"/>
            <w:tcBorders>
              <w:top w:val="nil"/>
              <w:left w:val="nil"/>
              <w:bottom w:val="nil"/>
              <w:right w:val="nil"/>
            </w:tcBorders>
          </w:tcPr>
          <w:p w14:paraId="7CC46D71" w14:textId="77777777" w:rsidR="009C0EF2" w:rsidRPr="007E4943" w:rsidRDefault="009C0EF2" w:rsidP="00F00CEB">
            <w:pPr>
              <w:pStyle w:val="Normal6a"/>
            </w:pPr>
          </w:p>
        </w:tc>
        <w:tc>
          <w:tcPr>
            <w:tcW w:w="4876" w:type="dxa"/>
            <w:tcBorders>
              <w:top w:val="nil"/>
              <w:left w:val="nil"/>
              <w:bottom w:val="nil"/>
              <w:right w:val="nil"/>
            </w:tcBorders>
          </w:tcPr>
          <w:p w14:paraId="16A7729A" w14:textId="77777777" w:rsidR="009C0EF2" w:rsidRPr="007E4943" w:rsidRDefault="009C0EF2" w:rsidP="00F00CEB">
            <w:pPr>
              <w:pStyle w:val="Normal6a"/>
            </w:pPr>
            <w:r w:rsidRPr="007E4943">
              <w:rPr>
                <w:b/>
                <w:i/>
              </w:rPr>
              <w:t>3.</w:t>
            </w:r>
            <w:r w:rsidRPr="007E4943">
              <w:rPr>
                <w:b/>
                <w:i/>
              </w:rPr>
              <w:tab/>
              <w:t>Den verkställande direktören eller en företrädare för denne ska ha rätt att närvara som observatör vid församlingens samtliga möten. En företrädare för kemikaliemyndigheten ska vara församlingens ordförande. En förteckning över kemikaliemyndighetens ackrediterade aktörer ska göras offentligt tillgänglig på kemikaliemyndighetens webbplats.</w:t>
            </w:r>
          </w:p>
        </w:tc>
      </w:tr>
      <w:tr w:rsidR="009C0EF2" w:rsidRPr="007E4943" w14:paraId="52923187" w14:textId="77777777" w:rsidTr="00F00CEB">
        <w:trPr>
          <w:jc w:val="center"/>
        </w:trPr>
        <w:tc>
          <w:tcPr>
            <w:tcW w:w="4876" w:type="dxa"/>
            <w:tcBorders>
              <w:top w:val="nil"/>
              <w:left w:val="nil"/>
              <w:bottom w:val="nil"/>
              <w:right w:val="nil"/>
            </w:tcBorders>
          </w:tcPr>
          <w:p w14:paraId="3EFDBA40" w14:textId="77777777" w:rsidR="009C0EF2" w:rsidRPr="007E4943" w:rsidRDefault="009C0EF2" w:rsidP="00F00CEB">
            <w:pPr>
              <w:pStyle w:val="Normal6a"/>
            </w:pPr>
          </w:p>
        </w:tc>
        <w:tc>
          <w:tcPr>
            <w:tcW w:w="4876" w:type="dxa"/>
            <w:tcBorders>
              <w:top w:val="nil"/>
              <w:left w:val="nil"/>
              <w:bottom w:val="nil"/>
              <w:right w:val="nil"/>
            </w:tcBorders>
          </w:tcPr>
          <w:p w14:paraId="26DEF60E" w14:textId="77777777" w:rsidR="009C0EF2" w:rsidRPr="007E4943" w:rsidRDefault="009C0EF2" w:rsidP="00F00CEB">
            <w:pPr>
              <w:pStyle w:val="Normal6a"/>
            </w:pPr>
            <w:r w:rsidRPr="007E4943">
              <w:rPr>
                <w:b/>
                <w:i/>
              </w:rPr>
              <w:t>4.</w:t>
            </w:r>
            <w:r w:rsidRPr="007E4943">
              <w:rPr>
                <w:b/>
                <w:i/>
              </w:rPr>
              <w:tab/>
              <w:t xml:space="preserve">Styrelsen ska upprätta en förteckning över de ledamöter i församlingen som valts ut bland de berörda parter som avses i artikel 15.1 och säkerställa en balanserad representation av företrädare för </w:t>
            </w:r>
            <w:r w:rsidRPr="007E4943">
              <w:rPr>
                <w:b/>
                <w:i/>
              </w:rPr>
              <w:lastRenderedPageBreak/>
              <w:t>industrin och det civila samhällets organisationer bland dessa ledamöter.</w:t>
            </w:r>
          </w:p>
        </w:tc>
      </w:tr>
    </w:tbl>
    <w:p w14:paraId="4D82FBF5" w14:textId="77777777" w:rsidR="009C0EF2" w:rsidRPr="007E4943" w:rsidRDefault="009C0EF2" w:rsidP="009C0EF2"/>
    <w:p w14:paraId="3508BFC5" w14:textId="63868E11" w:rsidR="009C0EF2" w:rsidRPr="007E4943" w:rsidRDefault="00332AA7" w:rsidP="009C0EF2">
      <w:pPr>
        <w:pStyle w:val="AmNumberTabs"/>
      </w:pPr>
      <w:r>
        <w:t>Ändring</w:t>
      </w:r>
      <w:r w:rsidR="009C0EF2" w:rsidRPr="007E4943">
        <w:tab/>
      </w:r>
      <w:r w:rsidR="009C0EF2" w:rsidRPr="007E4943">
        <w:tab/>
        <w:t>94</w:t>
      </w:r>
    </w:p>
    <w:p w14:paraId="2BB1B345" w14:textId="77777777" w:rsidR="009C0EF2" w:rsidRPr="007E4943" w:rsidRDefault="009C0EF2" w:rsidP="009C0EF2">
      <w:pPr>
        <w:pStyle w:val="NormalBold12b"/>
      </w:pPr>
      <w:r w:rsidRPr="007E4943">
        <w:t>Förslag till förordning</w:t>
      </w:r>
    </w:p>
    <w:p w14:paraId="5B373B93" w14:textId="77777777" w:rsidR="009C0EF2" w:rsidRPr="007E4943" w:rsidRDefault="009C0EF2" w:rsidP="009C0EF2">
      <w:pPr>
        <w:pStyle w:val="NormalBold"/>
      </w:pPr>
      <w:r w:rsidRPr="007E4943">
        <w:t>Artikel 41b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207FEAD" w14:textId="77777777" w:rsidTr="00F00CEB">
        <w:trPr>
          <w:trHeight w:hRule="exact" w:val="240"/>
          <w:jc w:val="center"/>
        </w:trPr>
        <w:tc>
          <w:tcPr>
            <w:tcW w:w="9752" w:type="dxa"/>
            <w:gridSpan w:val="2"/>
            <w:tcBorders>
              <w:top w:val="nil"/>
              <w:left w:val="nil"/>
              <w:bottom w:val="nil"/>
              <w:right w:val="nil"/>
            </w:tcBorders>
          </w:tcPr>
          <w:p w14:paraId="70F56A9D" w14:textId="77777777" w:rsidR="009C0EF2" w:rsidRPr="007E4943" w:rsidRDefault="009C0EF2" w:rsidP="00F00CEB"/>
        </w:tc>
      </w:tr>
      <w:tr w:rsidR="009C0EF2" w:rsidRPr="007E4943" w14:paraId="7C58B8FB" w14:textId="77777777" w:rsidTr="00F00CEB">
        <w:trPr>
          <w:trHeight w:val="240"/>
          <w:jc w:val="center"/>
        </w:trPr>
        <w:tc>
          <w:tcPr>
            <w:tcW w:w="4876" w:type="dxa"/>
            <w:tcBorders>
              <w:top w:val="nil"/>
              <w:left w:val="nil"/>
              <w:bottom w:val="nil"/>
              <w:right w:val="nil"/>
            </w:tcBorders>
          </w:tcPr>
          <w:p w14:paraId="57C1ED3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5B643ED" w14:textId="3C0505E8" w:rsidR="009C0EF2" w:rsidRPr="007E4943" w:rsidRDefault="00332AA7" w:rsidP="00F00CEB">
            <w:pPr>
              <w:pStyle w:val="AmColumnHeading"/>
            </w:pPr>
            <w:r>
              <w:t>Ändring</w:t>
            </w:r>
          </w:p>
        </w:tc>
      </w:tr>
      <w:tr w:rsidR="009C0EF2" w:rsidRPr="007E4943" w14:paraId="252D2F50" w14:textId="77777777" w:rsidTr="00F00CEB">
        <w:trPr>
          <w:jc w:val="center"/>
        </w:trPr>
        <w:tc>
          <w:tcPr>
            <w:tcW w:w="4876" w:type="dxa"/>
            <w:tcBorders>
              <w:top w:val="nil"/>
              <w:left w:val="nil"/>
              <w:bottom w:val="nil"/>
              <w:right w:val="nil"/>
            </w:tcBorders>
          </w:tcPr>
          <w:p w14:paraId="72BD65DF" w14:textId="77777777" w:rsidR="009C0EF2" w:rsidRPr="007E4943" w:rsidRDefault="009C0EF2" w:rsidP="00F00CEB">
            <w:pPr>
              <w:pStyle w:val="Normal6a"/>
            </w:pPr>
          </w:p>
        </w:tc>
        <w:tc>
          <w:tcPr>
            <w:tcW w:w="4876" w:type="dxa"/>
            <w:tcBorders>
              <w:top w:val="nil"/>
              <w:left w:val="nil"/>
              <w:bottom w:val="nil"/>
              <w:right w:val="nil"/>
            </w:tcBorders>
          </w:tcPr>
          <w:p w14:paraId="66FA2368" w14:textId="77777777" w:rsidR="009C0EF2" w:rsidRPr="007E4943" w:rsidRDefault="009C0EF2" w:rsidP="00F00CEB">
            <w:pPr>
              <w:pStyle w:val="Normal6a"/>
              <w:jc w:val="center"/>
            </w:pPr>
            <w:r w:rsidRPr="007E4943">
              <w:rPr>
                <w:b/>
                <w:i/>
              </w:rPr>
              <w:t>Artikel 41b</w:t>
            </w:r>
            <w:r w:rsidRPr="007E4943">
              <w:tab/>
            </w:r>
          </w:p>
        </w:tc>
      </w:tr>
      <w:tr w:rsidR="009C0EF2" w:rsidRPr="007E4943" w14:paraId="1DDC8C3B" w14:textId="77777777" w:rsidTr="00F00CEB">
        <w:trPr>
          <w:jc w:val="center"/>
        </w:trPr>
        <w:tc>
          <w:tcPr>
            <w:tcW w:w="4876" w:type="dxa"/>
            <w:tcBorders>
              <w:top w:val="nil"/>
              <w:left w:val="nil"/>
              <w:bottom w:val="nil"/>
              <w:right w:val="nil"/>
            </w:tcBorders>
          </w:tcPr>
          <w:p w14:paraId="517CE46E" w14:textId="77777777" w:rsidR="009C0EF2" w:rsidRPr="007E4943" w:rsidRDefault="009C0EF2" w:rsidP="00F00CEB">
            <w:pPr>
              <w:pStyle w:val="Normal6a"/>
            </w:pPr>
          </w:p>
        </w:tc>
        <w:tc>
          <w:tcPr>
            <w:tcW w:w="4876" w:type="dxa"/>
            <w:tcBorders>
              <w:top w:val="nil"/>
              <w:left w:val="nil"/>
              <w:bottom w:val="nil"/>
              <w:right w:val="nil"/>
            </w:tcBorders>
          </w:tcPr>
          <w:p w14:paraId="3F543E08" w14:textId="77777777" w:rsidR="009C0EF2" w:rsidRPr="007E4943" w:rsidRDefault="009C0EF2" w:rsidP="00F00CEB">
            <w:pPr>
              <w:pStyle w:val="Normal6a"/>
              <w:jc w:val="center"/>
            </w:pPr>
            <w:r w:rsidRPr="007E4943">
              <w:rPr>
                <w:b/>
                <w:i/>
              </w:rPr>
              <w:t>Nätverkssamarbete mellan nationella myndigheter, organ och forskningsinstitut</w:t>
            </w:r>
          </w:p>
        </w:tc>
      </w:tr>
      <w:tr w:rsidR="009C0EF2" w:rsidRPr="007E4943" w14:paraId="069F0FB2" w14:textId="77777777" w:rsidTr="00F00CEB">
        <w:trPr>
          <w:jc w:val="center"/>
        </w:trPr>
        <w:tc>
          <w:tcPr>
            <w:tcW w:w="4876" w:type="dxa"/>
            <w:tcBorders>
              <w:top w:val="nil"/>
              <w:left w:val="nil"/>
              <w:bottom w:val="nil"/>
              <w:right w:val="nil"/>
            </w:tcBorders>
          </w:tcPr>
          <w:p w14:paraId="30FC6650" w14:textId="77777777" w:rsidR="009C0EF2" w:rsidRPr="007E4943" w:rsidRDefault="009C0EF2" w:rsidP="00F00CEB">
            <w:pPr>
              <w:pStyle w:val="Normal6a"/>
            </w:pPr>
          </w:p>
        </w:tc>
        <w:tc>
          <w:tcPr>
            <w:tcW w:w="4876" w:type="dxa"/>
            <w:tcBorders>
              <w:top w:val="nil"/>
              <w:left w:val="nil"/>
              <w:bottom w:val="nil"/>
              <w:right w:val="nil"/>
            </w:tcBorders>
          </w:tcPr>
          <w:p w14:paraId="5DEDCB59" w14:textId="77777777" w:rsidR="009C0EF2" w:rsidRPr="007E4943" w:rsidRDefault="009C0EF2" w:rsidP="00F00CEB">
            <w:pPr>
              <w:pStyle w:val="Normal6a"/>
            </w:pPr>
            <w:r w:rsidRPr="007E4943">
              <w:rPr>
                <w:b/>
                <w:i/>
              </w:rPr>
              <w:t>1.</w:t>
            </w:r>
            <w:r w:rsidRPr="007E4943">
              <w:rPr>
                <w:b/>
                <w:i/>
              </w:rPr>
              <w:tab/>
              <w:t>Kemikaliemyndigheten ska bidra till nätverkssamarbetet mellan nationella myndigheter, organ och forskningsinstitut som är verksamma inom kemikaliemyndighetens behörighetsområden. Syftet med sådan nätverkssamarbete är särskilt att underlätta ett vetenskapligt samarbete genom att samordna verksamheten, utbyta information, utveckla och genomföra gemensamma projekt samt utbyta sakkunskap och bästa metoder inom kemikaliemyndighetens behörighetsområden.</w:t>
            </w:r>
          </w:p>
        </w:tc>
      </w:tr>
      <w:tr w:rsidR="009C0EF2" w:rsidRPr="007E4943" w14:paraId="6AC63F75" w14:textId="77777777" w:rsidTr="00F00CEB">
        <w:trPr>
          <w:jc w:val="center"/>
        </w:trPr>
        <w:tc>
          <w:tcPr>
            <w:tcW w:w="4876" w:type="dxa"/>
            <w:tcBorders>
              <w:top w:val="nil"/>
              <w:left w:val="nil"/>
              <w:bottom w:val="nil"/>
              <w:right w:val="nil"/>
            </w:tcBorders>
          </w:tcPr>
          <w:p w14:paraId="1F29C488" w14:textId="77777777" w:rsidR="009C0EF2" w:rsidRPr="007E4943" w:rsidRDefault="009C0EF2" w:rsidP="00F00CEB">
            <w:pPr>
              <w:pStyle w:val="Normal6a"/>
            </w:pPr>
          </w:p>
        </w:tc>
        <w:tc>
          <w:tcPr>
            <w:tcW w:w="4876" w:type="dxa"/>
            <w:tcBorders>
              <w:top w:val="nil"/>
              <w:left w:val="nil"/>
              <w:bottom w:val="nil"/>
              <w:right w:val="nil"/>
            </w:tcBorders>
          </w:tcPr>
          <w:p w14:paraId="206556F9" w14:textId="77777777" w:rsidR="009C0EF2" w:rsidRPr="007E4943" w:rsidRDefault="009C0EF2" w:rsidP="00F00CEB">
            <w:pPr>
              <w:pStyle w:val="Normal6a"/>
            </w:pPr>
            <w:r w:rsidRPr="007E4943">
              <w:rPr>
                <w:b/>
                <w:i/>
              </w:rPr>
              <w:t>2.</w:t>
            </w:r>
            <w:r w:rsidRPr="007E4943">
              <w:rPr>
                <w:b/>
                <w:i/>
              </w:rPr>
              <w:tab/>
              <w:t xml:space="preserve">För tillämpningen av denna artikel ska styrelsen, efter förslag från den verkställande direktören, upprätta en förteckning som ska göras offentligt tillgänglig på kemikaliemyndighetens webbplats över i 1 punkten avsedda nationella myndigheter, organ och forskningsinstitut som utsetts av medlemsstaterna och som kan bistå kemikaliemyndigheten i dess uppgifter, antingen enskilt eller i nätverk. Utan att det påverkar de uppgifter som anförtrotts kemikaliemyndigheten i sektorslagstiftning kan kemikaliemyndigheten anförtro dessa nationella myndigheter, organ och forskningsinstitut vissa uppgifter, framför allt förberedande arbete inför vetenskapliga yttranden, vetenskapligt och tekniskt stöd, insamling av uppgifter samt fastställande av nya risker. Vissa av dessa </w:t>
            </w:r>
            <w:r w:rsidRPr="007E4943">
              <w:rPr>
                <w:b/>
                <w:i/>
              </w:rPr>
              <w:lastRenderedPageBreak/>
              <w:t>uppgifter ger eventuellt möjlighet till ekonomiskt stöd i enlighet med punkt 3.</w:t>
            </w:r>
          </w:p>
        </w:tc>
      </w:tr>
      <w:tr w:rsidR="009C0EF2" w:rsidRPr="007E4943" w14:paraId="6EB8C672" w14:textId="77777777" w:rsidTr="00F00CEB">
        <w:trPr>
          <w:jc w:val="center"/>
        </w:trPr>
        <w:tc>
          <w:tcPr>
            <w:tcW w:w="4876" w:type="dxa"/>
            <w:tcBorders>
              <w:top w:val="nil"/>
              <w:left w:val="nil"/>
              <w:bottom w:val="nil"/>
              <w:right w:val="nil"/>
            </w:tcBorders>
          </w:tcPr>
          <w:p w14:paraId="527D63C3" w14:textId="77777777" w:rsidR="009C0EF2" w:rsidRPr="007E4943" w:rsidRDefault="009C0EF2" w:rsidP="00F00CEB">
            <w:pPr>
              <w:pStyle w:val="Normal6a"/>
            </w:pPr>
          </w:p>
        </w:tc>
        <w:tc>
          <w:tcPr>
            <w:tcW w:w="4876" w:type="dxa"/>
            <w:tcBorders>
              <w:top w:val="nil"/>
              <w:left w:val="nil"/>
              <w:bottom w:val="nil"/>
              <w:right w:val="nil"/>
            </w:tcBorders>
          </w:tcPr>
          <w:p w14:paraId="2F691E36" w14:textId="77777777" w:rsidR="009C0EF2" w:rsidRPr="007E4943" w:rsidRDefault="009C0EF2" w:rsidP="00F00CEB">
            <w:pPr>
              <w:pStyle w:val="Normal6a"/>
            </w:pPr>
            <w:r w:rsidRPr="007E4943">
              <w:rPr>
                <w:b/>
                <w:i/>
              </w:rPr>
              <w:t>3.</w:t>
            </w:r>
            <w:r w:rsidRPr="007E4943">
              <w:rPr>
                <w:b/>
                <w:i/>
              </w:rPr>
              <w:tab/>
              <w:t>Styrelsen ska anta beslut om att bevilja ekonomiskt stöd till nationella myndigheter, byråer och forskningsinstitut i den förteckning som avses i punkt 2 för genomförandet av vissa uppgifter.</w:t>
            </w:r>
          </w:p>
        </w:tc>
      </w:tr>
    </w:tbl>
    <w:p w14:paraId="41A1F288" w14:textId="77777777" w:rsidR="009C0EF2" w:rsidRPr="007E4943" w:rsidRDefault="009C0EF2" w:rsidP="009C0EF2"/>
    <w:p w14:paraId="7CE233A1" w14:textId="27C0660E" w:rsidR="009C0EF2" w:rsidRPr="007E4943" w:rsidRDefault="00332AA7" w:rsidP="009C0EF2">
      <w:pPr>
        <w:pStyle w:val="AmNumberTabs"/>
      </w:pPr>
      <w:r>
        <w:t>Ändring</w:t>
      </w:r>
      <w:r w:rsidR="009C0EF2" w:rsidRPr="007E4943">
        <w:tab/>
      </w:r>
      <w:r w:rsidR="009C0EF2" w:rsidRPr="007E4943">
        <w:tab/>
        <w:t>95</w:t>
      </w:r>
    </w:p>
    <w:p w14:paraId="0CE39ABB" w14:textId="77777777" w:rsidR="009C0EF2" w:rsidRPr="007E4943" w:rsidRDefault="009C0EF2" w:rsidP="009C0EF2">
      <w:pPr>
        <w:pStyle w:val="NormalBold12b"/>
      </w:pPr>
      <w:r w:rsidRPr="007E4943">
        <w:t>Förslag till förordning</w:t>
      </w:r>
    </w:p>
    <w:p w14:paraId="12B3B980" w14:textId="77777777" w:rsidR="009C0EF2" w:rsidRPr="007E4943" w:rsidRDefault="009C0EF2" w:rsidP="009C0EF2">
      <w:pPr>
        <w:pStyle w:val="NormalBold"/>
      </w:pPr>
      <w:r w:rsidRPr="007E4943">
        <w:t>Artikel 43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67F6AC3" w14:textId="77777777" w:rsidTr="00F00CEB">
        <w:trPr>
          <w:trHeight w:hRule="exact" w:val="240"/>
          <w:jc w:val="center"/>
        </w:trPr>
        <w:tc>
          <w:tcPr>
            <w:tcW w:w="9752" w:type="dxa"/>
            <w:gridSpan w:val="2"/>
            <w:tcBorders>
              <w:top w:val="nil"/>
              <w:left w:val="nil"/>
              <w:bottom w:val="nil"/>
              <w:right w:val="nil"/>
            </w:tcBorders>
          </w:tcPr>
          <w:p w14:paraId="13E01482" w14:textId="77777777" w:rsidR="009C0EF2" w:rsidRPr="007E4943" w:rsidRDefault="009C0EF2" w:rsidP="00F00CEB"/>
        </w:tc>
      </w:tr>
      <w:tr w:rsidR="009C0EF2" w:rsidRPr="007E4943" w14:paraId="7509E39F" w14:textId="77777777" w:rsidTr="00F00CEB">
        <w:trPr>
          <w:trHeight w:val="240"/>
          <w:jc w:val="center"/>
        </w:trPr>
        <w:tc>
          <w:tcPr>
            <w:tcW w:w="4876" w:type="dxa"/>
            <w:tcBorders>
              <w:top w:val="nil"/>
              <w:left w:val="nil"/>
              <w:bottom w:val="nil"/>
              <w:right w:val="nil"/>
            </w:tcBorders>
          </w:tcPr>
          <w:p w14:paraId="312F82C6"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6B8A7CC" w14:textId="1B17F996" w:rsidR="009C0EF2" w:rsidRPr="007E4943" w:rsidRDefault="00332AA7" w:rsidP="00F00CEB">
            <w:pPr>
              <w:pStyle w:val="AmColumnHeading"/>
            </w:pPr>
            <w:r>
              <w:t>Ändring</w:t>
            </w:r>
          </w:p>
        </w:tc>
      </w:tr>
      <w:tr w:rsidR="009C0EF2" w:rsidRPr="007E4943" w14:paraId="7C66CB52" w14:textId="77777777" w:rsidTr="00F00CEB">
        <w:trPr>
          <w:jc w:val="center"/>
        </w:trPr>
        <w:tc>
          <w:tcPr>
            <w:tcW w:w="4876" w:type="dxa"/>
            <w:tcBorders>
              <w:top w:val="nil"/>
              <w:left w:val="nil"/>
              <w:bottom w:val="nil"/>
              <w:right w:val="nil"/>
            </w:tcBorders>
          </w:tcPr>
          <w:p w14:paraId="176E328A" w14:textId="77777777" w:rsidR="009C0EF2" w:rsidRPr="007E4943" w:rsidRDefault="009C0EF2" w:rsidP="00F00CEB">
            <w:pPr>
              <w:pStyle w:val="Normal6a"/>
            </w:pPr>
            <w:r w:rsidRPr="007E4943">
              <w:t xml:space="preserve">Kemikaliemyndigheten ska bistå medlemsstaterna och kommissionen med att främja ett ersättande av de skadligaste kemikalierna med säkrare och mer hållbara alternativa ämnen och tekniker och med att utveckla relevanta vetenskapliga metoder, inklusive </w:t>
            </w:r>
            <w:r w:rsidRPr="007E4943">
              <w:rPr>
                <w:b/>
                <w:i/>
              </w:rPr>
              <w:t>djurfria metoder</w:t>
            </w:r>
            <w:r w:rsidRPr="007E4943">
              <w:t>, för att bedöma farorna med kemikalier samt riskerna med och de samhällsekonomiska effekterna av användningen av kemikalier. Detta bistånd ska omfatta ett underlättande av informationsutbyte samt deltagande i och främjande av relevant forsknings-, utvecklings- och innovationsverksamhet inom ramen för den relevanta sektorsspecifika unionslagstiftningen.</w:t>
            </w:r>
          </w:p>
        </w:tc>
        <w:tc>
          <w:tcPr>
            <w:tcW w:w="4876" w:type="dxa"/>
            <w:tcBorders>
              <w:top w:val="nil"/>
              <w:left w:val="nil"/>
              <w:bottom w:val="nil"/>
              <w:right w:val="nil"/>
            </w:tcBorders>
          </w:tcPr>
          <w:p w14:paraId="7995A1A2" w14:textId="77777777" w:rsidR="009C0EF2" w:rsidRPr="007E4943" w:rsidRDefault="009C0EF2" w:rsidP="00F00CEB">
            <w:pPr>
              <w:pStyle w:val="Normal6a"/>
            </w:pPr>
            <w:r w:rsidRPr="007E4943">
              <w:rPr>
                <w:b/>
                <w:i/>
              </w:rPr>
              <w:t>1.</w:t>
            </w:r>
            <w:r w:rsidRPr="007E4943">
              <w:tab/>
              <w:t xml:space="preserve">Kemikaliemyndigheten ska bistå medlemsstaterna och kommissionen med att främja ett ersättande av de skadligaste kemikalierna </w:t>
            </w:r>
            <w:r w:rsidRPr="007E4943">
              <w:rPr>
                <w:b/>
                <w:i/>
              </w:rPr>
              <w:t>och andra farliga kemikalier och grupper av dessa</w:t>
            </w:r>
            <w:r w:rsidRPr="007E4943">
              <w:t xml:space="preserve"> med säkrare och mer hållbara alternativa ämnen och tekniker och med att utveckla</w:t>
            </w:r>
            <w:r w:rsidRPr="007E4943">
              <w:rPr>
                <w:b/>
                <w:i/>
              </w:rPr>
              <w:t>, rättsligt godkänna, använda och internationellt harmonisera</w:t>
            </w:r>
            <w:r w:rsidRPr="007E4943">
              <w:t xml:space="preserve"> relevanta vetenskapliga metoder, inklusive </w:t>
            </w:r>
            <w:r w:rsidRPr="007E4943">
              <w:rPr>
                <w:b/>
                <w:i/>
              </w:rPr>
              <w:t>metoder utan djurförsök</w:t>
            </w:r>
            <w:r w:rsidRPr="007E4943">
              <w:t>, för att bedöma farorna med kemikalier samt riskerna med och de samhällsekonomiska effekterna av användningen av kemikalier. Detta bistånd ska omfatta ett underlättande av informationsutbyte</w:t>
            </w:r>
            <w:r w:rsidRPr="007E4943">
              <w:rPr>
                <w:b/>
                <w:i/>
              </w:rPr>
              <w:t>, bidrag till att fastställa behov av datagenerering</w:t>
            </w:r>
            <w:r w:rsidRPr="007E4943">
              <w:t xml:space="preserve"> samt deltagande i och främjande av relevant forsknings-, utvecklings- och innovationsverksamhet inom ramen för den relevanta sektorsspecifika unionslagstiftningen</w:t>
            </w:r>
            <w:r w:rsidRPr="007E4943">
              <w:rPr>
                <w:b/>
                <w:i/>
              </w:rPr>
              <w:t>, inklusive Europaparlamentets och rådets förordning (EU) 2021/695</w:t>
            </w:r>
            <w:r w:rsidRPr="007E4943">
              <w:rPr>
                <w:b/>
                <w:i/>
                <w:vertAlign w:val="superscript"/>
              </w:rPr>
              <w:t>1a</w:t>
            </w:r>
            <w:r w:rsidRPr="007E4943">
              <w:rPr>
                <w:b/>
                <w:i/>
              </w:rPr>
              <w:t xml:space="preserve"> och, i tillämpliga fall, </w:t>
            </w:r>
            <w:proofErr w:type="spellStart"/>
            <w:r w:rsidRPr="007E4943">
              <w:rPr>
                <w:b/>
                <w:i/>
              </w:rPr>
              <w:t>exposomik</w:t>
            </w:r>
            <w:proofErr w:type="spellEnd"/>
            <w:r w:rsidRPr="007E4943">
              <w:t>.</w:t>
            </w:r>
          </w:p>
        </w:tc>
      </w:tr>
      <w:tr w:rsidR="009C0EF2" w:rsidRPr="007E4943" w14:paraId="0CD1436B" w14:textId="77777777" w:rsidTr="00F00CEB">
        <w:trPr>
          <w:jc w:val="center"/>
        </w:trPr>
        <w:tc>
          <w:tcPr>
            <w:tcW w:w="4876" w:type="dxa"/>
            <w:tcBorders>
              <w:top w:val="nil"/>
              <w:left w:val="nil"/>
              <w:bottom w:val="nil"/>
              <w:right w:val="nil"/>
            </w:tcBorders>
          </w:tcPr>
          <w:p w14:paraId="0E92F237" w14:textId="77777777" w:rsidR="009C0EF2" w:rsidRPr="007E4943" w:rsidRDefault="009C0EF2" w:rsidP="00F00CEB"/>
        </w:tc>
        <w:tc>
          <w:tcPr>
            <w:tcW w:w="4876" w:type="dxa"/>
            <w:tcBorders>
              <w:top w:val="nil"/>
              <w:left w:val="nil"/>
              <w:bottom w:val="nil"/>
              <w:right w:val="nil"/>
            </w:tcBorders>
          </w:tcPr>
          <w:p w14:paraId="3662F156" w14:textId="77777777" w:rsidR="009C0EF2" w:rsidRPr="007E4943" w:rsidRDefault="009C0EF2" w:rsidP="00F00CEB">
            <w:pPr>
              <w:pStyle w:val="Normal6a"/>
            </w:pPr>
            <w:r w:rsidRPr="007E4943">
              <w:rPr>
                <w:b/>
                <w:i/>
              </w:rPr>
              <w:t>_________________</w:t>
            </w:r>
          </w:p>
        </w:tc>
      </w:tr>
      <w:tr w:rsidR="009C0EF2" w:rsidRPr="007E4943" w14:paraId="7DEB33F6" w14:textId="77777777" w:rsidTr="00F00CEB">
        <w:trPr>
          <w:jc w:val="center"/>
        </w:trPr>
        <w:tc>
          <w:tcPr>
            <w:tcW w:w="4876" w:type="dxa"/>
            <w:tcBorders>
              <w:top w:val="nil"/>
              <w:left w:val="nil"/>
              <w:bottom w:val="nil"/>
              <w:right w:val="nil"/>
            </w:tcBorders>
          </w:tcPr>
          <w:p w14:paraId="531404CF" w14:textId="77777777" w:rsidR="009C0EF2" w:rsidRPr="007E4943" w:rsidRDefault="009C0EF2" w:rsidP="00F00CEB"/>
        </w:tc>
        <w:tc>
          <w:tcPr>
            <w:tcW w:w="4876" w:type="dxa"/>
            <w:tcBorders>
              <w:top w:val="nil"/>
              <w:left w:val="nil"/>
              <w:bottom w:val="nil"/>
              <w:right w:val="nil"/>
            </w:tcBorders>
          </w:tcPr>
          <w:p w14:paraId="42096818" w14:textId="77777777" w:rsidR="009C0EF2" w:rsidRPr="007E4943" w:rsidRDefault="009C0EF2" w:rsidP="00F00CEB">
            <w:pPr>
              <w:pStyle w:val="Normal6a"/>
            </w:pPr>
            <w:r w:rsidRPr="007E4943">
              <w:rPr>
                <w:b/>
                <w:i/>
                <w:vertAlign w:val="superscript"/>
              </w:rPr>
              <w:t>1a</w:t>
            </w:r>
            <w:r w:rsidRPr="007E4943">
              <w:rPr>
                <w:b/>
                <w:i/>
              </w:rPr>
              <w:t xml:space="preserve"> Europaparlamentets och rådets förordning (EU) 2021/695 av den 28 april 2021 om inrättande av Horisont Europa – ramprogrammet för forskning och innovation, om fastställande av dess regler för deltagande och spridning och om upphävande av förordningarna (EU) nr 1290/2013 och (EU) nr 1291/2013 </w:t>
            </w:r>
            <w:r w:rsidRPr="007E4943">
              <w:rPr>
                <w:b/>
                <w:i/>
              </w:rPr>
              <w:lastRenderedPageBreak/>
              <w:t>(EUT L 170, 12.5.2021, s. 1, ELI: http://data.europa.eu/eli/reg/2021/695/oj).</w:t>
            </w:r>
          </w:p>
        </w:tc>
      </w:tr>
    </w:tbl>
    <w:p w14:paraId="43355D00" w14:textId="77777777" w:rsidR="009C0EF2" w:rsidRPr="007E4943" w:rsidRDefault="009C0EF2" w:rsidP="009C0EF2"/>
    <w:p w14:paraId="713DB3EC" w14:textId="01CEA273" w:rsidR="009C0EF2" w:rsidRPr="007E4943" w:rsidRDefault="00332AA7" w:rsidP="009C0EF2">
      <w:pPr>
        <w:pStyle w:val="AmNumberTabs"/>
      </w:pPr>
      <w:r>
        <w:t>Ändring</w:t>
      </w:r>
      <w:r w:rsidR="009C0EF2" w:rsidRPr="007E4943">
        <w:tab/>
      </w:r>
      <w:r w:rsidR="009C0EF2" w:rsidRPr="007E4943">
        <w:tab/>
        <w:t>96</w:t>
      </w:r>
    </w:p>
    <w:p w14:paraId="672C464A" w14:textId="77777777" w:rsidR="009C0EF2" w:rsidRPr="007E4943" w:rsidRDefault="009C0EF2" w:rsidP="009C0EF2">
      <w:pPr>
        <w:pStyle w:val="NormalBold12b"/>
      </w:pPr>
      <w:r w:rsidRPr="007E4943">
        <w:t>Förslag till förordning</w:t>
      </w:r>
    </w:p>
    <w:p w14:paraId="289171E8" w14:textId="77777777" w:rsidR="009C0EF2" w:rsidRPr="007E4943" w:rsidRDefault="009C0EF2" w:rsidP="009C0EF2">
      <w:pPr>
        <w:pStyle w:val="NormalBold"/>
      </w:pPr>
      <w:r w:rsidRPr="007E4943">
        <w:t>Artikel 43 – punkt 1a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2576524" w14:textId="77777777" w:rsidTr="00F00CEB">
        <w:trPr>
          <w:trHeight w:hRule="exact" w:val="240"/>
          <w:jc w:val="center"/>
        </w:trPr>
        <w:tc>
          <w:tcPr>
            <w:tcW w:w="9752" w:type="dxa"/>
            <w:gridSpan w:val="2"/>
            <w:tcBorders>
              <w:top w:val="nil"/>
              <w:left w:val="nil"/>
              <w:bottom w:val="nil"/>
              <w:right w:val="nil"/>
            </w:tcBorders>
          </w:tcPr>
          <w:p w14:paraId="6ECB8FC5" w14:textId="77777777" w:rsidR="009C0EF2" w:rsidRPr="007E4943" w:rsidRDefault="009C0EF2" w:rsidP="00F00CEB"/>
        </w:tc>
      </w:tr>
      <w:tr w:rsidR="009C0EF2" w:rsidRPr="007E4943" w14:paraId="5CC7D436" w14:textId="77777777" w:rsidTr="00F00CEB">
        <w:trPr>
          <w:trHeight w:val="240"/>
          <w:jc w:val="center"/>
        </w:trPr>
        <w:tc>
          <w:tcPr>
            <w:tcW w:w="4876" w:type="dxa"/>
            <w:tcBorders>
              <w:top w:val="nil"/>
              <w:left w:val="nil"/>
              <w:bottom w:val="nil"/>
              <w:right w:val="nil"/>
            </w:tcBorders>
          </w:tcPr>
          <w:p w14:paraId="3DCFD13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8995110" w14:textId="6F3AB6AB" w:rsidR="009C0EF2" w:rsidRPr="007E4943" w:rsidRDefault="00332AA7" w:rsidP="00F00CEB">
            <w:pPr>
              <w:pStyle w:val="AmColumnHeading"/>
            </w:pPr>
            <w:r>
              <w:t>Ändring</w:t>
            </w:r>
          </w:p>
        </w:tc>
      </w:tr>
      <w:tr w:rsidR="009C0EF2" w:rsidRPr="007E4943" w14:paraId="14007E00" w14:textId="77777777" w:rsidTr="00F00CEB">
        <w:trPr>
          <w:jc w:val="center"/>
        </w:trPr>
        <w:tc>
          <w:tcPr>
            <w:tcW w:w="4876" w:type="dxa"/>
            <w:tcBorders>
              <w:top w:val="nil"/>
              <w:left w:val="nil"/>
              <w:bottom w:val="nil"/>
              <w:right w:val="nil"/>
            </w:tcBorders>
          </w:tcPr>
          <w:p w14:paraId="7925100D" w14:textId="77777777" w:rsidR="009C0EF2" w:rsidRPr="007E4943" w:rsidRDefault="009C0EF2" w:rsidP="00F00CEB">
            <w:pPr>
              <w:pStyle w:val="Normal6a"/>
            </w:pPr>
          </w:p>
        </w:tc>
        <w:tc>
          <w:tcPr>
            <w:tcW w:w="4876" w:type="dxa"/>
            <w:tcBorders>
              <w:top w:val="nil"/>
              <w:left w:val="nil"/>
              <w:bottom w:val="nil"/>
              <w:right w:val="nil"/>
            </w:tcBorders>
          </w:tcPr>
          <w:p w14:paraId="1DE5CD44" w14:textId="77777777" w:rsidR="009C0EF2" w:rsidRPr="007E4943" w:rsidRDefault="009C0EF2" w:rsidP="00F00CEB">
            <w:pPr>
              <w:pStyle w:val="Normal6a"/>
            </w:pPr>
            <w:r w:rsidRPr="007E4943">
              <w:rPr>
                <w:b/>
                <w:i/>
              </w:rPr>
              <w:t>1a.</w:t>
            </w:r>
            <w:r w:rsidRPr="007E4943">
              <w:tab/>
            </w:r>
            <w:r w:rsidRPr="007E4943">
              <w:rPr>
                <w:b/>
                <w:i/>
              </w:rPr>
              <w:t>Kemikaliemyndigheten ska årligen offentliggöra en rapport som redovisar dess rekommendationer om kunskaps- och dataluckor inom ramen för regulatorisk vetenskap och regleringsbehov, samt inom explorativ och grundläggande forskning, inom alla områden som faller inom kemikaliemyndighetens behörighet. Rapporten ska beakta framväxande risker och upprättas i nära samarbete och kontinuerlig samverkan med relevanta unionsorgan och internationella organ.</w:t>
            </w:r>
          </w:p>
        </w:tc>
      </w:tr>
    </w:tbl>
    <w:p w14:paraId="71EE86BC" w14:textId="77777777" w:rsidR="009C0EF2" w:rsidRPr="007E4943" w:rsidRDefault="009C0EF2" w:rsidP="009C0EF2"/>
    <w:p w14:paraId="66B3D819" w14:textId="3A7EB45C" w:rsidR="009C0EF2" w:rsidRPr="007E4943" w:rsidRDefault="00332AA7" w:rsidP="009C0EF2">
      <w:pPr>
        <w:pStyle w:val="AmNumberTabs"/>
      </w:pPr>
      <w:r>
        <w:t>Ändring</w:t>
      </w:r>
      <w:r w:rsidR="009C0EF2" w:rsidRPr="007E4943">
        <w:tab/>
      </w:r>
      <w:r w:rsidR="009C0EF2" w:rsidRPr="007E4943">
        <w:tab/>
        <w:t>97</w:t>
      </w:r>
    </w:p>
    <w:p w14:paraId="1C763663" w14:textId="77777777" w:rsidR="009C0EF2" w:rsidRPr="007E4943" w:rsidRDefault="009C0EF2" w:rsidP="009C0EF2">
      <w:pPr>
        <w:pStyle w:val="NormalBold12b"/>
      </w:pPr>
      <w:r w:rsidRPr="007E4943">
        <w:t>Förslag till förordning</w:t>
      </w:r>
    </w:p>
    <w:p w14:paraId="7E113EBD" w14:textId="77777777" w:rsidR="009C0EF2" w:rsidRPr="007E4943" w:rsidRDefault="009C0EF2" w:rsidP="009C0EF2">
      <w:pPr>
        <w:pStyle w:val="NormalBold"/>
      </w:pPr>
      <w:r w:rsidRPr="007E4943">
        <w:t>Artikel 44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154495AC" w14:textId="77777777" w:rsidTr="00F00CEB">
        <w:trPr>
          <w:trHeight w:hRule="exact" w:val="240"/>
          <w:jc w:val="center"/>
        </w:trPr>
        <w:tc>
          <w:tcPr>
            <w:tcW w:w="9752" w:type="dxa"/>
            <w:gridSpan w:val="2"/>
            <w:tcBorders>
              <w:top w:val="nil"/>
              <w:left w:val="nil"/>
              <w:bottom w:val="nil"/>
              <w:right w:val="nil"/>
            </w:tcBorders>
          </w:tcPr>
          <w:p w14:paraId="76A0E380" w14:textId="77777777" w:rsidR="009C0EF2" w:rsidRPr="007E4943" w:rsidRDefault="009C0EF2" w:rsidP="00F00CEB"/>
        </w:tc>
      </w:tr>
      <w:tr w:rsidR="009C0EF2" w:rsidRPr="007E4943" w14:paraId="11D0769F" w14:textId="77777777" w:rsidTr="00F00CEB">
        <w:trPr>
          <w:trHeight w:val="240"/>
          <w:jc w:val="center"/>
        </w:trPr>
        <w:tc>
          <w:tcPr>
            <w:tcW w:w="4876" w:type="dxa"/>
            <w:tcBorders>
              <w:top w:val="nil"/>
              <w:left w:val="nil"/>
              <w:bottom w:val="nil"/>
              <w:right w:val="nil"/>
            </w:tcBorders>
          </w:tcPr>
          <w:p w14:paraId="032E97D1"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D82E679" w14:textId="29DA101B" w:rsidR="009C0EF2" w:rsidRPr="007E4943" w:rsidRDefault="00332AA7" w:rsidP="00F00CEB">
            <w:pPr>
              <w:pStyle w:val="AmColumnHeading"/>
            </w:pPr>
            <w:r>
              <w:t>Ändring</w:t>
            </w:r>
          </w:p>
        </w:tc>
      </w:tr>
      <w:tr w:rsidR="009C0EF2" w:rsidRPr="007E4943" w14:paraId="302C151C" w14:textId="77777777" w:rsidTr="00F00CEB">
        <w:trPr>
          <w:jc w:val="center"/>
        </w:trPr>
        <w:tc>
          <w:tcPr>
            <w:tcW w:w="4876" w:type="dxa"/>
            <w:tcBorders>
              <w:top w:val="nil"/>
              <w:left w:val="nil"/>
              <w:bottom w:val="nil"/>
              <w:right w:val="nil"/>
            </w:tcBorders>
          </w:tcPr>
          <w:p w14:paraId="056360E5" w14:textId="77777777" w:rsidR="009C0EF2" w:rsidRPr="007E4943" w:rsidRDefault="009C0EF2" w:rsidP="00F00CEB">
            <w:pPr>
              <w:pStyle w:val="Normal6a"/>
            </w:pPr>
            <w:r w:rsidRPr="007E4943">
              <w:t xml:space="preserve">Kemikaliemyndigheten ska samarbeta med andra organ som inrättats enligt unionsrätten, inbegripet men inte begränsat till Europeiska centrumet för förebyggande och kontroll av sjukdomar, Europeiska miljöbyrån, Europeiska myndigheten för livsmedelssäkerhet, Europeiska läkemedelsmyndigheten </w:t>
            </w:r>
            <w:r w:rsidRPr="007E4943">
              <w:rPr>
                <w:b/>
                <w:i/>
              </w:rPr>
              <w:t>och</w:t>
            </w:r>
            <w:r w:rsidRPr="007E4943">
              <w:t xml:space="preserve"> Europeiska arbetsmiljöbyrån, om tillhandahållandet av relevanta vetenskapliga yttranden, om utbyte av data och information, inbegripet det eventuella upprättandet av därtill hörande dataformat och kontrollerade ordförteckningar för att underlätta ett sådant utbyte, och om utvecklingen av vetenskapliga metoder, inklusive </w:t>
            </w:r>
            <w:r w:rsidRPr="007E4943">
              <w:rPr>
                <w:b/>
                <w:i/>
              </w:rPr>
              <w:t>djurfria metoder</w:t>
            </w:r>
            <w:r w:rsidRPr="007E4943">
              <w:t>, för bedömning av kemikalier.</w:t>
            </w:r>
          </w:p>
        </w:tc>
        <w:tc>
          <w:tcPr>
            <w:tcW w:w="4876" w:type="dxa"/>
            <w:tcBorders>
              <w:top w:val="nil"/>
              <w:left w:val="nil"/>
              <w:bottom w:val="nil"/>
              <w:right w:val="nil"/>
            </w:tcBorders>
          </w:tcPr>
          <w:p w14:paraId="5088EE55" w14:textId="29B8ED09" w:rsidR="009C0EF2" w:rsidRPr="007E4943" w:rsidRDefault="009C0EF2" w:rsidP="00F00CEB">
            <w:pPr>
              <w:pStyle w:val="Normal6a"/>
            </w:pPr>
            <w:r w:rsidRPr="007E4943">
              <w:rPr>
                <w:b/>
                <w:i/>
              </w:rPr>
              <w:t>1.</w:t>
            </w:r>
            <w:r w:rsidRPr="007E4943">
              <w:rPr>
                <w:b/>
                <w:i/>
              </w:rPr>
              <w:tab/>
            </w:r>
            <w:r w:rsidRPr="007E4943">
              <w:t xml:space="preserve">Kemikaliemyndigheten ska samarbeta med andra organ som inrättats enligt unionsrätten, inbegripet men inte begränsat till Europeiska centrumet för förebyggande och kontroll av sjukdomar </w:t>
            </w:r>
            <w:r w:rsidRPr="007E4943">
              <w:rPr>
                <w:b/>
                <w:i/>
              </w:rPr>
              <w:t>(ECDC)</w:t>
            </w:r>
            <w:r w:rsidRPr="007E4943">
              <w:t xml:space="preserve">, Europeiska miljöbyrån </w:t>
            </w:r>
            <w:r w:rsidRPr="007E4943">
              <w:rPr>
                <w:b/>
                <w:i/>
              </w:rPr>
              <w:t>(EEA)</w:t>
            </w:r>
            <w:r w:rsidRPr="007E4943">
              <w:t xml:space="preserve">, Europeiska myndigheten för livsmedelssäkerhet </w:t>
            </w:r>
            <w:r w:rsidRPr="007E4943">
              <w:rPr>
                <w:b/>
                <w:i/>
              </w:rPr>
              <w:t>(</w:t>
            </w:r>
            <w:proofErr w:type="spellStart"/>
            <w:r w:rsidRPr="007E4943">
              <w:rPr>
                <w:b/>
                <w:i/>
              </w:rPr>
              <w:t>Efsa</w:t>
            </w:r>
            <w:proofErr w:type="spellEnd"/>
            <w:r w:rsidRPr="007E4943">
              <w:rPr>
                <w:b/>
                <w:i/>
              </w:rPr>
              <w:t>)</w:t>
            </w:r>
            <w:r w:rsidRPr="007E4943">
              <w:t xml:space="preserve">, Europeiska läkemedelsmyndigheten </w:t>
            </w:r>
            <w:r w:rsidRPr="007E4943">
              <w:rPr>
                <w:b/>
                <w:i/>
              </w:rPr>
              <w:t>(EMA) och</w:t>
            </w:r>
            <w:r w:rsidR="003337C4">
              <w:rPr>
                <w:b/>
                <w:i/>
              </w:rPr>
              <w:t xml:space="preserve"> </w:t>
            </w:r>
            <w:r w:rsidRPr="007E4943">
              <w:t xml:space="preserve">Europeiska arbetsmiljöbyrån </w:t>
            </w:r>
            <w:r w:rsidRPr="007E4943">
              <w:rPr>
                <w:b/>
                <w:i/>
              </w:rPr>
              <w:t>(EU-</w:t>
            </w:r>
            <w:proofErr w:type="spellStart"/>
            <w:r w:rsidRPr="007E4943">
              <w:rPr>
                <w:b/>
                <w:i/>
              </w:rPr>
              <w:t>Osha</w:t>
            </w:r>
            <w:proofErr w:type="spellEnd"/>
            <w:r w:rsidRPr="007E4943">
              <w:rPr>
                <w:b/>
                <w:i/>
              </w:rPr>
              <w:t>)</w:t>
            </w:r>
            <w:r w:rsidRPr="007E4943">
              <w:t xml:space="preserve">, om tillhandahållandet av relevanta vetenskapliga yttranden, om utbyte av data och information, inbegripet det eventuella upprättandet av därtill hörande dataformat och kontrollerade ordförteckningar för att underlätta ett sådant utbyte, och om utvecklingen av vetenskapliga metoder, </w:t>
            </w:r>
            <w:r w:rsidRPr="007E4943">
              <w:lastRenderedPageBreak/>
              <w:t xml:space="preserve">inklusive </w:t>
            </w:r>
            <w:r w:rsidRPr="007E4943">
              <w:rPr>
                <w:b/>
                <w:i/>
              </w:rPr>
              <w:t>metoder utan djurförsök</w:t>
            </w:r>
            <w:r w:rsidRPr="007E4943">
              <w:t>, för bedömning av kemikalier.</w:t>
            </w:r>
          </w:p>
        </w:tc>
      </w:tr>
    </w:tbl>
    <w:p w14:paraId="2632B208" w14:textId="77777777" w:rsidR="009C0EF2" w:rsidRPr="007E4943" w:rsidRDefault="009C0EF2" w:rsidP="009C0EF2"/>
    <w:p w14:paraId="01E4B51A" w14:textId="2DA897C1" w:rsidR="009C0EF2" w:rsidRPr="007E4943" w:rsidRDefault="00332AA7" w:rsidP="009C0EF2">
      <w:pPr>
        <w:pStyle w:val="AmNumberTabs"/>
      </w:pPr>
      <w:r>
        <w:t>Ändring</w:t>
      </w:r>
      <w:r w:rsidR="009C0EF2" w:rsidRPr="007E4943">
        <w:tab/>
      </w:r>
      <w:r w:rsidR="009C0EF2" w:rsidRPr="007E4943">
        <w:tab/>
        <w:t>98</w:t>
      </w:r>
    </w:p>
    <w:p w14:paraId="3E0451E7" w14:textId="77777777" w:rsidR="009C0EF2" w:rsidRPr="007E4943" w:rsidRDefault="009C0EF2" w:rsidP="009C0EF2">
      <w:pPr>
        <w:pStyle w:val="NormalBold12b"/>
      </w:pPr>
      <w:r w:rsidRPr="007E4943">
        <w:t>Förslag till förordning</w:t>
      </w:r>
    </w:p>
    <w:p w14:paraId="46C6F23F" w14:textId="77777777" w:rsidR="009C0EF2" w:rsidRPr="007E4943" w:rsidRDefault="009C0EF2" w:rsidP="009C0EF2">
      <w:pPr>
        <w:pStyle w:val="NormalBold"/>
      </w:pPr>
      <w:r w:rsidRPr="007E4943">
        <w:t>Artikel 44 – punkt 1a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2944FD0" w14:textId="77777777" w:rsidTr="00F00CEB">
        <w:trPr>
          <w:trHeight w:hRule="exact" w:val="240"/>
          <w:jc w:val="center"/>
        </w:trPr>
        <w:tc>
          <w:tcPr>
            <w:tcW w:w="9752" w:type="dxa"/>
            <w:gridSpan w:val="2"/>
            <w:tcBorders>
              <w:top w:val="nil"/>
              <w:left w:val="nil"/>
              <w:bottom w:val="nil"/>
              <w:right w:val="nil"/>
            </w:tcBorders>
          </w:tcPr>
          <w:p w14:paraId="594837DF" w14:textId="77777777" w:rsidR="009C0EF2" w:rsidRPr="007E4943" w:rsidRDefault="009C0EF2" w:rsidP="00F00CEB"/>
        </w:tc>
      </w:tr>
      <w:tr w:rsidR="009C0EF2" w:rsidRPr="007E4943" w14:paraId="0C21860D" w14:textId="77777777" w:rsidTr="00F00CEB">
        <w:trPr>
          <w:trHeight w:val="240"/>
          <w:jc w:val="center"/>
        </w:trPr>
        <w:tc>
          <w:tcPr>
            <w:tcW w:w="4876" w:type="dxa"/>
            <w:tcBorders>
              <w:top w:val="nil"/>
              <w:left w:val="nil"/>
              <w:bottom w:val="nil"/>
              <w:right w:val="nil"/>
            </w:tcBorders>
          </w:tcPr>
          <w:p w14:paraId="4EC6A45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59ABBC0" w14:textId="37D28694" w:rsidR="009C0EF2" w:rsidRPr="007E4943" w:rsidRDefault="00332AA7" w:rsidP="00F00CEB">
            <w:pPr>
              <w:pStyle w:val="AmColumnHeading"/>
            </w:pPr>
            <w:r>
              <w:t>Ändring</w:t>
            </w:r>
          </w:p>
        </w:tc>
      </w:tr>
      <w:tr w:rsidR="009C0EF2" w:rsidRPr="007E4943" w14:paraId="6CB44582" w14:textId="77777777" w:rsidTr="00F00CEB">
        <w:trPr>
          <w:jc w:val="center"/>
        </w:trPr>
        <w:tc>
          <w:tcPr>
            <w:tcW w:w="4876" w:type="dxa"/>
            <w:tcBorders>
              <w:top w:val="nil"/>
              <w:left w:val="nil"/>
              <w:bottom w:val="nil"/>
              <w:right w:val="nil"/>
            </w:tcBorders>
          </w:tcPr>
          <w:p w14:paraId="7D205744" w14:textId="77777777" w:rsidR="009C0EF2" w:rsidRPr="007E4943" w:rsidRDefault="009C0EF2" w:rsidP="00F00CEB">
            <w:pPr>
              <w:pStyle w:val="Normal6a"/>
            </w:pPr>
          </w:p>
        </w:tc>
        <w:tc>
          <w:tcPr>
            <w:tcW w:w="4876" w:type="dxa"/>
            <w:tcBorders>
              <w:top w:val="nil"/>
              <w:left w:val="nil"/>
              <w:bottom w:val="nil"/>
              <w:right w:val="nil"/>
            </w:tcBorders>
          </w:tcPr>
          <w:p w14:paraId="5CC0D4E5" w14:textId="77777777" w:rsidR="009C0EF2" w:rsidRPr="007E4943" w:rsidRDefault="009C0EF2" w:rsidP="00F00CEB">
            <w:pPr>
              <w:pStyle w:val="Normal6a"/>
            </w:pPr>
            <w:r w:rsidRPr="007E4943">
              <w:rPr>
                <w:b/>
                <w:i/>
              </w:rPr>
              <w:t>1a.</w:t>
            </w:r>
            <w:r w:rsidRPr="007E4943">
              <w:tab/>
            </w:r>
            <w:r w:rsidRPr="007E4943">
              <w:rPr>
                <w:b/>
                <w:i/>
              </w:rPr>
              <w:t>Kemikaliemyndigheten ska säkerställa samarbete med Europeiska unionens referenslaboratorium för alternativ till djurförsök (EURL ECVAM), särskilt vad gäller utveckling av vetenskapliga metoder och utbildningsverksamhet.</w:t>
            </w:r>
          </w:p>
        </w:tc>
      </w:tr>
    </w:tbl>
    <w:p w14:paraId="5ADB70C7" w14:textId="77777777" w:rsidR="009C0EF2" w:rsidRPr="007E4943" w:rsidRDefault="009C0EF2" w:rsidP="009C0EF2"/>
    <w:p w14:paraId="2F827981" w14:textId="2281AFD6" w:rsidR="009C0EF2" w:rsidRPr="007E4943" w:rsidRDefault="00332AA7" w:rsidP="009C0EF2">
      <w:pPr>
        <w:pStyle w:val="AmNumberTabs"/>
      </w:pPr>
      <w:r>
        <w:t>Ändring</w:t>
      </w:r>
      <w:r w:rsidR="009C0EF2" w:rsidRPr="007E4943">
        <w:tab/>
      </w:r>
      <w:r w:rsidR="009C0EF2" w:rsidRPr="007E4943">
        <w:tab/>
        <w:t>99</w:t>
      </w:r>
    </w:p>
    <w:p w14:paraId="3B7C2354" w14:textId="77777777" w:rsidR="009C0EF2" w:rsidRPr="007E4943" w:rsidRDefault="009C0EF2" w:rsidP="009C0EF2">
      <w:pPr>
        <w:pStyle w:val="NormalBold12b"/>
      </w:pPr>
      <w:r w:rsidRPr="007E4943">
        <w:t>Förslag till förordning</w:t>
      </w:r>
    </w:p>
    <w:p w14:paraId="246422B6" w14:textId="77777777" w:rsidR="009C0EF2" w:rsidRPr="007E4943" w:rsidRDefault="009C0EF2" w:rsidP="009C0EF2">
      <w:pPr>
        <w:pStyle w:val="NormalBold"/>
      </w:pPr>
      <w:r w:rsidRPr="007E4943">
        <w:t>Artikel 44 – punkt 1b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85CFD1A" w14:textId="77777777" w:rsidTr="00F00CEB">
        <w:trPr>
          <w:trHeight w:hRule="exact" w:val="240"/>
          <w:jc w:val="center"/>
        </w:trPr>
        <w:tc>
          <w:tcPr>
            <w:tcW w:w="9752" w:type="dxa"/>
            <w:gridSpan w:val="2"/>
            <w:tcBorders>
              <w:top w:val="nil"/>
              <w:left w:val="nil"/>
              <w:bottom w:val="nil"/>
              <w:right w:val="nil"/>
            </w:tcBorders>
          </w:tcPr>
          <w:p w14:paraId="309467C0" w14:textId="77777777" w:rsidR="009C0EF2" w:rsidRPr="007E4943" w:rsidRDefault="009C0EF2" w:rsidP="00F00CEB"/>
        </w:tc>
      </w:tr>
      <w:tr w:rsidR="009C0EF2" w:rsidRPr="007E4943" w14:paraId="6D11040D" w14:textId="77777777" w:rsidTr="00F00CEB">
        <w:trPr>
          <w:trHeight w:val="240"/>
          <w:jc w:val="center"/>
        </w:trPr>
        <w:tc>
          <w:tcPr>
            <w:tcW w:w="4876" w:type="dxa"/>
            <w:tcBorders>
              <w:top w:val="nil"/>
              <w:left w:val="nil"/>
              <w:bottom w:val="nil"/>
              <w:right w:val="nil"/>
            </w:tcBorders>
          </w:tcPr>
          <w:p w14:paraId="3266ABC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27D9E41D" w14:textId="644376F0" w:rsidR="009C0EF2" w:rsidRPr="007E4943" w:rsidRDefault="00332AA7" w:rsidP="00F00CEB">
            <w:pPr>
              <w:pStyle w:val="AmColumnHeading"/>
            </w:pPr>
            <w:r>
              <w:t>Ändring</w:t>
            </w:r>
          </w:p>
        </w:tc>
      </w:tr>
      <w:tr w:rsidR="009C0EF2" w:rsidRPr="007E4943" w14:paraId="1F628510" w14:textId="77777777" w:rsidTr="00F00CEB">
        <w:trPr>
          <w:jc w:val="center"/>
        </w:trPr>
        <w:tc>
          <w:tcPr>
            <w:tcW w:w="4876" w:type="dxa"/>
            <w:tcBorders>
              <w:top w:val="nil"/>
              <w:left w:val="nil"/>
              <w:bottom w:val="nil"/>
              <w:right w:val="nil"/>
            </w:tcBorders>
          </w:tcPr>
          <w:p w14:paraId="40D5468E" w14:textId="77777777" w:rsidR="009C0EF2" w:rsidRPr="007E4943" w:rsidRDefault="009C0EF2" w:rsidP="00F00CEB">
            <w:pPr>
              <w:pStyle w:val="Normal6a"/>
            </w:pPr>
          </w:p>
        </w:tc>
        <w:tc>
          <w:tcPr>
            <w:tcW w:w="4876" w:type="dxa"/>
            <w:tcBorders>
              <w:top w:val="nil"/>
              <w:left w:val="nil"/>
              <w:bottom w:val="nil"/>
              <w:right w:val="nil"/>
            </w:tcBorders>
          </w:tcPr>
          <w:p w14:paraId="51009BB6" w14:textId="77777777" w:rsidR="009C0EF2" w:rsidRPr="007E4943" w:rsidRDefault="009C0EF2" w:rsidP="00F00CEB">
            <w:pPr>
              <w:pStyle w:val="Normal6a"/>
            </w:pPr>
            <w:r w:rsidRPr="007E4943">
              <w:rPr>
                <w:b/>
                <w:i/>
              </w:rPr>
              <w:t>1b.</w:t>
            </w:r>
            <w:r w:rsidRPr="007E4943">
              <w:tab/>
            </w:r>
            <w:r w:rsidRPr="007E4943">
              <w:rPr>
                <w:b/>
                <w:i/>
              </w:rPr>
              <w:t xml:space="preserve">En permanent arbetsgrupp (arbetsgruppen) ska inrättas mellan kemikaliemyndigheten, </w:t>
            </w:r>
            <w:proofErr w:type="spellStart"/>
            <w:r w:rsidRPr="007E4943">
              <w:rPr>
                <w:b/>
                <w:i/>
              </w:rPr>
              <w:t>Efsa</w:t>
            </w:r>
            <w:proofErr w:type="spellEnd"/>
            <w:r w:rsidRPr="007E4943">
              <w:rPr>
                <w:b/>
                <w:i/>
              </w:rPr>
              <w:t>, EMA, ECDC, EEA och EU-</w:t>
            </w:r>
            <w:proofErr w:type="spellStart"/>
            <w:r w:rsidRPr="007E4943">
              <w:rPr>
                <w:b/>
                <w:i/>
              </w:rPr>
              <w:t>Osha</w:t>
            </w:r>
            <w:proofErr w:type="spellEnd"/>
            <w:r w:rsidRPr="007E4943">
              <w:rPr>
                <w:b/>
                <w:i/>
              </w:rPr>
              <w:t>.</w:t>
            </w:r>
          </w:p>
        </w:tc>
      </w:tr>
    </w:tbl>
    <w:p w14:paraId="21977887" w14:textId="77777777" w:rsidR="009C0EF2" w:rsidRPr="007E4943" w:rsidRDefault="009C0EF2" w:rsidP="009C0EF2"/>
    <w:p w14:paraId="4AF791FB" w14:textId="0B36B8FF" w:rsidR="009C0EF2" w:rsidRPr="007E4943" w:rsidRDefault="00332AA7" w:rsidP="009C0EF2">
      <w:pPr>
        <w:pStyle w:val="AmNumberTabs"/>
      </w:pPr>
      <w:r>
        <w:t>Ändring</w:t>
      </w:r>
      <w:r w:rsidR="009C0EF2" w:rsidRPr="007E4943">
        <w:tab/>
      </w:r>
      <w:r w:rsidR="009C0EF2" w:rsidRPr="007E4943">
        <w:tab/>
        <w:t>100</w:t>
      </w:r>
    </w:p>
    <w:p w14:paraId="16A83A34" w14:textId="77777777" w:rsidR="009C0EF2" w:rsidRPr="007E4943" w:rsidRDefault="009C0EF2" w:rsidP="009C0EF2">
      <w:pPr>
        <w:pStyle w:val="NormalBold12b"/>
      </w:pPr>
      <w:r w:rsidRPr="007E4943">
        <w:t>Förslag till förordning</w:t>
      </w:r>
    </w:p>
    <w:p w14:paraId="4ECDA592" w14:textId="77777777" w:rsidR="009C0EF2" w:rsidRPr="007E4943" w:rsidRDefault="009C0EF2" w:rsidP="009C0EF2">
      <w:pPr>
        <w:pStyle w:val="NormalBold"/>
      </w:pPr>
      <w:r w:rsidRPr="007E4943">
        <w:t>Artikel 44 – punkt 1c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6CC95BBC" w14:textId="77777777" w:rsidTr="00F00CEB">
        <w:trPr>
          <w:trHeight w:hRule="exact" w:val="240"/>
          <w:jc w:val="center"/>
        </w:trPr>
        <w:tc>
          <w:tcPr>
            <w:tcW w:w="9752" w:type="dxa"/>
            <w:gridSpan w:val="2"/>
            <w:tcBorders>
              <w:top w:val="nil"/>
              <w:left w:val="nil"/>
              <w:bottom w:val="nil"/>
              <w:right w:val="nil"/>
            </w:tcBorders>
          </w:tcPr>
          <w:p w14:paraId="4255B339" w14:textId="77777777" w:rsidR="009C0EF2" w:rsidRPr="007E4943" w:rsidRDefault="009C0EF2" w:rsidP="00F00CEB"/>
        </w:tc>
      </w:tr>
      <w:tr w:rsidR="009C0EF2" w:rsidRPr="007E4943" w14:paraId="4EA27A6C" w14:textId="77777777" w:rsidTr="00F00CEB">
        <w:trPr>
          <w:trHeight w:val="240"/>
          <w:jc w:val="center"/>
        </w:trPr>
        <w:tc>
          <w:tcPr>
            <w:tcW w:w="4876" w:type="dxa"/>
            <w:tcBorders>
              <w:top w:val="nil"/>
              <w:left w:val="nil"/>
              <w:bottom w:val="nil"/>
              <w:right w:val="nil"/>
            </w:tcBorders>
          </w:tcPr>
          <w:p w14:paraId="03D126D3"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9CB12F2" w14:textId="4D63C004" w:rsidR="009C0EF2" w:rsidRPr="007E4943" w:rsidRDefault="00332AA7" w:rsidP="00F00CEB">
            <w:pPr>
              <w:pStyle w:val="AmColumnHeading"/>
            </w:pPr>
            <w:r>
              <w:t>Ändring</w:t>
            </w:r>
          </w:p>
        </w:tc>
      </w:tr>
      <w:tr w:rsidR="009C0EF2" w:rsidRPr="007E4943" w14:paraId="7722BFB1" w14:textId="77777777" w:rsidTr="00F00CEB">
        <w:trPr>
          <w:jc w:val="center"/>
        </w:trPr>
        <w:tc>
          <w:tcPr>
            <w:tcW w:w="4876" w:type="dxa"/>
            <w:tcBorders>
              <w:top w:val="nil"/>
              <w:left w:val="nil"/>
              <w:bottom w:val="nil"/>
              <w:right w:val="nil"/>
            </w:tcBorders>
          </w:tcPr>
          <w:p w14:paraId="4A3F5707" w14:textId="77777777" w:rsidR="009C0EF2" w:rsidRPr="007E4943" w:rsidRDefault="009C0EF2" w:rsidP="00F00CEB">
            <w:pPr>
              <w:pStyle w:val="Normal6a"/>
            </w:pPr>
          </w:p>
        </w:tc>
        <w:tc>
          <w:tcPr>
            <w:tcW w:w="4876" w:type="dxa"/>
            <w:tcBorders>
              <w:top w:val="nil"/>
              <w:left w:val="nil"/>
              <w:bottom w:val="nil"/>
              <w:right w:val="nil"/>
            </w:tcBorders>
          </w:tcPr>
          <w:p w14:paraId="7AFA808E" w14:textId="77777777" w:rsidR="009C0EF2" w:rsidRPr="007E4943" w:rsidRDefault="009C0EF2" w:rsidP="00F00CEB">
            <w:pPr>
              <w:pStyle w:val="Normal6a"/>
            </w:pPr>
            <w:r w:rsidRPr="007E4943">
              <w:rPr>
                <w:b/>
                <w:i/>
              </w:rPr>
              <w:t>1c.</w:t>
            </w:r>
            <w:r w:rsidRPr="007E4943">
              <w:tab/>
            </w:r>
            <w:r w:rsidRPr="007E4943">
              <w:rPr>
                <w:b/>
                <w:i/>
              </w:rPr>
              <w:t xml:space="preserve">Arbetsgruppen ska fokusera på sektorsövergripande frågor som kan dra nytta av </w:t>
            </w:r>
            <w:proofErr w:type="spellStart"/>
            <w:r w:rsidRPr="007E4943">
              <w:rPr>
                <w:b/>
                <w:i/>
              </w:rPr>
              <w:t>One</w:t>
            </w:r>
            <w:proofErr w:type="spellEnd"/>
            <w:r w:rsidRPr="007E4943">
              <w:rPr>
                <w:b/>
                <w:i/>
              </w:rPr>
              <w:t xml:space="preserve"> </w:t>
            </w:r>
            <w:proofErr w:type="spellStart"/>
            <w:r w:rsidRPr="007E4943">
              <w:rPr>
                <w:b/>
                <w:i/>
              </w:rPr>
              <w:t>health</w:t>
            </w:r>
            <w:proofErr w:type="spellEnd"/>
            <w:r w:rsidRPr="007E4943">
              <w:rPr>
                <w:b/>
                <w:i/>
              </w:rPr>
              <w:t xml:space="preserve">- och </w:t>
            </w:r>
            <w:proofErr w:type="spellStart"/>
            <w:r w:rsidRPr="007E4943">
              <w:rPr>
                <w:b/>
                <w:i/>
              </w:rPr>
              <w:t>exposome</w:t>
            </w:r>
            <w:proofErr w:type="spellEnd"/>
            <w:r w:rsidRPr="007E4943">
              <w:rPr>
                <w:b/>
                <w:i/>
              </w:rPr>
              <w:t>-modellerna. Arbetsgruppen ska bygga vidare på befintliga samarbetsmekanismer, maximera synergieffekterna och undvika dubbelarbete.</w:t>
            </w:r>
          </w:p>
        </w:tc>
      </w:tr>
    </w:tbl>
    <w:p w14:paraId="0B20F01A" w14:textId="77777777" w:rsidR="009C0EF2" w:rsidRPr="007E4943" w:rsidRDefault="009C0EF2" w:rsidP="009C0EF2"/>
    <w:p w14:paraId="09A7C03C" w14:textId="06CA27D5" w:rsidR="009C0EF2" w:rsidRPr="007E4943" w:rsidRDefault="00332AA7" w:rsidP="009C0EF2">
      <w:pPr>
        <w:pStyle w:val="AmNumberTabs"/>
      </w:pPr>
      <w:r>
        <w:lastRenderedPageBreak/>
        <w:t>Ändring</w:t>
      </w:r>
      <w:r w:rsidR="009C0EF2" w:rsidRPr="007E4943">
        <w:tab/>
      </w:r>
      <w:r w:rsidR="009C0EF2" w:rsidRPr="007E4943">
        <w:tab/>
        <w:t>101</w:t>
      </w:r>
    </w:p>
    <w:p w14:paraId="03866669" w14:textId="77777777" w:rsidR="009C0EF2" w:rsidRPr="007E4943" w:rsidRDefault="009C0EF2" w:rsidP="009C0EF2">
      <w:pPr>
        <w:pStyle w:val="NormalBold12b"/>
      </w:pPr>
      <w:r w:rsidRPr="007E4943">
        <w:t>Förslag till förordning</w:t>
      </w:r>
    </w:p>
    <w:p w14:paraId="56138EDA" w14:textId="77777777" w:rsidR="009C0EF2" w:rsidRPr="007E4943" w:rsidRDefault="009C0EF2" w:rsidP="009C0EF2">
      <w:pPr>
        <w:pStyle w:val="NormalBold"/>
      </w:pPr>
      <w:r w:rsidRPr="007E4943">
        <w:t>Artikel 44 – punkt 1d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6C4B491" w14:textId="77777777" w:rsidTr="00F00CEB">
        <w:trPr>
          <w:trHeight w:hRule="exact" w:val="240"/>
          <w:jc w:val="center"/>
        </w:trPr>
        <w:tc>
          <w:tcPr>
            <w:tcW w:w="9752" w:type="dxa"/>
            <w:gridSpan w:val="2"/>
            <w:tcBorders>
              <w:top w:val="nil"/>
              <w:left w:val="nil"/>
              <w:bottom w:val="nil"/>
              <w:right w:val="nil"/>
            </w:tcBorders>
          </w:tcPr>
          <w:p w14:paraId="475C30B0" w14:textId="77777777" w:rsidR="009C0EF2" w:rsidRPr="007E4943" w:rsidRDefault="009C0EF2" w:rsidP="00F00CEB"/>
        </w:tc>
      </w:tr>
      <w:tr w:rsidR="009C0EF2" w:rsidRPr="007E4943" w14:paraId="2A9A21B0" w14:textId="77777777" w:rsidTr="00F00CEB">
        <w:trPr>
          <w:trHeight w:val="240"/>
          <w:jc w:val="center"/>
        </w:trPr>
        <w:tc>
          <w:tcPr>
            <w:tcW w:w="4876" w:type="dxa"/>
            <w:tcBorders>
              <w:top w:val="nil"/>
              <w:left w:val="nil"/>
              <w:bottom w:val="nil"/>
              <w:right w:val="nil"/>
            </w:tcBorders>
          </w:tcPr>
          <w:p w14:paraId="334FF658"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DAA5561" w14:textId="1466C9B5" w:rsidR="009C0EF2" w:rsidRPr="007E4943" w:rsidRDefault="00332AA7" w:rsidP="00F00CEB">
            <w:pPr>
              <w:pStyle w:val="AmColumnHeading"/>
            </w:pPr>
            <w:r>
              <w:t>Ändring</w:t>
            </w:r>
          </w:p>
        </w:tc>
      </w:tr>
      <w:tr w:rsidR="009C0EF2" w:rsidRPr="007E4943" w14:paraId="53086312" w14:textId="77777777" w:rsidTr="00F00CEB">
        <w:trPr>
          <w:jc w:val="center"/>
        </w:trPr>
        <w:tc>
          <w:tcPr>
            <w:tcW w:w="4876" w:type="dxa"/>
            <w:tcBorders>
              <w:top w:val="nil"/>
              <w:left w:val="nil"/>
              <w:bottom w:val="nil"/>
              <w:right w:val="nil"/>
            </w:tcBorders>
          </w:tcPr>
          <w:p w14:paraId="760B204C" w14:textId="77777777" w:rsidR="009C0EF2" w:rsidRPr="007E4943" w:rsidRDefault="009C0EF2" w:rsidP="00F00CEB">
            <w:pPr>
              <w:pStyle w:val="Normal6a"/>
            </w:pPr>
          </w:p>
        </w:tc>
        <w:tc>
          <w:tcPr>
            <w:tcW w:w="4876" w:type="dxa"/>
            <w:tcBorders>
              <w:top w:val="nil"/>
              <w:left w:val="nil"/>
              <w:bottom w:val="nil"/>
              <w:right w:val="nil"/>
            </w:tcBorders>
          </w:tcPr>
          <w:p w14:paraId="23E2E8C4" w14:textId="77777777" w:rsidR="009C0EF2" w:rsidRPr="007E4943" w:rsidRDefault="009C0EF2" w:rsidP="00F00CEB">
            <w:pPr>
              <w:pStyle w:val="Normal6a"/>
            </w:pPr>
            <w:r w:rsidRPr="007E4943">
              <w:rPr>
                <w:b/>
                <w:i/>
              </w:rPr>
              <w:t>1d.</w:t>
            </w:r>
            <w:r w:rsidRPr="007E4943">
              <w:tab/>
            </w:r>
            <w:r w:rsidRPr="007E4943">
              <w:rPr>
                <w:b/>
                <w:i/>
              </w:rPr>
              <w:t>Kemikaliemyndigheten ska samordna arbetsgruppens arbete under de första 12 månaderna efter det att arbetsgruppen har inrättats. Därefter ska samordningen av arbetsgruppens arbete och dess ordförandeskap, inbegripet ledningen av samordningen av arbetsgruppens möten och verksamhet, rotera mellan byråerna var tolfte månad i enlighet med den handlingsram som avses i punkt 1l.</w:t>
            </w:r>
          </w:p>
        </w:tc>
      </w:tr>
    </w:tbl>
    <w:p w14:paraId="03CD8867" w14:textId="77777777" w:rsidR="009C0EF2" w:rsidRPr="007E4943" w:rsidRDefault="009C0EF2" w:rsidP="009C0EF2"/>
    <w:p w14:paraId="7EF6893E" w14:textId="4654E87D" w:rsidR="009C0EF2" w:rsidRPr="007E4943" w:rsidRDefault="00332AA7" w:rsidP="009C0EF2">
      <w:pPr>
        <w:pStyle w:val="AmNumberTabs"/>
      </w:pPr>
      <w:r>
        <w:t>Ändring</w:t>
      </w:r>
      <w:r w:rsidR="009C0EF2" w:rsidRPr="007E4943">
        <w:tab/>
      </w:r>
      <w:r w:rsidR="009C0EF2" w:rsidRPr="007E4943">
        <w:tab/>
        <w:t>102</w:t>
      </w:r>
    </w:p>
    <w:p w14:paraId="52FC07B5" w14:textId="77777777" w:rsidR="009C0EF2" w:rsidRPr="007E4943" w:rsidRDefault="009C0EF2" w:rsidP="009C0EF2">
      <w:pPr>
        <w:pStyle w:val="NormalBold12b"/>
      </w:pPr>
      <w:r w:rsidRPr="007E4943">
        <w:t>Förslag till förordning</w:t>
      </w:r>
    </w:p>
    <w:p w14:paraId="29C09215" w14:textId="77777777" w:rsidR="009C0EF2" w:rsidRPr="007E4943" w:rsidRDefault="009C0EF2" w:rsidP="009C0EF2">
      <w:pPr>
        <w:pStyle w:val="NormalBold"/>
      </w:pPr>
      <w:r w:rsidRPr="007E4943">
        <w:t>Artikel 44 – punkt 1e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ECB548A" w14:textId="77777777" w:rsidTr="00F00CEB">
        <w:trPr>
          <w:trHeight w:hRule="exact" w:val="240"/>
          <w:jc w:val="center"/>
        </w:trPr>
        <w:tc>
          <w:tcPr>
            <w:tcW w:w="9752" w:type="dxa"/>
            <w:gridSpan w:val="2"/>
            <w:tcBorders>
              <w:top w:val="nil"/>
              <w:left w:val="nil"/>
              <w:bottom w:val="nil"/>
              <w:right w:val="nil"/>
            </w:tcBorders>
          </w:tcPr>
          <w:p w14:paraId="5BB0F59C" w14:textId="77777777" w:rsidR="009C0EF2" w:rsidRPr="007E4943" w:rsidRDefault="009C0EF2" w:rsidP="00F00CEB"/>
        </w:tc>
      </w:tr>
      <w:tr w:rsidR="009C0EF2" w:rsidRPr="007E4943" w14:paraId="052D60E3" w14:textId="77777777" w:rsidTr="00F00CEB">
        <w:trPr>
          <w:trHeight w:val="240"/>
          <w:jc w:val="center"/>
        </w:trPr>
        <w:tc>
          <w:tcPr>
            <w:tcW w:w="4876" w:type="dxa"/>
            <w:tcBorders>
              <w:top w:val="nil"/>
              <w:left w:val="nil"/>
              <w:bottom w:val="nil"/>
              <w:right w:val="nil"/>
            </w:tcBorders>
          </w:tcPr>
          <w:p w14:paraId="4976F711"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3F12535" w14:textId="4267E50B" w:rsidR="009C0EF2" w:rsidRPr="007E4943" w:rsidRDefault="00332AA7" w:rsidP="00F00CEB">
            <w:pPr>
              <w:pStyle w:val="AmColumnHeading"/>
            </w:pPr>
            <w:r>
              <w:t>Ändring</w:t>
            </w:r>
          </w:p>
        </w:tc>
      </w:tr>
      <w:tr w:rsidR="009C0EF2" w:rsidRPr="007E4943" w14:paraId="1EB4CF69" w14:textId="77777777" w:rsidTr="00F00CEB">
        <w:trPr>
          <w:jc w:val="center"/>
        </w:trPr>
        <w:tc>
          <w:tcPr>
            <w:tcW w:w="4876" w:type="dxa"/>
            <w:tcBorders>
              <w:top w:val="nil"/>
              <w:left w:val="nil"/>
              <w:bottom w:val="nil"/>
              <w:right w:val="nil"/>
            </w:tcBorders>
          </w:tcPr>
          <w:p w14:paraId="38EA970B" w14:textId="77777777" w:rsidR="009C0EF2" w:rsidRPr="007E4943" w:rsidRDefault="009C0EF2" w:rsidP="00F00CEB">
            <w:pPr>
              <w:pStyle w:val="Normal6a"/>
            </w:pPr>
          </w:p>
        </w:tc>
        <w:tc>
          <w:tcPr>
            <w:tcW w:w="4876" w:type="dxa"/>
            <w:tcBorders>
              <w:top w:val="nil"/>
              <w:left w:val="nil"/>
              <w:bottom w:val="nil"/>
              <w:right w:val="nil"/>
            </w:tcBorders>
          </w:tcPr>
          <w:p w14:paraId="1AB14BC7" w14:textId="77777777" w:rsidR="009C0EF2" w:rsidRPr="007E4943" w:rsidRDefault="009C0EF2" w:rsidP="00F00CEB">
            <w:pPr>
              <w:pStyle w:val="Normal6a"/>
            </w:pPr>
            <w:r w:rsidRPr="007E4943">
              <w:rPr>
                <w:b/>
                <w:i/>
              </w:rPr>
              <w:t>1e.</w:t>
            </w:r>
            <w:r w:rsidRPr="007E4943">
              <w:tab/>
            </w:r>
            <w:r w:rsidRPr="007E4943">
              <w:rPr>
                <w:b/>
                <w:i/>
              </w:rPr>
              <w:t>Arbetsgruppen ska bestå av anställda från varje byrå som avses i punkt 1b. Den verkställande direktören för varje byrå ska utse en företrädare för arbetsgruppen, och företrädarna ska rapportera till sina respektive verkställande direktörer om framstegen. En företrädare från kommissionen ska bjudas in att delta i arbetsgruppens möten för att säkerställa nära samarbete mellan arbetsgruppen och kommissionen.</w:t>
            </w:r>
          </w:p>
        </w:tc>
      </w:tr>
    </w:tbl>
    <w:p w14:paraId="1985B8E0" w14:textId="77777777" w:rsidR="009C0EF2" w:rsidRPr="007E4943" w:rsidRDefault="009C0EF2" w:rsidP="009C0EF2"/>
    <w:p w14:paraId="3A123906" w14:textId="26CAA479" w:rsidR="009C0EF2" w:rsidRPr="007E4943" w:rsidRDefault="00332AA7" w:rsidP="009C0EF2">
      <w:pPr>
        <w:pStyle w:val="AmNumberTabs"/>
      </w:pPr>
      <w:r>
        <w:t>Ändring</w:t>
      </w:r>
      <w:r w:rsidR="009C0EF2" w:rsidRPr="007E4943">
        <w:tab/>
      </w:r>
      <w:r w:rsidR="009C0EF2" w:rsidRPr="007E4943">
        <w:tab/>
        <w:t>103</w:t>
      </w:r>
    </w:p>
    <w:p w14:paraId="6822783D" w14:textId="77777777" w:rsidR="009C0EF2" w:rsidRPr="007E4943" w:rsidRDefault="009C0EF2" w:rsidP="009C0EF2">
      <w:pPr>
        <w:pStyle w:val="NormalBold12b"/>
      </w:pPr>
      <w:r w:rsidRPr="007E4943">
        <w:t>Förslag till förordning</w:t>
      </w:r>
    </w:p>
    <w:p w14:paraId="0D6BACEE" w14:textId="77777777" w:rsidR="009C0EF2" w:rsidRPr="007E4943" w:rsidRDefault="009C0EF2" w:rsidP="009C0EF2">
      <w:pPr>
        <w:pStyle w:val="NormalBold"/>
      </w:pPr>
      <w:r w:rsidRPr="007E4943">
        <w:t>Artikel 44 – punkt 1f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735E56C" w14:textId="77777777" w:rsidTr="00F00CEB">
        <w:trPr>
          <w:trHeight w:hRule="exact" w:val="240"/>
          <w:jc w:val="center"/>
        </w:trPr>
        <w:tc>
          <w:tcPr>
            <w:tcW w:w="9752" w:type="dxa"/>
            <w:gridSpan w:val="2"/>
            <w:tcBorders>
              <w:top w:val="nil"/>
              <w:left w:val="nil"/>
              <w:bottom w:val="nil"/>
              <w:right w:val="nil"/>
            </w:tcBorders>
          </w:tcPr>
          <w:p w14:paraId="76D5E818" w14:textId="77777777" w:rsidR="009C0EF2" w:rsidRPr="007E4943" w:rsidRDefault="009C0EF2" w:rsidP="00F00CEB"/>
        </w:tc>
      </w:tr>
      <w:tr w:rsidR="009C0EF2" w:rsidRPr="007E4943" w14:paraId="38A03644" w14:textId="77777777" w:rsidTr="00F00CEB">
        <w:trPr>
          <w:trHeight w:val="240"/>
          <w:jc w:val="center"/>
        </w:trPr>
        <w:tc>
          <w:tcPr>
            <w:tcW w:w="4876" w:type="dxa"/>
            <w:tcBorders>
              <w:top w:val="nil"/>
              <w:left w:val="nil"/>
              <w:bottom w:val="nil"/>
              <w:right w:val="nil"/>
            </w:tcBorders>
          </w:tcPr>
          <w:p w14:paraId="39AF07B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AC8137C" w14:textId="471488C1" w:rsidR="009C0EF2" w:rsidRPr="007E4943" w:rsidRDefault="00332AA7" w:rsidP="00F00CEB">
            <w:pPr>
              <w:pStyle w:val="AmColumnHeading"/>
            </w:pPr>
            <w:r>
              <w:t>Ändring</w:t>
            </w:r>
          </w:p>
        </w:tc>
      </w:tr>
      <w:tr w:rsidR="009C0EF2" w:rsidRPr="007E4943" w14:paraId="32B50B8B" w14:textId="77777777" w:rsidTr="00F00CEB">
        <w:trPr>
          <w:jc w:val="center"/>
        </w:trPr>
        <w:tc>
          <w:tcPr>
            <w:tcW w:w="4876" w:type="dxa"/>
            <w:tcBorders>
              <w:top w:val="nil"/>
              <w:left w:val="nil"/>
              <w:bottom w:val="nil"/>
              <w:right w:val="nil"/>
            </w:tcBorders>
          </w:tcPr>
          <w:p w14:paraId="754EADB6" w14:textId="77777777" w:rsidR="009C0EF2" w:rsidRPr="007E4943" w:rsidRDefault="009C0EF2" w:rsidP="00F00CEB">
            <w:pPr>
              <w:pStyle w:val="Normal6a"/>
            </w:pPr>
          </w:p>
        </w:tc>
        <w:tc>
          <w:tcPr>
            <w:tcW w:w="4876" w:type="dxa"/>
            <w:tcBorders>
              <w:top w:val="nil"/>
              <w:left w:val="nil"/>
              <w:bottom w:val="nil"/>
              <w:right w:val="nil"/>
            </w:tcBorders>
          </w:tcPr>
          <w:p w14:paraId="666B053E" w14:textId="77777777" w:rsidR="009C0EF2" w:rsidRPr="007E4943" w:rsidRDefault="009C0EF2" w:rsidP="00F00CEB">
            <w:pPr>
              <w:pStyle w:val="Normal6a"/>
            </w:pPr>
            <w:r w:rsidRPr="007E4943">
              <w:rPr>
                <w:b/>
                <w:i/>
              </w:rPr>
              <w:t>1f.</w:t>
            </w:r>
            <w:r w:rsidRPr="007E4943">
              <w:tab/>
            </w:r>
            <w:r w:rsidRPr="007E4943">
              <w:rPr>
                <w:b/>
                <w:i/>
              </w:rPr>
              <w:t xml:space="preserve">Varje byrå som avses i punkt 1b ska inrätta en kontaktpunkt inom den byrån för att samordna dess respektive bidrag till gemensamma verksamheter </w:t>
            </w:r>
            <w:r w:rsidRPr="007E4943">
              <w:rPr>
                <w:b/>
                <w:i/>
              </w:rPr>
              <w:lastRenderedPageBreak/>
              <w:t>och förmedla den byråns ståndpunkt i strategiska frågor. Varje kontaktpunkt ska hålla sina egna lednings- och samverkansmekanismer informerade om relevanta utveckling inom arbetsgruppen.</w:t>
            </w:r>
          </w:p>
        </w:tc>
      </w:tr>
    </w:tbl>
    <w:p w14:paraId="66889C2D" w14:textId="77777777" w:rsidR="009C0EF2" w:rsidRPr="007E4943" w:rsidRDefault="009C0EF2" w:rsidP="009C0EF2"/>
    <w:p w14:paraId="21DC4B88" w14:textId="79CF22EF" w:rsidR="009C0EF2" w:rsidRPr="007E4943" w:rsidRDefault="00332AA7" w:rsidP="009C0EF2">
      <w:pPr>
        <w:pStyle w:val="AmNumberTabs"/>
      </w:pPr>
      <w:r>
        <w:t>Ändring</w:t>
      </w:r>
      <w:r w:rsidR="009C0EF2" w:rsidRPr="007E4943">
        <w:tab/>
      </w:r>
      <w:r w:rsidR="009C0EF2" w:rsidRPr="007E4943">
        <w:tab/>
        <w:t>104</w:t>
      </w:r>
    </w:p>
    <w:p w14:paraId="1B4A6A70" w14:textId="77777777" w:rsidR="009C0EF2" w:rsidRPr="007E4943" w:rsidRDefault="009C0EF2" w:rsidP="009C0EF2">
      <w:pPr>
        <w:pStyle w:val="NormalBold12b"/>
      </w:pPr>
      <w:r w:rsidRPr="007E4943">
        <w:t>Förslag till förordning</w:t>
      </w:r>
    </w:p>
    <w:p w14:paraId="10E20FD9" w14:textId="77777777" w:rsidR="009C0EF2" w:rsidRPr="007E4943" w:rsidRDefault="009C0EF2" w:rsidP="009C0EF2">
      <w:pPr>
        <w:pStyle w:val="NormalBold"/>
      </w:pPr>
      <w:r w:rsidRPr="007E4943">
        <w:t>Artikel 44 – punkt 1g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C29BC0D" w14:textId="77777777" w:rsidTr="00F00CEB">
        <w:trPr>
          <w:trHeight w:hRule="exact" w:val="240"/>
          <w:jc w:val="center"/>
        </w:trPr>
        <w:tc>
          <w:tcPr>
            <w:tcW w:w="9752" w:type="dxa"/>
            <w:gridSpan w:val="2"/>
            <w:tcBorders>
              <w:top w:val="nil"/>
              <w:left w:val="nil"/>
              <w:bottom w:val="nil"/>
              <w:right w:val="nil"/>
            </w:tcBorders>
          </w:tcPr>
          <w:p w14:paraId="4B86C469" w14:textId="77777777" w:rsidR="009C0EF2" w:rsidRPr="007E4943" w:rsidRDefault="009C0EF2" w:rsidP="00F00CEB"/>
        </w:tc>
      </w:tr>
      <w:tr w:rsidR="009C0EF2" w:rsidRPr="007E4943" w14:paraId="1E0CC7CF" w14:textId="77777777" w:rsidTr="00F00CEB">
        <w:trPr>
          <w:trHeight w:val="240"/>
          <w:jc w:val="center"/>
        </w:trPr>
        <w:tc>
          <w:tcPr>
            <w:tcW w:w="4876" w:type="dxa"/>
            <w:tcBorders>
              <w:top w:val="nil"/>
              <w:left w:val="nil"/>
              <w:bottom w:val="nil"/>
              <w:right w:val="nil"/>
            </w:tcBorders>
          </w:tcPr>
          <w:p w14:paraId="381FF246"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C9E4012" w14:textId="1A7C2E53" w:rsidR="009C0EF2" w:rsidRPr="007E4943" w:rsidRDefault="00332AA7" w:rsidP="00F00CEB">
            <w:pPr>
              <w:pStyle w:val="AmColumnHeading"/>
            </w:pPr>
            <w:r>
              <w:t>Ändring</w:t>
            </w:r>
          </w:p>
        </w:tc>
      </w:tr>
      <w:tr w:rsidR="009C0EF2" w:rsidRPr="007E4943" w14:paraId="22DCE521" w14:textId="77777777" w:rsidTr="00F00CEB">
        <w:trPr>
          <w:jc w:val="center"/>
        </w:trPr>
        <w:tc>
          <w:tcPr>
            <w:tcW w:w="4876" w:type="dxa"/>
            <w:tcBorders>
              <w:top w:val="nil"/>
              <w:left w:val="nil"/>
              <w:bottom w:val="nil"/>
              <w:right w:val="nil"/>
            </w:tcBorders>
          </w:tcPr>
          <w:p w14:paraId="6B5A1ECC" w14:textId="77777777" w:rsidR="009C0EF2" w:rsidRPr="007E4943" w:rsidRDefault="009C0EF2" w:rsidP="00F00CEB">
            <w:pPr>
              <w:pStyle w:val="Normal6a"/>
            </w:pPr>
          </w:p>
        </w:tc>
        <w:tc>
          <w:tcPr>
            <w:tcW w:w="4876" w:type="dxa"/>
            <w:tcBorders>
              <w:top w:val="nil"/>
              <w:left w:val="nil"/>
              <w:bottom w:val="nil"/>
              <w:right w:val="nil"/>
            </w:tcBorders>
          </w:tcPr>
          <w:p w14:paraId="7B5C66B3" w14:textId="77777777" w:rsidR="009C0EF2" w:rsidRPr="007E4943" w:rsidRDefault="009C0EF2" w:rsidP="00F00CEB">
            <w:pPr>
              <w:pStyle w:val="Normal6a"/>
            </w:pPr>
            <w:r w:rsidRPr="007E4943">
              <w:rPr>
                <w:b/>
                <w:i/>
              </w:rPr>
              <w:t>1g.</w:t>
            </w:r>
            <w:r w:rsidRPr="007E4943">
              <w:tab/>
            </w:r>
            <w:r w:rsidRPr="007E4943">
              <w:rPr>
                <w:b/>
                <w:i/>
              </w:rPr>
              <w:t>Arbetsgruppens medlemmar får, vid behov, söka engagera andra företrädare inom respektive byrå för bidrag och råd som stöder genomförandet av åtgärderna.</w:t>
            </w:r>
          </w:p>
        </w:tc>
      </w:tr>
    </w:tbl>
    <w:p w14:paraId="0F4EDF75" w14:textId="77777777" w:rsidR="009C0EF2" w:rsidRPr="007E4943" w:rsidRDefault="009C0EF2" w:rsidP="009C0EF2"/>
    <w:p w14:paraId="5FDF5562" w14:textId="2909F79A" w:rsidR="009C0EF2" w:rsidRPr="007E4943" w:rsidRDefault="00332AA7" w:rsidP="009C0EF2">
      <w:pPr>
        <w:pStyle w:val="AmNumberTabs"/>
      </w:pPr>
      <w:r>
        <w:t>Ändring</w:t>
      </w:r>
      <w:r w:rsidR="009C0EF2" w:rsidRPr="007E4943">
        <w:tab/>
      </w:r>
      <w:r w:rsidR="009C0EF2" w:rsidRPr="007E4943">
        <w:tab/>
        <w:t>105</w:t>
      </w:r>
    </w:p>
    <w:p w14:paraId="15DB6E31" w14:textId="77777777" w:rsidR="009C0EF2" w:rsidRPr="007E4943" w:rsidRDefault="009C0EF2" w:rsidP="009C0EF2">
      <w:pPr>
        <w:pStyle w:val="NormalBold12b"/>
      </w:pPr>
      <w:r w:rsidRPr="007E4943">
        <w:t>Förslag till förordning</w:t>
      </w:r>
    </w:p>
    <w:p w14:paraId="1E1EFC42" w14:textId="77777777" w:rsidR="009C0EF2" w:rsidRPr="007E4943" w:rsidRDefault="009C0EF2" w:rsidP="009C0EF2">
      <w:pPr>
        <w:pStyle w:val="NormalBold"/>
      </w:pPr>
      <w:r w:rsidRPr="007E4943">
        <w:t>Artikel 44 – stycke 1h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AA941F2" w14:textId="77777777" w:rsidTr="00F00CEB">
        <w:trPr>
          <w:trHeight w:hRule="exact" w:val="240"/>
          <w:jc w:val="center"/>
        </w:trPr>
        <w:tc>
          <w:tcPr>
            <w:tcW w:w="9752" w:type="dxa"/>
            <w:gridSpan w:val="2"/>
            <w:tcBorders>
              <w:top w:val="nil"/>
              <w:left w:val="nil"/>
              <w:bottom w:val="nil"/>
              <w:right w:val="nil"/>
            </w:tcBorders>
          </w:tcPr>
          <w:p w14:paraId="25C03B22" w14:textId="77777777" w:rsidR="009C0EF2" w:rsidRPr="007E4943" w:rsidRDefault="009C0EF2" w:rsidP="00F00CEB"/>
        </w:tc>
      </w:tr>
      <w:tr w:rsidR="009C0EF2" w:rsidRPr="007E4943" w14:paraId="777EC500" w14:textId="77777777" w:rsidTr="00F00CEB">
        <w:trPr>
          <w:trHeight w:val="240"/>
          <w:jc w:val="center"/>
        </w:trPr>
        <w:tc>
          <w:tcPr>
            <w:tcW w:w="4876" w:type="dxa"/>
            <w:tcBorders>
              <w:top w:val="nil"/>
              <w:left w:val="nil"/>
              <w:bottom w:val="nil"/>
              <w:right w:val="nil"/>
            </w:tcBorders>
          </w:tcPr>
          <w:p w14:paraId="2A53BC67"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696F8CF0" w14:textId="7E6C936D" w:rsidR="009C0EF2" w:rsidRPr="007E4943" w:rsidRDefault="00332AA7" w:rsidP="00F00CEB">
            <w:pPr>
              <w:pStyle w:val="AmColumnHeading"/>
            </w:pPr>
            <w:r>
              <w:t>Ändring</w:t>
            </w:r>
          </w:p>
        </w:tc>
      </w:tr>
      <w:tr w:rsidR="009C0EF2" w:rsidRPr="007E4943" w14:paraId="3303155D" w14:textId="77777777" w:rsidTr="00F00CEB">
        <w:trPr>
          <w:jc w:val="center"/>
        </w:trPr>
        <w:tc>
          <w:tcPr>
            <w:tcW w:w="4876" w:type="dxa"/>
            <w:tcBorders>
              <w:top w:val="nil"/>
              <w:left w:val="nil"/>
              <w:bottom w:val="nil"/>
              <w:right w:val="nil"/>
            </w:tcBorders>
          </w:tcPr>
          <w:p w14:paraId="55588DD4" w14:textId="77777777" w:rsidR="009C0EF2" w:rsidRPr="007E4943" w:rsidRDefault="009C0EF2" w:rsidP="00F00CEB">
            <w:pPr>
              <w:pStyle w:val="Normal6a"/>
            </w:pPr>
          </w:p>
        </w:tc>
        <w:tc>
          <w:tcPr>
            <w:tcW w:w="4876" w:type="dxa"/>
            <w:tcBorders>
              <w:top w:val="nil"/>
              <w:left w:val="nil"/>
              <w:bottom w:val="nil"/>
              <w:right w:val="nil"/>
            </w:tcBorders>
          </w:tcPr>
          <w:p w14:paraId="4145EF88" w14:textId="77777777" w:rsidR="009C0EF2" w:rsidRPr="007E4943" w:rsidRDefault="009C0EF2" w:rsidP="00F00CEB">
            <w:pPr>
              <w:pStyle w:val="Normal6a"/>
            </w:pPr>
            <w:r w:rsidRPr="007E4943">
              <w:rPr>
                <w:b/>
                <w:i/>
              </w:rPr>
              <w:t>1h.</w:t>
            </w:r>
            <w:r w:rsidRPr="007E4943">
              <w:tab/>
            </w:r>
            <w:r w:rsidRPr="007E4943">
              <w:rPr>
                <w:b/>
                <w:i/>
              </w:rPr>
              <w:t>Observatörer och externa experter får vid behov delta i arbetsgruppens möten i samförstånd med arbetsgruppens medlemmar.</w:t>
            </w:r>
          </w:p>
        </w:tc>
      </w:tr>
    </w:tbl>
    <w:p w14:paraId="18576C46" w14:textId="77777777" w:rsidR="009C0EF2" w:rsidRPr="007E4943" w:rsidRDefault="009C0EF2" w:rsidP="009C0EF2"/>
    <w:p w14:paraId="6CE18AF3" w14:textId="2660BD8D" w:rsidR="009C0EF2" w:rsidRPr="007E4943" w:rsidRDefault="00332AA7" w:rsidP="009C0EF2">
      <w:pPr>
        <w:pStyle w:val="AmNumberTabs"/>
      </w:pPr>
      <w:r>
        <w:t>Ändring</w:t>
      </w:r>
      <w:r w:rsidR="009C0EF2" w:rsidRPr="007E4943">
        <w:tab/>
      </w:r>
      <w:r w:rsidR="009C0EF2" w:rsidRPr="007E4943">
        <w:tab/>
        <w:t>106</w:t>
      </w:r>
    </w:p>
    <w:p w14:paraId="239C7E18" w14:textId="77777777" w:rsidR="009C0EF2" w:rsidRPr="007E4943" w:rsidRDefault="009C0EF2" w:rsidP="009C0EF2">
      <w:pPr>
        <w:pStyle w:val="NormalBold12b"/>
      </w:pPr>
      <w:r w:rsidRPr="007E4943">
        <w:t>Förslag till förordning</w:t>
      </w:r>
    </w:p>
    <w:p w14:paraId="459E3543" w14:textId="77777777" w:rsidR="009C0EF2" w:rsidRPr="007E4943" w:rsidRDefault="009C0EF2" w:rsidP="009C0EF2">
      <w:pPr>
        <w:pStyle w:val="NormalBold"/>
      </w:pPr>
      <w:r w:rsidRPr="007E4943">
        <w:t>Artikel 44 – stycke 1i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86754F6" w14:textId="77777777" w:rsidTr="00F00CEB">
        <w:trPr>
          <w:trHeight w:hRule="exact" w:val="240"/>
          <w:jc w:val="center"/>
        </w:trPr>
        <w:tc>
          <w:tcPr>
            <w:tcW w:w="9752" w:type="dxa"/>
            <w:gridSpan w:val="2"/>
            <w:tcBorders>
              <w:top w:val="nil"/>
              <w:left w:val="nil"/>
              <w:bottom w:val="nil"/>
              <w:right w:val="nil"/>
            </w:tcBorders>
          </w:tcPr>
          <w:p w14:paraId="616E1D4F" w14:textId="77777777" w:rsidR="009C0EF2" w:rsidRPr="007E4943" w:rsidRDefault="009C0EF2" w:rsidP="00F00CEB"/>
        </w:tc>
      </w:tr>
      <w:tr w:rsidR="009C0EF2" w:rsidRPr="007E4943" w14:paraId="50FDD582" w14:textId="77777777" w:rsidTr="00F00CEB">
        <w:trPr>
          <w:trHeight w:val="240"/>
          <w:jc w:val="center"/>
        </w:trPr>
        <w:tc>
          <w:tcPr>
            <w:tcW w:w="4876" w:type="dxa"/>
            <w:tcBorders>
              <w:top w:val="nil"/>
              <w:left w:val="nil"/>
              <w:bottom w:val="nil"/>
              <w:right w:val="nil"/>
            </w:tcBorders>
          </w:tcPr>
          <w:p w14:paraId="0F33457A"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CFD0035" w14:textId="685494ED" w:rsidR="009C0EF2" w:rsidRPr="007E4943" w:rsidRDefault="00332AA7" w:rsidP="00F00CEB">
            <w:pPr>
              <w:pStyle w:val="AmColumnHeading"/>
            </w:pPr>
            <w:r>
              <w:t>Ändring</w:t>
            </w:r>
          </w:p>
        </w:tc>
      </w:tr>
      <w:tr w:rsidR="009C0EF2" w:rsidRPr="007E4943" w14:paraId="01047F42" w14:textId="77777777" w:rsidTr="00F00CEB">
        <w:trPr>
          <w:jc w:val="center"/>
        </w:trPr>
        <w:tc>
          <w:tcPr>
            <w:tcW w:w="4876" w:type="dxa"/>
            <w:tcBorders>
              <w:top w:val="nil"/>
              <w:left w:val="nil"/>
              <w:bottom w:val="nil"/>
              <w:right w:val="nil"/>
            </w:tcBorders>
          </w:tcPr>
          <w:p w14:paraId="34F4B76A" w14:textId="77777777" w:rsidR="009C0EF2" w:rsidRPr="007E4943" w:rsidRDefault="009C0EF2" w:rsidP="00F00CEB">
            <w:pPr>
              <w:pStyle w:val="Normal6a"/>
            </w:pPr>
          </w:p>
        </w:tc>
        <w:tc>
          <w:tcPr>
            <w:tcW w:w="4876" w:type="dxa"/>
            <w:tcBorders>
              <w:top w:val="nil"/>
              <w:left w:val="nil"/>
              <w:bottom w:val="nil"/>
              <w:right w:val="nil"/>
            </w:tcBorders>
          </w:tcPr>
          <w:p w14:paraId="2B2D3985" w14:textId="77777777" w:rsidR="009C0EF2" w:rsidRPr="007E4943" w:rsidRDefault="009C0EF2" w:rsidP="00F00CEB">
            <w:pPr>
              <w:pStyle w:val="Normal6a"/>
            </w:pPr>
            <w:r w:rsidRPr="007E4943">
              <w:rPr>
                <w:b/>
                <w:i/>
              </w:rPr>
              <w:t>1i.</w:t>
            </w:r>
            <w:r w:rsidRPr="007E4943">
              <w:tab/>
            </w:r>
            <w:r w:rsidRPr="007E4943">
              <w:rPr>
                <w:b/>
                <w:i/>
              </w:rPr>
              <w:t xml:space="preserve">Arbetsgruppen ska inte fungera som ett beslutsfattande organ. Arbetsgruppen får föreslå rekommendationer till åtgärder för byråernas högsta ledning. Företrädarna för varje byrå i arbetsgruppen ska ha en rådgivande roll gentemot byråns verkställande direktörer och högsta ledning samt, vid behov, samråda med kommissionen och andra berörda parter </w:t>
            </w:r>
            <w:r w:rsidRPr="007E4943">
              <w:rPr>
                <w:b/>
                <w:i/>
              </w:rPr>
              <w:lastRenderedPageBreak/>
              <w:t>för att inhämta synpunkter och råd.</w:t>
            </w:r>
          </w:p>
        </w:tc>
      </w:tr>
    </w:tbl>
    <w:p w14:paraId="2492B595" w14:textId="77777777" w:rsidR="009C0EF2" w:rsidRPr="007E4943" w:rsidRDefault="009C0EF2" w:rsidP="009C0EF2"/>
    <w:p w14:paraId="2B4CEE39" w14:textId="0FE2259D" w:rsidR="009C0EF2" w:rsidRPr="007E4943" w:rsidRDefault="00332AA7" w:rsidP="009C0EF2">
      <w:pPr>
        <w:pStyle w:val="AmNumberTabs"/>
      </w:pPr>
      <w:r>
        <w:t>Ändring</w:t>
      </w:r>
      <w:r w:rsidR="009C0EF2" w:rsidRPr="007E4943">
        <w:tab/>
      </w:r>
      <w:r w:rsidR="009C0EF2" w:rsidRPr="007E4943">
        <w:tab/>
        <w:t>107</w:t>
      </w:r>
    </w:p>
    <w:p w14:paraId="415BBE90" w14:textId="77777777" w:rsidR="009C0EF2" w:rsidRPr="007E4943" w:rsidRDefault="009C0EF2" w:rsidP="009C0EF2">
      <w:pPr>
        <w:pStyle w:val="NormalBold12b"/>
      </w:pPr>
      <w:r w:rsidRPr="007E4943">
        <w:t>Förslag till förordning</w:t>
      </w:r>
    </w:p>
    <w:p w14:paraId="77AA5ED5" w14:textId="77777777" w:rsidR="009C0EF2" w:rsidRPr="007E4943" w:rsidRDefault="009C0EF2" w:rsidP="009C0EF2">
      <w:pPr>
        <w:pStyle w:val="NormalBold"/>
      </w:pPr>
      <w:r w:rsidRPr="007E4943">
        <w:t>Artikel 44 – punkt 1j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01444C8A" w14:textId="77777777" w:rsidTr="00F00CEB">
        <w:trPr>
          <w:trHeight w:hRule="exact" w:val="240"/>
          <w:jc w:val="center"/>
        </w:trPr>
        <w:tc>
          <w:tcPr>
            <w:tcW w:w="9752" w:type="dxa"/>
            <w:gridSpan w:val="2"/>
            <w:tcBorders>
              <w:top w:val="nil"/>
              <w:left w:val="nil"/>
              <w:bottom w:val="nil"/>
              <w:right w:val="nil"/>
            </w:tcBorders>
          </w:tcPr>
          <w:p w14:paraId="5E0502AB" w14:textId="77777777" w:rsidR="009C0EF2" w:rsidRPr="007E4943" w:rsidRDefault="009C0EF2" w:rsidP="00F00CEB"/>
        </w:tc>
      </w:tr>
      <w:tr w:rsidR="009C0EF2" w:rsidRPr="007E4943" w14:paraId="3AA33D6A" w14:textId="77777777" w:rsidTr="00F00CEB">
        <w:trPr>
          <w:trHeight w:val="240"/>
          <w:jc w:val="center"/>
        </w:trPr>
        <w:tc>
          <w:tcPr>
            <w:tcW w:w="4876" w:type="dxa"/>
            <w:tcBorders>
              <w:top w:val="nil"/>
              <w:left w:val="nil"/>
              <w:bottom w:val="nil"/>
              <w:right w:val="nil"/>
            </w:tcBorders>
          </w:tcPr>
          <w:p w14:paraId="34390B9F"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B7FA32A" w14:textId="71C99F85" w:rsidR="009C0EF2" w:rsidRPr="007E4943" w:rsidRDefault="00332AA7" w:rsidP="00F00CEB">
            <w:pPr>
              <w:pStyle w:val="AmColumnHeading"/>
            </w:pPr>
            <w:r>
              <w:t>Ändring</w:t>
            </w:r>
          </w:p>
        </w:tc>
      </w:tr>
      <w:tr w:rsidR="009C0EF2" w:rsidRPr="007E4943" w14:paraId="295BB4FE" w14:textId="77777777" w:rsidTr="00F00CEB">
        <w:trPr>
          <w:jc w:val="center"/>
        </w:trPr>
        <w:tc>
          <w:tcPr>
            <w:tcW w:w="4876" w:type="dxa"/>
            <w:tcBorders>
              <w:top w:val="nil"/>
              <w:left w:val="nil"/>
              <w:bottom w:val="nil"/>
              <w:right w:val="nil"/>
            </w:tcBorders>
          </w:tcPr>
          <w:p w14:paraId="2377E1B7" w14:textId="77777777" w:rsidR="009C0EF2" w:rsidRPr="007E4943" w:rsidRDefault="009C0EF2" w:rsidP="00F00CEB">
            <w:pPr>
              <w:pStyle w:val="Normal6a"/>
            </w:pPr>
          </w:p>
        </w:tc>
        <w:tc>
          <w:tcPr>
            <w:tcW w:w="4876" w:type="dxa"/>
            <w:tcBorders>
              <w:top w:val="nil"/>
              <w:left w:val="nil"/>
              <w:bottom w:val="nil"/>
              <w:right w:val="nil"/>
            </w:tcBorders>
          </w:tcPr>
          <w:p w14:paraId="491AEF50" w14:textId="77777777" w:rsidR="009C0EF2" w:rsidRPr="007E4943" w:rsidRDefault="009C0EF2" w:rsidP="00F00CEB">
            <w:pPr>
              <w:pStyle w:val="Normal6a"/>
            </w:pPr>
            <w:r w:rsidRPr="007E4943">
              <w:rPr>
                <w:b/>
                <w:i/>
              </w:rPr>
              <w:t>1j.</w:t>
            </w:r>
            <w:r w:rsidRPr="007E4943">
              <w:tab/>
            </w:r>
            <w:r w:rsidRPr="007E4943">
              <w:rPr>
                <w:b/>
                <w:i/>
              </w:rPr>
              <w:t>Arbetsgruppen ska sammanträda minst sex gånger per år, med minst ett årligt fysiskt möte av mer strategisk karaktär. Ad hoc-möten kan organiseras vid behov.</w:t>
            </w:r>
          </w:p>
        </w:tc>
      </w:tr>
    </w:tbl>
    <w:p w14:paraId="3E3B4173" w14:textId="77777777" w:rsidR="009C0EF2" w:rsidRPr="007E4943" w:rsidRDefault="009C0EF2" w:rsidP="009C0EF2"/>
    <w:p w14:paraId="024AB611" w14:textId="5EF9A6F4" w:rsidR="009C0EF2" w:rsidRPr="007E4943" w:rsidRDefault="00332AA7" w:rsidP="009C0EF2">
      <w:pPr>
        <w:pStyle w:val="AmNumberTabs"/>
      </w:pPr>
      <w:r>
        <w:t>Ändring</w:t>
      </w:r>
      <w:r w:rsidR="009C0EF2" w:rsidRPr="007E4943">
        <w:tab/>
      </w:r>
      <w:r w:rsidR="009C0EF2" w:rsidRPr="007E4943">
        <w:tab/>
        <w:t>108</w:t>
      </w:r>
    </w:p>
    <w:p w14:paraId="07376320" w14:textId="77777777" w:rsidR="009C0EF2" w:rsidRPr="007E4943" w:rsidRDefault="009C0EF2" w:rsidP="009C0EF2">
      <w:pPr>
        <w:pStyle w:val="NormalBold12b"/>
      </w:pPr>
      <w:r w:rsidRPr="007E4943">
        <w:t>Förslag till förordning</w:t>
      </w:r>
    </w:p>
    <w:p w14:paraId="72E277E6" w14:textId="77777777" w:rsidR="009C0EF2" w:rsidRPr="007E4943" w:rsidRDefault="009C0EF2" w:rsidP="009C0EF2">
      <w:pPr>
        <w:pStyle w:val="NormalBold"/>
      </w:pPr>
      <w:r w:rsidRPr="007E4943">
        <w:t>Artikel 44 – punkt 1k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34468306" w14:textId="77777777" w:rsidTr="00F00CEB">
        <w:trPr>
          <w:trHeight w:hRule="exact" w:val="240"/>
          <w:jc w:val="center"/>
        </w:trPr>
        <w:tc>
          <w:tcPr>
            <w:tcW w:w="9752" w:type="dxa"/>
            <w:gridSpan w:val="2"/>
            <w:tcBorders>
              <w:top w:val="nil"/>
              <w:left w:val="nil"/>
              <w:bottom w:val="nil"/>
              <w:right w:val="nil"/>
            </w:tcBorders>
          </w:tcPr>
          <w:p w14:paraId="751EA901" w14:textId="77777777" w:rsidR="009C0EF2" w:rsidRPr="007E4943" w:rsidRDefault="009C0EF2" w:rsidP="00F00CEB"/>
        </w:tc>
      </w:tr>
      <w:tr w:rsidR="009C0EF2" w:rsidRPr="007E4943" w14:paraId="4364F035" w14:textId="77777777" w:rsidTr="00F00CEB">
        <w:trPr>
          <w:trHeight w:val="240"/>
          <w:jc w:val="center"/>
        </w:trPr>
        <w:tc>
          <w:tcPr>
            <w:tcW w:w="4876" w:type="dxa"/>
            <w:tcBorders>
              <w:top w:val="nil"/>
              <w:left w:val="nil"/>
              <w:bottom w:val="nil"/>
              <w:right w:val="nil"/>
            </w:tcBorders>
          </w:tcPr>
          <w:p w14:paraId="101D5A2B"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118E70E" w14:textId="2A86BF60" w:rsidR="009C0EF2" w:rsidRPr="007E4943" w:rsidRDefault="00332AA7" w:rsidP="00F00CEB">
            <w:pPr>
              <w:pStyle w:val="AmColumnHeading"/>
            </w:pPr>
            <w:r>
              <w:t>Ändring</w:t>
            </w:r>
          </w:p>
        </w:tc>
      </w:tr>
      <w:tr w:rsidR="009C0EF2" w:rsidRPr="007E4943" w14:paraId="1F9A2AB5" w14:textId="77777777" w:rsidTr="00F00CEB">
        <w:trPr>
          <w:jc w:val="center"/>
        </w:trPr>
        <w:tc>
          <w:tcPr>
            <w:tcW w:w="4876" w:type="dxa"/>
            <w:tcBorders>
              <w:top w:val="nil"/>
              <w:left w:val="nil"/>
              <w:bottom w:val="nil"/>
              <w:right w:val="nil"/>
            </w:tcBorders>
          </w:tcPr>
          <w:p w14:paraId="125FFF38" w14:textId="77777777" w:rsidR="009C0EF2" w:rsidRPr="007E4943" w:rsidRDefault="009C0EF2" w:rsidP="00F00CEB">
            <w:pPr>
              <w:pStyle w:val="Normal6a"/>
            </w:pPr>
          </w:p>
        </w:tc>
        <w:tc>
          <w:tcPr>
            <w:tcW w:w="4876" w:type="dxa"/>
            <w:tcBorders>
              <w:top w:val="nil"/>
              <w:left w:val="nil"/>
              <w:bottom w:val="nil"/>
              <w:right w:val="nil"/>
            </w:tcBorders>
          </w:tcPr>
          <w:p w14:paraId="07CEB248" w14:textId="77777777" w:rsidR="009C0EF2" w:rsidRPr="007E4943" w:rsidRDefault="009C0EF2" w:rsidP="00F00CEB">
            <w:pPr>
              <w:pStyle w:val="Normal6a"/>
            </w:pPr>
            <w:r w:rsidRPr="007E4943">
              <w:rPr>
                <w:b/>
                <w:i/>
              </w:rPr>
              <w:t>1k.</w:t>
            </w:r>
            <w:r w:rsidRPr="007E4943">
              <w:tab/>
            </w:r>
            <w:r w:rsidRPr="007E4943">
              <w:rPr>
                <w:b/>
                <w:i/>
              </w:rPr>
              <w:t xml:space="preserve">Senast den 31 december varje år ska medlemmarna i arbetsgruppen upprätta och anta en årlig handlingsram som beskriver en plan för det gemensamma </w:t>
            </w:r>
            <w:proofErr w:type="spellStart"/>
            <w:r w:rsidRPr="007E4943">
              <w:rPr>
                <w:b/>
                <w:i/>
              </w:rPr>
              <w:t>One</w:t>
            </w:r>
            <w:proofErr w:type="spellEnd"/>
            <w:r w:rsidRPr="007E4943">
              <w:rPr>
                <w:b/>
                <w:i/>
              </w:rPr>
              <w:t xml:space="preserve"> </w:t>
            </w:r>
            <w:proofErr w:type="spellStart"/>
            <w:r w:rsidRPr="007E4943">
              <w:rPr>
                <w:b/>
                <w:i/>
              </w:rPr>
              <w:t>health</w:t>
            </w:r>
            <w:proofErr w:type="spellEnd"/>
            <w:r w:rsidRPr="007E4943">
              <w:rPr>
                <w:b/>
                <w:i/>
              </w:rPr>
              <w:t xml:space="preserve">- och </w:t>
            </w:r>
            <w:proofErr w:type="spellStart"/>
            <w:r w:rsidRPr="007E4943">
              <w:rPr>
                <w:b/>
                <w:i/>
              </w:rPr>
              <w:t>exposome</w:t>
            </w:r>
            <w:proofErr w:type="spellEnd"/>
            <w:r w:rsidRPr="007E4943">
              <w:rPr>
                <w:b/>
                <w:i/>
              </w:rPr>
              <w:t>-arbetet vid de byråer som avses i punkt 1b.</w:t>
            </w:r>
          </w:p>
        </w:tc>
      </w:tr>
      <w:tr w:rsidR="009C0EF2" w:rsidRPr="007E4943" w14:paraId="2CE56A3B" w14:textId="77777777" w:rsidTr="00F00CEB">
        <w:trPr>
          <w:jc w:val="center"/>
        </w:trPr>
        <w:tc>
          <w:tcPr>
            <w:tcW w:w="4876" w:type="dxa"/>
            <w:tcBorders>
              <w:top w:val="nil"/>
              <w:left w:val="nil"/>
              <w:bottom w:val="nil"/>
              <w:right w:val="nil"/>
            </w:tcBorders>
          </w:tcPr>
          <w:p w14:paraId="78651E38" w14:textId="77777777" w:rsidR="009C0EF2" w:rsidRPr="007E4943" w:rsidRDefault="009C0EF2" w:rsidP="00F00CEB">
            <w:pPr>
              <w:pStyle w:val="Normal6a"/>
            </w:pPr>
          </w:p>
        </w:tc>
        <w:tc>
          <w:tcPr>
            <w:tcW w:w="4876" w:type="dxa"/>
            <w:tcBorders>
              <w:top w:val="nil"/>
              <w:left w:val="nil"/>
              <w:bottom w:val="nil"/>
              <w:right w:val="nil"/>
            </w:tcBorders>
          </w:tcPr>
          <w:p w14:paraId="5A453A96" w14:textId="77777777" w:rsidR="009C0EF2" w:rsidRPr="007E4943" w:rsidRDefault="009C0EF2" w:rsidP="00F00CEB">
            <w:pPr>
              <w:pStyle w:val="Normal6a"/>
            </w:pPr>
            <w:r w:rsidRPr="007E4943">
              <w:rPr>
                <w:b/>
                <w:i/>
              </w:rPr>
              <w:t xml:space="preserve">Handlingsramen ska innehålla de mål som arbetsgruppen ska eftersträva, konkreta åtgärder och förväntade resultat för att uppnå dessa samt en ungefärlig tidsplan för genomförandet av åtgärderna, och ska med avseende på </w:t>
            </w:r>
            <w:proofErr w:type="spellStart"/>
            <w:r w:rsidRPr="007E4943">
              <w:rPr>
                <w:b/>
                <w:i/>
              </w:rPr>
              <w:t>One</w:t>
            </w:r>
            <w:proofErr w:type="spellEnd"/>
            <w:r w:rsidRPr="007E4943">
              <w:rPr>
                <w:b/>
                <w:i/>
              </w:rPr>
              <w:t xml:space="preserve"> </w:t>
            </w:r>
            <w:proofErr w:type="spellStart"/>
            <w:r w:rsidRPr="007E4943">
              <w:rPr>
                <w:b/>
                <w:i/>
              </w:rPr>
              <w:t>health</w:t>
            </w:r>
            <w:proofErr w:type="spellEnd"/>
            <w:r w:rsidRPr="007E4943">
              <w:rPr>
                <w:b/>
                <w:i/>
              </w:rPr>
              <w:t xml:space="preserve"> och </w:t>
            </w:r>
            <w:proofErr w:type="spellStart"/>
            <w:r w:rsidRPr="007E4943">
              <w:rPr>
                <w:b/>
                <w:i/>
              </w:rPr>
              <w:t>exposome</w:t>
            </w:r>
            <w:proofErr w:type="spellEnd"/>
            <w:r w:rsidRPr="007E4943">
              <w:rPr>
                <w:b/>
                <w:i/>
              </w:rPr>
              <w:t xml:space="preserve"> byggas upp kring följande mål:</w:t>
            </w:r>
          </w:p>
        </w:tc>
      </w:tr>
      <w:tr w:rsidR="009C0EF2" w:rsidRPr="007E4943" w14:paraId="6E29EDE0" w14:textId="77777777" w:rsidTr="00F00CEB">
        <w:trPr>
          <w:jc w:val="center"/>
        </w:trPr>
        <w:tc>
          <w:tcPr>
            <w:tcW w:w="4876" w:type="dxa"/>
            <w:tcBorders>
              <w:top w:val="nil"/>
              <w:left w:val="nil"/>
              <w:bottom w:val="nil"/>
              <w:right w:val="nil"/>
            </w:tcBorders>
          </w:tcPr>
          <w:p w14:paraId="782915D3" w14:textId="77777777" w:rsidR="009C0EF2" w:rsidRPr="007E4943" w:rsidRDefault="009C0EF2" w:rsidP="00F00CEB">
            <w:pPr>
              <w:pStyle w:val="Normal6a"/>
            </w:pPr>
          </w:p>
        </w:tc>
        <w:tc>
          <w:tcPr>
            <w:tcW w:w="4876" w:type="dxa"/>
            <w:tcBorders>
              <w:top w:val="nil"/>
              <w:left w:val="nil"/>
              <w:bottom w:val="nil"/>
              <w:right w:val="nil"/>
            </w:tcBorders>
          </w:tcPr>
          <w:p w14:paraId="5B3728ED" w14:textId="77777777" w:rsidR="009C0EF2" w:rsidRPr="007E4943" w:rsidRDefault="009C0EF2" w:rsidP="00F00CEB">
            <w:pPr>
              <w:pStyle w:val="Normal6a"/>
            </w:pPr>
            <w:r w:rsidRPr="007E4943">
              <w:rPr>
                <w:b/>
                <w:i/>
              </w:rPr>
              <w:t>a) Underlätta strategisk samordning vid genomförandet.</w:t>
            </w:r>
          </w:p>
        </w:tc>
      </w:tr>
      <w:tr w:rsidR="009C0EF2" w:rsidRPr="007E4943" w14:paraId="5B0B6EC8" w14:textId="77777777" w:rsidTr="00F00CEB">
        <w:trPr>
          <w:jc w:val="center"/>
        </w:trPr>
        <w:tc>
          <w:tcPr>
            <w:tcW w:w="4876" w:type="dxa"/>
            <w:tcBorders>
              <w:top w:val="nil"/>
              <w:left w:val="nil"/>
              <w:bottom w:val="nil"/>
              <w:right w:val="nil"/>
            </w:tcBorders>
          </w:tcPr>
          <w:p w14:paraId="5997AC26" w14:textId="77777777" w:rsidR="009C0EF2" w:rsidRPr="007E4943" w:rsidRDefault="009C0EF2" w:rsidP="00F00CEB">
            <w:pPr>
              <w:pStyle w:val="Normal6a"/>
            </w:pPr>
          </w:p>
        </w:tc>
        <w:tc>
          <w:tcPr>
            <w:tcW w:w="4876" w:type="dxa"/>
            <w:tcBorders>
              <w:top w:val="nil"/>
              <w:left w:val="nil"/>
              <w:bottom w:val="nil"/>
              <w:right w:val="nil"/>
            </w:tcBorders>
          </w:tcPr>
          <w:p w14:paraId="2AB41EB9" w14:textId="77777777" w:rsidR="009C0EF2" w:rsidRPr="007E4943" w:rsidRDefault="009C0EF2" w:rsidP="00F00CEB">
            <w:pPr>
              <w:pStyle w:val="Normal6a"/>
            </w:pPr>
            <w:r w:rsidRPr="007E4943">
              <w:rPr>
                <w:b/>
                <w:i/>
              </w:rPr>
              <w:t>b) Främja forskningssamordning.</w:t>
            </w:r>
          </w:p>
        </w:tc>
      </w:tr>
      <w:tr w:rsidR="009C0EF2" w:rsidRPr="007E4943" w14:paraId="25050D0F" w14:textId="77777777" w:rsidTr="00F00CEB">
        <w:trPr>
          <w:jc w:val="center"/>
        </w:trPr>
        <w:tc>
          <w:tcPr>
            <w:tcW w:w="4876" w:type="dxa"/>
            <w:tcBorders>
              <w:top w:val="nil"/>
              <w:left w:val="nil"/>
              <w:bottom w:val="nil"/>
              <w:right w:val="nil"/>
            </w:tcBorders>
          </w:tcPr>
          <w:p w14:paraId="60A5C4BF" w14:textId="77777777" w:rsidR="009C0EF2" w:rsidRPr="007E4943" w:rsidRDefault="009C0EF2" w:rsidP="00F00CEB">
            <w:pPr>
              <w:pStyle w:val="Normal6a"/>
            </w:pPr>
          </w:p>
        </w:tc>
        <w:tc>
          <w:tcPr>
            <w:tcW w:w="4876" w:type="dxa"/>
            <w:tcBorders>
              <w:top w:val="nil"/>
              <w:left w:val="nil"/>
              <w:bottom w:val="nil"/>
              <w:right w:val="nil"/>
            </w:tcBorders>
          </w:tcPr>
          <w:p w14:paraId="5279C846" w14:textId="77777777" w:rsidR="009C0EF2" w:rsidRPr="007E4943" w:rsidRDefault="009C0EF2" w:rsidP="00F00CEB">
            <w:pPr>
              <w:pStyle w:val="Normal6a"/>
            </w:pPr>
            <w:r w:rsidRPr="007E4943">
              <w:rPr>
                <w:b/>
                <w:i/>
              </w:rPr>
              <w:t>c) Förbättra kapacitetsuppbyggnad.</w:t>
            </w:r>
          </w:p>
        </w:tc>
      </w:tr>
      <w:tr w:rsidR="009C0EF2" w:rsidRPr="007E4943" w14:paraId="776CC541" w14:textId="77777777" w:rsidTr="00F00CEB">
        <w:trPr>
          <w:jc w:val="center"/>
        </w:trPr>
        <w:tc>
          <w:tcPr>
            <w:tcW w:w="4876" w:type="dxa"/>
            <w:tcBorders>
              <w:top w:val="nil"/>
              <w:left w:val="nil"/>
              <w:bottom w:val="nil"/>
              <w:right w:val="nil"/>
            </w:tcBorders>
          </w:tcPr>
          <w:p w14:paraId="4DD2B3F1" w14:textId="77777777" w:rsidR="009C0EF2" w:rsidRPr="007E4943" w:rsidRDefault="009C0EF2" w:rsidP="00F00CEB">
            <w:pPr>
              <w:pStyle w:val="Normal6a"/>
            </w:pPr>
          </w:p>
        </w:tc>
        <w:tc>
          <w:tcPr>
            <w:tcW w:w="4876" w:type="dxa"/>
            <w:tcBorders>
              <w:top w:val="nil"/>
              <w:left w:val="nil"/>
              <w:bottom w:val="nil"/>
              <w:right w:val="nil"/>
            </w:tcBorders>
          </w:tcPr>
          <w:p w14:paraId="274E06EF" w14:textId="77777777" w:rsidR="009C0EF2" w:rsidRPr="007E4943" w:rsidRDefault="009C0EF2" w:rsidP="00F00CEB">
            <w:pPr>
              <w:pStyle w:val="Normal6a"/>
            </w:pPr>
            <w:r w:rsidRPr="007E4943">
              <w:rPr>
                <w:b/>
                <w:i/>
              </w:rPr>
              <w:t>d) Stärka kommunikationen och berörda parters engagemang.</w:t>
            </w:r>
          </w:p>
        </w:tc>
      </w:tr>
      <w:tr w:rsidR="009C0EF2" w:rsidRPr="007E4943" w14:paraId="6A7E0246" w14:textId="77777777" w:rsidTr="00F00CEB">
        <w:trPr>
          <w:jc w:val="center"/>
        </w:trPr>
        <w:tc>
          <w:tcPr>
            <w:tcW w:w="4876" w:type="dxa"/>
            <w:tcBorders>
              <w:top w:val="nil"/>
              <w:left w:val="nil"/>
              <w:bottom w:val="nil"/>
              <w:right w:val="nil"/>
            </w:tcBorders>
          </w:tcPr>
          <w:p w14:paraId="22D844ED" w14:textId="77777777" w:rsidR="009C0EF2" w:rsidRPr="007E4943" w:rsidRDefault="009C0EF2" w:rsidP="00F00CEB">
            <w:pPr>
              <w:pStyle w:val="Normal6a"/>
            </w:pPr>
          </w:p>
        </w:tc>
        <w:tc>
          <w:tcPr>
            <w:tcW w:w="4876" w:type="dxa"/>
            <w:tcBorders>
              <w:top w:val="nil"/>
              <w:left w:val="nil"/>
              <w:bottom w:val="nil"/>
              <w:right w:val="nil"/>
            </w:tcBorders>
          </w:tcPr>
          <w:p w14:paraId="5DD90ABE" w14:textId="77777777" w:rsidR="009C0EF2" w:rsidRPr="007E4943" w:rsidRDefault="009C0EF2" w:rsidP="00F00CEB">
            <w:pPr>
              <w:pStyle w:val="Normal6a"/>
            </w:pPr>
            <w:r w:rsidRPr="007E4943">
              <w:rPr>
                <w:b/>
                <w:i/>
              </w:rPr>
              <w:t>e) Stödja utvecklingen av gemensamma partnerskap.</w:t>
            </w:r>
          </w:p>
        </w:tc>
      </w:tr>
    </w:tbl>
    <w:p w14:paraId="7F2A1CCE" w14:textId="77777777" w:rsidR="009C0EF2" w:rsidRPr="007E4943" w:rsidRDefault="009C0EF2" w:rsidP="009C0EF2"/>
    <w:p w14:paraId="0DA001D3" w14:textId="0E688C76" w:rsidR="009C0EF2" w:rsidRPr="007E4943" w:rsidRDefault="00332AA7" w:rsidP="009C0EF2">
      <w:pPr>
        <w:pStyle w:val="AmNumberTabs"/>
      </w:pPr>
      <w:r>
        <w:lastRenderedPageBreak/>
        <w:t>Ändring</w:t>
      </w:r>
      <w:r w:rsidR="009C0EF2" w:rsidRPr="007E4943">
        <w:tab/>
      </w:r>
      <w:r w:rsidR="009C0EF2" w:rsidRPr="007E4943">
        <w:tab/>
        <w:t>109</w:t>
      </w:r>
    </w:p>
    <w:p w14:paraId="4E72C036" w14:textId="77777777" w:rsidR="009C0EF2" w:rsidRPr="007E4943" w:rsidRDefault="009C0EF2" w:rsidP="009C0EF2">
      <w:pPr>
        <w:pStyle w:val="NormalBold12b"/>
      </w:pPr>
      <w:r w:rsidRPr="007E4943">
        <w:t>Förslag till förordning</w:t>
      </w:r>
    </w:p>
    <w:p w14:paraId="2344B92D" w14:textId="77777777" w:rsidR="009C0EF2" w:rsidRPr="007E4943" w:rsidRDefault="009C0EF2" w:rsidP="009C0EF2">
      <w:pPr>
        <w:pStyle w:val="NormalBold"/>
      </w:pPr>
      <w:r w:rsidRPr="007E4943">
        <w:t>Artikel 44 – punkt 1l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B66DD7A" w14:textId="77777777" w:rsidTr="00F00CEB">
        <w:trPr>
          <w:trHeight w:hRule="exact" w:val="240"/>
          <w:jc w:val="center"/>
        </w:trPr>
        <w:tc>
          <w:tcPr>
            <w:tcW w:w="9752" w:type="dxa"/>
            <w:gridSpan w:val="2"/>
            <w:tcBorders>
              <w:top w:val="nil"/>
              <w:left w:val="nil"/>
              <w:bottom w:val="nil"/>
              <w:right w:val="nil"/>
            </w:tcBorders>
          </w:tcPr>
          <w:p w14:paraId="1E80B9DC" w14:textId="77777777" w:rsidR="009C0EF2" w:rsidRPr="007E4943" w:rsidRDefault="009C0EF2" w:rsidP="00F00CEB"/>
        </w:tc>
      </w:tr>
      <w:tr w:rsidR="009C0EF2" w:rsidRPr="007E4943" w14:paraId="69F115AF" w14:textId="77777777" w:rsidTr="00F00CEB">
        <w:trPr>
          <w:trHeight w:val="240"/>
          <w:jc w:val="center"/>
        </w:trPr>
        <w:tc>
          <w:tcPr>
            <w:tcW w:w="4876" w:type="dxa"/>
            <w:tcBorders>
              <w:top w:val="nil"/>
              <w:left w:val="nil"/>
              <w:bottom w:val="nil"/>
              <w:right w:val="nil"/>
            </w:tcBorders>
          </w:tcPr>
          <w:p w14:paraId="444B5FC5"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1AA5E93A" w14:textId="5BE14263" w:rsidR="009C0EF2" w:rsidRPr="007E4943" w:rsidRDefault="00332AA7" w:rsidP="00F00CEB">
            <w:pPr>
              <w:pStyle w:val="AmColumnHeading"/>
            </w:pPr>
            <w:r>
              <w:t>Ändring</w:t>
            </w:r>
          </w:p>
        </w:tc>
      </w:tr>
      <w:tr w:rsidR="009C0EF2" w:rsidRPr="007E4943" w14:paraId="3C068C2F" w14:textId="77777777" w:rsidTr="00F00CEB">
        <w:trPr>
          <w:jc w:val="center"/>
        </w:trPr>
        <w:tc>
          <w:tcPr>
            <w:tcW w:w="4876" w:type="dxa"/>
            <w:tcBorders>
              <w:top w:val="nil"/>
              <w:left w:val="nil"/>
              <w:bottom w:val="nil"/>
              <w:right w:val="nil"/>
            </w:tcBorders>
          </w:tcPr>
          <w:p w14:paraId="60D9BC94" w14:textId="77777777" w:rsidR="009C0EF2" w:rsidRPr="007E4943" w:rsidRDefault="009C0EF2" w:rsidP="00F00CEB">
            <w:pPr>
              <w:pStyle w:val="Normal6a"/>
            </w:pPr>
          </w:p>
        </w:tc>
        <w:tc>
          <w:tcPr>
            <w:tcW w:w="4876" w:type="dxa"/>
            <w:tcBorders>
              <w:top w:val="nil"/>
              <w:left w:val="nil"/>
              <w:bottom w:val="nil"/>
              <w:right w:val="nil"/>
            </w:tcBorders>
          </w:tcPr>
          <w:p w14:paraId="1C246A16" w14:textId="77777777" w:rsidR="009C0EF2" w:rsidRPr="007E4943" w:rsidRDefault="009C0EF2" w:rsidP="00F00CEB">
            <w:pPr>
              <w:pStyle w:val="Normal6a"/>
            </w:pPr>
            <w:r w:rsidRPr="007E4943">
              <w:rPr>
                <w:b/>
                <w:i/>
              </w:rPr>
              <w:t>1l.</w:t>
            </w:r>
            <w:r w:rsidRPr="007E4943">
              <w:tab/>
            </w:r>
            <w:r w:rsidRPr="007E4943">
              <w:rPr>
                <w:b/>
                <w:i/>
              </w:rPr>
              <w:t>Den handlingsram som avses i punkt 1l ska vara förenlig med varje byrås mandat och får inte hindra deras lagstadgade verksamhet.</w:t>
            </w:r>
          </w:p>
        </w:tc>
      </w:tr>
    </w:tbl>
    <w:p w14:paraId="623CB7C5" w14:textId="77777777" w:rsidR="009C0EF2" w:rsidRPr="007E4943" w:rsidRDefault="009C0EF2" w:rsidP="009C0EF2"/>
    <w:p w14:paraId="4E62F275" w14:textId="6BBCC0A8" w:rsidR="009C0EF2" w:rsidRPr="007E4943" w:rsidRDefault="00332AA7" w:rsidP="009C0EF2">
      <w:pPr>
        <w:pStyle w:val="AmNumberTabs"/>
      </w:pPr>
      <w:r>
        <w:t>Ändring</w:t>
      </w:r>
      <w:r w:rsidR="009C0EF2" w:rsidRPr="007E4943">
        <w:tab/>
      </w:r>
      <w:r w:rsidR="009C0EF2" w:rsidRPr="007E4943">
        <w:tab/>
        <w:t>110</w:t>
      </w:r>
    </w:p>
    <w:p w14:paraId="44FC4FF1" w14:textId="77777777" w:rsidR="009C0EF2" w:rsidRPr="007E4943" w:rsidRDefault="009C0EF2" w:rsidP="009C0EF2">
      <w:pPr>
        <w:pStyle w:val="NormalBold12b"/>
      </w:pPr>
      <w:r w:rsidRPr="007E4943">
        <w:t>Förslag till förordning</w:t>
      </w:r>
    </w:p>
    <w:p w14:paraId="1E93976F" w14:textId="77777777" w:rsidR="009C0EF2" w:rsidRPr="007E4943" w:rsidRDefault="009C0EF2" w:rsidP="009C0EF2">
      <w:pPr>
        <w:pStyle w:val="NormalBold"/>
      </w:pPr>
      <w:r w:rsidRPr="007E4943">
        <w:t>Artikel 45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596830C" w14:textId="77777777" w:rsidTr="00F00CEB">
        <w:trPr>
          <w:trHeight w:hRule="exact" w:val="240"/>
          <w:jc w:val="center"/>
        </w:trPr>
        <w:tc>
          <w:tcPr>
            <w:tcW w:w="9752" w:type="dxa"/>
            <w:gridSpan w:val="2"/>
            <w:tcBorders>
              <w:top w:val="nil"/>
              <w:left w:val="nil"/>
              <w:bottom w:val="nil"/>
              <w:right w:val="nil"/>
            </w:tcBorders>
          </w:tcPr>
          <w:p w14:paraId="1F2550B9" w14:textId="77777777" w:rsidR="009C0EF2" w:rsidRPr="007E4943" w:rsidRDefault="009C0EF2" w:rsidP="00F00CEB"/>
        </w:tc>
      </w:tr>
      <w:tr w:rsidR="009C0EF2" w:rsidRPr="007E4943" w14:paraId="441CE420" w14:textId="77777777" w:rsidTr="00F00CEB">
        <w:trPr>
          <w:trHeight w:val="240"/>
          <w:jc w:val="center"/>
        </w:trPr>
        <w:tc>
          <w:tcPr>
            <w:tcW w:w="4876" w:type="dxa"/>
            <w:tcBorders>
              <w:top w:val="nil"/>
              <w:left w:val="nil"/>
              <w:bottom w:val="nil"/>
              <w:right w:val="nil"/>
            </w:tcBorders>
          </w:tcPr>
          <w:p w14:paraId="2A2E6C41"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51FBCE0F" w14:textId="4337CE10" w:rsidR="009C0EF2" w:rsidRPr="007E4943" w:rsidRDefault="00332AA7" w:rsidP="00F00CEB">
            <w:pPr>
              <w:pStyle w:val="AmColumnHeading"/>
            </w:pPr>
            <w:r>
              <w:t>Ändring</w:t>
            </w:r>
          </w:p>
        </w:tc>
      </w:tr>
      <w:tr w:rsidR="009C0EF2" w:rsidRPr="007E4943" w14:paraId="0C4309D6" w14:textId="77777777" w:rsidTr="00F00CEB">
        <w:trPr>
          <w:jc w:val="center"/>
        </w:trPr>
        <w:tc>
          <w:tcPr>
            <w:tcW w:w="4876" w:type="dxa"/>
            <w:tcBorders>
              <w:top w:val="nil"/>
              <w:left w:val="nil"/>
              <w:bottom w:val="nil"/>
              <w:right w:val="nil"/>
            </w:tcBorders>
          </w:tcPr>
          <w:p w14:paraId="23686ED4" w14:textId="77777777" w:rsidR="009C0EF2" w:rsidRPr="007E4943" w:rsidRDefault="009C0EF2" w:rsidP="00F00CEB">
            <w:pPr>
              <w:pStyle w:val="Normal6a"/>
            </w:pPr>
            <w:r w:rsidRPr="007E4943">
              <w:t>2.</w:t>
            </w:r>
            <w:r w:rsidRPr="007E4943">
              <w:tab/>
              <w:t>När kemikaliemyndigheten upptäcker en möjlig källa till skiljaktigheter ska den kontakta det berörda organet för att säkerställa att all relevant vetenskaplig eller teknisk information delas och för att upptäcka möjliga vetenskapliga eller tekniska tvistefrågor.</w:t>
            </w:r>
          </w:p>
        </w:tc>
        <w:tc>
          <w:tcPr>
            <w:tcW w:w="4876" w:type="dxa"/>
            <w:tcBorders>
              <w:top w:val="nil"/>
              <w:left w:val="nil"/>
              <w:bottom w:val="nil"/>
              <w:right w:val="nil"/>
            </w:tcBorders>
          </w:tcPr>
          <w:p w14:paraId="78706E43" w14:textId="77777777" w:rsidR="009C0EF2" w:rsidRPr="007E4943" w:rsidRDefault="009C0EF2" w:rsidP="00F00CEB">
            <w:pPr>
              <w:pStyle w:val="Normal6a"/>
            </w:pPr>
            <w:r w:rsidRPr="007E4943">
              <w:t>2.</w:t>
            </w:r>
            <w:r w:rsidRPr="007E4943">
              <w:tab/>
              <w:t xml:space="preserve">När kemikaliemyndigheten upptäcker en </w:t>
            </w:r>
            <w:r w:rsidRPr="007E4943">
              <w:rPr>
                <w:b/>
                <w:i/>
              </w:rPr>
              <w:t>sådan</w:t>
            </w:r>
            <w:r w:rsidRPr="007E4943">
              <w:t xml:space="preserve"> möjlig källa till skiljaktigheter </w:t>
            </w:r>
            <w:r w:rsidRPr="007E4943">
              <w:rPr>
                <w:b/>
                <w:i/>
              </w:rPr>
              <w:t>som avses i punkt 1</w:t>
            </w:r>
            <w:r w:rsidRPr="007E4943">
              <w:t xml:space="preserve"> ska den kontakta det </w:t>
            </w:r>
            <w:r w:rsidRPr="007E4943">
              <w:rPr>
                <w:b/>
                <w:i/>
              </w:rPr>
              <w:t>andra</w:t>
            </w:r>
            <w:r w:rsidRPr="007E4943">
              <w:t xml:space="preserve"> berörda organet för att säkerställa att all relevant vetenskaplig eller teknisk information delas och för att upptäcka möjliga vetenskapliga eller tekniska tvistefrågor.</w:t>
            </w:r>
          </w:p>
        </w:tc>
      </w:tr>
    </w:tbl>
    <w:p w14:paraId="02DD1636" w14:textId="77777777" w:rsidR="009C0EF2" w:rsidRPr="007E4943" w:rsidRDefault="009C0EF2" w:rsidP="009C0EF2"/>
    <w:p w14:paraId="76A9C352" w14:textId="4EE91E58" w:rsidR="009C0EF2" w:rsidRPr="007E4943" w:rsidRDefault="00332AA7" w:rsidP="009C0EF2">
      <w:pPr>
        <w:pStyle w:val="AmNumberTabs"/>
      </w:pPr>
      <w:r>
        <w:t>Ändring</w:t>
      </w:r>
      <w:r w:rsidR="009C0EF2" w:rsidRPr="007E4943">
        <w:tab/>
      </w:r>
      <w:r w:rsidR="009C0EF2" w:rsidRPr="007E4943">
        <w:tab/>
        <w:t>111</w:t>
      </w:r>
    </w:p>
    <w:p w14:paraId="69B71959" w14:textId="77777777" w:rsidR="009C0EF2" w:rsidRPr="007E4943" w:rsidRDefault="009C0EF2" w:rsidP="009C0EF2">
      <w:pPr>
        <w:pStyle w:val="NormalBold12b"/>
      </w:pPr>
      <w:r w:rsidRPr="007E4943">
        <w:t>Förslag till förordning</w:t>
      </w:r>
    </w:p>
    <w:p w14:paraId="30546624" w14:textId="77777777" w:rsidR="009C0EF2" w:rsidRPr="007E4943" w:rsidRDefault="009C0EF2" w:rsidP="009C0EF2">
      <w:pPr>
        <w:pStyle w:val="NormalBold"/>
      </w:pPr>
      <w:r w:rsidRPr="007E4943">
        <w:t>Artikel 45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7FEA584F" w14:textId="77777777" w:rsidTr="00F00CEB">
        <w:trPr>
          <w:trHeight w:hRule="exact" w:val="240"/>
          <w:jc w:val="center"/>
        </w:trPr>
        <w:tc>
          <w:tcPr>
            <w:tcW w:w="9752" w:type="dxa"/>
            <w:gridSpan w:val="2"/>
            <w:tcBorders>
              <w:top w:val="nil"/>
              <w:left w:val="nil"/>
              <w:bottom w:val="nil"/>
              <w:right w:val="nil"/>
            </w:tcBorders>
          </w:tcPr>
          <w:p w14:paraId="30DF41C1" w14:textId="77777777" w:rsidR="009C0EF2" w:rsidRPr="007E4943" w:rsidRDefault="009C0EF2" w:rsidP="00F00CEB"/>
        </w:tc>
      </w:tr>
      <w:tr w:rsidR="009C0EF2" w:rsidRPr="007E4943" w14:paraId="1DD74D93" w14:textId="77777777" w:rsidTr="00F00CEB">
        <w:trPr>
          <w:trHeight w:val="240"/>
          <w:jc w:val="center"/>
        </w:trPr>
        <w:tc>
          <w:tcPr>
            <w:tcW w:w="4876" w:type="dxa"/>
            <w:tcBorders>
              <w:top w:val="nil"/>
              <w:left w:val="nil"/>
              <w:bottom w:val="nil"/>
              <w:right w:val="nil"/>
            </w:tcBorders>
          </w:tcPr>
          <w:p w14:paraId="5C4ACEAD"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3CE7A5FA" w14:textId="603DEA56" w:rsidR="009C0EF2" w:rsidRPr="007E4943" w:rsidRDefault="00332AA7" w:rsidP="00F00CEB">
            <w:pPr>
              <w:pStyle w:val="AmColumnHeading"/>
            </w:pPr>
            <w:r>
              <w:t>Ändring</w:t>
            </w:r>
          </w:p>
        </w:tc>
      </w:tr>
      <w:tr w:rsidR="009C0EF2" w:rsidRPr="007E4943" w14:paraId="2D5E5C24" w14:textId="77777777" w:rsidTr="00F00CEB">
        <w:trPr>
          <w:jc w:val="center"/>
        </w:trPr>
        <w:tc>
          <w:tcPr>
            <w:tcW w:w="4876" w:type="dxa"/>
            <w:tcBorders>
              <w:top w:val="nil"/>
              <w:left w:val="nil"/>
              <w:bottom w:val="nil"/>
              <w:right w:val="nil"/>
            </w:tcBorders>
          </w:tcPr>
          <w:p w14:paraId="67C7CD80" w14:textId="77777777" w:rsidR="009C0EF2" w:rsidRPr="007E4943" w:rsidRDefault="009C0EF2" w:rsidP="00F00CEB">
            <w:pPr>
              <w:pStyle w:val="Normal6a"/>
            </w:pPr>
            <w:r w:rsidRPr="007E4943">
              <w:t>3.</w:t>
            </w:r>
            <w:r w:rsidRPr="007E4943">
              <w:tab/>
              <w:t xml:space="preserve">Kemikaliemyndigheten och det berörda organet ska samarbeta för att undanröja skiljaktigheten. Om kemikaliemyndigheten och det berörda organet inte kan lösa skiljaktigheten, ska de utarbeta en gemensam rapport. Rapporten ska tydligt beskriva de omtvistade vetenskapliga frågorna och identifiera de relevanta osäkerhetsfaktorerna i uppgifterna </w:t>
            </w:r>
            <w:r w:rsidRPr="007E4943">
              <w:rPr>
                <w:b/>
                <w:i/>
              </w:rPr>
              <w:t>jämte</w:t>
            </w:r>
            <w:r w:rsidRPr="007E4943">
              <w:t xml:space="preserve"> de bakomliggande skälen till de </w:t>
            </w:r>
            <w:r w:rsidRPr="007E4943">
              <w:rPr>
                <w:b/>
                <w:i/>
              </w:rPr>
              <w:t>olika</w:t>
            </w:r>
            <w:r w:rsidRPr="007E4943">
              <w:t xml:space="preserve"> yttrandena, inbegripet </w:t>
            </w:r>
            <w:r w:rsidRPr="007E4943">
              <w:rPr>
                <w:b/>
                <w:i/>
              </w:rPr>
              <w:t>när det gäller</w:t>
            </w:r>
            <w:r w:rsidRPr="007E4943">
              <w:t xml:space="preserve"> metodskillnader</w:t>
            </w:r>
            <w:r w:rsidRPr="007E4943">
              <w:rPr>
                <w:b/>
                <w:i/>
              </w:rPr>
              <w:t>, och offentliggöras</w:t>
            </w:r>
            <w:r w:rsidRPr="007E4943">
              <w:t xml:space="preserve">. Om det berörda organet är en unionsbyrå eller en vetenskaplig </w:t>
            </w:r>
            <w:r w:rsidRPr="007E4943">
              <w:lastRenderedPageBreak/>
              <w:t>kommitté ska kemikaliemyndigheten lägga fram den gemensamma rapporten för kommissionen.</w:t>
            </w:r>
          </w:p>
        </w:tc>
        <w:tc>
          <w:tcPr>
            <w:tcW w:w="4876" w:type="dxa"/>
            <w:tcBorders>
              <w:top w:val="nil"/>
              <w:left w:val="nil"/>
              <w:bottom w:val="nil"/>
              <w:right w:val="nil"/>
            </w:tcBorders>
          </w:tcPr>
          <w:p w14:paraId="7723A42D" w14:textId="77777777" w:rsidR="009C0EF2" w:rsidRPr="007E4943" w:rsidRDefault="009C0EF2" w:rsidP="00F00CEB">
            <w:pPr>
              <w:pStyle w:val="Normal6a"/>
            </w:pPr>
            <w:r w:rsidRPr="007E4943">
              <w:lastRenderedPageBreak/>
              <w:t>3.</w:t>
            </w:r>
            <w:r w:rsidRPr="007E4943">
              <w:tab/>
              <w:t xml:space="preserve">Kemikaliemyndigheten och det </w:t>
            </w:r>
            <w:r w:rsidRPr="007E4943">
              <w:rPr>
                <w:b/>
                <w:i/>
              </w:rPr>
              <w:t>andra</w:t>
            </w:r>
            <w:r w:rsidRPr="007E4943">
              <w:t xml:space="preserve"> berörda organet ska samarbeta för att undanröja skiljaktigheten</w:t>
            </w:r>
            <w:r w:rsidRPr="007E4943">
              <w:rPr>
                <w:b/>
                <w:i/>
              </w:rPr>
              <w:t>, med beaktande av målet att ha en hög skyddsnivå för människors hälsa och miljön</w:t>
            </w:r>
            <w:r w:rsidRPr="007E4943">
              <w:t xml:space="preserve">. Om kemikaliemyndigheten och det </w:t>
            </w:r>
            <w:r w:rsidRPr="007E4943">
              <w:rPr>
                <w:b/>
                <w:i/>
              </w:rPr>
              <w:t>andra</w:t>
            </w:r>
            <w:r w:rsidRPr="007E4943">
              <w:t xml:space="preserve"> berörda organet inte kan lösa skiljaktigheten, ska de utarbeta en gemensam rapport. Rapporten ska tydligt beskriva de omtvistade vetenskapliga frågorna och identifiera de relevanta osäkerhetsfaktorerna i uppgifterna </w:t>
            </w:r>
            <w:r w:rsidRPr="007E4943">
              <w:rPr>
                <w:b/>
                <w:i/>
              </w:rPr>
              <w:t>och ge</w:t>
            </w:r>
            <w:r w:rsidRPr="007E4943">
              <w:t xml:space="preserve"> de bakomliggande skälen till de </w:t>
            </w:r>
            <w:r w:rsidRPr="007E4943">
              <w:rPr>
                <w:b/>
                <w:i/>
              </w:rPr>
              <w:t>motstridiga</w:t>
            </w:r>
            <w:r w:rsidRPr="007E4943">
              <w:t xml:space="preserve"> yttrandena, inbegripet </w:t>
            </w:r>
            <w:r w:rsidRPr="007E4943">
              <w:rPr>
                <w:b/>
                <w:i/>
              </w:rPr>
              <w:t xml:space="preserve">skäl </w:t>
            </w:r>
            <w:r w:rsidRPr="007E4943">
              <w:rPr>
                <w:b/>
                <w:i/>
              </w:rPr>
              <w:lastRenderedPageBreak/>
              <w:t>som rör</w:t>
            </w:r>
            <w:r w:rsidRPr="007E4943">
              <w:t xml:space="preserve"> metodskillnader</w:t>
            </w:r>
            <w:r w:rsidRPr="007E4943">
              <w:rPr>
                <w:b/>
                <w:i/>
              </w:rPr>
              <w:t>. Rapporten ska göras tillgänglig för allmänheten</w:t>
            </w:r>
            <w:r w:rsidRPr="007E4943">
              <w:t xml:space="preserve">. Om det </w:t>
            </w:r>
            <w:r w:rsidRPr="007E4943">
              <w:rPr>
                <w:b/>
                <w:i/>
              </w:rPr>
              <w:t>andra</w:t>
            </w:r>
            <w:r w:rsidRPr="007E4943">
              <w:t xml:space="preserve"> berörda organet är en unionsbyrå eller en vetenskaplig kommitté ska kemikaliemyndigheten </w:t>
            </w:r>
            <w:r w:rsidRPr="007E4943">
              <w:rPr>
                <w:b/>
                <w:i/>
              </w:rPr>
              <w:t>även</w:t>
            </w:r>
            <w:r w:rsidRPr="007E4943">
              <w:t xml:space="preserve"> lägga fram den gemensamma rapporten för kommissionen.</w:t>
            </w:r>
          </w:p>
        </w:tc>
      </w:tr>
    </w:tbl>
    <w:p w14:paraId="1801AC6B" w14:textId="77777777" w:rsidR="009C0EF2" w:rsidRPr="007E4943" w:rsidRDefault="009C0EF2" w:rsidP="009C0EF2"/>
    <w:p w14:paraId="13404876" w14:textId="4253D350" w:rsidR="009C0EF2" w:rsidRPr="007E4943" w:rsidRDefault="00332AA7" w:rsidP="009C0EF2">
      <w:pPr>
        <w:pStyle w:val="AmNumberTabs"/>
      </w:pPr>
      <w:r>
        <w:t>Ändring</w:t>
      </w:r>
      <w:r w:rsidR="009C0EF2" w:rsidRPr="007E4943">
        <w:tab/>
      </w:r>
      <w:r w:rsidR="009C0EF2" w:rsidRPr="007E4943">
        <w:tab/>
        <w:t>112</w:t>
      </w:r>
    </w:p>
    <w:p w14:paraId="24288433" w14:textId="77777777" w:rsidR="009C0EF2" w:rsidRPr="007E4943" w:rsidRDefault="009C0EF2" w:rsidP="009C0EF2">
      <w:pPr>
        <w:pStyle w:val="NormalBold12b"/>
      </w:pPr>
      <w:r w:rsidRPr="007E4943">
        <w:t>Förslag till förordning</w:t>
      </w:r>
    </w:p>
    <w:p w14:paraId="41646E3F" w14:textId="77777777" w:rsidR="009C0EF2" w:rsidRPr="007E4943" w:rsidRDefault="009C0EF2" w:rsidP="009C0EF2">
      <w:pPr>
        <w:pStyle w:val="NormalBold"/>
      </w:pPr>
      <w:r w:rsidRPr="007E4943">
        <w:t>Artikel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4F22FEB1" w14:textId="77777777" w:rsidTr="00F00CEB">
        <w:trPr>
          <w:trHeight w:hRule="exact" w:val="240"/>
          <w:jc w:val="center"/>
        </w:trPr>
        <w:tc>
          <w:tcPr>
            <w:tcW w:w="9752" w:type="dxa"/>
            <w:gridSpan w:val="2"/>
            <w:tcBorders>
              <w:top w:val="nil"/>
              <w:left w:val="nil"/>
              <w:bottom w:val="nil"/>
              <w:right w:val="nil"/>
            </w:tcBorders>
          </w:tcPr>
          <w:p w14:paraId="44E638EF" w14:textId="77777777" w:rsidR="009C0EF2" w:rsidRPr="007E4943" w:rsidRDefault="009C0EF2" w:rsidP="00F00CEB"/>
        </w:tc>
      </w:tr>
      <w:tr w:rsidR="009C0EF2" w:rsidRPr="007E4943" w14:paraId="37427E2D" w14:textId="77777777" w:rsidTr="00F00CEB">
        <w:trPr>
          <w:trHeight w:val="240"/>
          <w:jc w:val="center"/>
        </w:trPr>
        <w:tc>
          <w:tcPr>
            <w:tcW w:w="4876" w:type="dxa"/>
            <w:tcBorders>
              <w:top w:val="nil"/>
              <w:left w:val="nil"/>
              <w:bottom w:val="nil"/>
              <w:right w:val="nil"/>
            </w:tcBorders>
          </w:tcPr>
          <w:p w14:paraId="0C91AC4A"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4B8B3A25" w14:textId="24DE7762" w:rsidR="009C0EF2" w:rsidRPr="007E4943" w:rsidRDefault="00332AA7" w:rsidP="00F00CEB">
            <w:pPr>
              <w:pStyle w:val="AmColumnHeading"/>
            </w:pPr>
            <w:r>
              <w:t>Ändring</w:t>
            </w:r>
          </w:p>
        </w:tc>
      </w:tr>
      <w:tr w:rsidR="009C0EF2" w:rsidRPr="007E4943" w14:paraId="376EA2A9" w14:textId="77777777" w:rsidTr="00F00CEB">
        <w:trPr>
          <w:jc w:val="center"/>
        </w:trPr>
        <w:tc>
          <w:tcPr>
            <w:tcW w:w="4876" w:type="dxa"/>
            <w:tcBorders>
              <w:top w:val="nil"/>
              <w:left w:val="nil"/>
              <w:bottom w:val="nil"/>
              <w:right w:val="nil"/>
            </w:tcBorders>
          </w:tcPr>
          <w:p w14:paraId="0CEF4AEF" w14:textId="77777777" w:rsidR="009C0EF2" w:rsidRPr="007E4943" w:rsidRDefault="009C0EF2" w:rsidP="00F00CEB">
            <w:pPr>
              <w:pStyle w:val="Normal6a"/>
              <w:jc w:val="center"/>
            </w:pPr>
            <w:r w:rsidRPr="007E4943">
              <w:rPr>
                <w:b/>
                <w:i/>
              </w:rPr>
              <w:t>Artikel 46</w:t>
            </w:r>
          </w:p>
        </w:tc>
        <w:tc>
          <w:tcPr>
            <w:tcW w:w="4876" w:type="dxa"/>
            <w:tcBorders>
              <w:top w:val="nil"/>
              <w:left w:val="nil"/>
              <w:bottom w:val="nil"/>
              <w:right w:val="nil"/>
            </w:tcBorders>
          </w:tcPr>
          <w:p w14:paraId="531A6A58" w14:textId="77777777" w:rsidR="009C0EF2" w:rsidRPr="007E4943" w:rsidRDefault="009C0EF2" w:rsidP="00F00CEB">
            <w:pPr>
              <w:pStyle w:val="Normal6a"/>
            </w:pPr>
            <w:r w:rsidRPr="007E4943">
              <w:rPr>
                <w:b/>
                <w:i/>
              </w:rPr>
              <w:t>utgår</w:t>
            </w:r>
          </w:p>
        </w:tc>
      </w:tr>
      <w:tr w:rsidR="009C0EF2" w:rsidRPr="007E4943" w14:paraId="26183C7D" w14:textId="77777777" w:rsidTr="00F00CEB">
        <w:trPr>
          <w:jc w:val="center"/>
        </w:trPr>
        <w:tc>
          <w:tcPr>
            <w:tcW w:w="4876" w:type="dxa"/>
            <w:tcBorders>
              <w:top w:val="nil"/>
              <w:left w:val="nil"/>
              <w:bottom w:val="nil"/>
              <w:right w:val="nil"/>
            </w:tcBorders>
          </w:tcPr>
          <w:p w14:paraId="2A630E6E" w14:textId="77777777" w:rsidR="009C0EF2" w:rsidRPr="007E4943" w:rsidRDefault="009C0EF2" w:rsidP="00F00CEB">
            <w:pPr>
              <w:pStyle w:val="Normal6a"/>
              <w:jc w:val="center"/>
            </w:pPr>
            <w:r w:rsidRPr="007E4943">
              <w:rPr>
                <w:b/>
                <w:i/>
              </w:rPr>
              <w:t>Delegering av befogenhet</w:t>
            </w:r>
          </w:p>
        </w:tc>
        <w:tc>
          <w:tcPr>
            <w:tcW w:w="4876" w:type="dxa"/>
            <w:tcBorders>
              <w:top w:val="nil"/>
              <w:left w:val="nil"/>
              <w:bottom w:val="nil"/>
              <w:right w:val="nil"/>
            </w:tcBorders>
          </w:tcPr>
          <w:p w14:paraId="352D4E0E" w14:textId="77777777" w:rsidR="009C0EF2" w:rsidRPr="007E4943" w:rsidRDefault="009C0EF2" w:rsidP="00F00CEB">
            <w:pPr>
              <w:pStyle w:val="Normal6a"/>
            </w:pPr>
          </w:p>
        </w:tc>
      </w:tr>
      <w:tr w:rsidR="009C0EF2" w:rsidRPr="007E4943" w14:paraId="217ACE92" w14:textId="77777777" w:rsidTr="00F00CEB">
        <w:trPr>
          <w:jc w:val="center"/>
        </w:trPr>
        <w:tc>
          <w:tcPr>
            <w:tcW w:w="4876" w:type="dxa"/>
            <w:tcBorders>
              <w:top w:val="nil"/>
              <w:left w:val="nil"/>
              <w:bottom w:val="nil"/>
              <w:right w:val="nil"/>
            </w:tcBorders>
          </w:tcPr>
          <w:p w14:paraId="0AD5533E" w14:textId="77777777" w:rsidR="009C0EF2" w:rsidRPr="007E4943" w:rsidRDefault="009C0EF2" w:rsidP="00F00CEB">
            <w:pPr>
              <w:pStyle w:val="Normal6a"/>
            </w:pPr>
            <w:r w:rsidRPr="007E4943">
              <w:rPr>
                <w:b/>
                <w:i/>
              </w:rPr>
              <w:t>1. Den befogenhet att anta delegerade akter som avses i artikel 29.6 ges till kommissionen med förbehåll för de villkor som anges i denna artikel och för en period på fem år från och med den [Publikationsbyrån: för in den dag då denna förordning träder i kraft]. Kommissionen ska utarbeta en rapport om delegeringen av befogenhet senast nio månader före utgången av perioden på fem år. Delegeringen av befogenhet ska genom tyst medgivande förlängas med perioder av samma längd, såvida inte Europaparlamentet eller rådet motsätter sig en sådan förlängning senast tre månader före utgången av varje femårsperiod.</w:t>
            </w:r>
          </w:p>
        </w:tc>
        <w:tc>
          <w:tcPr>
            <w:tcW w:w="4876" w:type="dxa"/>
            <w:tcBorders>
              <w:top w:val="nil"/>
              <w:left w:val="nil"/>
              <w:bottom w:val="nil"/>
              <w:right w:val="nil"/>
            </w:tcBorders>
          </w:tcPr>
          <w:p w14:paraId="34E71E1B" w14:textId="77777777" w:rsidR="009C0EF2" w:rsidRPr="007E4943" w:rsidRDefault="009C0EF2" w:rsidP="00F00CEB">
            <w:pPr>
              <w:pStyle w:val="Normal6a"/>
            </w:pPr>
          </w:p>
        </w:tc>
      </w:tr>
      <w:tr w:rsidR="009C0EF2" w:rsidRPr="007E4943" w14:paraId="0F1F1DC1" w14:textId="77777777" w:rsidTr="00F00CEB">
        <w:trPr>
          <w:jc w:val="center"/>
        </w:trPr>
        <w:tc>
          <w:tcPr>
            <w:tcW w:w="4876" w:type="dxa"/>
            <w:tcBorders>
              <w:top w:val="nil"/>
              <w:left w:val="nil"/>
              <w:bottom w:val="nil"/>
              <w:right w:val="nil"/>
            </w:tcBorders>
          </w:tcPr>
          <w:p w14:paraId="7F538BEE" w14:textId="77777777" w:rsidR="009C0EF2" w:rsidRPr="007E4943" w:rsidRDefault="009C0EF2" w:rsidP="00F00CEB">
            <w:pPr>
              <w:pStyle w:val="Normal6a"/>
            </w:pPr>
            <w:r w:rsidRPr="007E4943">
              <w:rPr>
                <w:b/>
                <w:i/>
              </w:rPr>
              <w:t>2. Den delegering av befogenhet som avses i punkt 1 får när som helst återkallas av Europaparlamentet eller rådet. Ett beslut om återkallelse innebär att delegeringen av den befogenhet som anges i beslutet upphör att gälla. Beslutet får verkan dagen efter det att det offentliggörs i Europeiska unionens officiella tidning, eller vid ett senare i beslutet angivet datum. Det påverkar inte giltigheten av delegerade akter som redan har trätt i kraft.</w:t>
            </w:r>
          </w:p>
        </w:tc>
        <w:tc>
          <w:tcPr>
            <w:tcW w:w="4876" w:type="dxa"/>
            <w:tcBorders>
              <w:top w:val="nil"/>
              <w:left w:val="nil"/>
              <w:bottom w:val="nil"/>
              <w:right w:val="nil"/>
            </w:tcBorders>
          </w:tcPr>
          <w:p w14:paraId="432C21F2" w14:textId="77777777" w:rsidR="009C0EF2" w:rsidRPr="007E4943" w:rsidRDefault="009C0EF2" w:rsidP="00F00CEB">
            <w:pPr>
              <w:pStyle w:val="Normal6a"/>
            </w:pPr>
          </w:p>
        </w:tc>
      </w:tr>
      <w:tr w:rsidR="009C0EF2" w:rsidRPr="007E4943" w14:paraId="0BAF117C" w14:textId="77777777" w:rsidTr="00F00CEB">
        <w:trPr>
          <w:jc w:val="center"/>
        </w:trPr>
        <w:tc>
          <w:tcPr>
            <w:tcW w:w="4876" w:type="dxa"/>
            <w:tcBorders>
              <w:top w:val="nil"/>
              <w:left w:val="nil"/>
              <w:bottom w:val="nil"/>
              <w:right w:val="nil"/>
            </w:tcBorders>
          </w:tcPr>
          <w:p w14:paraId="37C52A9D" w14:textId="77777777" w:rsidR="009C0EF2" w:rsidRPr="007E4943" w:rsidRDefault="009C0EF2" w:rsidP="00F00CEB">
            <w:pPr>
              <w:pStyle w:val="Normal6a"/>
            </w:pPr>
            <w:r w:rsidRPr="007E4943">
              <w:rPr>
                <w:b/>
                <w:i/>
              </w:rPr>
              <w:t xml:space="preserve">3. Innan kommissionen antar en delegerad akt ska den samråda med </w:t>
            </w:r>
            <w:r w:rsidRPr="007E4943">
              <w:rPr>
                <w:b/>
                <w:i/>
              </w:rPr>
              <w:lastRenderedPageBreak/>
              <w:t>experter som utsetts av varje medlemsstat i enlighet med principerna i det interinstitutionella avtalet av den 13 april 2016 om bättre lagstiftning</w:t>
            </w:r>
            <w:r w:rsidRPr="007E4943">
              <w:rPr>
                <w:b/>
                <w:i/>
                <w:vertAlign w:val="superscript"/>
              </w:rPr>
              <w:t>38</w:t>
            </w:r>
            <w:r w:rsidRPr="007E4943">
              <w:rPr>
                <w:b/>
                <w:i/>
              </w:rPr>
              <w:t>.</w:t>
            </w:r>
          </w:p>
        </w:tc>
        <w:tc>
          <w:tcPr>
            <w:tcW w:w="4876" w:type="dxa"/>
            <w:tcBorders>
              <w:top w:val="nil"/>
              <w:left w:val="nil"/>
              <w:bottom w:val="nil"/>
              <w:right w:val="nil"/>
            </w:tcBorders>
          </w:tcPr>
          <w:p w14:paraId="2200970A" w14:textId="77777777" w:rsidR="009C0EF2" w:rsidRPr="007E4943" w:rsidRDefault="009C0EF2" w:rsidP="00F00CEB">
            <w:pPr>
              <w:pStyle w:val="Normal6a"/>
            </w:pPr>
          </w:p>
        </w:tc>
      </w:tr>
      <w:tr w:rsidR="009C0EF2" w:rsidRPr="007E4943" w14:paraId="591C7B45" w14:textId="77777777" w:rsidTr="00F00CEB">
        <w:trPr>
          <w:jc w:val="center"/>
        </w:trPr>
        <w:tc>
          <w:tcPr>
            <w:tcW w:w="4876" w:type="dxa"/>
            <w:tcBorders>
              <w:top w:val="nil"/>
              <w:left w:val="nil"/>
              <w:bottom w:val="nil"/>
              <w:right w:val="nil"/>
            </w:tcBorders>
          </w:tcPr>
          <w:p w14:paraId="563E7406" w14:textId="77777777" w:rsidR="009C0EF2" w:rsidRPr="007E4943" w:rsidRDefault="009C0EF2" w:rsidP="00F00CEB">
            <w:pPr>
              <w:pStyle w:val="Normal6a"/>
            </w:pPr>
            <w:r w:rsidRPr="007E4943">
              <w:rPr>
                <w:b/>
                <w:i/>
              </w:rPr>
              <w:t>4. Så snart kommissionen antar en delegerad akt ska den samtidigt delge Europaparlamentet och rådet denna.</w:t>
            </w:r>
          </w:p>
        </w:tc>
        <w:tc>
          <w:tcPr>
            <w:tcW w:w="4876" w:type="dxa"/>
            <w:tcBorders>
              <w:top w:val="nil"/>
              <w:left w:val="nil"/>
              <w:bottom w:val="nil"/>
              <w:right w:val="nil"/>
            </w:tcBorders>
          </w:tcPr>
          <w:p w14:paraId="34F5E9F0" w14:textId="77777777" w:rsidR="009C0EF2" w:rsidRPr="007E4943" w:rsidRDefault="009C0EF2" w:rsidP="00F00CEB">
            <w:pPr>
              <w:pStyle w:val="Normal6a"/>
            </w:pPr>
          </w:p>
        </w:tc>
      </w:tr>
      <w:tr w:rsidR="009C0EF2" w:rsidRPr="007E4943" w14:paraId="5293EFEE" w14:textId="77777777" w:rsidTr="00F00CEB">
        <w:trPr>
          <w:jc w:val="center"/>
        </w:trPr>
        <w:tc>
          <w:tcPr>
            <w:tcW w:w="4876" w:type="dxa"/>
            <w:tcBorders>
              <w:top w:val="nil"/>
              <w:left w:val="nil"/>
              <w:bottom w:val="nil"/>
              <w:right w:val="nil"/>
            </w:tcBorders>
          </w:tcPr>
          <w:p w14:paraId="34B1F32A" w14:textId="77777777" w:rsidR="009C0EF2" w:rsidRPr="007E4943" w:rsidRDefault="009C0EF2" w:rsidP="00F00CEB">
            <w:pPr>
              <w:pStyle w:val="Normal6a"/>
            </w:pPr>
            <w:r w:rsidRPr="007E4943">
              <w:rPr>
                <w:b/>
                <w:i/>
              </w:rPr>
              <w:t>5. En delegerad akt som antas enligt punkt 1 ska träda i kraft endast om varken Europaparlamentet eller rådet har gjort invändningar mot den delegerade akten inom en period på tre månader från den dag då akten delgavs Europaparlamentet och rådet, eller om både Europaparlamentet och rådet, före utgången av den perioden, har underrättat kommissionen om att de inte kommer att invända. Denna period ska förlängas med tre månader på Europaparlamentets eller rådets initiativ.</w:t>
            </w:r>
          </w:p>
        </w:tc>
        <w:tc>
          <w:tcPr>
            <w:tcW w:w="4876" w:type="dxa"/>
            <w:tcBorders>
              <w:top w:val="nil"/>
              <w:left w:val="nil"/>
              <w:bottom w:val="nil"/>
              <w:right w:val="nil"/>
            </w:tcBorders>
          </w:tcPr>
          <w:p w14:paraId="29CA57B8" w14:textId="77777777" w:rsidR="009C0EF2" w:rsidRPr="007E4943" w:rsidRDefault="009C0EF2" w:rsidP="00F00CEB">
            <w:pPr>
              <w:pStyle w:val="Normal6a"/>
            </w:pPr>
          </w:p>
        </w:tc>
      </w:tr>
      <w:tr w:rsidR="009C0EF2" w:rsidRPr="007E4943" w14:paraId="0CCFC9BF" w14:textId="77777777" w:rsidTr="00F00CEB">
        <w:trPr>
          <w:jc w:val="center"/>
        </w:trPr>
        <w:tc>
          <w:tcPr>
            <w:tcW w:w="4876" w:type="dxa"/>
            <w:tcBorders>
              <w:top w:val="nil"/>
              <w:left w:val="nil"/>
              <w:bottom w:val="nil"/>
              <w:right w:val="nil"/>
            </w:tcBorders>
          </w:tcPr>
          <w:p w14:paraId="10685F3F" w14:textId="77777777" w:rsidR="009C0EF2" w:rsidRPr="007E4943" w:rsidRDefault="009C0EF2" w:rsidP="00F00CEB">
            <w:pPr>
              <w:pStyle w:val="Normal6a"/>
            </w:pPr>
            <w:r w:rsidRPr="007E4943">
              <w:rPr>
                <w:b/>
                <w:i/>
              </w:rPr>
              <w:t>_________________</w:t>
            </w:r>
          </w:p>
        </w:tc>
        <w:tc>
          <w:tcPr>
            <w:tcW w:w="4876" w:type="dxa"/>
            <w:tcBorders>
              <w:top w:val="nil"/>
              <w:left w:val="nil"/>
              <w:bottom w:val="nil"/>
              <w:right w:val="nil"/>
            </w:tcBorders>
          </w:tcPr>
          <w:p w14:paraId="0F1AA8F0" w14:textId="77777777" w:rsidR="009C0EF2" w:rsidRPr="007E4943" w:rsidRDefault="009C0EF2" w:rsidP="00F00CEB"/>
        </w:tc>
      </w:tr>
      <w:tr w:rsidR="009C0EF2" w:rsidRPr="00CA19D9" w14:paraId="0BBF0760" w14:textId="77777777" w:rsidTr="00F00CEB">
        <w:trPr>
          <w:jc w:val="center"/>
        </w:trPr>
        <w:tc>
          <w:tcPr>
            <w:tcW w:w="4876" w:type="dxa"/>
            <w:tcBorders>
              <w:top w:val="nil"/>
              <w:left w:val="nil"/>
              <w:bottom w:val="nil"/>
              <w:right w:val="nil"/>
            </w:tcBorders>
          </w:tcPr>
          <w:p w14:paraId="1A7B4D9A" w14:textId="77777777" w:rsidR="009C0EF2" w:rsidRPr="004F0C44" w:rsidRDefault="009C0EF2" w:rsidP="00F00CEB">
            <w:pPr>
              <w:pStyle w:val="Normal6a"/>
              <w:rPr>
                <w:lang w:val="fi-FI"/>
              </w:rPr>
            </w:pPr>
            <w:r w:rsidRPr="004F0C44">
              <w:rPr>
                <w:b/>
                <w:i/>
                <w:vertAlign w:val="superscript"/>
                <w:lang w:val="fi-FI"/>
              </w:rPr>
              <w:t>38</w:t>
            </w:r>
            <w:r w:rsidRPr="004F0C44">
              <w:rPr>
                <w:lang w:val="fi-FI"/>
              </w:rPr>
              <w:t xml:space="preserve"> </w:t>
            </w:r>
            <w:r w:rsidRPr="004F0C44">
              <w:rPr>
                <w:b/>
                <w:i/>
                <w:lang w:val="fi-FI"/>
              </w:rPr>
              <w:t>EUT L 123, 12.5.2016, s. 1, ELI: http://data.europa.eu/eli/agree_interinstit/2016/512/oj.</w:t>
            </w:r>
          </w:p>
        </w:tc>
        <w:tc>
          <w:tcPr>
            <w:tcW w:w="4876" w:type="dxa"/>
            <w:tcBorders>
              <w:top w:val="nil"/>
              <w:left w:val="nil"/>
              <w:bottom w:val="nil"/>
              <w:right w:val="nil"/>
            </w:tcBorders>
          </w:tcPr>
          <w:p w14:paraId="075CBCAE" w14:textId="77777777" w:rsidR="009C0EF2" w:rsidRPr="004F0C44" w:rsidRDefault="009C0EF2" w:rsidP="00F00CEB">
            <w:pPr>
              <w:rPr>
                <w:lang w:val="fi-FI"/>
              </w:rPr>
            </w:pPr>
          </w:p>
        </w:tc>
      </w:tr>
    </w:tbl>
    <w:p w14:paraId="3A8AAF23" w14:textId="77777777" w:rsidR="009C0EF2" w:rsidRPr="004F0C44" w:rsidRDefault="009C0EF2" w:rsidP="009C0EF2">
      <w:pPr>
        <w:rPr>
          <w:lang w:val="fi-FI"/>
        </w:rPr>
      </w:pPr>
    </w:p>
    <w:p w14:paraId="756DB391" w14:textId="0596C3D8" w:rsidR="009C0EF2" w:rsidRPr="007E4943" w:rsidRDefault="00332AA7" w:rsidP="009C0EF2">
      <w:pPr>
        <w:pStyle w:val="AmNumberTabs"/>
      </w:pPr>
      <w:r>
        <w:t>Ändring</w:t>
      </w:r>
      <w:r w:rsidR="009C0EF2" w:rsidRPr="007E4943">
        <w:tab/>
      </w:r>
      <w:r w:rsidR="009C0EF2" w:rsidRPr="007E4943">
        <w:tab/>
        <w:t>113</w:t>
      </w:r>
    </w:p>
    <w:p w14:paraId="0C8ECA6C" w14:textId="77777777" w:rsidR="009C0EF2" w:rsidRPr="007E4943" w:rsidRDefault="009C0EF2" w:rsidP="009C0EF2">
      <w:pPr>
        <w:pStyle w:val="NormalBold12b"/>
      </w:pPr>
      <w:r w:rsidRPr="007E4943">
        <w:t>Förslag till förordning</w:t>
      </w:r>
    </w:p>
    <w:p w14:paraId="5CF857BE" w14:textId="77777777" w:rsidR="009C0EF2" w:rsidRPr="007E4943" w:rsidRDefault="009C0EF2" w:rsidP="009C0EF2">
      <w:pPr>
        <w:pStyle w:val="NormalBold"/>
      </w:pPr>
      <w:r w:rsidRPr="007E4943">
        <w:t>Artikel 48 – stycke 1 – led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B23EE00" w14:textId="77777777" w:rsidTr="00F00CEB">
        <w:trPr>
          <w:trHeight w:hRule="exact" w:val="240"/>
          <w:jc w:val="center"/>
        </w:trPr>
        <w:tc>
          <w:tcPr>
            <w:tcW w:w="9752" w:type="dxa"/>
            <w:gridSpan w:val="2"/>
            <w:tcBorders>
              <w:top w:val="nil"/>
              <w:left w:val="nil"/>
              <w:bottom w:val="nil"/>
              <w:right w:val="nil"/>
            </w:tcBorders>
          </w:tcPr>
          <w:p w14:paraId="3E4AEAF1" w14:textId="77777777" w:rsidR="009C0EF2" w:rsidRPr="007E4943" w:rsidRDefault="009C0EF2" w:rsidP="00F00CEB"/>
        </w:tc>
      </w:tr>
      <w:tr w:rsidR="009C0EF2" w:rsidRPr="007E4943" w14:paraId="00D39BBD" w14:textId="77777777" w:rsidTr="00F00CEB">
        <w:trPr>
          <w:trHeight w:val="240"/>
          <w:jc w:val="center"/>
        </w:trPr>
        <w:tc>
          <w:tcPr>
            <w:tcW w:w="4876" w:type="dxa"/>
            <w:tcBorders>
              <w:top w:val="nil"/>
              <w:left w:val="nil"/>
              <w:bottom w:val="nil"/>
              <w:right w:val="nil"/>
            </w:tcBorders>
          </w:tcPr>
          <w:p w14:paraId="0C6E56A9"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FFF5101" w14:textId="03E3F5C3" w:rsidR="009C0EF2" w:rsidRPr="007E4943" w:rsidRDefault="00332AA7" w:rsidP="00F00CEB">
            <w:pPr>
              <w:pStyle w:val="AmColumnHeading"/>
            </w:pPr>
            <w:r>
              <w:t>Ändring</w:t>
            </w:r>
          </w:p>
        </w:tc>
      </w:tr>
      <w:tr w:rsidR="009C0EF2" w:rsidRPr="007E4943" w14:paraId="799996FF" w14:textId="77777777" w:rsidTr="00F00CEB">
        <w:trPr>
          <w:jc w:val="center"/>
        </w:trPr>
        <w:tc>
          <w:tcPr>
            <w:tcW w:w="4876" w:type="dxa"/>
            <w:tcBorders>
              <w:top w:val="nil"/>
              <w:left w:val="nil"/>
              <w:bottom w:val="nil"/>
              <w:right w:val="nil"/>
            </w:tcBorders>
          </w:tcPr>
          <w:p w14:paraId="510A4540" w14:textId="77777777" w:rsidR="009C0EF2" w:rsidRPr="007E4943" w:rsidRDefault="009C0EF2" w:rsidP="00F00CEB">
            <w:pPr>
              <w:pStyle w:val="Normal6a"/>
            </w:pPr>
            <w:r w:rsidRPr="007E4943">
              <w:t>(3)</w:t>
            </w:r>
            <w:r w:rsidRPr="007E4943">
              <w:tab/>
              <w:t>Artikel 77.1 ska utgå.</w:t>
            </w:r>
          </w:p>
        </w:tc>
        <w:tc>
          <w:tcPr>
            <w:tcW w:w="4876" w:type="dxa"/>
            <w:tcBorders>
              <w:top w:val="nil"/>
              <w:left w:val="nil"/>
              <w:bottom w:val="nil"/>
              <w:right w:val="nil"/>
            </w:tcBorders>
          </w:tcPr>
          <w:p w14:paraId="120F8CCF" w14:textId="77777777" w:rsidR="009C0EF2" w:rsidRPr="007E4943" w:rsidRDefault="009C0EF2" w:rsidP="00F00CEB">
            <w:pPr>
              <w:pStyle w:val="Normal6a"/>
            </w:pPr>
            <w:r w:rsidRPr="007E4943">
              <w:t>(3)</w:t>
            </w:r>
            <w:r w:rsidRPr="007E4943">
              <w:tab/>
              <w:t xml:space="preserve">Artikel 77.1 </w:t>
            </w:r>
            <w:r w:rsidRPr="007E4943">
              <w:rPr>
                <w:b/>
                <w:i/>
              </w:rPr>
              <w:t>och 77.3 b och c</w:t>
            </w:r>
            <w:r w:rsidRPr="007E4943">
              <w:t xml:space="preserve"> ska utgå.</w:t>
            </w:r>
          </w:p>
        </w:tc>
      </w:tr>
    </w:tbl>
    <w:p w14:paraId="14429E83" w14:textId="77777777" w:rsidR="009C0EF2" w:rsidRPr="007E4943" w:rsidRDefault="009C0EF2" w:rsidP="009C0EF2"/>
    <w:p w14:paraId="5AC7D464" w14:textId="5B57E778" w:rsidR="009C0EF2" w:rsidRPr="007E4943" w:rsidRDefault="00332AA7" w:rsidP="009C0EF2">
      <w:pPr>
        <w:pStyle w:val="AmNumberTabs"/>
      </w:pPr>
      <w:r>
        <w:t>Ändring</w:t>
      </w:r>
      <w:r w:rsidR="009C0EF2" w:rsidRPr="007E4943">
        <w:tab/>
      </w:r>
      <w:r w:rsidR="009C0EF2" w:rsidRPr="007E4943">
        <w:tab/>
        <w:t>114</w:t>
      </w:r>
    </w:p>
    <w:p w14:paraId="3F2BE123" w14:textId="77777777" w:rsidR="009C0EF2" w:rsidRPr="007E4943" w:rsidRDefault="009C0EF2" w:rsidP="009C0EF2">
      <w:pPr>
        <w:pStyle w:val="NormalBold12b"/>
      </w:pPr>
      <w:r w:rsidRPr="007E4943">
        <w:t>Förslag till förordning</w:t>
      </w:r>
    </w:p>
    <w:p w14:paraId="1168C945" w14:textId="77777777" w:rsidR="009C0EF2" w:rsidRPr="007E4943" w:rsidRDefault="009C0EF2" w:rsidP="009C0EF2">
      <w:pPr>
        <w:pStyle w:val="NormalBold"/>
      </w:pPr>
      <w:r w:rsidRPr="007E4943">
        <w:t>Artikel 54 – rubriken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CA4394C" w14:textId="77777777" w:rsidTr="00F00CEB">
        <w:trPr>
          <w:trHeight w:hRule="exact" w:val="240"/>
          <w:jc w:val="center"/>
        </w:trPr>
        <w:tc>
          <w:tcPr>
            <w:tcW w:w="9752" w:type="dxa"/>
            <w:gridSpan w:val="2"/>
            <w:tcBorders>
              <w:top w:val="nil"/>
              <w:left w:val="nil"/>
              <w:bottom w:val="nil"/>
              <w:right w:val="nil"/>
            </w:tcBorders>
          </w:tcPr>
          <w:p w14:paraId="7BFE0F77" w14:textId="77777777" w:rsidR="009C0EF2" w:rsidRPr="007E4943" w:rsidRDefault="009C0EF2" w:rsidP="00F00CEB"/>
        </w:tc>
      </w:tr>
      <w:tr w:rsidR="009C0EF2" w:rsidRPr="007E4943" w14:paraId="39857EB3" w14:textId="77777777" w:rsidTr="00F00CEB">
        <w:trPr>
          <w:trHeight w:val="240"/>
          <w:jc w:val="center"/>
        </w:trPr>
        <w:tc>
          <w:tcPr>
            <w:tcW w:w="4876" w:type="dxa"/>
            <w:tcBorders>
              <w:top w:val="nil"/>
              <w:left w:val="nil"/>
              <w:bottom w:val="nil"/>
              <w:right w:val="nil"/>
            </w:tcBorders>
          </w:tcPr>
          <w:p w14:paraId="2336F632"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E8FB0FC" w14:textId="5657D82F" w:rsidR="009C0EF2" w:rsidRPr="007E4943" w:rsidRDefault="00332AA7" w:rsidP="00F00CEB">
            <w:pPr>
              <w:pStyle w:val="AmColumnHeading"/>
            </w:pPr>
            <w:r>
              <w:t>Ändring</w:t>
            </w:r>
          </w:p>
        </w:tc>
      </w:tr>
      <w:tr w:rsidR="009C0EF2" w:rsidRPr="007E4943" w14:paraId="7269EECA" w14:textId="77777777" w:rsidTr="00F00CEB">
        <w:trPr>
          <w:jc w:val="center"/>
        </w:trPr>
        <w:tc>
          <w:tcPr>
            <w:tcW w:w="4876" w:type="dxa"/>
            <w:tcBorders>
              <w:top w:val="nil"/>
              <w:left w:val="nil"/>
              <w:bottom w:val="nil"/>
              <w:right w:val="nil"/>
            </w:tcBorders>
          </w:tcPr>
          <w:p w14:paraId="515A79FC" w14:textId="77777777" w:rsidR="009C0EF2" w:rsidRPr="007E4943" w:rsidRDefault="009C0EF2" w:rsidP="00F00CEB">
            <w:pPr>
              <w:pStyle w:val="Normal6a"/>
            </w:pPr>
            <w:r w:rsidRPr="007E4943">
              <w:t>Utvärdering</w:t>
            </w:r>
          </w:p>
        </w:tc>
        <w:tc>
          <w:tcPr>
            <w:tcW w:w="4876" w:type="dxa"/>
            <w:tcBorders>
              <w:top w:val="nil"/>
              <w:left w:val="nil"/>
              <w:bottom w:val="nil"/>
              <w:right w:val="nil"/>
            </w:tcBorders>
          </w:tcPr>
          <w:p w14:paraId="1706940A" w14:textId="77777777" w:rsidR="009C0EF2" w:rsidRPr="007E4943" w:rsidRDefault="009C0EF2" w:rsidP="00F00CEB">
            <w:pPr>
              <w:pStyle w:val="Normal6a"/>
            </w:pPr>
            <w:r w:rsidRPr="007E4943">
              <w:t xml:space="preserve">Utvärdering </w:t>
            </w:r>
            <w:r w:rsidRPr="007E4943">
              <w:rPr>
                <w:b/>
                <w:i/>
              </w:rPr>
              <w:t>och granskning</w:t>
            </w:r>
          </w:p>
        </w:tc>
      </w:tr>
    </w:tbl>
    <w:p w14:paraId="64FAAD32" w14:textId="77777777" w:rsidR="009C0EF2" w:rsidRPr="007E4943" w:rsidRDefault="009C0EF2" w:rsidP="009C0EF2"/>
    <w:p w14:paraId="7FD35411" w14:textId="030D6B01" w:rsidR="009C0EF2" w:rsidRPr="007E4943" w:rsidRDefault="00332AA7" w:rsidP="009C0EF2">
      <w:pPr>
        <w:pStyle w:val="AmNumberTabs"/>
      </w:pPr>
      <w:r>
        <w:t>Ändring</w:t>
      </w:r>
      <w:r w:rsidR="009C0EF2" w:rsidRPr="007E4943">
        <w:tab/>
      </w:r>
      <w:r w:rsidR="009C0EF2" w:rsidRPr="007E4943">
        <w:tab/>
        <w:t>115</w:t>
      </w:r>
    </w:p>
    <w:p w14:paraId="694D0882" w14:textId="77777777" w:rsidR="009C0EF2" w:rsidRPr="007E4943" w:rsidRDefault="009C0EF2" w:rsidP="009C0EF2">
      <w:pPr>
        <w:pStyle w:val="NormalBold12b"/>
      </w:pPr>
      <w:r w:rsidRPr="007E4943">
        <w:lastRenderedPageBreak/>
        <w:t>Förslag till förordning</w:t>
      </w:r>
    </w:p>
    <w:p w14:paraId="4B4C58A4" w14:textId="77777777" w:rsidR="009C0EF2" w:rsidRPr="007E4943" w:rsidRDefault="009C0EF2" w:rsidP="009C0EF2">
      <w:pPr>
        <w:pStyle w:val="NormalBold"/>
      </w:pPr>
      <w:r w:rsidRPr="007E4943">
        <w:t>Artikel 54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27AD43FD" w14:textId="77777777" w:rsidTr="00F00CEB">
        <w:trPr>
          <w:trHeight w:hRule="exact" w:val="240"/>
          <w:jc w:val="center"/>
        </w:trPr>
        <w:tc>
          <w:tcPr>
            <w:tcW w:w="9752" w:type="dxa"/>
            <w:gridSpan w:val="2"/>
            <w:tcBorders>
              <w:top w:val="nil"/>
              <w:left w:val="nil"/>
              <w:bottom w:val="nil"/>
              <w:right w:val="nil"/>
            </w:tcBorders>
          </w:tcPr>
          <w:p w14:paraId="4AF15741" w14:textId="77777777" w:rsidR="009C0EF2" w:rsidRPr="007E4943" w:rsidRDefault="009C0EF2" w:rsidP="00F00CEB"/>
        </w:tc>
      </w:tr>
      <w:tr w:rsidR="009C0EF2" w:rsidRPr="007E4943" w14:paraId="7557274F" w14:textId="77777777" w:rsidTr="00F00CEB">
        <w:trPr>
          <w:trHeight w:val="240"/>
          <w:jc w:val="center"/>
        </w:trPr>
        <w:tc>
          <w:tcPr>
            <w:tcW w:w="4876" w:type="dxa"/>
            <w:tcBorders>
              <w:top w:val="nil"/>
              <w:left w:val="nil"/>
              <w:bottom w:val="nil"/>
              <w:right w:val="nil"/>
            </w:tcBorders>
          </w:tcPr>
          <w:p w14:paraId="3D15FF8D"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0FF9985F" w14:textId="34CEB65E" w:rsidR="009C0EF2" w:rsidRPr="007E4943" w:rsidRDefault="00332AA7" w:rsidP="00F00CEB">
            <w:pPr>
              <w:pStyle w:val="AmColumnHeading"/>
            </w:pPr>
            <w:r>
              <w:t>Ändring</w:t>
            </w:r>
          </w:p>
        </w:tc>
      </w:tr>
      <w:tr w:rsidR="009C0EF2" w:rsidRPr="007E4943" w14:paraId="6BF9B996" w14:textId="77777777" w:rsidTr="00F00CEB">
        <w:trPr>
          <w:jc w:val="center"/>
        </w:trPr>
        <w:tc>
          <w:tcPr>
            <w:tcW w:w="4876" w:type="dxa"/>
            <w:tcBorders>
              <w:top w:val="nil"/>
              <w:left w:val="nil"/>
              <w:bottom w:val="nil"/>
              <w:right w:val="nil"/>
            </w:tcBorders>
          </w:tcPr>
          <w:p w14:paraId="2B8C07BF" w14:textId="77777777" w:rsidR="009C0EF2" w:rsidRPr="007E4943" w:rsidRDefault="009C0EF2" w:rsidP="00F00CEB">
            <w:pPr>
              <w:pStyle w:val="Normal6a"/>
            </w:pPr>
            <w:r w:rsidRPr="007E4943">
              <w:t>2.</w:t>
            </w:r>
            <w:r w:rsidRPr="007E4943">
              <w:tab/>
              <w:t>Utvärderingen ska granska om det finns ett eventuellt behov av att ändra kemikaliemyndighetens mandat och de ekonomiska konsekvenserna av en sådan ändring.</w:t>
            </w:r>
          </w:p>
        </w:tc>
        <w:tc>
          <w:tcPr>
            <w:tcW w:w="4876" w:type="dxa"/>
            <w:tcBorders>
              <w:top w:val="nil"/>
              <w:left w:val="nil"/>
              <w:bottom w:val="nil"/>
              <w:right w:val="nil"/>
            </w:tcBorders>
          </w:tcPr>
          <w:p w14:paraId="36120294" w14:textId="77777777" w:rsidR="009C0EF2" w:rsidRPr="007E4943" w:rsidRDefault="009C0EF2" w:rsidP="00F00CEB">
            <w:pPr>
              <w:pStyle w:val="Normal6a"/>
            </w:pPr>
            <w:r w:rsidRPr="007E4943">
              <w:t>2.</w:t>
            </w:r>
            <w:r w:rsidRPr="007E4943">
              <w:tab/>
              <w:t xml:space="preserve">Utvärderingen ska granska om det finns ett eventuellt behov av att ändra kemikaliemyndighetens mandat och de ekonomiska konsekvenserna av en sådan ändring. </w:t>
            </w:r>
            <w:r w:rsidRPr="007E4943">
              <w:rPr>
                <w:b/>
                <w:i/>
              </w:rPr>
              <w:t>Utvärderingen ska även bedöma kommittéernas funktion och om det skulle vara lämpligt att harmonisera eller anpassa artiklarna 14 och 15 i denna förordning.</w:t>
            </w:r>
          </w:p>
        </w:tc>
      </w:tr>
    </w:tbl>
    <w:p w14:paraId="665196D1" w14:textId="77777777" w:rsidR="009C0EF2" w:rsidRPr="007E4943" w:rsidRDefault="009C0EF2" w:rsidP="009C0EF2"/>
    <w:p w14:paraId="6313BC58" w14:textId="7937060B" w:rsidR="009C0EF2" w:rsidRPr="007E4943" w:rsidRDefault="00332AA7" w:rsidP="009C0EF2">
      <w:pPr>
        <w:pStyle w:val="AmNumberTabs"/>
      </w:pPr>
      <w:r>
        <w:t>Ändring</w:t>
      </w:r>
      <w:r w:rsidR="009C0EF2" w:rsidRPr="007E4943">
        <w:tab/>
      </w:r>
      <w:r w:rsidR="009C0EF2" w:rsidRPr="007E4943">
        <w:tab/>
        <w:t>116</w:t>
      </w:r>
    </w:p>
    <w:p w14:paraId="072D75CE" w14:textId="77777777" w:rsidR="009C0EF2" w:rsidRPr="007E4943" w:rsidRDefault="009C0EF2" w:rsidP="009C0EF2">
      <w:pPr>
        <w:pStyle w:val="NormalBold12b"/>
      </w:pPr>
      <w:r w:rsidRPr="007E4943">
        <w:t>Förslag till förordning</w:t>
      </w:r>
    </w:p>
    <w:p w14:paraId="760D20A5" w14:textId="77777777" w:rsidR="009C0EF2" w:rsidRPr="007E4943" w:rsidRDefault="009C0EF2" w:rsidP="009C0EF2">
      <w:pPr>
        <w:pStyle w:val="NormalBold"/>
      </w:pPr>
      <w:r w:rsidRPr="007E4943">
        <w:t>Artikel 54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C0EF2" w:rsidRPr="007E4943" w14:paraId="53006739" w14:textId="77777777" w:rsidTr="00F00CEB">
        <w:trPr>
          <w:trHeight w:hRule="exact" w:val="240"/>
          <w:jc w:val="center"/>
        </w:trPr>
        <w:tc>
          <w:tcPr>
            <w:tcW w:w="9752" w:type="dxa"/>
            <w:gridSpan w:val="2"/>
            <w:tcBorders>
              <w:top w:val="nil"/>
              <w:left w:val="nil"/>
              <w:bottom w:val="nil"/>
              <w:right w:val="nil"/>
            </w:tcBorders>
          </w:tcPr>
          <w:p w14:paraId="70AA5EB6" w14:textId="77777777" w:rsidR="009C0EF2" w:rsidRPr="007E4943" w:rsidRDefault="009C0EF2" w:rsidP="00F00CEB"/>
        </w:tc>
      </w:tr>
      <w:tr w:rsidR="009C0EF2" w:rsidRPr="007E4943" w14:paraId="7766854D" w14:textId="77777777" w:rsidTr="00F00CEB">
        <w:trPr>
          <w:trHeight w:val="240"/>
          <w:jc w:val="center"/>
        </w:trPr>
        <w:tc>
          <w:tcPr>
            <w:tcW w:w="4876" w:type="dxa"/>
            <w:tcBorders>
              <w:top w:val="nil"/>
              <w:left w:val="nil"/>
              <w:bottom w:val="nil"/>
              <w:right w:val="nil"/>
            </w:tcBorders>
          </w:tcPr>
          <w:p w14:paraId="5184E054" w14:textId="77777777" w:rsidR="009C0EF2" w:rsidRPr="007E4943" w:rsidRDefault="009C0EF2" w:rsidP="00F00CEB">
            <w:pPr>
              <w:pStyle w:val="AmColumnHeading"/>
            </w:pPr>
            <w:r w:rsidRPr="007E4943">
              <w:t>Kommissionens förslag</w:t>
            </w:r>
          </w:p>
        </w:tc>
        <w:tc>
          <w:tcPr>
            <w:tcW w:w="4876" w:type="dxa"/>
            <w:tcBorders>
              <w:top w:val="nil"/>
              <w:left w:val="nil"/>
              <w:bottom w:val="nil"/>
              <w:right w:val="nil"/>
            </w:tcBorders>
          </w:tcPr>
          <w:p w14:paraId="719EE28F" w14:textId="4EEFD94B" w:rsidR="009C0EF2" w:rsidRPr="007E4943" w:rsidRDefault="00332AA7" w:rsidP="00F00CEB">
            <w:pPr>
              <w:pStyle w:val="AmColumnHeading"/>
            </w:pPr>
            <w:r>
              <w:t>Ändring</w:t>
            </w:r>
          </w:p>
        </w:tc>
      </w:tr>
      <w:tr w:rsidR="009C0EF2" w:rsidRPr="007E4943" w14:paraId="42A6BE6B" w14:textId="77777777" w:rsidTr="00F00CEB">
        <w:trPr>
          <w:jc w:val="center"/>
        </w:trPr>
        <w:tc>
          <w:tcPr>
            <w:tcW w:w="4876" w:type="dxa"/>
            <w:tcBorders>
              <w:top w:val="nil"/>
              <w:left w:val="nil"/>
              <w:bottom w:val="nil"/>
              <w:right w:val="nil"/>
            </w:tcBorders>
          </w:tcPr>
          <w:p w14:paraId="3314D6D5" w14:textId="77777777" w:rsidR="009C0EF2" w:rsidRPr="007E4943" w:rsidRDefault="009C0EF2" w:rsidP="00F00CEB">
            <w:pPr>
              <w:pStyle w:val="Normal6a"/>
            </w:pPr>
            <w:r w:rsidRPr="007E4943">
              <w:t>3.</w:t>
            </w:r>
            <w:r w:rsidRPr="007E4943">
              <w:tab/>
              <w:t>Kommissionen ska meddela resultatet av utvärderingen till Europaparlamentet, till rådet och till styrelsen. En åtgärdsplan med tidsplan ska bifogas om så är lämpligt. Resultatet av utvärderingen ska offentliggöras av kommissionen.</w:t>
            </w:r>
          </w:p>
        </w:tc>
        <w:tc>
          <w:tcPr>
            <w:tcW w:w="4876" w:type="dxa"/>
            <w:tcBorders>
              <w:top w:val="nil"/>
              <w:left w:val="nil"/>
              <w:bottom w:val="nil"/>
              <w:right w:val="nil"/>
            </w:tcBorders>
          </w:tcPr>
          <w:p w14:paraId="41826698" w14:textId="77777777" w:rsidR="009C0EF2" w:rsidRPr="007E4943" w:rsidRDefault="009C0EF2" w:rsidP="00F00CEB">
            <w:pPr>
              <w:pStyle w:val="Normal6a"/>
            </w:pPr>
            <w:r w:rsidRPr="007E4943">
              <w:t>3.</w:t>
            </w:r>
            <w:r w:rsidRPr="007E4943">
              <w:tab/>
              <w:t xml:space="preserve">Kommissionen ska meddela resultatet av utvärderingen till Europaparlamentet, till rådet och till styrelsen. En åtgärdsplan med tidsplan ska bifogas om så är lämpligt. </w:t>
            </w:r>
            <w:r w:rsidRPr="007E4943">
              <w:rPr>
                <w:b/>
                <w:i/>
              </w:rPr>
              <w:t xml:space="preserve">Kommissionen ska, vid behov, lägga fram ett lagstiftningsförslag för Europaparlamentet och rådet. </w:t>
            </w:r>
            <w:r w:rsidRPr="007E4943">
              <w:t>Resultatet av utvärderingen ska offentliggöras av kommissionen.</w:t>
            </w:r>
          </w:p>
        </w:tc>
      </w:tr>
    </w:tbl>
    <w:p w14:paraId="6F1BB36D" w14:textId="680CACB2" w:rsidR="00E365E1" w:rsidRPr="007E4943" w:rsidRDefault="00E365E1" w:rsidP="00A90527"/>
    <w:sectPr w:rsidR="00E365E1" w:rsidRPr="007E4943" w:rsidSect="007E494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F73E5" w14:textId="77777777" w:rsidR="00A90527" w:rsidRPr="007E4943" w:rsidRDefault="00A90527">
      <w:r w:rsidRPr="007E4943">
        <w:separator/>
      </w:r>
    </w:p>
  </w:endnote>
  <w:endnote w:type="continuationSeparator" w:id="0">
    <w:p w14:paraId="6E0F6AD7" w14:textId="77777777" w:rsidR="00A90527" w:rsidRPr="007E4943" w:rsidRDefault="00A90527">
      <w:r w:rsidRPr="007E49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A845" w14:textId="77777777" w:rsidR="00064002" w:rsidRPr="007E494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895F" w14:textId="77777777" w:rsidR="00064002" w:rsidRPr="007E494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9BA0" w14:textId="77777777" w:rsidR="00064002" w:rsidRPr="007E494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E9E83" w14:textId="77777777" w:rsidR="00A90527" w:rsidRPr="007E4943" w:rsidRDefault="00A90527">
      <w:r w:rsidRPr="007E4943">
        <w:separator/>
      </w:r>
    </w:p>
  </w:footnote>
  <w:footnote w:type="continuationSeparator" w:id="0">
    <w:p w14:paraId="2310F2BA" w14:textId="77777777" w:rsidR="00A90527" w:rsidRPr="007E4943" w:rsidRDefault="00A90527">
      <w:r w:rsidRPr="007E4943">
        <w:continuationSeparator/>
      </w:r>
    </w:p>
  </w:footnote>
  <w:footnote w:id="1">
    <w:p w14:paraId="52E71A1B" w14:textId="24D71C5A" w:rsidR="00332AA7" w:rsidRPr="008D0878" w:rsidRDefault="00332AA7" w:rsidP="00332AA7">
      <w:pPr>
        <w:pStyle w:val="FootnoteText"/>
        <w:ind w:left="567" w:hanging="567"/>
        <w:rPr>
          <w:lang w:val="cs-CZ"/>
        </w:rPr>
      </w:pPr>
      <w:r>
        <w:rPr>
          <w:rStyle w:val="FootnoteReference"/>
        </w:rPr>
        <w:footnoteRef/>
      </w:r>
      <w:r w:rsidRPr="00195F05">
        <w:rPr>
          <w:lang w:val="sv-SE"/>
        </w:rPr>
        <w:t xml:space="preserve"> </w:t>
      </w:r>
      <w:r>
        <w:rPr>
          <w:lang w:val="sv-SE"/>
        </w:rPr>
        <w:tab/>
      </w:r>
      <w:r w:rsidRPr="00CA19D9">
        <w:rPr>
          <w:szCs w:val="24"/>
          <w:lang w:val="sv-SE"/>
        </w:rPr>
        <w:t>Ärendet återförvisades för interinstitutionella förhandlingar till det ansvariga utskottet, i enlighet med artikel 60.4 fjärde stycket i arbetsordningen (A10-</w:t>
      </w:r>
      <w:r w:rsidR="009277A9" w:rsidRPr="00CA19D9">
        <w:rPr>
          <w:szCs w:val="24"/>
          <w:lang w:val="sv-SE"/>
        </w:rPr>
        <w:t>0093</w:t>
      </w:r>
      <w:r w:rsidRPr="00CA19D9">
        <w:rPr>
          <w:szCs w:val="24"/>
          <w:lang w:val="sv-SE"/>
        </w:rPr>
        <w:t>/202</w:t>
      </w:r>
      <w:r w:rsidR="009277A9" w:rsidRPr="00CA19D9">
        <w:rPr>
          <w:szCs w:val="24"/>
          <w:lang w:val="sv-SE"/>
        </w:rPr>
        <w:t>6</w:t>
      </w:r>
      <w:r w:rsidRPr="00CA19D9">
        <w:rPr>
          <w:szCs w:val="24"/>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3758" w14:textId="77777777" w:rsidR="00064002" w:rsidRPr="007E494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85E6" w14:textId="77777777" w:rsidR="00064002" w:rsidRPr="007E494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2D25" w14:textId="77777777" w:rsidR="00064002" w:rsidRPr="007E494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973025">
    <w:abstractNumId w:val="9"/>
  </w:num>
  <w:num w:numId="2" w16cid:durableId="468204675">
    <w:abstractNumId w:val="9"/>
  </w:num>
  <w:num w:numId="3" w16cid:durableId="440689211">
    <w:abstractNumId w:val="7"/>
  </w:num>
  <w:num w:numId="4" w16cid:durableId="1506825597">
    <w:abstractNumId w:val="7"/>
  </w:num>
  <w:num w:numId="5" w16cid:durableId="1418601170">
    <w:abstractNumId w:val="6"/>
  </w:num>
  <w:num w:numId="6" w16cid:durableId="1563102741">
    <w:abstractNumId w:val="6"/>
  </w:num>
  <w:num w:numId="7" w16cid:durableId="1651862674">
    <w:abstractNumId w:val="5"/>
  </w:num>
  <w:num w:numId="8" w16cid:durableId="1105421167">
    <w:abstractNumId w:val="5"/>
  </w:num>
  <w:num w:numId="9" w16cid:durableId="390202934">
    <w:abstractNumId w:val="4"/>
  </w:num>
  <w:num w:numId="10" w16cid:durableId="1393112352">
    <w:abstractNumId w:val="4"/>
  </w:num>
  <w:num w:numId="11" w16cid:durableId="262689806">
    <w:abstractNumId w:val="8"/>
  </w:num>
  <w:num w:numId="12" w16cid:durableId="991980137">
    <w:abstractNumId w:val="8"/>
  </w:num>
  <w:num w:numId="13" w16cid:durableId="567300080">
    <w:abstractNumId w:val="3"/>
  </w:num>
  <w:num w:numId="14" w16cid:durableId="1198278013">
    <w:abstractNumId w:val="3"/>
  </w:num>
  <w:num w:numId="15" w16cid:durableId="2018844900">
    <w:abstractNumId w:val="2"/>
  </w:num>
  <w:num w:numId="16" w16cid:durableId="693842532">
    <w:abstractNumId w:val="2"/>
  </w:num>
  <w:num w:numId="17" w16cid:durableId="382674380">
    <w:abstractNumId w:val="1"/>
  </w:num>
  <w:num w:numId="18" w16cid:durableId="1002053473">
    <w:abstractNumId w:val="1"/>
  </w:num>
  <w:num w:numId="19" w16cid:durableId="235362497">
    <w:abstractNumId w:val="0"/>
  </w:num>
  <w:num w:numId="20" w16cid:durableId="2105804576">
    <w:abstractNumId w:val="0"/>
  </w:num>
  <w:num w:numId="21" w16cid:durableId="967201142">
    <w:abstractNumId w:val="9"/>
  </w:num>
  <w:num w:numId="22" w16cid:durableId="456292156">
    <w:abstractNumId w:val="7"/>
  </w:num>
  <w:num w:numId="23" w16cid:durableId="1098409856">
    <w:abstractNumId w:val="6"/>
  </w:num>
  <w:num w:numId="24" w16cid:durableId="963578888">
    <w:abstractNumId w:val="5"/>
  </w:num>
  <w:num w:numId="25" w16cid:durableId="827287697">
    <w:abstractNumId w:val="4"/>
  </w:num>
  <w:num w:numId="26" w16cid:durableId="1047995760">
    <w:abstractNumId w:val="8"/>
  </w:num>
  <w:num w:numId="27" w16cid:durableId="1034159125">
    <w:abstractNumId w:val="3"/>
  </w:num>
  <w:num w:numId="28" w16cid:durableId="897547503">
    <w:abstractNumId w:val="2"/>
  </w:num>
  <w:num w:numId="29" w16cid:durableId="1017075362">
    <w:abstractNumId w:val="1"/>
  </w:num>
  <w:num w:numId="30" w16cid:durableId="1417897703">
    <w:abstractNumId w:val="0"/>
  </w:num>
  <w:num w:numId="31" w16cid:durableId="1190148803">
    <w:abstractNumId w:val="9"/>
  </w:num>
  <w:num w:numId="32" w16cid:durableId="754519667">
    <w:abstractNumId w:val="7"/>
  </w:num>
  <w:num w:numId="33" w16cid:durableId="1273634615">
    <w:abstractNumId w:val="6"/>
  </w:num>
  <w:num w:numId="34" w16cid:durableId="1950895002">
    <w:abstractNumId w:val="5"/>
  </w:num>
  <w:num w:numId="35" w16cid:durableId="707797531">
    <w:abstractNumId w:val="4"/>
  </w:num>
  <w:num w:numId="36" w16cid:durableId="1346900172">
    <w:abstractNumId w:val="8"/>
  </w:num>
  <w:num w:numId="37" w16cid:durableId="1205947238">
    <w:abstractNumId w:val="3"/>
  </w:num>
  <w:num w:numId="38" w16cid:durableId="1763991538">
    <w:abstractNumId w:val="2"/>
  </w:num>
  <w:num w:numId="39" w16cid:durableId="764153091">
    <w:abstractNumId w:val="1"/>
  </w:num>
  <w:num w:numId="40" w16cid:durableId="1213692755">
    <w:abstractNumId w:val="0"/>
  </w:num>
  <w:num w:numId="41" w16cid:durableId="1584097325">
    <w:abstractNumId w:val="10"/>
  </w:num>
  <w:num w:numId="42" w16cid:durableId="2062973209">
    <w:abstractNumId w:val="10"/>
  </w:num>
  <w:num w:numId="43" w16cid:durableId="439572040">
    <w:abstractNumId w:val="10"/>
  </w:num>
  <w:num w:numId="44" w16cid:durableId="9891368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SV"/>
    <w:docVar w:name="dvnumam" w:val="126"/>
    <w:docVar w:name="dvpe" w:val="781.186"/>
    <w:docVar w:name="dvrapporteur" w:val="Föredragande: "/>
    <w:docVar w:name="dvstar" w:val="***I"/>
    <w:docVar w:name="dvtitre" w:val="Europaparlamentets lagstiftningsresolution av den xx xx 2026 om förslaget till Europaparlamentets och rådets förordning om Europeiska kemikaliemyndigheten och om ändring av förordningarna (EG) nr 1907/2006, (EU) nr 528/2012, (EU) nr 649/2012 och (EU) 2019/1021(COM(2025)0386 – C10-0141/2025 – 2025/0207(COD))"/>
  </w:docVars>
  <w:rsids>
    <w:rsidRoot w:val="00A90527"/>
    <w:rsid w:val="00002272"/>
    <w:rsid w:val="00064002"/>
    <w:rsid w:val="000677B9"/>
    <w:rsid w:val="000831BA"/>
    <w:rsid w:val="000A42CC"/>
    <w:rsid w:val="000E7DD9"/>
    <w:rsid w:val="0010095E"/>
    <w:rsid w:val="00125B37"/>
    <w:rsid w:val="001474FD"/>
    <w:rsid w:val="00187494"/>
    <w:rsid w:val="001F32AE"/>
    <w:rsid w:val="00272CF0"/>
    <w:rsid w:val="002767FF"/>
    <w:rsid w:val="002B18FE"/>
    <w:rsid w:val="002B5493"/>
    <w:rsid w:val="00332AA7"/>
    <w:rsid w:val="003337C4"/>
    <w:rsid w:val="00343214"/>
    <w:rsid w:val="00361C00"/>
    <w:rsid w:val="00395FA1"/>
    <w:rsid w:val="003E15D4"/>
    <w:rsid w:val="00411CCE"/>
    <w:rsid w:val="0041666E"/>
    <w:rsid w:val="00421060"/>
    <w:rsid w:val="00471C19"/>
    <w:rsid w:val="004867E3"/>
    <w:rsid w:val="00494A28"/>
    <w:rsid w:val="004C0004"/>
    <w:rsid w:val="004C5D52"/>
    <w:rsid w:val="004F0C44"/>
    <w:rsid w:val="0050519A"/>
    <w:rsid w:val="005072A1"/>
    <w:rsid w:val="00514517"/>
    <w:rsid w:val="00545827"/>
    <w:rsid w:val="00560270"/>
    <w:rsid w:val="00572809"/>
    <w:rsid w:val="005B3024"/>
    <w:rsid w:val="005C2568"/>
    <w:rsid w:val="005D61B5"/>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E4943"/>
    <w:rsid w:val="00817416"/>
    <w:rsid w:val="00842779"/>
    <w:rsid w:val="00865F67"/>
    <w:rsid w:val="00881A7B"/>
    <w:rsid w:val="008840E5"/>
    <w:rsid w:val="00887B3E"/>
    <w:rsid w:val="008C2AC6"/>
    <w:rsid w:val="009277A9"/>
    <w:rsid w:val="00930C23"/>
    <w:rsid w:val="0093193B"/>
    <w:rsid w:val="009509D8"/>
    <w:rsid w:val="00950B64"/>
    <w:rsid w:val="00981893"/>
    <w:rsid w:val="009C0EF2"/>
    <w:rsid w:val="00A1687D"/>
    <w:rsid w:val="00A43E52"/>
    <w:rsid w:val="00A4678D"/>
    <w:rsid w:val="00A778C7"/>
    <w:rsid w:val="00A90527"/>
    <w:rsid w:val="00AB441E"/>
    <w:rsid w:val="00AB6293"/>
    <w:rsid w:val="00AD03F7"/>
    <w:rsid w:val="00AE0928"/>
    <w:rsid w:val="00AF3B82"/>
    <w:rsid w:val="00B12E95"/>
    <w:rsid w:val="00B22876"/>
    <w:rsid w:val="00B26A78"/>
    <w:rsid w:val="00B558F0"/>
    <w:rsid w:val="00BD48FE"/>
    <w:rsid w:val="00BD7BD8"/>
    <w:rsid w:val="00BE6ADC"/>
    <w:rsid w:val="00C05BFE"/>
    <w:rsid w:val="00C155AF"/>
    <w:rsid w:val="00C23CD4"/>
    <w:rsid w:val="00C61C0C"/>
    <w:rsid w:val="00C941CB"/>
    <w:rsid w:val="00CA19D9"/>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348F"/>
    <w:rsid w:val="00F149E9"/>
    <w:rsid w:val="00F5134D"/>
    <w:rsid w:val="00F635DC"/>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E24B1"/>
  <w15:chartTrackingRefBased/>
  <w15:docId w15:val="{74641EB0-5B9D-4DD8-9707-66BDD7F5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C0EF2"/>
    <w:rPr>
      <w:b/>
      <w:kern w:val="28"/>
      <w:sz w:val="28"/>
      <w:lang w:val="fr-FR" w:eastAsia="fr-FR"/>
    </w:rPr>
  </w:style>
  <w:style w:type="character" w:customStyle="1" w:styleId="Heading2Char">
    <w:name w:val="Heading 2 Char"/>
    <w:basedOn w:val="DefaultParagraphFont"/>
    <w:link w:val="Heading2"/>
    <w:semiHidden/>
    <w:rsid w:val="009C0EF2"/>
    <w:rPr>
      <w:sz w:val="24"/>
      <w:lang w:val="fr-FR" w:eastAsia="fr-FR"/>
    </w:rPr>
  </w:style>
  <w:style w:type="character" w:customStyle="1" w:styleId="Heading3Char">
    <w:name w:val="Heading 3 Char"/>
    <w:basedOn w:val="DefaultParagraphFont"/>
    <w:link w:val="Heading3"/>
    <w:semiHidden/>
    <w:rsid w:val="009C0EF2"/>
    <w:rPr>
      <w:rFonts w:ascii="Arial" w:hAnsi="Arial"/>
      <w:sz w:val="24"/>
      <w:lang w:val="fr-FR" w:eastAsia="fr-FR"/>
    </w:rPr>
  </w:style>
  <w:style w:type="character" w:customStyle="1" w:styleId="Heading4Char">
    <w:name w:val="Heading 4 Char"/>
    <w:basedOn w:val="DefaultParagraphFont"/>
    <w:link w:val="Heading4"/>
    <w:semiHidden/>
    <w:rsid w:val="009C0EF2"/>
    <w:rPr>
      <w:sz w:val="24"/>
      <w:lang w:val="en-US" w:eastAsia="fr-FR"/>
    </w:rPr>
  </w:style>
  <w:style w:type="character" w:customStyle="1" w:styleId="Heading5Char">
    <w:name w:val="Heading 5 Char"/>
    <w:basedOn w:val="DefaultParagraphFont"/>
    <w:link w:val="Heading5"/>
    <w:semiHidden/>
    <w:rsid w:val="009C0EF2"/>
    <w:rPr>
      <w:sz w:val="24"/>
      <w:lang w:val="en-US" w:eastAsia="fr-FR"/>
    </w:rPr>
  </w:style>
  <w:style w:type="character" w:customStyle="1" w:styleId="Heading6Char">
    <w:name w:val="Heading 6 Char"/>
    <w:basedOn w:val="DefaultParagraphFont"/>
    <w:link w:val="Heading6"/>
    <w:semiHidden/>
    <w:rsid w:val="009C0EF2"/>
    <w:rPr>
      <w:i/>
      <w:sz w:val="22"/>
      <w:lang w:val="sv-SE"/>
    </w:rPr>
  </w:style>
  <w:style w:type="character" w:customStyle="1" w:styleId="Heading7Char">
    <w:name w:val="Heading 7 Char"/>
    <w:basedOn w:val="DefaultParagraphFont"/>
    <w:link w:val="Heading7"/>
    <w:semiHidden/>
    <w:rsid w:val="009C0EF2"/>
    <w:rPr>
      <w:rFonts w:ascii="Arial" w:hAnsi="Arial"/>
      <w:sz w:val="24"/>
      <w:lang w:val="sv-SE"/>
    </w:rPr>
  </w:style>
  <w:style w:type="character" w:customStyle="1" w:styleId="Heading8Char">
    <w:name w:val="Heading 8 Char"/>
    <w:basedOn w:val="DefaultParagraphFont"/>
    <w:link w:val="Heading8"/>
    <w:semiHidden/>
    <w:rsid w:val="009C0EF2"/>
    <w:rPr>
      <w:rFonts w:ascii="Arial" w:hAnsi="Arial"/>
      <w:i/>
      <w:sz w:val="24"/>
      <w:lang w:val="sv-SE"/>
    </w:rPr>
  </w:style>
  <w:style w:type="character" w:customStyle="1" w:styleId="Heading9Char">
    <w:name w:val="Heading 9 Char"/>
    <w:basedOn w:val="DefaultParagraphFont"/>
    <w:link w:val="Heading9"/>
    <w:semiHidden/>
    <w:rsid w:val="009C0EF2"/>
    <w:rPr>
      <w:rFonts w:ascii="Arial" w:hAnsi="Arial"/>
      <w:b/>
      <w:i/>
      <w:sz w:val="18"/>
      <w:lang w:val="sv-SE"/>
    </w:rPr>
  </w:style>
  <w:style w:type="paragraph" w:styleId="TOCHeading">
    <w:name w:val="TOC Heading"/>
    <w:basedOn w:val="Normal"/>
    <w:next w:val="Normal"/>
    <w:unhideWhenUsed/>
    <w:qFormat/>
    <w:rsid w:val="009C0EF2"/>
    <w:pPr>
      <w:widowControl/>
      <w:spacing w:after="240"/>
    </w:pPr>
    <w:rPr>
      <w:lang w:val="en-GB"/>
    </w:rPr>
  </w:style>
  <w:style w:type="paragraph" w:customStyle="1" w:styleId="EPFooter2">
    <w:name w:val="EPFooter2"/>
    <w:basedOn w:val="Normal"/>
    <w:next w:val="Normal"/>
    <w:rsid w:val="009C0EF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C0EF2"/>
    <w:pPr>
      <w:keepNext/>
      <w:spacing w:after="240"/>
      <w:jc w:val="right"/>
    </w:pPr>
    <w:rPr>
      <w:rFonts w:ascii="Arial" w:hAnsi="Arial"/>
      <w:b/>
    </w:rPr>
  </w:style>
  <w:style w:type="paragraph" w:customStyle="1" w:styleId="Normal6a">
    <w:name w:val="Normal6a"/>
    <w:basedOn w:val="Normal"/>
    <w:rsid w:val="009C0EF2"/>
    <w:pPr>
      <w:spacing w:after="120"/>
    </w:pPr>
  </w:style>
  <w:style w:type="paragraph" w:customStyle="1" w:styleId="PageHeading">
    <w:name w:val="PageHeading"/>
    <w:basedOn w:val="Normal"/>
    <w:rsid w:val="009C0EF2"/>
    <w:pPr>
      <w:keepNext/>
      <w:spacing w:after="480"/>
      <w:jc w:val="center"/>
    </w:pPr>
    <w:rPr>
      <w:rFonts w:ascii="Arial" w:hAnsi="Arial" w:cs="Arial"/>
      <w:b/>
    </w:rPr>
  </w:style>
  <w:style w:type="paragraph" w:customStyle="1" w:styleId="NormalBold">
    <w:name w:val="NormalBold"/>
    <w:basedOn w:val="Normal"/>
    <w:link w:val="NormalBoldChar"/>
    <w:rsid w:val="009C0EF2"/>
    <w:rPr>
      <w:b/>
    </w:rPr>
  </w:style>
  <w:style w:type="paragraph" w:customStyle="1" w:styleId="NormalBold12a">
    <w:name w:val="NormalBold12a"/>
    <w:basedOn w:val="Normal"/>
    <w:rsid w:val="009C0EF2"/>
    <w:pPr>
      <w:spacing w:after="240"/>
    </w:pPr>
    <w:rPr>
      <w:b/>
    </w:rPr>
  </w:style>
  <w:style w:type="paragraph" w:customStyle="1" w:styleId="AmJustText">
    <w:name w:val="AmJustText"/>
    <w:basedOn w:val="Normal"/>
    <w:rsid w:val="009C0EF2"/>
    <w:pPr>
      <w:spacing w:after="240"/>
    </w:pPr>
    <w:rPr>
      <w:i/>
    </w:rPr>
  </w:style>
  <w:style w:type="paragraph" w:customStyle="1" w:styleId="NormalHanging12a">
    <w:name w:val="NormalHanging12a"/>
    <w:basedOn w:val="Normal"/>
    <w:rsid w:val="009C0EF2"/>
    <w:pPr>
      <w:spacing w:after="240"/>
      <w:ind w:left="567" w:hanging="567"/>
    </w:pPr>
  </w:style>
  <w:style w:type="paragraph" w:customStyle="1" w:styleId="CoverNormal24a">
    <w:name w:val="CoverNormal24a"/>
    <w:basedOn w:val="Normal"/>
    <w:rsid w:val="009C0EF2"/>
    <w:pPr>
      <w:spacing w:after="480"/>
      <w:ind w:left="1417"/>
    </w:pPr>
  </w:style>
  <w:style w:type="paragraph" w:customStyle="1" w:styleId="CoverNormal">
    <w:name w:val="CoverNormal"/>
    <w:basedOn w:val="Normal"/>
    <w:rsid w:val="009C0EF2"/>
    <w:pPr>
      <w:ind w:left="1418"/>
    </w:pPr>
  </w:style>
  <w:style w:type="paragraph" w:customStyle="1" w:styleId="AmCrossRef">
    <w:name w:val="AmCrossRef"/>
    <w:basedOn w:val="Normal"/>
    <w:rsid w:val="009C0EF2"/>
    <w:pPr>
      <w:spacing w:before="240" w:after="240"/>
      <w:jc w:val="center"/>
    </w:pPr>
    <w:rPr>
      <w:i/>
    </w:rPr>
  </w:style>
  <w:style w:type="paragraph" w:customStyle="1" w:styleId="AmJustTitle">
    <w:name w:val="AmJustTitle"/>
    <w:basedOn w:val="Normal"/>
    <w:next w:val="AmJustText"/>
    <w:rsid w:val="009C0EF2"/>
    <w:pPr>
      <w:keepNext/>
      <w:spacing w:before="240" w:after="240"/>
      <w:jc w:val="center"/>
    </w:pPr>
    <w:rPr>
      <w:i/>
    </w:rPr>
  </w:style>
  <w:style w:type="paragraph" w:customStyle="1" w:styleId="CoverReference">
    <w:name w:val="CoverReference"/>
    <w:basedOn w:val="Normal"/>
    <w:rsid w:val="009C0EF2"/>
    <w:pPr>
      <w:spacing w:before="1080"/>
      <w:jc w:val="right"/>
    </w:pPr>
    <w:rPr>
      <w:rFonts w:ascii="Arial" w:hAnsi="Arial" w:cs="Arial"/>
      <w:b/>
    </w:rPr>
  </w:style>
  <w:style w:type="paragraph" w:customStyle="1" w:styleId="CoverDocType">
    <w:name w:val="CoverDocType"/>
    <w:basedOn w:val="Normal"/>
    <w:rsid w:val="009C0EF2"/>
    <w:pPr>
      <w:ind w:left="1418"/>
    </w:pPr>
    <w:rPr>
      <w:rFonts w:ascii="Arial" w:hAnsi="Arial"/>
      <w:b/>
      <w:sz w:val="48"/>
    </w:rPr>
  </w:style>
  <w:style w:type="paragraph" w:customStyle="1" w:styleId="CoverDocType24a">
    <w:name w:val="CoverDocType24a"/>
    <w:basedOn w:val="Normal"/>
    <w:rsid w:val="009C0EF2"/>
    <w:pPr>
      <w:spacing w:after="480"/>
      <w:ind w:left="1418"/>
    </w:pPr>
    <w:rPr>
      <w:rFonts w:ascii="Arial" w:hAnsi="Arial"/>
      <w:b/>
      <w:sz w:val="48"/>
    </w:rPr>
  </w:style>
  <w:style w:type="paragraph" w:customStyle="1" w:styleId="CoverDate">
    <w:name w:val="CoverDate"/>
    <w:basedOn w:val="Normal"/>
    <w:rsid w:val="009C0EF2"/>
    <w:pPr>
      <w:spacing w:before="240" w:after="1200"/>
    </w:pPr>
  </w:style>
  <w:style w:type="paragraph" w:styleId="Header">
    <w:name w:val="header"/>
    <w:basedOn w:val="Normal"/>
    <w:link w:val="HeaderChar"/>
    <w:rsid w:val="009C0EF2"/>
    <w:pPr>
      <w:tabs>
        <w:tab w:val="center" w:pos="4513"/>
        <w:tab w:val="right" w:pos="9026"/>
      </w:tabs>
    </w:pPr>
  </w:style>
  <w:style w:type="character" w:customStyle="1" w:styleId="HeaderChar">
    <w:name w:val="Header Char"/>
    <w:basedOn w:val="DefaultParagraphFont"/>
    <w:link w:val="Header"/>
    <w:rsid w:val="009C0EF2"/>
    <w:rPr>
      <w:sz w:val="24"/>
      <w:lang w:val="sv-SE"/>
    </w:rPr>
  </w:style>
  <w:style w:type="paragraph" w:customStyle="1" w:styleId="AmOrLang">
    <w:name w:val="AmOrLang"/>
    <w:basedOn w:val="Normal"/>
    <w:rsid w:val="009C0EF2"/>
    <w:pPr>
      <w:spacing w:before="240" w:after="240"/>
      <w:jc w:val="right"/>
    </w:pPr>
  </w:style>
  <w:style w:type="paragraph" w:customStyle="1" w:styleId="AmColumnHeading">
    <w:name w:val="AmColumnHeading"/>
    <w:basedOn w:val="Normal"/>
    <w:rsid w:val="009C0EF2"/>
    <w:pPr>
      <w:spacing w:after="240"/>
      <w:jc w:val="center"/>
    </w:pPr>
    <w:rPr>
      <w:i/>
    </w:rPr>
  </w:style>
  <w:style w:type="paragraph" w:customStyle="1" w:styleId="AmNumberTabs">
    <w:name w:val="AmNumberTabs"/>
    <w:basedOn w:val="Normal"/>
    <w:rsid w:val="009C0EF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C0EF2"/>
    <w:pPr>
      <w:spacing w:before="240"/>
    </w:pPr>
    <w:rPr>
      <w:b/>
    </w:rPr>
  </w:style>
  <w:style w:type="paragraph" w:customStyle="1" w:styleId="EPBody">
    <w:name w:val="EPBody"/>
    <w:basedOn w:val="Normal"/>
    <w:rsid w:val="009C0EF2"/>
    <w:pPr>
      <w:jc w:val="center"/>
    </w:pPr>
    <w:rPr>
      <w:rFonts w:ascii="Arial" w:hAnsi="Arial" w:cs="Arial"/>
      <w:i/>
      <w:sz w:val="22"/>
      <w:szCs w:val="22"/>
    </w:rPr>
  </w:style>
  <w:style w:type="paragraph" w:customStyle="1" w:styleId="EPFooter">
    <w:name w:val="EPFooter"/>
    <w:basedOn w:val="Normal"/>
    <w:rsid w:val="009C0EF2"/>
    <w:pPr>
      <w:tabs>
        <w:tab w:val="center" w:pos="4535"/>
        <w:tab w:val="right" w:pos="9071"/>
      </w:tabs>
      <w:spacing w:before="240" w:after="240"/>
    </w:pPr>
    <w:rPr>
      <w:color w:val="010000"/>
      <w:sz w:val="22"/>
    </w:rPr>
  </w:style>
  <w:style w:type="paragraph" w:customStyle="1" w:styleId="EPComma">
    <w:name w:val="EPComma"/>
    <w:basedOn w:val="Normal"/>
    <w:rsid w:val="009C0EF2"/>
    <w:pPr>
      <w:spacing w:before="480" w:after="240"/>
    </w:pPr>
  </w:style>
  <w:style w:type="paragraph" w:customStyle="1" w:styleId="Lgendesigne">
    <w:name w:val="Légende signe"/>
    <w:basedOn w:val="Normal"/>
    <w:rsid w:val="009C0EF2"/>
    <w:pPr>
      <w:tabs>
        <w:tab w:val="right" w:pos="454"/>
        <w:tab w:val="left" w:pos="737"/>
      </w:tabs>
      <w:ind w:left="737" w:hanging="737"/>
    </w:pPr>
    <w:rPr>
      <w:snapToGrid w:val="0"/>
      <w:sz w:val="18"/>
      <w:lang w:eastAsia="en-US"/>
    </w:rPr>
  </w:style>
  <w:style w:type="paragraph" w:customStyle="1" w:styleId="Lgendetitre">
    <w:name w:val="Légende titre"/>
    <w:basedOn w:val="Normal"/>
    <w:rsid w:val="009C0EF2"/>
    <w:pPr>
      <w:spacing w:before="240" w:after="240"/>
    </w:pPr>
    <w:rPr>
      <w:b/>
      <w:i/>
      <w:snapToGrid w:val="0"/>
      <w:lang w:eastAsia="en-US"/>
    </w:rPr>
  </w:style>
  <w:style w:type="paragraph" w:customStyle="1" w:styleId="Lgendestandard">
    <w:name w:val="Légende standard"/>
    <w:basedOn w:val="Normal"/>
    <w:rsid w:val="009C0EF2"/>
    <w:rPr>
      <w:sz w:val="18"/>
    </w:rPr>
  </w:style>
  <w:style w:type="paragraph" w:styleId="Footer">
    <w:name w:val="footer"/>
    <w:basedOn w:val="Normal"/>
    <w:link w:val="FooterChar"/>
    <w:rsid w:val="009C0EF2"/>
    <w:pPr>
      <w:tabs>
        <w:tab w:val="center" w:pos="4513"/>
        <w:tab w:val="right" w:pos="9026"/>
      </w:tabs>
    </w:pPr>
  </w:style>
  <w:style w:type="character" w:customStyle="1" w:styleId="FooterChar">
    <w:name w:val="Footer Char"/>
    <w:basedOn w:val="DefaultParagraphFont"/>
    <w:link w:val="Footer"/>
    <w:rsid w:val="009C0EF2"/>
    <w:rPr>
      <w:sz w:val="24"/>
      <w:lang w:val="sv-SE"/>
    </w:rPr>
  </w:style>
  <w:style w:type="character" w:styleId="Hyperlink">
    <w:name w:val="Hyperlink"/>
    <w:basedOn w:val="DefaultParagraphFont"/>
    <w:rsid w:val="009C0EF2"/>
    <w:rPr>
      <w:color w:val="0563C1" w:themeColor="hyperlink"/>
      <w:u w:val="single"/>
    </w:rPr>
  </w:style>
  <w:style w:type="character" w:styleId="UnresolvedMention">
    <w:name w:val="Unresolved Mention"/>
    <w:basedOn w:val="DefaultParagraphFont"/>
    <w:uiPriority w:val="99"/>
    <w:semiHidden/>
    <w:unhideWhenUsed/>
    <w:rsid w:val="009C0EF2"/>
    <w:rPr>
      <w:color w:val="605E5C"/>
      <w:shd w:val="clear" w:color="auto" w:fill="E1DFDD"/>
    </w:rPr>
  </w:style>
  <w:style w:type="paragraph" w:customStyle="1" w:styleId="msonormal0">
    <w:name w:val="msonormal"/>
    <w:basedOn w:val="Normal"/>
    <w:rsid w:val="009C0EF2"/>
    <w:pPr>
      <w:widowControl/>
      <w:spacing w:before="100" w:beforeAutospacing="1" w:after="100" w:afterAutospacing="1"/>
    </w:pPr>
    <w:rPr>
      <w:szCs w:val="24"/>
    </w:rPr>
  </w:style>
  <w:style w:type="character" w:customStyle="1" w:styleId="Normal12Char">
    <w:name w:val="Normal12 Char"/>
    <w:basedOn w:val="DefaultParagraphFont"/>
    <w:link w:val="Normal12"/>
    <w:locked/>
    <w:rsid w:val="009C0EF2"/>
    <w:rPr>
      <w:noProof/>
      <w:sz w:val="24"/>
    </w:rPr>
  </w:style>
  <w:style w:type="paragraph" w:customStyle="1" w:styleId="Normal12">
    <w:name w:val="Normal12"/>
    <w:basedOn w:val="Normal"/>
    <w:link w:val="Normal12Char"/>
    <w:rsid w:val="009C0EF2"/>
    <w:pPr>
      <w:spacing w:after="240"/>
    </w:pPr>
    <w:rPr>
      <w:noProof/>
      <w:lang w:val="en-GB"/>
    </w:rPr>
  </w:style>
  <w:style w:type="paragraph" w:customStyle="1" w:styleId="CommitteeAM">
    <w:name w:val="CommitteeAM"/>
    <w:basedOn w:val="Normal"/>
    <w:rsid w:val="009C0EF2"/>
    <w:pPr>
      <w:spacing w:before="240" w:after="600"/>
      <w:jc w:val="center"/>
    </w:pPr>
    <w:rPr>
      <w:i/>
    </w:rPr>
  </w:style>
  <w:style w:type="paragraph" w:customStyle="1" w:styleId="ZDateAM">
    <w:name w:val="ZDateAM"/>
    <w:basedOn w:val="Normal"/>
    <w:rsid w:val="009C0EF2"/>
    <w:pPr>
      <w:tabs>
        <w:tab w:val="right" w:pos="9356"/>
      </w:tabs>
      <w:spacing w:after="480"/>
    </w:pPr>
    <w:rPr>
      <w:noProof/>
    </w:rPr>
  </w:style>
  <w:style w:type="paragraph" w:customStyle="1" w:styleId="ProjRap">
    <w:name w:val="ProjRap"/>
    <w:basedOn w:val="Normal"/>
    <w:rsid w:val="009C0EF2"/>
    <w:pPr>
      <w:tabs>
        <w:tab w:val="right" w:pos="9356"/>
      </w:tabs>
    </w:pPr>
    <w:rPr>
      <w:b/>
      <w:noProof/>
    </w:rPr>
  </w:style>
  <w:style w:type="paragraph" w:customStyle="1" w:styleId="PELeft">
    <w:name w:val="PELeft"/>
    <w:basedOn w:val="Normal"/>
    <w:rsid w:val="009C0EF2"/>
    <w:pPr>
      <w:spacing w:before="40" w:after="40"/>
    </w:pPr>
    <w:rPr>
      <w:rFonts w:ascii="Arial" w:hAnsi="Arial" w:cs="Arial"/>
      <w:sz w:val="22"/>
      <w:szCs w:val="22"/>
    </w:rPr>
  </w:style>
  <w:style w:type="paragraph" w:customStyle="1" w:styleId="PERight">
    <w:name w:val="PERight"/>
    <w:basedOn w:val="Normal"/>
    <w:next w:val="Normal"/>
    <w:rsid w:val="009C0EF2"/>
    <w:pPr>
      <w:jc w:val="right"/>
    </w:pPr>
    <w:rPr>
      <w:rFonts w:ascii="Arial" w:hAnsi="Arial" w:cs="Arial"/>
      <w:sz w:val="22"/>
      <w:szCs w:val="22"/>
    </w:rPr>
  </w:style>
  <w:style w:type="character" w:customStyle="1" w:styleId="Normal6Char">
    <w:name w:val="Normal6 Char"/>
    <w:basedOn w:val="DefaultParagraphFont"/>
    <w:link w:val="Normal6"/>
    <w:locked/>
    <w:rsid w:val="009C0EF2"/>
    <w:rPr>
      <w:sz w:val="24"/>
      <w:lang w:val="sv-SE"/>
    </w:rPr>
  </w:style>
  <w:style w:type="paragraph" w:customStyle="1" w:styleId="Normal6">
    <w:name w:val="Normal6"/>
    <w:basedOn w:val="Normal"/>
    <w:link w:val="Normal6Char"/>
    <w:rsid w:val="009C0EF2"/>
    <w:pPr>
      <w:spacing w:after="120"/>
    </w:pPr>
  </w:style>
  <w:style w:type="character" w:customStyle="1" w:styleId="NormalBoldChar">
    <w:name w:val="NormalBold Char"/>
    <w:basedOn w:val="DefaultParagraphFont"/>
    <w:link w:val="NormalBold"/>
    <w:locked/>
    <w:rsid w:val="009C0EF2"/>
    <w:rPr>
      <w:b/>
      <w:sz w:val="24"/>
      <w:lang w:val="sv-SE"/>
    </w:rPr>
  </w:style>
  <w:style w:type="paragraph" w:customStyle="1" w:styleId="Normal12Italic">
    <w:name w:val="Normal12Italic"/>
    <w:basedOn w:val="Normal12"/>
    <w:rsid w:val="009C0EF2"/>
    <w:rPr>
      <w:i/>
    </w:rPr>
  </w:style>
  <w:style w:type="paragraph" w:customStyle="1" w:styleId="JustificationTitle">
    <w:name w:val="JustificationTitle"/>
    <w:basedOn w:val="Normal"/>
    <w:next w:val="Normal12"/>
    <w:rsid w:val="009C0EF2"/>
    <w:pPr>
      <w:keepNext/>
      <w:spacing w:before="240" w:after="240"/>
      <w:jc w:val="center"/>
    </w:pPr>
    <w:rPr>
      <w:i/>
      <w:noProof/>
    </w:rPr>
  </w:style>
  <w:style w:type="paragraph" w:customStyle="1" w:styleId="Olang">
    <w:name w:val="Olang"/>
    <w:basedOn w:val="Normal"/>
    <w:rsid w:val="009C0EF2"/>
    <w:pPr>
      <w:spacing w:before="240" w:after="240"/>
      <w:jc w:val="right"/>
    </w:pPr>
    <w:rPr>
      <w:noProof/>
      <w:szCs w:val="24"/>
    </w:rPr>
  </w:style>
  <w:style w:type="paragraph" w:customStyle="1" w:styleId="ColumnHeading">
    <w:name w:val="ColumnHeading"/>
    <w:basedOn w:val="Normal"/>
    <w:rsid w:val="009C0EF2"/>
    <w:pPr>
      <w:spacing w:after="240"/>
      <w:jc w:val="center"/>
    </w:pPr>
    <w:rPr>
      <w:i/>
    </w:rPr>
  </w:style>
  <w:style w:type="paragraph" w:customStyle="1" w:styleId="AMNumberTabs0">
    <w:name w:val="AMNumberTabs"/>
    <w:basedOn w:val="Normal"/>
    <w:rsid w:val="009C0EF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9C0EF2"/>
    <w:pPr>
      <w:spacing w:before="240"/>
      <w:jc w:val="center"/>
    </w:pPr>
    <w:rPr>
      <w:i/>
    </w:rPr>
  </w:style>
  <w:style w:type="character" w:customStyle="1" w:styleId="Footer2Middle">
    <w:name w:val="Footer2Middle"/>
    <w:rsid w:val="009C0EF2"/>
    <w:rPr>
      <w:rFonts w:ascii="Arial" w:hAnsi="Arial" w:cs="Arial" w:hint="default"/>
      <w:b w:val="0"/>
      <w:bCs w:val="0"/>
      <w:i/>
      <w:iCs w:val="0"/>
      <w:color w:val="C0C0C0"/>
      <w:sz w:val="22"/>
    </w:rPr>
  </w:style>
  <w:style w:type="paragraph" w:customStyle="1" w:styleId="EntPE">
    <w:name w:val="EntPE"/>
    <w:basedOn w:val="Normal12"/>
    <w:rsid w:val="009C0EF2"/>
    <w:pPr>
      <w:jc w:val="center"/>
    </w:pPr>
    <w:rPr>
      <w:noProof w:val="0"/>
      <w:sz w:val="56"/>
    </w:rPr>
  </w:style>
  <w:style w:type="paragraph" w:styleId="Revision">
    <w:name w:val="Revision"/>
    <w:hidden/>
    <w:uiPriority w:val="99"/>
    <w:semiHidden/>
    <w:rsid w:val="009C0EF2"/>
    <w:rPr>
      <w:sz w:val="24"/>
      <w:lang w:val="sv-SE"/>
    </w:rPr>
  </w:style>
  <w:style w:type="character" w:styleId="CommentReference">
    <w:name w:val="annotation reference"/>
    <w:basedOn w:val="DefaultParagraphFont"/>
    <w:rsid w:val="009C0EF2"/>
    <w:rPr>
      <w:sz w:val="16"/>
      <w:szCs w:val="16"/>
    </w:rPr>
  </w:style>
  <w:style w:type="paragraph" w:styleId="CommentText">
    <w:name w:val="annotation text"/>
    <w:basedOn w:val="Normal"/>
    <w:link w:val="CommentTextChar"/>
    <w:rsid w:val="009C0EF2"/>
    <w:rPr>
      <w:sz w:val="20"/>
    </w:rPr>
  </w:style>
  <w:style w:type="character" w:customStyle="1" w:styleId="CommentTextChar">
    <w:name w:val="Comment Text Char"/>
    <w:basedOn w:val="DefaultParagraphFont"/>
    <w:link w:val="CommentText"/>
    <w:rsid w:val="009C0EF2"/>
    <w:rPr>
      <w:lang w:val="sv-SE"/>
    </w:rPr>
  </w:style>
  <w:style w:type="paragraph" w:styleId="CommentSubject">
    <w:name w:val="annotation subject"/>
    <w:basedOn w:val="CommentText"/>
    <w:next w:val="CommentText"/>
    <w:link w:val="CommentSubjectChar"/>
    <w:unhideWhenUsed/>
    <w:rsid w:val="009C0EF2"/>
    <w:rPr>
      <w:b/>
      <w:bCs/>
    </w:rPr>
  </w:style>
  <w:style w:type="character" w:customStyle="1" w:styleId="CommentSubjectChar">
    <w:name w:val="Comment Subject Char"/>
    <w:basedOn w:val="CommentTextChar"/>
    <w:link w:val="CommentSubject"/>
    <w:rsid w:val="009C0EF2"/>
    <w:rPr>
      <w:b/>
      <w:bCs/>
      <w:lang w:val="sv-SE"/>
    </w:rPr>
  </w:style>
  <w:style w:type="paragraph" w:customStyle="1" w:styleId="Normal24a">
    <w:name w:val="Normal24a"/>
    <w:basedOn w:val="Normal"/>
    <w:rsid w:val="009C0EF2"/>
    <w:pPr>
      <w:spacing w:after="480"/>
    </w:pPr>
  </w:style>
  <w:style w:type="paragraph" w:customStyle="1" w:styleId="NormalBoldCenter">
    <w:name w:val="NormalBoldCenter"/>
    <w:basedOn w:val="Normal"/>
    <w:rsid w:val="009C0EF2"/>
    <w:pPr>
      <w:jc w:val="center"/>
    </w:pPr>
    <w:rPr>
      <w:b/>
    </w:rPr>
  </w:style>
  <w:style w:type="paragraph" w:customStyle="1" w:styleId="Footprint12b">
    <w:name w:val="Footprint12b"/>
    <w:basedOn w:val="Normal"/>
    <w:rsid w:val="009C0EF2"/>
    <w:pPr>
      <w:spacing w:before="240"/>
    </w:pPr>
    <w:rPr>
      <w:szCs w:val="24"/>
    </w:rPr>
  </w:style>
  <w:style w:type="paragraph" w:customStyle="1" w:styleId="NormalSingle">
    <w:name w:val="NormalSingle"/>
    <w:basedOn w:val="Normal"/>
    <w:qFormat/>
    <w:rsid w:val="009C0EF2"/>
    <w:rPr>
      <w:szCs w:val="24"/>
    </w:rPr>
  </w:style>
  <w:style w:type="paragraph" w:customStyle="1" w:styleId="Normal12a">
    <w:name w:val="Normal12a"/>
    <w:basedOn w:val="Normal"/>
    <w:rsid w:val="009C0EF2"/>
    <w:pPr>
      <w:spacing w:after="240"/>
    </w:pPr>
  </w:style>
  <w:style w:type="paragraph" w:customStyle="1" w:styleId="PageHeadingNotTOC">
    <w:name w:val="PageHeadingNotTOC"/>
    <w:basedOn w:val="Normal"/>
    <w:rsid w:val="009C0EF2"/>
    <w:pPr>
      <w:keepNext/>
      <w:spacing w:after="480"/>
      <w:jc w:val="center"/>
    </w:pPr>
    <w:rPr>
      <w:rFonts w:ascii="Arial" w:hAnsi="Arial" w:cs="Arial"/>
      <w:b/>
    </w:rPr>
  </w:style>
  <w:style w:type="paragraph" w:customStyle="1" w:styleId="RollCallSymbols14pt">
    <w:name w:val="RollCallSymbols14pt"/>
    <w:basedOn w:val="Normal"/>
    <w:rsid w:val="009C0EF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C0EF2"/>
    <w:pPr>
      <w:tabs>
        <w:tab w:val="center" w:pos="284"/>
        <w:tab w:val="left" w:pos="426"/>
      </w:tabs>
    </w:pPr>
    <w:rPr>
      <w:snapToGrid w:val="0"/>
      <w:lang w:eastAsia="en-US"/>
    </w:rPr>
  </w:style>
  <w:style w:type="paragraph" w:customStyle="1" w:styleId="RollCallVotes">
    <w:name w:val="RollCallVotes"/>
    <w:basedOn w:val="Normal"/>
    <w:rsid w:val="009C0EF2"/>
    <w:pPr>
      <w:spacing w:before="120" w:after="120"/>
      <w:jc w:val="center"/>
    </w:pPr>
    <w:rPr>
      <w:b/>
      <w:bCs/>
      <w:snapToGrid w:val="0"/>
      <w:sz w:val="16"/>
      <w:lang w:eastAsia="en-US"/>
    </w:rPr>
  </w:style>
  <w:style w:type="paragraph" w:customStyle="1" w:styleId="RollCallTable">
    <w:name w:val="RollCallTable"/>
    <w:basedOn w:val="Normal"/>
    <w:rsid w:val="009C0EF2"/>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11499</Words>
  <Characters>74690</Characters>
  <Application>Microsoft Office Word</Application>
  <DocSecurity>0</DocSecurity>
  <Lines>622</Lines>
  <Paragraphs>172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HODNE Catherine</cp:lastModifiedBy>
  <cp:revision>2</cp:revision>
  <cp:lastPrinted>2004-11-19T15:42:00Z</cp:lastPrinted>
  <dcterms:created xsi:type="dcterms:W3CDTF">2026-04-29T14:11:00Z</dcterms:created>
  <dcterms:modified xsi:type="dcterms:W3CDTF">2026-04-29T14:11:00Z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A10-0093/2026</vt:lpwstr>
  </property>
  <property fmtid="{D5CDD505-2E9C-101B-9397-08002B2CF9AE}" pid="4" name="&lt;Type&gt;">
    <vt:lpwstr>RR</vt:lpwstr>
  </property>
</Properties>
</file>