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6591" w14:paraId="1D9BDD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EAD626" w14:textId="77777777" w:rsidR="00751A4A" w:rsidRPr="00A56591" w:rsidRDefault="00FA5292" w:rsidP="0010095E">
            <w:pPr>
              <w:pStyle w:val="EPName"/>
            </w:pPr>
            <w:r w:rsidRPr="00A56591">
              <w:t>Parlamento Europeo</w:t>
            </w:r>
          </w:p>
          <w:p w14:paraId="7E26600B" w14:textId="77777777" w:rsidR="00751A4A" w:rsidRPr="00A565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6591">
              <w:t>2024</w:t>
            </w:r>
            <w:r w:rsidR="00817416" w:rsidRPr="00A56591">
              <w:t>-202</w:t>
            </w:r>
            <w:r w:rsidRPr="00A56591">
              <w:t>9</w:t>
            </w:r>
          </w:p>
        </w:tc>
        <w:tc>
          <w:tcPr>
            <w:tcW w:w="2268" w:type="dxa"/>
            <w:shd w:val="clear" w:color="auto" w:fill="auto"/>
          </w:tcPr>
          <w:p w14:paraId="213F89F2" w14:textId="77777777" w:rsidR="00751A4A" w:rsidRPr="00A56591" w:rsidRDefault="00187494" w:rsidP="0010095E">
            <w:pPr>
              <w:pStyle w:val="EPLogo"/>
            </w:pPr>
            <w:r w:rsidRPr="00A56591">
              <w:rPr>
                <w:noProof/>
                <w:lang w:eastAsia="ja-JP"/>
              </w:rPr>
              <w:drawing>
                <wp:inline distT="0" distB="0" distL="0" distR="0" wp14:anchorId="1638D1D4" wp14:editId="1CD679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992051" w14:textId="77777777" w:rsidR="00D058B8" w:rsidRPr="00A56591" w:rsidRDefault="00D058B8" w:rsidP="004C5D52">
      <w:pPr>
        <w:pStyle w:val="LineTop"/>
      </w:pPr>
    </w:p>
    <w:p w14:paraId="3079C6A0" w14:textId="77777777" w:rsidR="00680577" w:rsidRPr="00A56591" w:rsidRDefault="00FA5292" w:rsidP="00680577">
      <w:pPr>
        <w:pStyle w:val="EPBodyTA1"/>
      </w:pPr>
      <w:r w:rsidRPr="00A56591">
        <w:t>TEXTOS APROBADOS</w:t>
      </w:r>
    </w:p>
    <w:p w14:paraId="4AC5C410" w14:textId="77777777" w:rsidR="00D058B8" w:rsidRPr="00A56591" w:rsidRDefault="00D058B8" w:rsidP="00D058B8">
      <w:pPr>
        <w:pStyle w:val="LineBottom"/>
      </w:pPr>
    </w:p>
    <w:p w14:paraId="49EFA629" w14:textId="063FA919" w:rsidR="00240ECA" w:rsidRPr="00A56591" w:rsidRDefault="00FA5292" w:rsidP="00240ECA">
      <w:pPr>
        <w:pStyle w:val="ATHeading1"/>
      </w:pPr>
      <w:bookmarkStart w:id="0" w:name="TANumber"/>
      <w:r w:rsidRPr="00A56591">
        <w:t>P10_</w:t>
      </w:r>
      <w:proofErr w:type="gramStart"/>
      <w:r w:rsidRPr="00A56591">
        <w:t>TA(</w:t>
      </w:r>
      <w:proofErr w:type="gramEnd"/>
      <w:r w:rsidRPr="00A56591">
        <w:t>2026)0</w:t>
      </w:r>
      <w:r w:rsidR="00240ECA" w:rsidRPr="00A56591">
        <w:t>141</w:t>
      </w:r>
      <w:bookmarkEnd w:id="0"/>
    </w:p>
    <w:p w14:paraId="2549C7BF" w14:textId="77777777" w:rsidR="00FA5292" w:rsidRPr="00A56591" w:rsidRDefault="00FA5292" w:rsidP="00FA5292">
      <w:pPr>
        <w:pStyle w:val="ATHeading2"/>
      </w:pPr>
      <w:bookmarkStart w:id="1" w:name="title"/>
      <w:r w:rsidRPr="00A56591">
        <w:t>Convenio Internacional del Cacao</w:t>
      </w:r>
      <w:bookmarkEnd w:id="1"/>
    </w:p>
    <w:p w14:paraId="1A80C31B" w14:textId="77777777" w:rsidR="00FA5292" w:rsidRPr="00A56591" w:rsidRDefault="00FA5292" w:rsidP="00FA5292">
      <w:pPr>
        <w:rPr>
          <w:i/>
          <w:vanish/>
        </w:rPr>
      </w:pPr>
      <w:r w:rsidRPr="00A56591">
        <w:rPr>
          <w:i/>
        </w:rPr>
        <w:fldChar w:fldCharType="begin"/>
      </w:r>
      <w:r w:rsidRPr="00A56591">
        <w:rPr>
          <w:i/>
        </w:rPr>
        <w:instrText xml:space="preserve"> TC"(</w:instrText>
      </w:r>
      <w:bookmarkStart w:id="2" w:name="DocNumber"/>
      <w:r w:rsidRPr="00A56591">
        <w:rPr>
          <w:i/>
        </w:rPr>
        <w:instrText>A10-0074/2026</w:instrText>
      </w:r>
      <w:bookmarkEnd w:id="2"/>
      <w:r w:rsidRPr="00A56591">
        <w:rPr>
          <w:i/>
        </w:rPr>
        <w:instrText xml:space="preserve"> - Ponente: Bernd Lange)"\l3 \n&gt; \* MERGEFORMAT </w:instrText>
      </w:r>
      <w:r w:rsidRPr="00A56591">
        <w:rPr>
          <w:i/>
        </w:rPr>
        <w:fldChar w:fldCharType="end"/>
      </w:r>
    </w:p>
    <w:p w14:paraId="58C998AE" w14:textId="77777777" w:rsidR="00FA5292" w:rsidRPr="00A56591" w:rsidRDefault="00FA5292" w:rsidP="00FA5292">
      <w:pPr>
        <w:rPr>
          <w:vanish/>
        </w:rPr>
      </w:pPr>
      <w:bookmarkStart w:id="3" w:name="Commission"/>
      <w:r w:rsidRPr="00A56591">
        <w:rPr>
          <w:vanish/>
        </w:rPr>
        <w:t>Comisión de Comercio Internacional</w:t>
      </w:r>
      <w:bookmarkEnd w:id="3"/>
    </w:p>
    <w:p w14:paraId="48F33C0D" w14:textId="77777777" w:rsidR="00FA5292" w:rsidRPr="00A56591" w:rsidRDefault="00FA5292" w:rsidP="00FA5292">
      <w:pPr>
        <w:rPr>
          <w:vanish/>
        </w:rPr>
      </w:pPr>
      <w:bookmarkStart w:id="4" w:name="PE"/>
      <w:r w:rsidRPr="00A56591">
        <w:rPr>
          <w:vanish/>
        </w:rPr>
        <w:t>PE782.183</w:t>
      </w:r>
      <w:bookmarkEnd w:id="4"/>
    </w:p>
    <w:p w14:paraId="3653ADB1" w14:textId="77777777" w:rsidR="00FA5292" w:rsidRPr="00A56591" w:rsidRDefault="00FA5292" w:rsidP="00FA5292">
      <w:pPr>
        <w:pStyle w:val="ATHeading3"/>
      </w:pPr>
      <w:bookmarkStart w:id="5" w:name="Sujet"/>
      <w:r w:rsidRPr="00A56591">
        <w:t>Resolución legislativa del Parlamento Europeo, de 29 de abril de 2026, sobre el proyecto de Decisión del Consejo relativa a la aprobación de las modificaciones del Convenio Internacional del Cacao</w:t>
      </w:r>
      <w:bookmarkEnd w:id="5"/>
      <w:r w:rsidRPr="00A56591">
        <w:t xml:space="preserve"> </w:t>
      </w:r>
      <w:bookmarkStart w:id="6" w:name="References"/>
      <w:r w:rsidRPr="00A56591">
        <w:t>(15258/2025 – C10-0036/2026 – 2025/0283(NLE))</w:t>
      </w:r>
      <w:bookmarkEnd w:id="6"/>
    </w:p>
    <w:p w14:paraId="479159BB" w14:textId="77777777" w:rsidR="00606213" w:rsidRPr="00A56591" w:rsidRDefault="00606213" w:rsidP="00606213">
      <w:pPr>
        <w:pStyle w:val="NormalBold"/>
      </w:pPr>
      <w:r w:rsidRPr="00A56591">
        <w:t>(Aprobación)</w:t>
      </w:r>
    </w:p>
    <w:p w14:paraId="2E2C45A2" w14:textId="77777777" w:rsidR="00606213" w:rsidRPr="00A56591" w:rsidRDefault="00606213" w:rsidP="00606213">
      <w:pPr>
        <w:pStyle w:val="EPComma"/>
      </w:pPr>
      <w:r w:rsidRPr="00A56591">
        <w:rPr>
          <w:i/>
        </w:rPr>
        <w:t>El Parlamento Europeo</w:t>
      </w:r>
      <w:r w:rsidRPr="00A56591">
        <w:t>,</w:t>
      </w:r>
    </w:p>
    <w:p w14:paraId="73782480" w14:textId="77777777" w:rsidR="00606213" w:rsidRPr="00A56591" w:rsidRDefault="00606213" w:rsidP="00BB09EC">
      <w:pPr>
        <w:pStyle w:val="NormalHanging12a"/>
      </w:pPr>
      <w:r w:rsidRPr="00A56591">
        <w:t>–</w:t>
      </w:r>
      <w:r w:rsidRPr="00A56591">
        <w:tab/>
        <w:t>Visto el proyecto de Decisión del Consejo (15258/2025),</w:t>
      </w:r>
    </w:p>
    <w:p w14:paraId="631D3BBB" w14:textId="77777777" w:rsidR="00606213" w:rsidRPr="00A56591" w:rsidRDefault="00606213" w:rsidP="00BB09EC">
      <w:pPr>
        <w:pStyle w:val="NormalHanging12a"/>
      </w:pPr>
      <w:r w:rsidRPr="00A56591">
        <w:t>–</w:t>
      </w:r>
      <w:r w:rsidRPr="00A56591">
        <w:tab/>
        <w:t>Visto el proyecto de modificaciones del Convenio Internacional del Cacao (15259/2025),</w:t>
      </w:r>
    </w:p>
    <w:p w14:paraId="7389713D" w14:textId="77777777" w:rsidR="00606213" w:rsidRPr="00A56591" w:rsidRDefault="00606213" w:rsidP="00BB09EC">
      <w:pPr>
        <w:pStyle w:val="NormalHanging12a"/>
      </w:pPr>
      <w:r w:rsidRPr="00A56591">
        <w:t>–</w:t>
      </w:r>
      <w:r w:rsidRPr="00A56591">
        <w:tab/>
        <w:t>Vista la solicitud de aprobación presentada por el Consejo de conformidad con el artículo 207, apartado 3, y el artículo 207, apartado 4, párrafo primero, así como con el artículo 218, apartado 6, párrafo segundo, letra a), inciso v), del Tratado de Funcionamiento de la Unión Europea (C10-0036/2026),</w:t>
      </w:r>
    </w:p>
    <w:p w14:paraId="7ACA181C" w14:textId="77777777" w:rsidR="00606213" w:rsidRPr="00A56591" w:rsidRDefault="00606213" w:rsidP="00BB09EC">
      <w:pPr>
        <w:pStyle w:val="NormalHanging12a"/>
      </w:pPr>
      <w:r w:rsidRPr="00A56591">
        <w:t>–</w:t>
      </w:r>
      <w:r w:rsidRPr="00A56591">
        <w:tab/>
        <w:t>Visto el artículo 107, apartados 1 y 4, así como el artículo 117, apartado 7, de su Reglamento interno,</w:t>
      </w:r>
    </w:p>
    <w:p w14:paraId="360BDA31" w14:textId="77777777" w:rsidR="00606213" w:rsidRPr="00A56591" w:rsidRDefault="00606213" w:rsidP="00BB09EC">
      <w:pPr>
        <w:pStyle w:val="NormalHanging12a"/>
      </w:pPr>
      <w:r w:rsidRPr="00A56591">
        <w:t>–</w:t>
      </w:r>
      <w:r w:rsidRPr="00A56591">
        <w:tab/>
        <w:t>Vista la Recomendación de la Comisión de Comercio Internacional (A10-0074/2026),</w:t>
      </w:r>
    </w:p>
    <w:p w14:paraId="7FBE528D" w14:textId="77777777" w:rsidR="00606213" w:rsidRPr="00A56591" w:rsidRDefault="00606213" w:rsidP="00BB09EC">
      <w:pPr>
        <w:pStyle w:val="NormalHanging12a"/>
      </w:pPr>
      <w:r w:rsidRPr="00A56591">
        <w:t>1.</w:t>
      </w:r>
      <w:r w:rsidRPr="00A56591">
        <w:tab/>
        <w:t>Concede su aprobación a la modificación del Convenio;</w:t>
      </w:r>
    </w:p>
    <w:p w14:paraId="4371F9BD" w14:textId="4B138F9B" w:rsidR="00A54B3D" w:rsidRPr="00A56591" w:rsidRDefault="00606213" w:rsidP="00BB09EC">
      <w:pPr>
        <w:pStyle w:val="NormalHanging12a"/>
      </w:pPr>
      <w:r w:rsidRPr="00A56591">
        <w:t>2.</w:t>
      </w:r>
      <w:r w:rsidRPr="00A56591">
        <w:tab/>
        <w:t>Encarga a su presidenta que transmita la Posición del Parlamento al Consejo y a la Comisión, así como a los Gobiernos y Parlamentos de los Estados miembros.</w:t>
      </w:r>
    </w:p>
    <w:p w14:paraId="55C00F97" w14:textId="31E6F7DE" w:rsidR="00E365E1" w:rsidRPr="00A56591" w:rsidRDefault="00E365E1" w:rsidP="00606213"/>
    <w:sectPr w:rsidR="00E365E1" w:rsidRPr="00A56591" w:rsidSect="00A54B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40B33" w14:textId="77777777" w:rsidR="00FA5292" w:rsidRPr="00A54B3D" w:rsidRDefault="00FA5292">
      <w:r w:rsidRPr="00A54B3D">
        <w:separator/>
      </w:r>
    </w:p>
  </w:endnote>
  <w:endnote w:type="continuationSeparator" w:id="0">
    <w:p w14:paraId="024A2965" w14:textId="77777777" w:rsidR="00FA5292" w:rsidRPr="00A54B3D" w:rsidRDefault="00FA5292">
      <w:r w:rsidRPr="00A54B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DF148" w14:textId="77777777" w:rsidR="00FA5292" w:rsidRPr="00A54B3D" w:rsidRDefault="00FA5292">
      <w:r w:rsidRPr="00A54B3D">
        <w:separator/>
      </w:r>
    </w:p>
  </w:footnote>
  <w:footnote w:type="continuationSeparator" w:id="0">
    <w:p w14:paraId="2A98E211" w14:textId="77777777" w:rsidR="00FA5292" w:rsidRPr="00A54B3D" w:rsidRDefault="00FA5292">
      <w:r w:rsidRPr="00A54B3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3939821">
    <w:abstractNumId w:val="9"/>
  </w:num>
  <w:num w:numId="2" w16cid:durableId="1833331517">
    <w:abstractNumId w:val="9"/>
  </w:num>
  <w:num w:numId="3" w16cid:durableId="1884756202">
    <w:abstractNumId w:val="7"/>
  </w:num>
  <w:num w:numId="4" w16cid:durableId="1029064065">
    <w:abstractNumId w:val="7"/>
  </w:num>
  <w:num w:numId="5" w16cid:durableId="466317179">
    <w:abstractNumId w:val="6"/>
  </w:num>
  <w:num w:numId="6" w16cid:durableId="2131166319">
    <w:abstractNumId w:val="6"/>
  </w:num>
  <w:num w:numId="7" w16cid:durableId="1363479440">
    <w:abstractNumId w:val="5"/>
  </w:num>
  <w:num w:numId="8" w16cid:durableId="949775602">
    <w:abstractNumId w:val="5"/>
  </w:num>
  <w:num w:numId="9" w16cid:durableId="1090201823">
    <w:abstractNumId w:val="4"/>
  </w:num>
  <w:num w:numId="10" w16cid:durableId="1270698251">
    <w:abstractNumId w:val="4"/>
  </w:num>
  <w:num w:numId="11" w16cid:durableId="1313020330">
    <w:abstractNumId w:val="8"/>
  </w:num>
  <w:num w:numId="12" w16cid:durableId="518929462">
    <w:abstractNumId w:val="8"/>
  </w:num>
  <w:num w:numId="13" w16cid:durableId="1149904644">
    <w:abstractNumId w:val="3"/>
  </w:num>
  <w:num w:numId="14" w16cid:durableId="474612775">
    <w:abstractNumId w:val="3"/>
  </w:num>
  <w:num w:numId="15" w16cid:durableId="1461143598">
    <w:abstractNumId w:val="2"/>
  </w:num>
  <w:num w:numId="16" w16cid:durableId="1820418802">
    <w:abstractNumId w:val="2"/>
  </w:num>
  <w:num w:numId="17" w16cid:durableId="10643856">
    <w:abstractNumId w:val="1"/>
  </w:num>
  <w:num w:numId="18" w16cid:durableId="1582526066">
    <w:abstractNumId w:val="1"/>
  </w:num>
  <w:num w:numId="19" w16cid:durableId="2128887806">
    <w:abstractNumId w:val="0"/>
  </w:num>
  <w:num w:numId="20" w16cid:durableId="363408266">
    <w:abstractNumId w:val="0"/>
  </w:num>
  <w:num w:numId="21" w16cid:durableId="164396221">
    <w:abstractNumId w:val="9"/>
  </w:num>
  <w:num w:numId="22" w16cid:durableId="321664190">
    <w:abstractNumId w:val="7"/>
  </w:num>
  <w:num w:numId="23" w16cid:durableId="2018312543">
    <w:abstractNumId w:val="6"/>
  </w:num>
  <w:num w:numId="24" w16cid:durableId="990133245">
    <w:abstractNumId w:val="5"/>
  </w:num>
  <w:num w:numId="25" w16cid:durableId="646015819">
    <w:abstractNumId w:val="4"/>
  </w:num>
  <w:num w:numId="26" w16cid:durableId="2133552771">
    <w:abstractNumId w:val="8"/>
  </w:num>
  <w:num w:numId="27" w16cid:durableId="133644396">
    <w:abstractNumId w:val="3"/>
  </w:num>
  <w:num w:numId="28" w16cid:durableId="1250234576">
    <w:abstractNumId w:val="2"/>
  </w:num>
  <w:num w:numId="29" w16cid:durableId="1844395585">
    <w:abstractNumId w:val="1"/>
  </w:num>
  <w:num w:numId="30" w16cid:durableId="1654869874">
    <w:abstractNumId w:val="0"/>
  </w:num>
  <w:num w:numId="31" w16cid:durableId="989942890">
    <w:abstractNumId w:val="9"/>
  </w:num>
  <w:num w:numId="32" w16cid:durableId="1905526904">
    <w:abstractNumId w:val="7"/>
  </w:num>
  <w:num w:numId="33" w16cid:durableId="1070737892">
    <w:abstractNumId w:val="6"/>
  </w:num>
  <w:num w:numId="34" w16cid:durableId="917136967">
    <w:abstractNumId w:val="5"/>
  </w:num>
  <w:num w:numId="35" w16cid:durableId="73203776">
    <w:abstractNumId w:val="4"/>
  </w:num>
  <w:num w:numId="36" w16cid:durableId="1734229343">
    <w:abstractNumId w:val="8"/>
  </w:num>
  <w:num w:numId="37" w16cid:durableId="1397043964">
    <w:abstractNumId w:val="3"/>
  </w:num>
  <w:num w:numId="38" w16cid:durableId="997534472">
    <w:abstractNumId w:val="2"/>
  </w:num>
  <w:num w:numId="39" w16cid:durableId="1254243162">
    <w:abstractNumId w:val="1"/>
  </w:num>
  <w:num w:numId="40" w16cid:durableId="1939944889">
    <w:abstractNumId w:val="0"/>
  </w:num>
  <w:num w:numId="41" w16cid:durableId="2072607177">
    <w:abstractNumId w:val="10"/>
  </w:num>
  <w:num w:numId="42" w16cid:durableId="1262378185">
    <w:abstractNumId w:val="10"/>
  </w:num>
  <w:num w:numId="43" w16cid:durableId="1414938083">
    <w:abstractNumId w:val="10"/>
  </w:num>
  <w:num w:numId="44" w16cid:durableId="14728658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ES"/>
    <w:docVar w:name="dvnumam" w:val="0"/>
    <w:docVar w:name="dvpe" w:val="782.183"/>
    <w:docVar w:name="dvrapporteur" w:val="Ponente: "/>
    <w:docVar w:name="dvstar" w:val="***"/>
    <w:docVar w:name="dvtitre" w:val="Resolución legislativa del Parlamento Europeo, de 29 de abril de 2026, sobre el proyecto de Decisión del Consejo relativa a la aprobación de las modificaciones del Convenio Internacional del Cacao(15258/2025 – C10-0036/2026 – 2025/0283(NLE))"/>
  </w:docVars>
  <w:rsids>
    <w:rsidRoot w:val="00FA5292"/>
    <w:rsid w:val="00002272"/>
    <w:rsid w:val="00064002"/>
    <w:rsid w:val="000677B9"/>
    <w:rsid w:val="000831BA"/>
    <w:rsid w:val="000A42CC"/>
    <w:rsid w:val="000E7DD9"/>
    <w:rsid w:val="0010095E"/>
    <w:rsid w:val="00125B37"/>
    <w:rsid w:val="00182224"/>
    <w:rsid w:val="00187494"/>
    <w:rsid w:val="001F32AE"/>
    <w:rsid w:val="00211AAE"/>
    <w:rsid w:val="00221F1C"/>
    <w:rsid w:val="00240EC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21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100"/>
    <w:rsid w:val="00A1687D"/>
    <w:rsid w:val="00A43E52"/>
    <w:rsid w:val="00A4678D"/>
    <w:rsid w:val="00A54B3D"/>
    <w:rsid w:val="00A56591"/>
    <w:rsid w:val="00A778C7"/>
    <w:rsid w:val="00AB441E"/>
    <w:rsid w:val="00AB6293"/>
    <w:rsid w:val="00AE0928"/>
    <w:rsid w:val="00AF3B82"/>
    <w:rsid w:val="00B12E95"/>
    <w:rsid w:val="00B22876"/>
    <w:rsid w:val="00B558F0"/>
    <w:rsid w:val="00BB09E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29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105EB"/>
  <w15:chartTrackingRefBased/>
  <w15:docId w15:val="{84453FD0-6E29-4735-ABA4-BAE91BAB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6213"/>
    <w:pPr>
      <w:spacing w:before="480" w:after="240"/>
    </w:pPr>
  </w:style>
  <w:style w:type="paragraph" w:customStyle="1" w:styleId="NormalBold">
    <w:name w:val="NormalBold"/>
    <w:basedOn w:val="Normal"/>
    <w:rsid w:val="00606213"/>
    <w:rPr>
      <w:b/>
    </w:rPr>
  </w:style>
  <w:style w:type="paragraph" w:customStyle="1" w:styleId="NormalHanging12a">
    <w:name w:val="NormalHanging12a"/>
    <w:basedOn w:val="Normal"/>
    <w:rsid w:val="0060621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B09EC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</dc:creator>
  <cp:keywords/>
  <cp:lastModifiedBy>MLG_PE_RELEC</cp:lastModifiedBy>
  <cp:revision>2</cp:revision>
  <cp:lastPrinted>2004-11-19T15:42:00Z</cp:lastPrinted>
  <dcterms:created xsi:type="dcterms:W3CDTF">2026-04-29T15:15:00Z</dcterms:created>
  <dcterms:modified xsi:type="dcterms:W3CDTF">2026-04-29T15:15:00Z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