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71DC" w14:paraId="5E36A5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61F988" w14:textId="77777777" w:rsidR="00751A4A" w:rsidRPr="00AF71DC" w:rsidRDefault="00D32BAE" w:rsidP="0010095E">
            <w:pPr>
              <w:pStyle w:val="EPName"/>
            </w:pPr>
            <w:r w:rsidRPr="00AF71DC">
              <w:t>Europaparlamentet</w:t>
            </w:r>
          </w:p>
          <w:p w14:paraId="60AE9066" w14:textId="77777777" w:rsidR="00751A4A" w:rsidRPr="00AF71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71DC">
              <w:t>2024</w:t>
            </w:r>
            <w:r w:rsidR="00817416" w:rsidRPr="00AF71DC">
              <w:t>-202</w:t>
            </w:r>
            <w:r w:rsidRPr="00AF71DC">
              <w:t>9</w:t>
            </w:r>
          </w:p>
        </w:tc>
        <w:tc>
          <w:tcPr>
            <w:tcW w:w="2268" w:type="dxa"/>
            <w:shd w:val="clear" w:color="auto" w:fill="auto"/>
          </w:tcPr>
          <w:p w14:paraId="23E68986" w14:textId="77777777" w:rsidR="00751A4A" w:rsidRPr="00AF71DC" w:rsidRDefault="00187494" w:rsidP="0010095E">
            <w:pPr>
              <w:pStyle w:val="EPLogo"/>
            </w:pPr>
            <w:r w:rsidRPr="00AF71DC">
              <w:rPr>
                <w:noProof/>
                <w:lang w:eastAsia="ja-JP"/>
              </w:rPr>
              <w:drawing>
                <wp:inline distT="0" distB="0" distL="0" distR="0" wp14:anchorId="48CD81B4" wp14:editId="0EF5B2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83BEA7" w14:textId="77777777" w:rsidR="00D058B8" w:rsidRPr="00AF71DC" w:rsidRDefault="00D058B8" w:rsidP="004C5D52">
      <w:pPr>
        <w:pStyle w:val="LineTop"/>
      </w:pPr>
    </w:p>
    <w:p w14:paraId="6635FF4E" w14:textId="77777777" w:rsidR="00680577" w:rsidRPr="00AF71DC" w:rsidRDefault="00D32BAE" w:rsidP="00680577">
      <w:pPr>
        <w:pStyle w:val="EPBodyTA1"/>
      </w:pPr>
      <w:r w:rsidRPr="00AF71DC">
        <w:t>ANTAGNA TEXTER</w:t>
      </w:r>
    </w:p>
    <w:p w14:paraId="4090503E" w14:textId="77777777" w:rsidR="00D058B8" w:rsidRPr="00AF71DC" w:rsidRDefault="00D058B8" w:rsidP="00D058B8">
      <w:pPr>
        <w:pStyle w:val="LineBottom"/>
      </w:pPr>
    </w:p>
    <w:p w14:paraId="7B632C7E" w14:textId="2F1EF653" w:rsidR="00D32BAE" w:rsidRPr="00AF71DC" w:rsidRDefault="00D32BAE" w:rsidP="00D32BAE">
      <w:pPr>
        <w:pStyle w:val="ATHeading1"/>
      </w:pPr>
      <w:bookmarkStart w:id="0" w:name="TANumber"/>
      <w:r w:rsidRPr="00AF71DC">
        <w:t>P10_TA(2026)0</w:t>
      </w:r>
      <w:bookmarkEnd w:id="0"/>
      <w:r w:rsidR="00AF71DC" w:rsidRPr="00AF71DC">
        <w:t>141</w:t>
      </w:r>
    </w:p>
    <w:p w14:paraId="26AED30A" w14:textId="77777777" w:rsidR="00D32BAE" w:rsidRPr="00AF71DC" w:rsidRDefault="00D32BAE" w:rsidP="00D32BAE">
      <w:pPr>
        <w:pStyle w:val="ATHeading2"/>
      </w:pPr>
      <w:bookmarkStart w:id="1" w:name="title"/>
      <w:r w:rsidRPr="00AF71DC">
        <w:t>Internationella kakaoavtalet</w:t>
      </w:r>
      <w:bookmarkEnd w:id="1"/>
    </w:p>
    <w:p w14:paraId="1BE2E474" w14:textId="77777777" w:rsidR="00D32BAE" w:rsidRPr="00AF71DC" w:rsidRDefault="00D32BAE" w:rsidP="00D32BAE">
      <w:pPr>
        <w:rPr>
          <w:i/>
          <w:vanish/>
        </w:rPr>
      </w:pPr>
      <w:r w:rsidRPr="00AF71DC">
        <w:rPr>
          <w:i/>
        </w:rPr>
        <w:fldChar w:fldCharType="begin"/>
      </w:r>
      <w:r w:rsidRPr="00AF71DC">
        <w:rPr>
          <w:i/>
        </w:rPr>
        <w:instrText xml:space="preserve"> TC"(</w:instrText>
      </w:r>
      <w:bookmarkStart w:id="2" w:name="DocNumber"/>
      <w:r w:rsidRPr="00AF71DC">
        <w:rPr>
          <w:i/>
        </w:rPr>
        <w:instrText>A10-0074/2026</w:instrText>
      </w:r>
      <w:bookmarkEnd w:id="2"/>
      <w:r w:rsidRPr="00AF71DC">
        <w:rPr>
          <w:i/>
        </w:rPr>
        <w:instrText xml:space="preserve"> - Föredragande: Bernd Lange)"\l3 \n&gt; \* MERGEFORMAT </w:instrText>
      </w:r>
      <w:r w:rsidRPr="00AF71DC">
        <w:rPr>
          <w:i/>
        </w:rPr>
        <w:fldChar w:fldCharType="end"/>
      </w:r>
    </w:p>
    <w:p w14:paraId="6A62E3FF" w14:textId="77777777" w:rsidR="00D32BAE" w:rsidRPr="00AF71DC" w:rsidRDefault="00D32BAE" w:rsidP="00D32BAE">
      <w:pPr>
        <w:rPr>
          <w:vanish/>
        </w:rPr>
      </w:pPr>
      <w:bookmarkStart w:id="3" w:name="Commission"/>
      <w:r w:rsidRPr="00AF71DC">
        <w:rPr>
          <w:vanish/>
        </w:rPr>
        <w:t>Utskottet för internationell handel</w:t>
      </w:r>
      <w:bookmarkEnd w:id="3"/>
    </w:p>
    <w:p w14:paraId="6ED18DC4" w14:textId="77777777" w:rsidR="00D32BAE" w:rsidRPr="00AF71DC" w:rsidRDefault="00D32BAE" w:rsidP="00D32BAE">
      <w:pPr>
        <w:rPr>
          <w:vanish/>
        </w:rPr>
      </w:pPr>
      <w:bookmarkStart w:id="4" w:name="PE"/>
      <w:r w:rsidRPr="00AF71DC">
        <w:rPr>
          <w:vanish/>
        </w:rPr>
        <w:t>PE782.183</w:t>
      </w:r>
      <w:bookmarkEnd w:id="4"/>
    </w:p>
    <w:p w14:paraId="78389A20" w14:textId="22C048CC" w:rsidR="00D32BAE" w:rsidRPr="00AF71DC" w:rsidRDefault="00D32BAE" w:rsidP="00D32BAE">
      <w:pPr>
        <w:pStyle w:val="ATHeading3"/>
      </w:pPr>
      <w:bookmarkStart w:id="5" w:name="Sujet"/>
      <w:r w:rsidRPr="00AF71DC">
        <w:t xml:space="preserve">Europaparlamentets lagstiftningsresolution av den </w:t>
      </w:r>
      <w:r w:rsidR="0024314D" w:rsidRPr="00AF71DC">
        <w:t>29 april</w:t>
      </w:r>
      <w:r w:rsidRPr="00AF71DC">
        <w:t xml:space="preserve"> 2026 om </w:t>
      </w:r>
      <w:r w:rsidR="00B9634E" w:rsidRPr="00AF71DC">
        <w:t>utkastet</w:t>
      </w:r>
      <w:r w:rsidRPr="00AF71DC">
        <w:t xml:space="preserve"> till rådets beslut om godkännande av ändringarna av internationella kakaoavtalet</w:t>
      </w:r>
      <w:bookmarkEnd w:id="5"/>
      <w:r w:rsidRPr="00AF71DC">
        <w:t xml:space="preserve"> </w:t>
      </w:r>
      <w:bookmarkStart w:id="6" w:name="References"/>
      <w:r w:rsidRPr="00AF71DC">
        <w:t>(15258/2025 – C10-0036/2026 – 2025/0283(NLE))</w:t>
      </w:r>
      <w:bookmarkEnd w:id="6"/>
    </w:p>
    <w:p w14:paraId="6A8CE77D" w14:textId="77777777" w:rsidR="00E77E8F" w:rsidRPr="00AF71DC" w:rsidRDefault="00E77E8F" w:rsidP="00E77E8F">
      <w:pPr>
        <w:pStyle w:val="NormalBold"/>
      </w:pPr>
      <w:r w:rsidRPr="00AF71DC">
        <w:t>(Godkännande)</w:t>
      </w:r>
    </w:p>
    <w:p w14:paraId="3A998891" w14:textId="77777777" w:rsidR="00E77E8F" w:rsidRPr="00AF71DC" w:rsidRDefault="00E77E8F" w:rsidP="00E77E8F">
      <w:pPr>
        <w:pStyle w:val="EPComma"/>
      </w:pPr>
      <w:r w:rsidRPr="00AF71DC">
        <w:rPr>
          <w:i/>
          <w:iCs/>
        </w:rPr>
        <w:t>Europaparlamentet utfärdar denna resolution</w:t>
      </w:r>
    </w:p>
    <w:p w14:paraId="2F18FA91" w14:textId="77777777" w:rsidR="00E77E8F" w:rsidRPr="00AF71DC" w:rsidRDefault="00E77E8F" w:rsidP="00E77E8F">
      <w:pPr>
        <w:pStyle w:val="NormalHanging12a"/>
      </w:pPr>
      <w:r w:rsidRPr="00AF71DC">
        <w:t>–</w:t>
      </w:r>
      <w:r w:rsidRPr="00AF71DC">
        <w:tab/>
        <w:t>med beaktande av utkastet till rådets beslut (15258/2025),</w:t>
      </w:r>
    </w:p>
    <w:p w14:paraId="6C5168FC" w14:textId="2A5839A3" w:rsidR="00E77E8F" w:rsidRPr="00AF71DC" w:rsidRDefault="00E77E8F" w:rsidP="00E77E8F">
      <w:pPr>
        <w:pStyle w:val="NormalHanging12a"/>
      </w:pPr>
      <w:r w:rsidRPr="00AF71DC">
        <w:t>–</w:t>
      </w:r>
      <w:r w:rsidRPr="00AF71DC">
        <w:tab/>
        <w:t xml:space="preserve">med beaktande av </w:t>
      </w:r>
      <w:r w:rsidR="00B9634E" w:rsidRPr="00AF71DC">
        <w:t>utkasten</w:t>
      </w:r>
      <w:r w:rsidRPr="00AF71DC">
        <w:t xml:space="preserve"> till ändringar av internationella kakaoavtalet (15259/2025),</w:t>
      </w:r>
    </w:p>
    <w:p w14:paraId="0A35835C" w14:textId="77777777" w:rsidR="00E77E8F" w:rsidRPr="00AF71DC" w:rsidRDefault="00E77E8F" w:rsidP="00E77E8F">
      <w:pPr>
        <w:pStyle w:val="NormalHanging12a"/>
      </w:pPr>
      <w:r w:rsidRPr="00AF71DC">
        <w:t>–</w:t>
      </w:r>
      <w:r w:rsidRPr="00AF71DC">
        <w:tab/>
        <w:t>med beaktande av den begäran om godkännande som rådet lagt fram i enlighet med artikel 207.3 och 207.4 första stycket samt artikel 218.6 andra stycket a v i fördraget om Europeiska unionens funktionssätt (C10-0036/2026),</w:t>
      </w:r>
    </w:p>
    <w:p w14:paraId="41FD24FB" w14:textId="77777777" w:rsidR="00E77E8F" w:rsidRPr="00AF71DC" w:rsidRDefault="00E77E8F" w:rsidP="00E77E8F">
      <w:pPr>
        <w:pStyle w:val="NormalHanging12a"/>
      </w:pPr>
      <w:r w:rsidRPr="00AF71DC">
        <w:t>–</w:t>
      </w:r>
      <w:r w:rsidRPr="00AF71DC">
        <w:tab/>
        <w:t>med beaktande av artikel 107.1 och 107.4 samt artikel 117.7 i arbetsordningen,</w:t>
      </w:r>
    </w:p>
    <w:p w14:paraId="278092BE" w14:textId="77777777" w:rsidR="00E77E8F" w:rsidRPr="00AF71DC" w:rsidRDefault="00E77E8F" w:rsidP="00E77E8F">
      <w:pPr>
        <w:pStyle w:val="NormalHanging12a"/>
      </w:pPr>
      <w:r w:rsidRPr="00AF71DC">
        <w:t>–</w:t>
      </w:r>
      <w:r w:rsidRPr="00AF71DC">
        <w:tab/>
        <w:t>med beaktande av rekommendationen från utskottet för internationell handel (A10</w:t>
      </w:r>
      <w:r w:rsidRPr="00AF71DC">
        <w:noBreakHyphen/>
        <w:t>0074/2026).</w:t>
      </w:r>
    </w:p>
    <w:p w14:paraId="0A8A4989" w14:textId="68C83365" w:rsidR="00E77E8F" w:rsidRPr="00AF71DC" w:rsidRDefault="00E77E8F" w:rsidP="00E77E8F">
      <w:pPr>
        <w:pStyle w:val="NormalHanging12a"/>
      </w:pPr>
      <w:r w:rsidRPr="00AF71DC">
        <w:t>1.</w:t>
      </w:r>
      <w:r w:rsidRPr="00AF71DC">
        <w:tab/>
        <w:t xml:space="preserve">Europaparlamentet godkänner </w:t>
      </w:r>
      <w:r w:rsidR="0024314D" w:rsidRPr="00AF71DC">
        <w:t xml:space="preserve">ändringarna av </w:t>
      </w:r>
      <w:r w:rsidRPr="00AF71DC">
        <w:t>avtalet.</w:t>
      </w:r>
    </w:p>
    <w:p w14:paraId="7633BD52" w14:textId="36300314" w:rsidR="00BD564D" w:rsidRPr="00AF71DC" w:rsidRDefault="00E77E8F" w:rsidP="00BD564D">
      <w:pPr>
        <w:pStyle w:val="NormalHanging12a"/>
      </w:pPr>
      <w:r w:rsidRPr="00AF71DC">
        <w:t>2.</w:t>
      </w:r>
      <w:r w:rsidRPr="00AF71DC">
        <w:tab/>
        <w:t>Europaparlamentet uppdrar åt talmannen att översända parlamentets ståndpunkt till rådet och kommissionen samt till regeringarna och parlamenten i medlemsstaterna.</w:t>
      </w:r>
    </w:p>
    <w:p w14:paraId="0C7C5DF3" w14:textId="60898672" w:rsidR="00E365E1" w:rsidRPr="00AF71DC" w:rsidRDefault="00E365E1" w:rsidP="00D32BAE"/>
    <w:sectPr w:rsidR="00E365E1" w:rsidRPr="00AF71DC" w:rsidSect="00BD56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43000" w14:textId="77777777" w:rsidR="00D32BAE" w:rsidRPr="00BD564D" w:rsidRDefault="00D32BAE">
      <w:r w:rsidRPr="00BD564D">
        <w:separator/>
      </w:r>
    </w:p>
  </w:endnote>
  <w:endnote w:type="continuationSeparator" w:id="0">
    <w:p w14:paraId="6CB5F888" w14:textId="77777777" w:rsidR="00D32BAE" w:rsidRPr="00BD564D" w:rsidRDefault="00D32BAE">
      <w:r w:rsidRPr="00BD56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2100" w14:textId="77777777" w:rsidR="00064002" w:rsidRPr="00BD56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866E" w14:textId="77777777" w:rsidR="00064002" w:rsidRPr="00BD56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AD18" w14:textId="77777777" w:rsidR="00064002" w:rsidRPr="00BD56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5E44" w14:textId="77777777" w:rsidR="00D32BAE" w:rsidRPr="00BD564D" w:rsidRDefault="00D32BAE">
      <w:r w:rsidRPr="00BD564D">
        <w:separator/>
      </w:r>
    </w:p>
  </w:footnote>
  <w:footnote w:type="continuationSeparator" w:id="0">
    <w:p w14:paraId="4C4F4C27" w14:textId="77777777" w:rsidR="00D32BAE" w:rsidRPr="00BD564D" w:rsidRDefault="00D32BAE">
      <w:r w:rsidRPr="00BD56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477E" w14:textId="77777777" w:rsidR="00064002" w:rsidRPr="00BD56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3340" w14:textId="77777777" w:rsidR="00064002" w:rsidRPr="00BD56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25BE" w14:textId="77777777" w:rsidR="00064002" w:rsidRPr="00BD56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4765611">
    <w:abstractNumId w:val="9"/>
  </w:num>
  <w:num w:numId="2" w16cid:durableId="818228907">
    <w:abstractNumId w:val="9"/>
  </w:num>
  <w:num w:numId="3" w16cid:durableId="1644893589">
    <w:abstractNumId w:val="7"/>
  </w:num>
  <w:num w:numId="4" w16cid:durableId="1817989330">
    <w:abstractNumId w:val="7"/>
  </w:num>
  <w:num w:numId="5" w16cid:durableId="156002292">
    <w:abstractNumId w:val="6"/>
  </w:num>
  <w:num w:numId="6" w16cid:durableId="2108696431">
    <w:abstractNumId w:val="6"/>
  </w:num>
  <w:num w:numId="7" w16cid:durableId="192505161">
    <w:abstractNumId w:val="5"/>
  </w:num>
  <w:num w:numId="8" w16cid:durableId="1852531002">
    <w:abstractNumId w:val="5"/>
  </w:num>
  <w:num w:numId="9" w16cid:durableId="1203979894">
    <w:abstractNumId w:val="4"/>
  </w:num>
  <w:num w:numId="10" w16cid:durableId="1050304726">
    <w:abstractNumId w:val="4"/>
  </w:num>
  <w:num w:numId="11" w16cid:durableId="238635359">
    <w:abstractNumId w:val="8"/>
  </w:num>
  <w:num w:numId="12" w16cid:durableId="1550067216">
    <w:abstractNumId w:val="8"/>
  </w:num>
  <w:num w:numId="13" w16cid:durableId="1244491418">
    <w:abstractNumId w:val="3"/>
  </w:num>
  <w:num w:numId="14" w16cid:durableId="670985923">
    <w:abstractNumId w:val="3"/>
  </w:num>
  <w:num w:numId="15" w16cid:durableId="1193493856">
    <w:abstractNumId w:val="2"/>
  </w:num>
  <w:num w:numId="16" w16cid:durableId="1734967214">
    <w:abstractNumId w:val="2"/>
  </w:num>
  <w:num w:numId="17" w16cid:durableId="751388805">
    <w:abstractNumId w:val="1"/>
  </w:num>
  <w:num w:numId="18" w16cid:durableId="316345538">
    <w:abstractNumId w:val="1"/>
  </w:num>
  <w:num w:numId="19" w16cid:durableId="1225795056">
    <w:abstractNumId w:val="0"/>
  </w:num>
  <w:num w:numId="20" w16cid:durableId="1671786973">
    <w:abstractNumId w:val="0"/>
  </w:num>
  <w:num w:numId="21" w16cid:durableId="430319964">
    <w:abstractNumId w:val="9"/>
  </w:num>
  <w:num w:numId="22" w16cid:durableId="55707452">
    <w:abstractNumId w:val="7"/>
  </w:num>
  <w:num w:numId="23" w16cid:durableId="292638526">
    <w:abstractNumId w:val="6"/>
  </w:num>
  <w:num w:numId="24" w16cid:durableId="440883140">
    <w:abstractNumId w:val="5"/>
  </w:num>
  <w:num w:numId="25" w16cid:durableId="163205991">
    <w:abstractNumId w:val="4"/>
  </w:num>
  <w:num w:numId="26" w16cid:durableId="756172682">
    <w:abstractNumId w:val="8"/>
  </w:num>
  <w:num w:numId="27" w16cid:durableId="781269624">
    <w:abstractNumId w:val="3"/>
  </w:num>
  <w:num w:numId="28" w16cid:durableId="1369179262">
    <w:abstractNumId w:val="2"/>
  </w:num>
  <w:num w:numId="29" w16cid:durableId="1401639853">
    <w:abstractNumId w:val="1"/>
  </w:num>
  <w:num w:numId="30" w16cid:durableId="828326060">
    <w:abstractNumId w:val="0"/>
  </w:num>
  <w:num w:numId="31" w16cid:durableId="128594588">
    <w:abstractNumId w:val="9"/>
  </w:num>
  <w:num w:numId="32" w16cid:durableId="1179002382">
    <w:abstractNumId w:val="7"/>
  </w:num>
  <w:num w:numId="33" w16cid:durableId="817263317">
    <w:abstractNumId w:val="6"/>
  </w:num>
  <w:num w:numId="34" w16cid:durableId="327905852">
    <w:abstractNumId w:val="5"/>
  </w:num>
  <w:num w:numId="35" w16cid:durableId="1923106746">
    <w:abstractNumId w:val="4"/>
  </w:num>
  <w:num w:numId="36" w16cid:durableId="681276400">
    <w:abstractNumId w:val="8"/>
  </w:num>
  <w:num w:numId="37" w16cid:durableId="1719157750">
    <w:abstractNumId w:val="3"/>
  </w:num>
  <w:num w:numId="38" w16cid:durableId="219633494">
    <w:abstractNumId w:val="2"/>
  </w:num>
  <w:num w:numId="39" w16cid:durableId="255331758">
    <w:abstractNumId w:val="1"/>
  </w:num>
  <w:num w:numId="40" w16cid:durableId="1295139556">
    <w:abstractNumId w:val="0"/>
  </w:num>
  <w:num w:numId="41" w16cid:durableId="1316302312">
    <w:abstractNumId w:val="10"/>
  </w:num>
  <w:num w:numId="42" w16cid:durableId="153692241">
    <w:abstractNumId w:val="10"/>
  </w:num>
  <w:num w:numId="43" w16cid:durableId="240255436">
    <w:abstractNumId w:val="10"/>
  </w:num>
  <w:num w:numId="44" w16cid:durableId="374620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SV"/>
    <w:docVar w:name="dvnumam" w:val="0"/>
    <w:docVar w:name="dvpe" w:val="782.183"/>
    <w:docVar w:name="dvrapporteur" w:val="Föredragande: "/>
    <w:docVar w:name="dvstar" w:val="***"/>
    <w:docVar w:name="dvtitre" w:val="Europaparlamentets lagstiftningsresolution av den xx xx 2026 om förslaget till rådets beslut om godkännande av ändringarna av internationella kakaoavtalet(15258/2025 – C10-0036/2026 – 2025/0283(NLE))"/>
  </w:docVars>
  <w:rsids>
    <w:rsidRoot w:val="00D32BAE"/>
    <w:rsid w:val="00002272"/>
    <w:rsid w:val="00064002"/>
    <w:rsid w:val="000677B9"/>
    <w:rsid w:val="000831BA"/>
    <w:rsid w:val="000A11C9"/>
    <w:rsid w:val="000A42CC"/>
    <w:rsid w:val="000D38F1"/>
    <w:rsid w:val="000E7DD9"/>
    <w:rsid w:val="0010095E"/>
    <w:rsid w:val="00125B37"/>
    <w:rsid w:val="00187494"/>
    <w:rsid w:val="001F32AE"/>
    <w:rsid w:val="00216A5D"/>
    <w:rsid w:val="0024314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DFC"/>
    <w:rsid w:val="004C0004"/>
    <w:rsid w:val="004C5D52"/>
    <w:rsid w:val="004C613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E33"/>
    <w:rsid w:val="006F74FA"/>
    <w:rsid w:val="00731ADD"/>
    <w:rsid w:val="00734777"/>
    <w:rsid w:val="00747932"/>
    <w:rsid w:val="00751A4A"/>
    <w:rsid w:val="00756632"/>
    <w:rsid w:val="00762C74"/>
    <w:rsid w:val="007860D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71DC"/>
    <w:rsid w:val="00B12E95"/>
    <w:rsid w:val="00B22876"/>
    <w:rsid w:val="00B558F0"/>
    <w:rsid w:val="00B9634E"/>
    <w:rsid w:val="00BD48FE"/>
    <w:rsid w:val="00BD564D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BAE"/>
    <w:rsid w:val="00D56C11"/>
    <w:rsid w:val="00D834A0"/>
    <w:rsid w:val="00D872DF"/>
    <w:rsid w:val="00D91E21"/>
    <w:rsid w:val="00DA7FCD"/>
    <w:rsid w:val="00E365E1"/>
    <w:rsid w:val="00E77E8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42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8B797"/>
  <w15:chartTrackingRefBased/>
  <w15:docId w15:val="{DED040DE-4FCD-4134-907A-1294A9AB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7E8F"/>
    <w:pPr>
      <w:spacing w:before="480" w:after="240"/>
    </w:pPr>
  </w:style>
  <w:style w:type="paragraph" w:customStyle="1" w:styleId="PageHeading">
    <w:name w:val="PageHeading"/>
    <w:basedOn w:val="Normal"/>
    <w:rsid w:val="00E77E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77E8F"/>
    <w:rPr>
      <w:b/>
    </w:rPr>
  </w:style>
  <w:style w:type="paragraph" w:customStyle="1" w:styleId="NormalBold12a">
    <w:name w:val="NormalBold12a"/>
    <w:basedOn w:val="Normal"/>
    <w:rsid w:val="00E77E8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77E8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4314D"/>
    <w:rPr>
      <w:sz w:val="24"/>
      <w:lang w:val="sv-SE"/>
    </w:rPr>
  </w:style>
  <w:style w:type="character" w:styleId="CommentReference">
    <w:name w:val="annotation reference"/>
    <w:basedOn w:val="DefaultParagraphFont"/>
    <w:rsid w:val="00B963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634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634E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B963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634E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2026-04-29T14:33:00Z</dcterms:created>
  <dcterms:modified xsi:type="dcterms:W3CDTF">2026-04-29T14:33:00Z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