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25BD" w14:paraId="5CB0DF2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1D806A" w14:textId="77777777" w:rsidR="00751A4A" w:rsidRPr="00E425BD" w:rsidRDefault="00F42ABA" w:rsidP="0010095E">
            <w:pPr>
              <w:pStyle w:val="EPName"/>
            </w:pPr>
            <w:r w:rsidRPr="00E425BD">
              <w:t>Evropský parlament</w:t>
            </w:r>
          </w:p>
          <w:p w14:paraId="1AD43070" w14:textId="77777777" w:rsidR="00751A4A" w:rsidRPr="00E425B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25BD">
              <w:t>2024</w:t>
            </w:r>
            <w:r w:rsidR="00817416" w:rsidRPr="00E425BD">
              <w:t>-202</w:t>
            </w:r>
            <w:r w:rsidRPr="00E425BD">
              <w:t>9</w:t>
            </w:r>
          </w:p>
        </w:tc>
        <w:tc>
          <w:tcPr>
            <w:tcW w:w="2268" w:type="dxa"/>
            <w:shd w:val="clear" w:color="auto" w:fill="auto"/>
          </w:tcPr>
          <w:p w14:paraId="5952E891" w14:textId="77777777" w:rsidR="00751A4A" w:rsidRPr="00E425BD" w:rsidRDefault="00187494" w:rsidP="0010095E">
            <w:pPr>
              <w:pStyle w:val="EPLogo"/>
            </w:pPr>
            <w:r w:rsidRPr="00E425BD">
              <w:rPr>
                <w:noProof/>
                <w:lang w:eastAsia="ja-JP"/>
              </w:rPr>
              <w:drawing>
                <wp:inline distT="0" distB="0" distL="0" distR="0" wp14:anchorId="4F1ADE8C" wp14:editId="54D882B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6D211A" w14:textId="77777777" w:rsidR="00D058B8" w:rsidRPr="00E425BD" w:rsidRDefault="00D058B8" w:rsidP="004C5D52">
      <w:pPr>
        <w:pStyle w:val="LineTop"/>
      </w:pPr>
    </w:p>
    <w:p w14:paraId="5D9B9EB0" w14:textId="77777777" w:rsidR="00680577" w:rsidRPr="00E425BD" w:rsidRDefault="00F42ABA" w:rsidP="00680577">
      <w:pPr>
        <w:pStyle w:val="EPBodyTA1"/>
      </w:pPr>
      <w:r w:rsidRPr="00E425BD">
        <w:t>PŘIJATÉ TEXTY</w:t>
      </w:r>
    </w:p>
    <w:p w14:paraId="3623A147" w14:textId="77777777" w:rsidR="00D058B8" w:rsidRPr="00E425BD" w:rsidRDefault="00D058B8" w:rsidP="00D058B8">
      <w:pPr>
        <w:pStyle w:val="LineBottom"/>
      </w:pPr>
    </w:p>
    <w:p w14:paraId="0FEEE462" w14:textId="75CED8CC" w:rsidR="00F42ABA" w:rsidRPr="00183152" w:rsidRDefault="00F42ABA" w:rsidP="00F42ABA">
      <w:pPr>
        <w:pStyle w:val="ATHeading1"/>
      </w:pPr>
      <w:bookmarkStart w:id="0" w:name="TANumber"/>
      <w:r w:rsidRPr="00183152">
        <w:t>P10_</w:t>
      </w:r>
      <w:proofErr w:type="gramStart"/>
      <w:r w:rsidRPr="00183152">
        <w:t>TA(</w:t>
      </w:r>
      <w:proofErr w:type="gramEnd"/>
      <w:r w:rsidRPr="00183152">
        <w:t>2026)0</w:t>
      </w:r>
      <w:r w:rsidR="0079295A">
        <w:t>142</w:t>
      </w:r>
      <w:bookmarkEnd w:id="0"/>
    </w:p>
    <w:p w14:paraId="5ABC30EF" w14:textId="1B60019F" w:rsidR="00F42ABA" w:rsidRPr="00183152" w:rsidRDefault="00F42ABA" w:rsidP="00F42ABA">
      <w:pPr>
        <w:pStyle w:val="ATHeading2"/>
      </w:pPr>
      <w:bookmarkStart w:id="1" w:name="title"/>
      <w:r w:rsidRPr="00183152">
        <w:t xml:space="preserve">Dohoda mezi EU a Islandem o předávání údajů jmenné evidence cestujících (PNR) za účelem </w:t>
      </w:r>
      <w:r w:rsidR="00AF0FC9" w:rsidRPr="00183152">
        <w:t xml:space="preserve">prevence, </w:t>
      </w:r>
      <w:r w:rsidRPr="00183152">
        <w:t>odhalování, vyšetřování a stíhání teroristických trestných činů a závažné trestné činnosti</w:t>
      </w:r>
      <w:bookmarkEnd w:id="1"/>
    </w:p>
    <w:p w14:paraId="00AE168C" w14:textId="77777777" w:rsidR="00F42ABA" w:rsidRPr="00E425BD" w:rsidRDefault="00F42ABA" w:rsidP="00F42ABA">
      <w:pPr>
        <w:rPr>
          <w:i/>
          <w:vanish/>
        </w:rPr>
      </w:pPr>
      <w:r w:rsidRPr="00E425BD">
        <w:rPr>
          <w:i/>
        </w:rPr>
        <w:fldChar w:fldCharType="begin"/>
      </w:r>
      <w:r w:rsidRPr="00E425BD">
        <w:rPr>
          <w:i/>
        </w:rPr>
        <w:instrText xml:space="preserve"> TC"(</w:instrText>
      </w:r>
      <w:bookmarkStart w:id="2" w:name="DocNumber"/>
      <w:r w:rsidRPr="00E425BD">
        <w:rPr>
          <w:i/>
        </w:rPr>
        <w:instrText>A10-0072/2026</w:instrText>
      </w:r>
      <w:bookmarkEnd w:id="2"/>
      <w:r w:rsidRPr="00E425BD">
        <w:rPr>
          <w:i/>
        </w:rPr>
        <w:instrText xml:space="preserve"> - Zpravodaj: Jaroslav Bžoch)"\l3 \n&gt; \* MERGEFORMAT </w:instrText>
      </w:r>
      <w:r w:rsidRPr="00E425BD">
        <w:rPr>
          <w:i/>
        </w:rPr>
        <w:fldChar w:fldCharType="end"/>
      </w:r>
    </w:p>
    <w:p w14:paraId="31A3A48B" w14:textId="77777777" w:rsidR="00F42ABA" w:rsidRPr="00E425BD" w:rsidRDefault="00F42ABA" w:rsidP="00F42ABA">
      <w:pPr>
        <w:rPr>
          <w:vanish/>
        </w:rPr>
      </w:pPr>
      <w:bookmarkStart w:id="3" w:name="Commission"/>
      <w:r w:rsidRPr="00E425BD">
        <w:rPr>
          <w:vanish/>
        </w:rPr>
        <w:t>Výbor pro občanské svobody, spravedlnost a vnitřní věci</w:t>
      </w:r>
      <w:bookmarkEnd w:id="3"/>
    </w:p>
    <w:p w14:paraId="6DEC3E5D" w14:textId="77777777" w:rsidR="00F42ABA" w:rsidRPr="00E425BD" w:rsidRDefault="00F42ABA" w:rsidP="00F42ABA">
      <w:pPr>
        <w:rPr>
          <w:vanish/>
        </w:rPr>
      </w:pPr>
      <w:bookmarkStart w:id="4" w:name="PE"/>
      <w:r w:rsidRPr="00E425BD">
        <w:rPr>
          <w:vanish/>
        </w:rPr>
        <w:t>PE784.412</w:t>
      </w:r>
      <w:bookmarkEnd w:id="4"/>
    </w:p>
    <w:p w14:paraId="1B216146" w14:textId="77777777" w:rsidR="00F42ABA" w:rsidRPr="00183152" w:rsidRDefault="00F42ABA" w:rsidP="00F42ABA">
      <w:pPr>
        <w:pStyle w:val="ATHeading3"/>
      </w:pPr>
      <w:bookmarkStart w:id="5" w:name="Sujet"/>
      <w:r w:rsidRPr="00183152">
        <w:t>Legislativní usnesení Evropského parlamentu ze dne 29. dubna 2026 k návrhu rozhodnutí Rady o uzavření Dohody mezi Unií a Islandem o předávání údajů jmenné evidence cestujících (PNR) za účelem prevence, odhalování, vyšetřování a stíhání teroristických trestných činů a závažné trestné činnosti jménem Unie</w:t>
      </w:r>
      <w:bookmarkEnd w:id="5"/>
      <w:r w:rsidRPr="00183152">
        <w:t xml:space="preserve"> </w:t>
      </w:r>
      <w:bookmarkStart w:id="6" w:name="References"/>
      <w:r w:rsidRPr="00183152">
        <w:t>(11283/2025 – C10-0278/</w:t>
      </w:r>
      <w:proofErr w:type="gramStart"/>
      <w:r w:rsidRPr="00183152">
        <w:t>2025 – 2025</w:t>
      </w:r>
      <w:proofErr w:type="gramEnd"/>
      <w:r w:rsidRPr="00183152">
        <w:t>/0156(NLE))</w:t>
      </w:r>
      <w:bookmarkEnd w:id="6"/>
    </w:p>
    <w:p w14:paraId="377D3647" w14:textId="77777777" w:rsidR="00461D77" w:rsidRPr="00E425BD" w:rsidRDefault="00461D77" w:rsidP="00461D77">
      <w:pPr>
        <w:pStyle w:val="NormalBold"/>
      </w:pPr>
      <w:r w:rsidRPr="00E425BD">
        <w:t>(Souhlas)</w:t>
      </w:r>
    </w:p>
    <w:p w14:paraId="59980CA5" w14:textId="77777777" w:rsidR="00461D77" w:rsidRPr="00E425BD" w:rsidRDefault="00461D77" w:rsidP="00461D77">
      <w:pPr>
        <w:pStyle w:val="EPComma"/>
      </w:pPr>
      <w:r w:rsidRPr="00E425BD">
        <w:rPr>
          <w:i/>
        </w:rPr>
        <w:t>Evropský parlament</w:t>
      </w:r>
      <w:r w:rsidRPr="00E425BD">
        <w:t>,</w:t>
      </w:r>
    </w:p>
    <w:p w14:paraId="392A0164" w14:textId="77777777" w:rsidR="00461D77" w:rsidRPr="00E425BD" w:rsidRDefault="00461D77" w:rsidP="00461D77">
      <w:pPr>
        <w:pStyle w:val="NormalHanging12a"/>
      </w:pPr>
      <w:r w:rsidRPr="00E425BD">
        <w:t>–</w:t>
      </w:r>
      <w:r w:rsidRPr="00E425BD">
        <w:tab/>
        <w:t>s ohledem na návrh rozhodnutí Rady (11283/2025),</w:t>
      </w:r>
    </w:p>
    <w:p w14:paraId="1B841EF0" w14:textId="77777777" w:rsidR="00461D77" w:rsidRPr="00E425BD" w:rsidRDefault="00461D77" w:rsidP="00461D77">
      <w:pPr>
        <w:pStyle w:val="NormalHanging12a"/>
      </w:pPr>
      <w:r w:rsidRPr="00E425BD">
        <w:t>–</w:t>
      </w:r>
      <w:r w:rsidRPr="00E425BD">
        <w:tab/>
        <w:t>s ohledem na Dohodu mezi Evropskou unií a Islandem o předávání údajů jmenné evidence cestujících (PNR) za účelem prevence, odhalování, vyšetřování a stíhání teroristických trestných činů a závažné trestné činnosti (11284/2025),</w:t>
      </w:r>
    </w:p>
    <w:p w14:paraId="36A3AD36" w14:textId="4D399AB9" w:rsidR="00461D77" w:rsidRPr="00E425BD" w:rsidRDefault="00461D77" w:rsidP="00461D77">
      <w:pPr>
        <w:pStyle w:val="NormalHanging12a"/>
      </w:pPr>
      <w:r w:rsidRPr="00E425BD">
        <w:t>–</w:t>
      </w:r>
      <w:r w:rsidRPr="00E425BD">
        <w:tab/>
        <w:t>s ohledem na žádost o udělení souhlasu, kterou předložila Rada v souladu s čl. 16 odst.</w:t>
      </w:r>
      <w:r w:rsidR="00D15192" w:rsidRPr="00E425BD">
        <w:t> </w:t>
      </w:r>
      <w:r w:rsidRPr="00E425BD">
        <w:t>2, čl. 87 odst. 2 písm. a) a čl. 218 odst. 6 druhým pododstavcem písm. a) Smlouvy o fungování Evropské unie (C10</w:t>
      </w:r>
      <w:r w:rsidRPr="00E425BD">
        <w:noBreakHyphen/>
        <w:t>0278/2025),</w:t>
      </w:r>
    </w:p>
    <w:p w14:paraId="4038CA28" w14:textId="77777777" w:rsidR="00461D77" w:rsidRPr="00E425BD" w:rsidRDefault="00461D77" w:rsidP="00461D77">
      <w:pPr>
        <w:pStyle w:val="NormalHanging12a"/>
      </w:pPr>
      <w:r w:rsidRPr="00E425BD">
        <w:t>–</w:t>
      </w:r>
      <w:r w:rsidRPr="00E425BD">
        <w:tab/>
        <w:t>s ohledem na čl. 107 odst. 1 a 4 a čl. 117 odst. 7 jednacího řádu,</w:t>
      </w:r>
    </w:p>
    <w:p w14:paraId="5DB03CB1" w14:textId="77777777" w:rsidR="00461D77" w:rsidRPr="00E425BD" w:rsidRDefault="00461D77" w:rsidP="00461D77">
      <w:pPr>
        <w:pStyle w:val="NormalHanging12a"/>
      </w:pPr>
      <w:r w:rsidRPr="00E425BD">
        <w:t>–</w:t>
      </w:r>
      <w:r w:rsidRPr="00E425BD">
        <w:tab/>
        <w:t>s ohledem na doporučení Výboru pro občanské svobody, spravedlnost a vnitřní věci (A10</w:t>
      </w:r>
      <w:r w:rsidRPr="00E425BD">
        <w:noBreakHyphen/>
        <w:t>0072/2026),</w:t>
      </w:r>
    </w:p>
    <w:p w14:paraId="4D153C2D" w14:textId="77777777" w:rsidR="00461D77" w:rsidRPr="00E425BD" w:rsidRDefault="00461D77" w:rsidP="00461D77">
      <w:pPr>
        <w:pStyle w:val="NormalHanging12a"/>
      </w:pPr>
      <w:r w:rsidRPr="00E425BD">
        <w:t>1.</w:t>
      </w:r>
      <w:r w:rsidRPr="00E425BD">
        <w:tab/>
        <w:t>uděluje souhlas s uzavřením dohody;</w:t>
      </w:r>
    </w:p>
    <w:p w14:paraId="42B25713" w14:textId="739F8E23" w:rsidR="00461D77" w:rsidRPr="00E425BD" w:rsidRDefault="00461D77" w:rsidP="00461D77">
      <w:pPr>
        <w:pStyle w:val="NormalHanging12a"/>
      </w:pPr>
      <w:r w:rsidRPr="00E425BD">
        <w:t>2.</w:t>
      </w:r>
      <w:r w:rsidRPr="00E425BD">
        <w:tab/>
        <w:t>pověřuje svou předsedkyni, aby předala postoj Parlamentu Radě</w:t>
      </w:r>
      <w:r w:rsidRPr="00D46F4F">
        <w:t>,</w:t>
      </w:r>
      <w:r w:rsidRPr="00E425BD">
        <w:t xml:space="preserve"> Komisi, jakož i vládám a parlamentům členských států a Islandu.</w:t>
      </w:r>
    </w:p>
    <w:sectPr w:rsidR="00461D77" w:rsidRPr="00E425BD" w:rsidSect="008672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3C441" w14:textId="77777777" w:rsidR="00F42ABA" w:rsidRPr="00867290" w:rsidRDefault="00F42ABA">
      <w:r w:rsidRPr="00867290">
        <w:separator/>
      </w:r>
    </w:p>
  </w:endnote>
  <w:endnote w:type="continuationSeparator" w:id="0">
    <w:p w14:paraId="75C6035D" w14:textId="77777777" w:rsidR="00F42ABA" w:rsidRPr="00867290" w:rsidRDefault="00F42ABA">
      <w:r w:rsidRPr="008672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199F6" w14:textId="77777777" w:rsidR="00064002" w:rsidRPr="0086729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0A767" w14:textId="77777777" w:rsidR="00064002" w:rsidRPr="0086729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6803A" w14:textId="77777777" w:rsidR="00064002" w:rsidRPr="0086729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E4CB7" w14:textId="77777777" w:rsidR="00F42ABA" w:rsidRPr="00867290" w:rsidRDefault="00F42ABA">
      <w:r w:rsidRPr="00867290">
        <w:separator/>
      </w:r>
    </w:p>
  </w:footnote>
  <w:footnote w:type="continuationSeparator" w:id="0">
    <w:p w14:paraId="3B888451" w14:textId="77777777" w:rsidR="00F42ABA" w:rsidRPr="00867290" w:rsidRDefault="00F42ABA">
      <w:r w:rsidRPr="0086729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3C686" w14:textId="77777777" w:rsidR="00064002" w:rsidRPr="0086729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6286C" w14:textId="77777777" w:rsidR="00064002" w:rsidRPr="0086729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5112C" w14:textId="77777777" w:rsidR="00064002" w:rsidRPr="0086729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30678616">
    <w:abstractNumId w:val="9"/>
  </w:num>
  <w:num w:numId="2" w16cid:durableId="11806071">
    <w:abstractNumId w:val="9"/>
  </w:num>
  <w:num w:numId="3" w16cid:durableId="1786003071">
    <w:abstractNumId w:val="7"/>
  </w:num>
  <w:num w:numId="4" w16cid:durableId="1859848176">
    <w:abstractNumId w:val="7"/>
  </w:num>
  <w:num w:numId="5" w16cid:durableId="1805662047">
    <w:abstractNumId w:val="6"/>
  </w:num>
  <w:num w:numId="6" w16cid:durableId="1220018580">
    <w:abstractNumId w:val="6"/>
  </w:num>
  <w:num w:numId="7" w16cid:durableId="854613748">
    <w:abstractNumId w:val="5"/>
  </w:num>
  <w:num w:numId="8" w16cid:durableId="2078279096">
    <w:abstractNumId w:val="5"/>
  </w:num>
  <w:num w:numId="9" w16cid:durableId="1425759913">
    <w:abstractNumId w:val="4"/>
  </w:num>
  <w:num w:numId="10" w16cid:durableId="241254749">
    <w:abstractNumId w:val="4"/>
  </w:num>
  <w:num w:numId="11" w16cid:durableId="1277443125">
    <w:abstractNumId w:val="8"/>
  </w:num>
  <w:num w:numId="12" w16cid:durableId="1362971910">
    <w:abstractNumId w:val="8"/>
  </w:num>
  <w:num w:numId="13" w16cid:durableId="2036033383">
    <w:abstractNumId w:val="3"/>
  </w:num>
  <w:num w:numId="14" w16cid:durableId="1987859317">
    <w:abstractNumId w:val="3"/>
  </w:num>
  <w:num w:numId="15" w16cid:durableId="2130322479">
    <w:abstractNumId w:val="2"/>
  </w:num>
  <w:num w:numId="16" w16cid:durableId="1653439007">
    <w:abstractNumId w:val="2"/>
  </w:num>
  <w:num w:numId="17" w16cid:durableId="76103185">
    <w:abstractNumId w:val="1"/>
  </w:num>
  <w:num w:numId="18" w16cid:durableId="297301733">
    <w:abstractNumId w:val="1"/>
  </w:num>
  <w:num w:numId="19" w16cid:durableId="880942310">
    <w:abstractNumId w:val="0"/>
  </w:num>
  <w:num w:numId="20" w16cid:durableId="298803438">
    <w:abstractNumId w:val="0"/>
  </w:num>
  <w:num w:numId="21" w16cid:durableId="161434895">
    <w:abstractNumId w:val="9"/>
  </w:num>
  <w:num w:numId="22" w16cid:durableId="50425984">
    <w:abstractNumId w:val="7"/>
  </w:num>
  <w:num w:numId="23" w16cid:durableId="64189360">
    <w:abstractNumId w:val="6"/>
  </w:num>
  <w:num w:numId="24" w16cid:durableId="108159560">
    <w:abstractNumId w:val="5"/>
  </w:num>
  <w:num w:numId="25" w16cid:durableId="1578051087">
    <w:abstractNumId w:val="4"/>
  </w:num>
  <w:num w:numId="26" w16cid:durableId="410734358">
    <w:abstractNumId w:val="8"/>
  </w:num>
  <w:num w:numId="27" w16cid:durableId="133257779">
    <w:abstractNumId w:val="3"/>
  </w:num>
  <w:num w:numId="28" w16cid:durableId="416244665">
    <w:abstractNumId w:val="2"/>
  </w:num>
  <w:num w:numId="29" w16cid:durableId="1919246561">
    <w:abstractNumId w:val="1"/>
  </w:num>
  <w:num w:numId="30" w16cid:durableId="1459179835">
    <w:abstractNumId w:val="0"/>
  </w:num>
  <w:num w:numId="31" w16cid:durableId="1023017508">
    <w:abstractNumId w:val="9"/>
  </w:num>
  <w:num w:numId="32" w16cid:durableId="166600559">
    <w:abstractNumId w:val="7"/>
  </w:num>
  <w:num w:numId="33" w16cid:durableId="1498886252">
    <w:abstractNumId w:val="6"/>
  </w:num>
  <w:num w:numId="34" w16cid:durableId="2060400599">
    <w:abstractNumId w:val="5"/>
  </w:num>
  <w:num w:numId="35" w16cid:durableId="841243650">
    <w:abstractNumId w:val="4"/>
  </w:num>
  <w:num w:numId="36" w16cid:durableId="1377042893">
    <w:abstractNumId w:val="8"/>
  </w:num>
  <w:num w:numId="37" w16cid:durableId="19362250">
    <w:abstractNumId w:val="3"/>
  </w:num>
  <w:num w:numId="38" w16cid:durableId="592202914">
    <w:abstractNumId w:val="2"/>
  </w:num>
  <w:num w:numId="39" w16cid:durableId="1675646213">
    <w:abstractNumId w:val="1"/>
  </w:num>
  <w:num w:numId="40" w16cid:durableId="890575244">
    <w:abstractNumId w:val="0"/>
  </w:num>
  <w:num w:numId="41" w16cid:durableId="1256396922">
    <w:abstractNumId w:val="10"/>
  </w:num>
  <w:num w:numId="42" w16cid:durableId="59596862">
    <w:abstractNumId w:val="10"/>
  </w:num>
  <w:num w:numId="43" w16cid:durableId="634289214">
    <w:abstractNumId w:val="10"/>
  </w:num>
  <w:num w:numId="44" w16cid:durableId="11574994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2/2026"/>
    <w:docVar w:name="dvlangue" w:val="CS"/>
    <w:docVar w:name="dvnumam" w:val="0"/>
    <w:docVar w:name="dvpe" w:val="784.412"/>
    <w:docVar w:name="dvrapporteur" w:val="Zpravodaj: "/>
    <w:docVar w:name="dvstar" w:val="***"/>
    <w:docVar w:name="dvtitre" w:val="Legislativní usnesení Evropského parlamentu ze dne 29. dubna 2026 k návrhu rozhodnutí Rady o uzavření Dohody mezi Unií a Islandem o předávání údajů jmenné evidence cestujících (PNR) za účelem prevence, odhalování, vyšetřování a stíhání teroristických trestných činů a závažné trestné činnosti jménem Unie(11283/2025 – C10-0278/2025 – 2025/0156(NLE))"/>
  </w:docVars>
  <w:rsids>
    <w:rsidRoot w:val="00F42ABA"/>
    <w:rsid w:val="00002272"/>
    <w:rsid w:val="00064002"/>
    <w:rsid w:val="000677B9"/>
    <w:rsid w:val="000831BA"/>
    <w:rsid w:val="000A42CC"/>
    <w:rsid w:val="000E7DD9"/>
    <w:rsid w:val="0010095E"/>
    <w:rsid w:val="001130E7"/>
    <w:rsid w:val="00125B37"/>
    <w:rsid w:val="001800DA"/>
    <w:rsid w:val="00183152"/>
    <w:rsid w:val="00187494"/>
    <w:rsid w:val="001F32AE"/>
    <w:rsid w:val="00251EC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1D7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13EE"/>
    <w:rsid w:val="006631B6"/>
    <w:rsid w:val="00680577"/>
    <w:rsid w:val="006F74FA"/>
    <w:rsid w:val="00731ADD"/>
    <w:rsid w:val="00734777"/>
    <w:rsid w:val="00747932"/>
    <w:rsid w:val="00751A4A"/>
    <w:rsid w:val="00755CA8"/>
    <w:rsid w:val="00756632"/>
    <w:rsid w:val="00762C74"/>
    <w:rsid w:val="00786EC0"/>
    <w:rsid w:val="0079295A"/>
    <w:rsid w:val="007D1690"/>
    <w:rsid w:val="007E22AD"/>
    <w:rsid w:val="00817416"/>
    <w:rsid w:val="00842779"/>
    <w:rsid w:val="00865F67"/>
    <w:rsid w:val="00867290"/>
    <w:rsid w:val="00881A7B"/>
    <w:rsid w:val="008840E5"/>
    <w:rsid w:val="00887B3E"/>
    <w:rsid w:val="008C2AC6"/>
    <w:rsid w:val="00930C23"/>
    <w:rsid w:val="0093193B"/>
    <w:rsid w:val="009509D8"/>
    <w:rsid w:val="00950B64"/>
    <w:rsid w:val="00965661"/>
    <w:rsid w:val="00981893"/>
    <w:rsid w:val="00A1687D"/>
    <w:rsid w:val="00A43E52"/>
    <w:rsid w:val="00A4678D"/>
    <w:rsid w:val="00A778C7"/>
    <w:rsid w:val="00AB441E"/>
    <w:rsid w:val="00AB6293"/>
    <w:rsid w:val="00AE0928"/>
    <w:rsid w:val="00AE23D3"/>
    <w:rsid w:val="00AF0FC9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5192"/>
    <w:rsid w:val="00D56C11"/>
    <w:rsid w:val="00D834A0"/>
    <w:rsid w:val="00D872DF"/>
    <w:rsid w:val="00D91E21"/>
    <w:rsid w:val="00DA7FCD"/>
    <w:rsid w:val="00E365E1"/>
    <w:rsid w:val="00E425BD"/>
    <w:rsid w:val="00E820A4"/>
    <w:rsid w:val="00EB006A"/>
    <w:rsid w:val="00EB4772"/>
    <w:rsid w:val="00ED169E"/>
    <w:rsid w:val="00ED4235"/>
    <w:rsid w:val="00F04346"/>
    <w:rsid w:val="00F075DC"/>
    <w:rsid w:val="00F149E9"/>
    <w:rsid w:val="00F42AB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59C8D0"/>
  <w15:chartTrackingRefBased/>
  <w15:docId w15:val="{BE9A32BD-B3AB-460A-BEA8-EA6BF270B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61D77"/>
    <w:pPr>
      <w:spacing w:before="480" w:after="240"/>
    </w:pPr>
  </w:style>
  <w:style w:type="paragraph" w:customStyle="1" w:styleId="NormalBold">
    <w:name w:val="NormalBold"/>
    <w:basedOn w:val="Normal"/>
    <w:rsid w:val="00461D77"/>
    <w:rPr>
      <w:b/>
    </w:rPr>
  </w:style>
  <w:style w:type="paragraph" w:customStyle="1" w:styleId="NormalHanging12a">
    <w:name w:val="NormalHanging12a"/>
    <w:basedOn w:val="Normal"/>
    <w:rsid w:val="00461D7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15192"/>
    <w:rPr>
      <w:sz w:val="24"/>
      <w:lang w:val="cs-CZ"/>
    </w:rPr>
  </w:style>
  <w:style w:type="character" w:styleId="CommentReference">
    <w:name w:val="annotation reference"/>
    <w:basedOn w:val="DefaultParagraphFont"/>
    <w:rsid w:val="00E425BD"/>
    <w:rPr>
      <w:sz w:val="16"/>
      <w:szCs w:val="16"/>
    </w:rPr>
  </w:style>
  <w:style w:type="paragraph" w:styleId="CommentText">
    <w:name w:val="annotation text"/>
    <w:basedOn w:val="Normal"/>
    <w:link w:val="CommentTextChar"/>
    <w:rsid w:val="00E425B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425BD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E425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425BD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2026-04-29T12:32:00Z</dcterms:created>
  <dcterms:modified xsi:type="dcterms:W3CDTF">2026-04-29T12:32:00Z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A10-0072/2026</vt:lpwstr>
  </property>
  <property fmtid="{D5CDD505-2E9C-101B-9397-08002B2CF9AE}" pid="4" name="&lt;Type&gt;">
    <vt:lpwstr>RR</vt:lpwstr>
  </property>
</Properties>
</file>