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0D04" w14:paraId="2EC11F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607B51" w14:textId="77777777" w:rsidR="00751A4A" w:rsidRPr="00650D04" w:rsidRDefault="001807F9" w:rsidP="0010095E">
            <w:pPr>
              <w:pStyle w:val="EPName"/>
            </w:pPr>
            <w:r w:rsidRPr="00650D04">
              <w:t>Parlament Ewropew</w:t>
            </w:r>
          </w:p>
          <w:p w14:paraId="2F6796E9" w14:textId="77777777" w:rsidR="00751A4A" w:rsidRPr="00650D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0D04">
              <w:t>2024</w:t>
            </w:r>
            <w:r w:rsidR="00817416" w:rsidRPr="00650D04">
              <w:t>-202</w:t>
            </w:r>
            <w:r w:rsidRPr="00650D04">
              <w:t>9</w:t>
            </w:r>
          </w:p>
        </w:tc>
        <w:tc>
          <w:tcPr>
            <w:tcW w:w="2268" w:type="dxa"/>
            <w:shd w:val="clear" w:color="auto" w:fill="auto"/>
          </w:tcPr>
          <w:p w14:paraId="3415433C" w14:textId="77777777" w:rsidR="00751A4A" w:rsidRPr="00650D04" w:rsidRDefault="00187494" w:rsidP="0010095E">
            <w:pPr>
              <w:pStyle w:val="EPLogo"/>
            </w:pPr>
            <w:r w:rsidRPr="00650D04">
              <w:rPr>
                <w:noProof/>
                <w:lang w:eastAsia="ja-JP"/>
              </w:rPr>
              <w:drawing>
                <wp:inline distT="0" distB="0" distL="0" distR="0" wp14:anchorId="21E4737B" wp14:editId="542F04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DF6F24" w14:textId="77777777" w:rsidR="00D058B8" w:rsidRPr="00650D04" w:rsidRDefault="00D058B8" w:rsidP="004C5D52">
      <w:pPr>
        <w:pStyle w:val="LineTop"/>
      </w:pPr>
    </w:p>
    <w:p w14:paraId="33B78A0D" w14:textId="77777777" w:rsidR="00680577" w:rsidRPr="00650D04" w:rsidRDefault="001807F9" w:rsidP="00680577">
      <w:pPr>
        <w:pStyle w:val="EPBodyTA1"/>
      </w:pPr>
      <w:r w:rsidRPr="00650D04">
        <w:t>TESTI ADOTTATI</w:t>
      </w:r>
    </w:p>
    <w:p w14:paraId="2337E3A0" w14:textId="77777777" w:rsidR="00D058B8" w:rsidRPr="00650D04" w:rsidRDefault="00D058B8" w:rsidP="00D058B8">
      <w:pPr>
        <w:pStyle w:val="LineBottom"/>
      </w:pPr>
    </w:p>
    <w:p w14:paraId="32242EDE" w14:textId="30E8FE4F" w:rsidR="001807F9" w:rsidRPr="00650D04" w:rsidRDefault="001807F9" w:rsidP="001807F9">
      <w:pPr>
        <w:pStyle w:val="ATHeading1"/>
      </w:pPr>
      <w:bookmarkStart w:id="0" w:name="TANumber"/>
      <w:r w:rsidRPr="00650D04">
        <w:t>P10_TA(2026)0</w:t>
      </w:r>
      <w:r w:rsidR="001E52E9">
        <w:t>146</w:t>
      </w:r>
      <w:bookmarkEnd w:id="0"/>
    </w:p>
    <w:p w14:paraId="3126C7E7" w14:textId="77777777" w:rsidR="001807F9" w:rsidRPr="00650D04" w:rsidRDefault="001807F9" w:rsidP="001807F9">
      <w:pPr>
        <w:pStyle w:val="ATHeading2"/>
      </w:pPr>
      <w:bookmarkStart w:id="1" w:name="title"/>
      <w:r w:rsidRPr="00650D04">
        <w:t>Is-sitwazzjoni tad-drittijiet fundamentali fl-Unjoni Ewropea fl-2024 u fl-2025</w:t>
      </w:r>
      <w:bookmarkEnd w:id="1"/>
    </w:p>
    <w:p w14:paraId="37CFA6CF" w14:textId="77777777" w:rsidR="001807F9" w:rsidRPr="00650D04" w:rsidRDefault="001807F9" w:rsidP="001807F9">
      <w:pPr>
        <w:rPr>
          <w:i/>
          <w:vanish/>
        </w:rPr>
      </w:pPr>
      <w:r w:rsidRPr="00650D04">
        <w:rPr>
          <w:i/>
        </w:rPr>
        <w:fldChar w:fldCharType="begin"/>
      </w:r>
      <w:r w:rsidRPr="00650D04">
        <w:rPr>
          <w:i/>
        </w:rPr>
        <w:instrText xml:space="preserve"> TC"(</w:instrText>
      </w:r>
      <w:bookmarkStart w:id="2" w:name="DocNumber"/>
      <w:r w:rsidRPr="00650D04">
        <w:rPr>
          <w:i/>
        </w:rPr>
        <w:instrText>A10-0042/2026</w:instrText>
      </w:r>
      <w:bookmarkEnd w:id="2"/>
      <w:r w:rsidRPr="00650D04">
        <w:rPr>
          <w:i/>
        </w:rPr>
        <w:instrText xml:space="preserve"> - </w:instrText>
      </w:r>
      <w:proofErr w:type="spellStart"/>
      <w:r w:rsidRPr="00650D04">
        <w:rPr>
          <w:i/>
        </w:rPr>
        <w:instrText>Rapporteur</w:instrText>
      </w:r>
      <w:proofErr w:type="spellEnd"/>
      <w:r w:rsidRPr="00650D04">
        <w:rPr>
          <w:i/>
        </w:rPr>
        <w:instrText xml:space="preserve">: Anna Strolenberg)"\l3 \n&gt; \* MERGEFORMAT </w:instrText>
      </w:r>
      <w:r w:rsidRPr="00650D04">
        <w:rPr>
          <w:i/>
        </w:rPr>
        <w:fldChar w:fldCharType="end"/>
      </w:r>
    </w:p>
    <w:p w14:paraId="343F2E63" w14:textId="77777777" w:rsidR="001807F9" w:rsidRPr="00650D04" w:rsidRDefault="001807F9" w:rsidP="001807F9">
      <w:pPr>
        <w:rPr>
          <w:vanish/>
        </w:rPr>
      </w:pPr>
      <w:bookmarkStart w:id="3" w:name="Commission"/>
      <w:r w:rsidRPr="00650D04">
        <w:rPr>
          <w:vanish/>
        </w:rPr>
        <w:t>Kumitat għal-Libertajiet Ċivili, il-Ġustizzja u l-Intern</w:t>
      </w:r>
      <w:bookmarkEnd w:id="3"/>
    </w:p>
    <w:p w14:paraId="76E367F9" w14:textId="77777777" w:rsidR="001807F9" w:rsidRPr="00650D04" w:rsidRDefault="001807F9" w:rsidP="001807F9">
      <w:pPr>
        <w:rPr>
          <w:vanish/>
        </w:rPr>
      </w:pPr>
      <w:bookmarkStart w:id="4" w:name="PE"/>
      <w:r w:rsidRPr="00650D04">
        <w:rPr>
          <w:vanish/>
        </w:rPr>
        <w:t>PE778.093</w:t>
      </w:r>
      <w:bookmarkEnd w:id="4"/>
    </w:p>
    <w:p w14:paraId="0D18BDC3" w14:textId="33AE2054" w:rsidR="001807F9" w:rsidRPr="00650D04" w:rsidRDefault="001807F9" w:rsidP="001807F9">
      <w:pPr>
        <w:pStyle w:val="ATHeading3"/>
      </w:pPr>
      <w:bookmarkStart w:id="5" w:name="Sujet"/>
      <w:r w:rsidRPr="00650D04">
        <w:t xml:space="preserve">Riżoluzzjoni tal-Parlament Ewropew </w:t>
      </w:r>
      <w:r w:rsidR="004E6C77">
        <w:t>ta</w:t>
      </w:r>
      <w:r w:rsidR="00592830">
        <w:t>d</w:t>
      </w:r>
      <w:r w:rsidR="004E6C77">
        <w:t>-2</w:t>
      </w:r>
      <w:r w:rsidR="00592830">
        <w:t>9</w:t>
      </w:r>
      <w:r w:rsidR="004E6C77">
        <w:t xml:space="preserve"> ta’ April</w:t>
      </w:r>
      <w:r w:rsidRPr="00650D04">
        <w:t xml:space="preserve"> 2026 dwar is-sitwazzjoni tad-drittijiet fundamentali fl-Unjoni Ewropea fl-2024 u fl-2025</w:t>
      </w:r>
      <w:bookmarkEnd w:id="5"/>
      <w:r w:rsidRPr="00650D04">
        <w:t xml:space="preserve"> </w:t>
      </w:r>
      <w:bookmarkStart w:id="6" w:name="References"/>
      <w:r w:rsidRPr="00650D04">
        <w:t>(2025/2135(INI))</w:t>
      </w:r>
      <w:bookmarkEnd w:id="6"/>
    </w:p>
    <w:p w14:paraId="4116D9A5" w14:textId="77777777" w:rsidR="004902FC" w:rsidRPr="00650D04" w:rsidRDefault="004902FC" w:rsidP="004902FC">
      <w:pPr>
        <w:pStyle w:val="EPComma"/>
      </w:pPr>
      <w:r w:rsidRPr="00650D04">
        <w:rPr>
          <w:i/>
        </w:rPr>
        <w:t>Il-Parlament Ewropew</w:t>
      </w:r>
      <w:r w:rsidRPr="00650D04">
        <w:t>,</w:t>
      </w:r>
    </w:p>
    <w:p w14:paraId="24A865DC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t-Trattat dwar l-Unjoni Ewropea (TUE),</w:t>
      </w:r>
    </w:p>
    <w:p w14:paraId="6B58775F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t-Trattat dwar il-Funzjonament tal-Unjoni Ewropea (TFUE),</w:t>
      </w:r>
    </w:p>
    <w:p w14:paraId="3BE8582B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l-Karta tad-Drittijiet Fundamentali tal-Unjoni Ewropea (il-Karta),</w:t>
      </w:r>
    </w:p>
    <w:p w14:paraId="5B8B4FBF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l-ġurisprudenza tal-Qorti tal-Ġustizzja tal-Unjoni Ewropea (QĠUE),</w:t>
      </w:r>
    </w:p>
    <w:p w14:paraId="0A7F4255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d-Direttiva (UE) 2024/1385 tal-Parlament Ewropew u tal-Kunsill tal-14 ta’ Mejju 2024 dwar il-ġlieda kontra l-vjolenza kontra n-nisa u l-vjolenza domestika</w:t>
      </w:r>
      <w:r w:rsidRPr="00650D04">
        <w:rPr>
          <w:rStyle w:val="FootnoteReference"/>
        </w:rPr>
        <w:footnoteReference w:id="1"/>
      </w:r>
      <w:r w:rsidRPr="00650D04">
        <w:t>,</w:t>
      </w:r>
    </w:p>
    <w:p w14:paraId="4F207897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d-Direttiva 2012/29/UE tal-Parlament Ewropew u tal-Kunsill tal-25 ta’ Ottubru 2012 li tistabbilixxi standards minimi fir-rigward tad-drittijiet, l-appoġġ u l-protezzjoni tal-vittmi tal-kriminalità, u li tissostitwixxi d-Deċiżjoni Qafas tal-Kunsill 2001/220/ĠAI</w:t>
      </w:r>
      <w:r w:rsidRPr="00650D04">
        <w:rPr>
          <w:rStyle w:val="FootnoteReference"/>
        </w:rPr>
        <w:footnoteReference w:id="2"/>
      </w:r>
      <w:r w:rsidRPr="00650D04">
        <w:t xml:space="preserve"> (id-Direttiva dwar id-Drittijiet tal-Vittmi), il-proposta tal-Kummissjoni tat-12 ta’ Lulju 2023 għar-reviżjoni tad-Direttiva dwar id-Drittijiet tal-Vittmi (COM(2023)0424) u l-qbil li ntlaħaq dwar il-ftehim proviżorju li jirriżulta min-negozjati interistituzzjonali,</w:t>
      </w:r>
    </w:p>
    <w:p w14:paraId="2BBF1E29" w14:textId="4C9E1DBC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d-Direttiva </w:t>
      </w:r>
      <w:r w:rsidR="00F30EE8">
        <w:t xml:space="preserve">tal-Parlament Ewropew u tal-Kunsill dwar il-ġlieda kontra l-korruzzjoni, </w:t>
      </w:r>
      <w:r w:rsidR="00F30EE8" w:rsidRPr="00F30EE8">
        <w:t>li tissostitwixxi d-Deċiżjoni Kwadru tal-Kunsill 2003/568/JHA u l-Konvenzjoni dwar il-ġlieda kontra l-korruzzjoni li tinvolvi uffiċjali tal-Komunitajiet Ewropej jew uffiċjali tal-Istati Membri tal-Unjoni Ewropea u li temenda d-Direttiva (UE) 2017/1371 tal-Parlament Ewropew u tal-Kunsill</w:t>
      </w:r>
      <w:r w:rsidRPr="00650D04">
        <w:t>,</w:t>
      </w:r>
    </w:p>
    <w:p w14:paraId="5DF4D48C" w14:textId="77777777" w:rsidR="004902FC" w:rsidRPr="00650D04" w:rsidRDefault="004902FC" w:rsidP="004902FC">
      <w:pPr>
        <w:pStyle w:val="NormalHanging12a"/>
      </w:pPr>
      <w:r w:rsidRPr="00650D04">
        <w:lastRenderedPageBreak/>
        <w:t>–</w:t>
      </w:r>
      <w:r w:rsidRPr="00650D04">
        <w:tab/>
        <w:t>wara li kkunsidra r-Regolament (UE) 2024/1083 tal-Parlament Ewropew u tal-Kunsill tal-11 ta’ April 2024 li jistabbilixxi qafas komuni għas-servizzi tal-media fis-suq intern u li jemenda d-Direttiva 2010/13/UE (l-Att Ewropew dwar il-Libertà tal-Media)</w:t>
      </w:r>
      <w:r w:rsidRPr="00650D04">
        <w:rPr>
          <w:rStyle w:val="FootnoteReference"/>
        </w:rPr>
        <w:footnoteReference w:id="3"/>
      </w:r>
      <w:r w:rsidRPr="00650D04">
        <w:t>,</w:t>
      </w:r>
    </w:p>
    <w:p w14:paraId="148AEDE8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d-Direttiva (UE) 2024/1069 tal-Parlament Ewropew u tal-Kunsill tal-11 ta’ April 2024 dwar il-protezzjoni ta’ persuni li jinvolvu ruħhom f’parteċipazzjoni pubblika minn talbiet manifestament </w:t>
      </w:r>
      <w:proofErr w:type="spellStart"/>
      <w:r w:rsidRPr="00650D04">
        <w:t>infondati</w:t>
      </w:r>
      <w:proofErr w:type="spellEnd"/>
      <w:r w:rsidRPr="00650D04">
        <w:t xml:space="preserve"> jew proċedimenti tal-qorti </w:t>
      </w:r>
      <w:proofErr w:type="spellStart"/>
      <w:r w:rsidRPr="00650D04">
        <w:t>abbużivi</w:t>
      </w:r>
      <w:proofErr w:type="spellEnd"/>
      <w:r w:rsidRPr="00650D04">
        <w:t xml:space="preserve"> (“Kawżi strateġiċi kontra l-parteċipazzjoni pubblika”)</w:t>
      </w:r>
      <w:r w:rsidRPr="00650D04">
        <w:rPr>
          <w:rStyle w:val="FootnoteReference"/>
        </w:rPr>
        <w:footnoteReference w:id="4"/>
      </w:r>
      <w:r w:rsidRPr="00650D04">
        <w:t xml:space="preserve">(id-Direttiva </w:t>
      </w:r>
      <w:proofErr w:type="spellStart"/>
      <w:r w:rsidRPr="00650D04">
        <w:t>Anti</w:t>
      </w:r>
      <w:proofErr w:type="spellEnd"/>
      <w:r w:rsidRPr="00650D04">
        <w:t>-SLAPP),</w:t>
      </w:r>
    </w:p>
    <w:p w14:paraId="30D5981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r-Rakkomandazzjoni tal-Kummissjoni (UE) 2022/758 tas-27 ta’ April 2022 dwar il-protezzjoni tal-ġurnalisti u tad-difensuri tad-drittijiet tal-bniedem li jinvolvu ruħhom fil-parteċipazzjoni pubblika minn proċedimenti tal-qorti manifestament bla bażi jew </w:t>
      </w:r>
      <w:proofErr w:type="spellStart"/>
      <w:r w:rsidRPr="00650D04">
        <w:t>abbużivi</w:t>
      </w:r>
      <w:proofErr w:type="spellEnd"/>
      <w:r w:rsidRPr="00650D04">
        <w:t xml:space="preserve"> (“Kawżi strateġiċi kontra l-parteċipazzjoni pubblika”)</w:t>
      </w:r>
      <w:r w:rsidRPr="00650D04">
        <w:rPr>
          <w:rStyle w:val="FootnoteReference"/>
        </w:rPr>
        <w:footnoteReference w:id="5"/>
      </w:r>
      <w:r w:rsidRPr="00650D04">
        <w:t>,</w:t>
      </w:r>
    </w:p>
    <w:p w14:paraId="0D38E77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r-Regolament (UE, Euratom) 2020/2092 tal-Parlament Ewropew u tal-Kunsill tas-16 ta’ Diċembru 2020 dwar reġim ġenerali ta’ </w:t>
      </w:r>
      <w:proofErr w:type="spellStart"/>
      <w:r w:rsidRPr="00650D04">
        <w:t>kondizzjonalità</w:t>
      </w:r>
      <w:proofErr w:type="spellEnd"/>
      <w:r w:rsidRPr="00650D04">
        <w:t xml:space="preserve"> għall-protezzjoni tal-baġit tal-Unjoni</w:t>
      </w:r>
      <w:r w:rsidRPr="00650D04">
        <w:rPr>
          <w:rStyle w:val="FootnoteReference"/>
        </w:rPr>
        <w:footnoteReference w:id="6"/>
      </w:r>
      <w:r w:rsidRPr="00650D04">
        <w:t xml:space="preserve"> (ir-Regolament dwar il-</w:t>
      </w:r>
      <w:proofErr w:type="spellStart"/>
      <w:r w:rsidRPr="00650D04">
        <w:t>Kondizzjonalità</w:t>
      </w:r>
      <w:proofErr w:type="spellEnd"/>
      <w:r w:rsidRPr="00650D04">
        <w:t xml:space="preserve"> tal-Istat tad-Dritt),</w:t>
      </w:r>
    </w:p>
    <w:p w14:paraId="5B14F87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r-Regolament (UE) 2016/679 tal-Parlament Ewropew u tal-Kunsill tas-27 ta’ April 2016 dwar il-protezzjoni tal-persuni fiżiċi fir-rigward tal-ipproċessar ta’ data personali u dwar il-moviment liberu ta’ tali data, u li jħassar id-Direttiva 95/46/KE (ir-Regolament Ġenerali dwar il-Protezzjoni tad-Data)</w:t>
      </w:r>
      <w:r w:rsidRPr="00650D04">
        <w:rPr>
          <w:rStyle w:val="FootnoteReference"/>
        </w:rPr>
        <w:footnoteReference w:id="7"/>
      </w:r>
      <w:r w:rsidRPr="00650D04">
        <w:t>,</w:t>
      </w:r>
    </w:p>
    <w:p w14:paraId="4E8D5342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d-Deċiżjoni Qafas 2008/913/ĠAI tal-Kunsill tat-28 ta’ Novembru 2008 dwar il-ġlieda kontra ċerti forom u espressjonijiet ta’ razziżmu u ksenofobija permezz tal-liġi kriminali</w:t>
      </w:r>
      <w:r w:rsidRPr="00650D04">
        <w:rPr>
          <w:rStyle w:val="FootnoteReference"/>
        </w:rPr>
        <w:footnoteReference w:id="8"/>
      </w:r>
      <w:r w:rsidRPr="00650D04">
        <w:t>,</w:t>
      </w:r>
    </w:p>
    <w:p w14:paraId="1EBFFD3F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l-proposta tal-Kummissjoni tat-2 ta’ Lulju 2008 għal direttiva tal-Kunsill dwar l-implimentazzjoni tal-prinċipju ta’ trattament ugwali bejn il-persuni irrispettivament mir-reliġjon jew it-twemmin, id-diżabilità, l-età jew l-orjentazzjoni sesswali (COM(2008)0426)(id-Direttiva Orizzontali kontra d-Diskriminazzjoni), kif ikkonfermata mill-ġdid mill-Kummissjoni f’Lulju 2025 wara t-tħabbira preċedenti tagħha li se </w:t>
      </w:r>
      <w:proofErr w:type="spellStart"/>
      <w:r w:rsidRPr="00650D04">
        <w:t>tirtirha</w:t>
      </w:r>
      <w:proofErr w:type="spellEnd"/>
      <w:r w:rsidRPr="00650D04">
        <w:t xml:space="preserve">, u wara li </w:t>
      </w:r>
      <w:proofErr w:type="spellStart"/>
      <w:r w:rsidRPr="00650D04">
        <w:t>nnota</w:t>
      </w:r>
      <w:proofErr w:type="spellEnd"/>
      <w:r w:rsidRPr="00650D04">
        <w:t xml:space="preserve"> l-istat pendenti tagħha fil-Kunsill,</w:t>
      </w:r>
    </w:p>
    <w:p w14:paraId="46630D70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d-Direttiva tal-Kunsill 2000/43/KE tad-29 ta’ Ġunju 2000 li timplimenta l-prinċipju tat-trattament ugwali bejn il-persuni irrispettivament mill-oriġini tar-razza jew l-</w:t>
      </w:r>
      <w:proofErr w:type="spellStart"/>
      <w:r w:rsidRPr="00650D04">
        <w:t>etniċità</w:t>
      </w:r>
      <w:proofErr w:type="spellEnd"/>
      <w:r w:rsidRPr="00650D04">
        <w:rPr>
          <w:rStyle w:val="FootnoteReference"/>
        </w:rPr>
        <w:footnoteReference w:id="9"/>
      </w:r>
      <w:r w:rsidRPr="00650D04">
        <w:t xml:space="preserve"> (id-Direttiva dwar l-Ugwaljanza Razzjali),</w:t>
      </w:r>
    </w:p>
    <w:p w14:paraId="61075A53" w14:textId="07483259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l-istrateġija tal-UE dwar l-ugwaljanza tal-LGBTIQ 2020-2025 (COM(2020)0698), l-istrateġija dwar l-ugwaljanza bejn il-ġeneri 2020-2025 (COM(2020)0152), l-istrateġija għad-drittijiet tal-persuni b’diżabilità 2021-2030 (COM(2021)0101), il-pjan ta’ azzjoni tal-UE għall-ġlieda kontra r-razziżmu 2020-2025 </w:t>
      </w:r>
      <w:r w:rsidRPr="00650D04">
        <w:lastRenderedPageBreak/>
        <w:t>(COM(2020)0565), il-Qafas Strateġiku tal-UE għar-</w:t>
      </w:r>
      <w:proofErr w:type="spellStart"/>
      <w:r w:rsidRPr="00650D04">
        <w:t>Rom</w:t>
      </w:r>
      <w:proofErr w:type="spellEnd"/>
      <w:r w:rsidRPr="00650D04">
        <w:t xml:space="preserve"> għall-ugwaljanza, għall-inklużjoni u għall-parteċipazzjoni 2020-2030 (COM(2020)0620), u t-tħabbira mill-Kummissjoni li </w:t>
      </w:r>
      <w:proofErr w:type="spellStart"/>
      <w:r w:rsidRPr="00650D04">
        <w:t>taġġornahom</w:t>
      </w:r>
      <w:proofErr w:type="spellEnd"/>
      <w:r w:rsidRPr="00650D04">
        <w:t xml:space="preserve"> u </w:t>
      </w:r>
      <w:proofErr w:type="spellStart"/>
      <w:r w:rsidRPr="00650D04">
        <w:t>ssaħħaħhom</w:t>
      </w:r>
      <w:proofErr w:type="spellEnd"/>
      <w:r w:rsidRPr="00650D04">
        <w:t>,</w:t>
      </w:r>
    </w:p>
    <w:p w14:paraId="72211DC8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l-istrateġija l-ġdida dwar l-ugwaljanza tal-LGBTIQ 2026-2030,</w:t>
      </w:r>
    </w:p>
    <w:p w14:paraId="7B80769E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l-istrateġija tal-UE biex tissaħħaħ l-applikazzjoni tal-Karta tad-Drittijiet Fundamentali (COM(2020)0711) u r-rapporti annwali tal-Kummissjoni, b’mod partikolari r-Rapport Annwali tal-2024 dwar l-applikazzjoni tal-Karta tad-Drittijiet Fundamentali tal-UE – Finanzjament għall-promozzjoni, il-protezzjoni u l-infurzar tad-drittijiet fundamentali (COM(2024)0456),</w:t>
      </w:r>
    </w:p>
    <w:p w14:paraId="0A537A12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l-Istrateġija tal-UE dwar il-Ġlieda kontra l-</w:t>
      </w:r>
      <w:proofErr w:type="spellStart"/>
      <w:r w:rsidRPr="00650D04">
        <w:t>Antisemitiżmu</w:t>
      </w:r>
      <w:proofErr w:type="spellEnd"/>
      <w:r w:rsidRPr="00650D04">
        <w:t xml:space="preserve"> u t-Trawwim tal-Ħajja Lhudija (2021–2030) (COM(2021)0615),</w:t>
      </w:r>
    </w:p>
    <w:p w14:paraId="3F7EC2F4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l-istrateġija l-ġdida tal-UE kontra r-razziżmu 2026-2030,</w:t>
      </w:r>
    </w:p>
    <w:p w14:paraId="7D09F03D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l-komunikazzjonijiet tal-Kummissjoni tal-24 ta’ Lulju 2024 bit-titolu “Rapport tal-2024 dwar l-Istat tad-Dritt – Is-sitwazzjoni tal-istat tad-dritt fl-Unjoni Ewropea” (COM(2024)0800) u tat-8 ta’ Lulju 2025 bit-titolu “Rapport tal-2025 dwar l-Istat tad-Dritt – Is-sitwazzjoni tal-istat tad-dritt fl-Unjoni Ewropea” (COM(2025)0900), u s-27 Kapitolu tal-Pajjiżi annessi magħhom,</w:t>
      </w:r>
    </w:p>
    <w:p w14:paraId="0152600E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l-komunikazzjoni tal-Kummissjoni tas-7 ta’ Marzu 2025 bit-titolu “Pjan Direzzjonali għad-Drittijiet tan-Nisa” (COM(2025)0097), li tiddeskrivi viżjoni fit-tul biex tinkiseb l-ugwaljanza bejn il-ġeneri,</w:t>
      </w:r>
    </w:p>
    <w:p w14:paraId="503BB15B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t-trattati dwar id-drittijiet tal-bniedem u l-istrumenti dwar il-protezzjoni tad-drittijiet tal-bniedem u tal-libertajiet fundamentali tan-NU, b’mod partikolari d-Dikjarazzjoni Universali tad-Drittijiet tal-Bniedem, il-Patt Internazzjonali dwar id-Drittijiet Ċivili u Politiċi, il-Konvenzjoni Internazzjonali dwar l-Eliminazzjoni tal-Forom Kollha ta’ Diskriminazzjoni Razzjali, il-Konvenzjoni dwar l-Eliminazzjoni ta’ Kull Forma ta’ Diskriminazzjoni kontra n-Nisa, ir-rakkomandazzjonijiet u r-rapporti tar-Rieżami Perjodiku Universali tan-NU, u l-ġurisprudenza tal-korpi tat-trattati tan-NU u l-proċeduri speċjali tal-Kunsill tad-Drittijiet tal-Bniedem, inkluż il-mandat tar-Rapporteur Speċjali tan-NU dwar il-libertà ta’ reliġjon jew ta’ twemmin (A/HRC/RES/49/5),</w:t>
      </w:r>
    </w:p>
    <w:p w14:paraId="1D0FD9B6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r-Rakkomandazzjoni </w:t>
      </w:r>
      <w:proofErr w:type="spellStart"/>
      <w:r w:rsidRPr="00650D04">
        <w:t>Rec</w:t>
      </w:r>
      <w:proofErr w:type="spellEnd"/>
      <w:r w:rsidRPr="00650D04">
        <w:t>(2006)2 tal-Kumitat tal-Ministri lill-istati membri tal-Kunsill tal-Ewropa dwar ir-Regoli Ewropej dwar il-Ħabsijiet tal-11 ta’ Jannar 2006,</w:t>
      </w:r>
    </w:p>
    <w:p w14:paraId="041FDE68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l-34 Rapport Ġenerali tal-Kumitat Ewropew għall-Prevenzjoni tat-Tortura u t-Trattament u Pieni </w:t>
      </w:r>
      <w:proofErr w:type="spellStart"/>
      <w:r w:rsidRPr="00650D04">
        <w:t>Inumani</w:t>
      </w:r>
      <w:proofErr w:type="spellEnd"/>
      <w:r w:rsidRPr="00650D04">
        <w:t xml:space="preserve"> jew Degradanti tal-Kunsill tal-Ewropa ta’ April 2025,</w:t>
      </w:r>
    </w:p>
    <w:p w14:paraId="55A3F39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l-Konvenzjoni tan-NU dwar id-Drittijiet ta’ Persuni b’Diżabilità (CRPD), li ġiet ratifikata mill-UE fit-23 ta’ Diċembru 2010 u li għaliha l-Istati Membri kollha huma partijiet, il-Protokoll </w:t>
      </w:r>
      <w:proofErr w:type="spellStart"/>
      <w:r w:rsidRPr="00650D04">
        <w:t>Fakultattiv</w:t>
      </w:r>
      <w:proofErr w:type="spellEnd"/>
      <w:r w:rsidRPr="00650D04">
        <w:t xml:space="preserve"> </w:t>
      </w:r>
      <w:proofErr w:type="spellStart"/>
      <w:r w:rsidRPr="00650D04">
        <w:t>għas</w:t>
      </w:r>
      <w:proofErr w:type="spellEnd"/>
      <w:r w:rsidRPr="00650D04">
        <w:t>-CRPD, li ġie ratifikat minn 22 Stat Membru, kif ukoll il-Kummenti Ġenerali dwar is-CRPD u l-osservazzjonijiet tal-Kumitat tan-NU dwar id-Drittijiet tal-Persuni b’Diżabilità,</w:t>
      </w:r>
    </w:p>
    <w:p w14:paraId="0DC54127" w14:textId="77777777" w:rsidR="004902FC" w:rsidRPr="00650D04" w:rsidRDefault="004902FC" w:rsidP="004902FC">
      <w:pPr>
        <w:pStyle w:val="NormalHanging12a"/>
      </w:pPr>
      <w:r w:rsidRPr="00650D04">
        <w:lastRenderedPageBreak/>
        <w:t>–</w:t>
      </w:r>
      <w:r w:rsidRPr="00650D04">
        <w:tab/>
        <w:t>wara li kkunsidra l-Aġenda 2030 tan-NU għall-Iżvilupp Sostenibbli u l-Għanijiet ta’ Żvilupp Sostenibbli (</w:t>
      </w:r>
      <w:proofErr w:type="spellStart"/>
      <w:r w:rsidRPr="00650D04">
        <w:t>SDGs</w:t>
      </w:r>
      <w:proofErr w:type="spellEnd"/>
      <w:r w:rsidRPr="00650D04">
        <w:t>),</w:t>
      </w:r>
    </w:p>
    <w:p w14:paraId="1FFCA3A7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r-rakkomandazzjonijiet u r-rapporti tal-Uffiċċju għall-Istituzzjonijiet Demokratiċi u d-Drittijiet tal-Bniedem, tal-Kummissarju Għoli għall-Minoranzi Nazzjonali, tar-Rappreżentant għal-Libertà tal-Media u ta’ korpi oħra tal-Organizzazzjoni għas-Sigurtà u l-Kooperazzjoni fl-Ewropa (OSKE),</w:t>
      </w:r>
    </w:p>
    <w:p w14:paraId="3A1EFCFC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l-Konvenzjoni Ewropea għall-Protezzjoni tad-Drittijiet tal-Bniedem u tal-Libertajiet Fundamentali (KEDB),</w:t>
      </w:r>
    </w:p>
    <w:p w14:paraId="51DC15AE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s-sentenzi u l-ġurisprudenza tal-Qorti Ewropea tad-Drittijiet tal-Bniedem (QEDB), inkluża l-ġurisprudenza dwar iż-żamma taħt arrest, bħal </w:t>
      </w:r>
      <w:proofErr w:type="spellStart"/>
      <w:r w:rsidRPr="00650D04">
        <w:rPr>
          <w:i/>
        </w:rPr>
        <w:t>Letellier</w:t>
      </w:r>
      <w:proofErr w:type="spellEnd"/>
      <w:r w:rsidRPr="00650D04">
        <w:rPr>
          <w:i/>
        </w:rPr>
        <w:t xml:space="preserve"> </w:t>
      </w:r>
      <w:proofErr w:type="spellStart"/>
      <w:r w:rsidRPr="00650D04">
        <w:rPr>
          <w:i/>
        </w:rPr>
        <w:t>vs</w:t>
      </w:r>
      <w:proofErr w:type="spellEnd"/>
      <w:r w:rsidRPr="00650D04">
        <w:rPr>
          <w:i/>
        </w:rPr>
        <w:t xml:space="preserve"> Franza</w:t>
      </w:r>
      <w:r w:rsidRPr="00650D04">
        <w:t xml:space="preserve"> (1991), </w:t>
      </w:r>
      <w:proofErr w:type="spellStart"/>
      <w:r w:rsidRPr="00650D04">
        <w:rPr>
          <w:i/>
        </w:rPr>
        <w:t>Ilijkov</w:t>
      </w:r>
      <w:proofErr w:type="spellEnd"/>
      <w:r w:rsidRPr="00650D04">
        <w:rPr>
          <w:i/>
        </w:rPr>
        <w:t xml:space="preserve"> </w:t>
      </w:r>
      <w:proofErr w:type="spellStart"/>
      <w:r w:rsidRPr="00650D04">
        <w:rPr>
          <w:i/>
        </w:rPr>
        <w:t>vs</w:t>
      </w:r>
      <w:proofErr w:type="spellEnd"/>
      <w:r w:rsidRPr="00650D04">
        <w:rPr>
          <w:i/>
        </w:rPr>
        <w:t xml:space="preserve"> Il-Bulgarija</w:t>
      </w:r>
      <w:r w:rsidRPr="00650D04">
        <w:t xml:space="preserve"> (2001) u </w:t>
      </w:r>
      <w:proofErr w:type="spellStart"/>
      <w:r w:rsidRPr="00650D04">
        <w:rPr>
          <w:i/>
        </w:rPr>
        <w:t>Buzadji</w:t>
      </w:r>
      <w:proofErr w:type="spellEnd"/>
      <w:r w:rsidRPr="00650D04">
        <w:rPr>
          <w:i/>
        </w:rPr>
        <w:t xml:space="preserve"> </w:t>
      </w:r>
      <w:proofErr w:type="spellStart"/>
      <w:r w:rsidRPr="00650D04">
        <w:rPr>
          <w:i/>
        </w:rPr>
        <w:t>vs</w:t>
      </w:r>
      <w:proofErr w:type="spellEnd"/>
      <w:r w:rsidRPr="00650D04">
        <w:rPr>
          <w:i/>
        </w:rPr>
        <w:t xml:space="preserve"> Il-Moldova</w:t>
      </w:r>
      <w:r w:rsidRPr="00650D04">
        <w:t xml:space="preserve"> (2016), u r-rapporti annwali tal-Kumitat tal-Ministri dwar is-superviżjoni tal-eżekuzzjoni tagħhom,</w:t>
      </w:r>
    </w:p>
    <w:p w14:paraId="03388EA7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l-Konvenzjoni tan-Nazzjonijiet Uniti kontra l-Korruzzjoni (UNCAC),</w:t>
      </w:r>
    </w:p>
    <w:p w14:paraId="2BC5595D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r-rakkomandazzjonijiet, l-opinjonijiet, ir-rapporti u r-riżoluzzjonijiet tal-Kunsill tal-Ewropa, b’mod partikolari tal-Kummissjoni ta’ Venezja, tal-Kummissjoni Ewropea kontra r-Razziżmu u l-</w:t>
      </w:r>
      <w:proofErr w:type="spellStart"/>
      <w:r w:rsidRPr="00650D04">
        <w:t>Intolleranza</w:t>
      </w:r>
      <w:proofErr w:type="spellEnd"/>
      <w:r w:rsidRPr="00650D04">
        <w:t xml:space="preserve"> (ECRI), tal-Grupp ta’ Esperti dwar l-Azzjoni kontra l-Vjolenza fuq in-Nisa u l-Vjolenza Domestika (GREVIO), tal-Grupp ta’ Stati kontra l-Korruzzjoni (GRECO), tal-Kumitat ta’ Tmexxija dwar il-Ġlieda kontra d-Diskriminazzjoni, id-Diversità u l-Inklużjoni, tal-Assemblea Parlamentari, tal-Kumitat Ewropew tad-Drittijiet Soċjali u ta’ korpi oħra tal-Kunsill tal-Ewropa</w:t>
      </w:r>
    </w:p>
    <w:p w14:paraId="4D01FD35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d-dikjarazzjonijiet, ir-rakkomandazzjonijiet, ir-rapporti u ż-żjarat fil-pajjiżi tal-Kummissarju għad-Drittijiet tal-Bniedem tal-Kunsill tal-Ewropa, inkluż ir-rapport tiegħu tal-4 ta’ Settembru 2025 bit-titolu “</w:t>
      </w:r>
      <w:proofErr w:type="spellStart"/>
      <w:r w:rsidRPr="00650D04">
        <w:t>Externalised</w:t>
      </w:r>
      <w:proofErr w:type="spellEnd"/>
      <w:r w:rsidRPr="00650D04">
        <w:t xml:space="preserve"> </w:t>
      </w:r>
      <w:proofErr w:type="spellStart"/>
      <w:r w:rsidRPr="00650D04">
        <w:t>asylum</w:t>
      </w:r>
      <w:proofErr w:type="spellEnd"/>
      <w:r w:rsidRPr="00650D04">
        <w:t xml:space="preserve"> </w:t>
      </w:r>
      <w:proofErr w:type="spellStart"/>
      <w:r w:rsidRPr="00650D04">
        <w:t>and</w:t>
      </w:r>
      <w:proofErr w:type="spellEnd"/>
      <w:r w:rsidRPr="00650D04">
        <w:t xml:space="preserve"> </w:t>
      </w:r>
      <w:proofErr w:type="spellStart"/>
      <w:r w:rsidRPr="00650D04">
        <w:t>migration</w:t>
      </w:r>
      <w:proofErr w:type="spellEnd"/>
      <w:r w:rsidRPr="00650D04">
        <w:t xml:space="preserve"> </w:t>
      </w:r>
      <w:proofErr w:type="spellStart"/>
      <w:r w:rsidRPr="00650D04">
        <w:t>policies</w:t>
      </w:r>
      <w:proofErr w:type="spellEnd"/>
      <w:r w:rsidRPr="00650D04">
        <w:t xml:space="preserve"> </w:t>
      </w:r>
      <w:proofErr w:type="spellStart"/>
      <w:r w:rsidRPr="00650D04">
        <w:t>and</w:t>
      </w:r>
      <w:proofErr w:type="spellEnd"/>
      <w:r w:rsidRPr="00650D04">
        <w:t xml:space="preserve"> </w:t>
      </w:r>
      <w:proofErr w:type="spellStart"/>
      <w:r w:rsidRPr="00650D04">
        <w:t>human</w:t>
      </w:r>
      <w:proofErr w:type="spellEnd"/>
      <w:r w:rsidRPr="00650D04">
        <w:t xml:space="preserve"> </w:t>
      </w:r>
      <w:proofErr w:type="spellStart"/>
      <w:r w:rsidRPr="00650D04">
        <w:t>rights</w:t>
      </w:r>
      <w:proofErr w:type="spellEnd"/>
      <w:r w:rsidRPr="00650D04">
        <w:t xml:space="preserve"> </w:t>
      </w:r>
      <w:proofErr w:type="spellStart"/>
      <w:r w:rsidRPr="00650D04">
        <w:t>law</w:t>
      </w:r>
      <w:proofErr w:type="spellEnd"/>
      <w:r w:rsidRPr="00650D04">
        <w:t xml:space="preserve">” (Politiki </w:t>
      </w:r>
      <w:proofErr w:type="spellStart"/>
      <w:r w:rsidRPr="00650D04">
        <w:t>esternalizzati</w:t>
      </w:r>
      <w:proofErr w:type="spellEnd"/>
      <w:r w:rsidRPr="00650D04">
        <w:t xml:space="preserve"> dwar l-ażil u l-migrazzjoni u l-liġi dwar id-drittijiet tal-bniedem),</w:t>
      </w:r>
    </w:p>
    <w:p w14:paraId="605BC27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l-Pjattaforma għas-Sikurezza tal-Ġurnalisti tal-Kunsill tal-Ewropa,</w:t>
      </w:r>
    </w:p>
    <w:p w14:paraId="3B40B590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l-Konvenzjoni tal-Kunsill tal-Ewropa dwar il-prevenzjoni u l-ġlieda kontra l-vjolenza fuq in-nisa u l-vjolenza domestika (il-Konvenzjoni ta’ </w:t>
      </w:r>
      <w:proofErr w:type="spellStart"/>
      <w:r w:rsidRPr="00650D04">
        <w:t>Istanbul</w:t>
      </w:r>
      <w:proofErr w:type="spellEnd"/>
      <w:r w:rsidRPr="00650D04">
        <w:t xml:space="preserve">), li ġiet </w:t>
      </w:r>
      <w:proofErr w:type="spellStart"/>
      <w:r w:rsidRPr="00650D04">
        <w:t>irratifikata</w:t>
      </w:r>
      <w:proofErr w:type="spellEnd"/>
      <w:r w:rsidRPr="00650D04">
        <w:t xml:space="preserve"> mill-Unjoni Ewropea fit-28 ta’ Ġunju 2023,</w:t>
      </w:r>
    </w:p>
    <w:p w14:paraId="3C8216B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l-Karta Soċjali Ewropea tal-Kunsill tal-Ewropa,</w:t>
      </w:r>
    </w:p>
    <w:p w14:paraId="65AEA700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l-Pilastru Ewropew tad-Drittijiet Soċjali u l-Pjan ta’ Azzjoni tiegħu,</w:t>
      </w:r>
    </w:p>
    <w:p w14:paraId="78498523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d-Deċiżjoni (UE) 2022/480 tiegħu tal-10 ta’ Marzu 2022 dwar it-twaqqif ta’ kumitat ta’ inkjesta biex jinvestiga l-użu tal-</w:t>
      </w:r>
      <w:proofErr w:type="spellStart"/>
      <w:r w:rsidRPr="00650D04">
        <w:t>Pegasus</w:t>
      </w:r>
      <w:proofErr w:type="spellEnd"/>
      <w:r w:rsidRPr="00650D04">
        <w:t xml:space="preserve"> u ta’ software ta’ spjunaġġ għas-sorveljanza ekwivalenti, u d-definizzjoni tas-suġġett tal-inkjesta, kif ukoll ir-responsabbiltajiet, il-kompożizzjoni numerika u l-mandat tal-kumitat</w:t>
      </w:r>
      <w:r w:rsidRPr="00650D04">
        <w:rPr>
          <w:rStyle w:val="FootnoteReference"/>
        </w:rPr>
        <w:footnoteReference w:id="10"/>
      </w:r>
      <w:r w:rsidRPr="00650D04">
        <w:t>, ir-riżoluzzjonijiet u r-rakkomandazzjonijiet li adotta abbażi tal-ħidma tal-Kumitat dwar l-użu tal-</w:t>
      </w:r>
      <w:proofErr w:type="spellStart"/>
      <w:r w:rsidRPr="00650D04">
        <w:t>Pegasus</w:t>
      </w:r>
      <w:proofErr w:type="spellEnd"/>
      <w:r w:rsidRPr="00650D04">
        <w:t xml:space="preserve"> u ta’ software ta’ spjunaġġ għas-sorveljanza ekwivalenti (PEGA), u b’mod partikolari r-rakkomandazzjoni tiegħu tal-15 ta’ Ġunju 2023 lill-Kunsill u lill-Kummissjoni wara l-investigazzjoni ta’ allegati kontravenzjonijiet u amministrazzjoni </w:t>
      </w:r>
      <w:r w:rsidRPr="00650D04">
        <w:lastRenderedPageBreak/>
        <w:t>ħażina fl-applikazzjoni tad-dritt tal-Unjoni fir-rigward tal-użu tal-</w:t>
      </w:r>
      <w:proofErr w:type="spellStart"/>
      <w:r w:rsidRPr="00650D04">
        <w:t>Pegasus</w:t>
      </w:r>
      <w:proofErr w:type="spellEnd"/>
      <w:r w:rsidRPr="00650D04">
        <w:t xml:space="preserve"> u ta’ software ta’ spjunaġġ għas-sorveljanza ekwivalenti</w:t>
      </w:r>
      <w:r w:rsidRPr="00650D04">
        <w:rPr>
          <w:rStyle w:val="FootnoteReference"/>
        </w:rPr>
        <w:footnoteReference w:id="11"/>
      </w:r>
      <w:r w:rsidRPr="00650D04">
        <w:t>,</w:t>
      </w:r>
    </w:p>
    <w:p w14:paraId="37857D43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r-rapporti, l-opinjonijiet u r-rakkomandazzjonijiet tal-Kontrollur Ewropew għall-Protezzjoni tad-Data (EDPS),</w:t>
      </w:r>
    </w:p>
    <w:p w14:paraId="17233C66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r-rapporti, l-istħarriġ u l-opinjonijiet tal-Aġenzija tal-UE għad-Drittijiet Fundamentali (FRA), b’mod partikolari r-Rapport tagħha għall-2024 dwar id-Drittijiet Fundamentali u r-Rapport tagħha għall-2025 dwar id-Drittijiet Fundamentali,</w:t>
      </w:r>
    </w:p>
    <w:p w14:paraId="3DD0CC5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r-riżoluzzjonijiet preċedenti tiegħu dwar is-sitwazzjoni tad-drittijiet fundamentali fl-UE,</w:t>
      </w:r>
    </w:p>
    <w:p w14:paraId="0E3C747C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r-riżoluzzjonijiet tiegħu dwar ir-rapporti tal-Kummissjoni dwar l-Istat tad-Dritt,</w:t>
      </w:r>
    </w:p>
    <w:p w14:paraId="404D8014" w14:textId="19F86A5A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r-riżoluzzjonijiet tiegħu dwar Stati Membri speċifiċi,</w:t>
      </w:r>
    </w:p>
    <w:p w14:paraId="78376098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 tiegħu tat-8 ta’ Frar 2024 dwar l-implimentazzjoni tal-Istrateġija tal-UE dwar l-Ugwaljanza tal-LGBTIQ 2020-2025</w:t>
      </w:r>
      <w:r w:rsidRPr="00650D04">
        <w:rPr>
          <w:rStyle w:val="FootnoteReference"/>
        </w:rPr>
        <w:footnoteReference w:id="12"/>
      </w:r>
      <w:r w:rsidRPr="00650D04">
        <w:t>,</w:t>
      </w:r>
    </w:p>
    <w:p w14:paraId="7F81A58B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 tiegħu tat-13 ta’ Diċembru 2022 lejn drittijiet ugwali għall-persuni b’diżabbiltà</w:t>
      </w:r>
      <w:r w:rsidRPr="00650D04">
        <w:rPr>
          <w:rStyle w:val="FootnoteReference"/>
        </w:rPr>
        <w:footnoteReference w:id="13"/>
      </w:r>
      <w:r w:rsidRPr="00650D04">
        <w:t>,</w:t>
      </w:r>
    </w:p>
    <w:p w14:paraId="2BB8CF4A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 tiegħu tal-10 ta’ Novembru 2022 dwar il-ġustizzja razzjali, in-nondiskriminazzjoni u l-ġlieda kontra r-razziżmu fl-UE</w:t>
      </w:r>
      <w:r w:rsidRPr="00650D04">
        <w:rPr>
          <w:rStyle w:val="FootnoteReference"/>
        </w:rPr>
        <w:footnoteReference w:id="14"/>
      </w:r>
      <w:r w:rsidRPr="00650D04">
        <w:t>,</w:t>
      </w:r>
    </w:p>
    <w:p w14:paraId="6BF52538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 tiegħu tat-8 ta’ Marzu 2022 dwar l-ispazju jiċkien tas-soċjetà ċivili fl-Ewropa</w:t>
      </w:r>
      <w:r w:rsidRPr="00650D04">
        <w:rPr>
          <w:rStyle w:val="FootnoteReference"/>
        </w:rPr>
        <w:footnoteReference w:id="15"/>
      </w:r>
      <w:r w:rsidRPr="00650D04">
        <w:t>,</w:t>
      </w:r>
    </w:p>
    <w:p w14:paraId="36A1BF4B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 tiegħu tal-14 ta’ Diċembru 2021 b’rakkomandazzjonijiet lill-Kummissjoni dwar il-ġlieda kontra l-vjolenza abbażi tal-ġeneru: il-vjolenza ċibernetika</w:t>
      </w:r>
      <w:r w:rsidRPr="00650D04">
        <w:rPr>
          <w:rStyle w:val="FootnoteReference"/>
        </w:rPr>
        <w:footnoteReference w:id="16"/>
      </w:r>
      <w:r w:rsidRPr="00650D04">
        <w:t>,</w:t>
      </w:r>
    </w:p>
    <w:p w14:paraId="76347416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r-riżoluzzjoni tiegħu tas-16 ta’ Settembru 2021 b’rakkomandazzjonijiet lill-Kummissjoni dwar l-identifikazzjoni tal-vjolenza abbażi tal-ġeneru bħala qasam ġdid ta’ kriminalità elenkat fl-Artikolu 83(1) tat-TFUE</w:t>
      </w:r>
      <w:r w:rsidRPr="00650D04">
        <w:rPr>
          <w:rStyle w:val="FootnoteReference"/>
        </w:rPr>
        <w:footnoteReference w:id="17"/>
      </w:r>
      <w:r w:rsidRPr="00650D04">
        <w:t>, u r-riżoluzzjoni tiegħu tat-18 ta’ Jannar 2024 dwar l-estensjoni tal-lista ta’ reati fl-UE għad-diskors ta’ mibegħda u r-reati ta’ mibegħda</w:t>
      </w:r>
      <w:r w:rsidRPr="00650D04">
        <w:rPr>
          <w:rStyle w:val="FootnoteReference"/>
        </w:rPr>
        <w:footnoteReference w:id="18"/>
      </w:r>
      <w:r w:rsidRPr="00650D04">
        <w:t>,</w:t>
      </w:r>
    </w:p>
    <w:p w14:paraId="55567A02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 xml:space="preserve">wara li kkunsidra r-riżoluzzjoni tiegħu tas-7 ta’ Ottubru 2020 dwar l-istabbiliment ta’ Mekkaniżmu tal-UE dwar id-Demokrazija, l-Istat tad-Dritt u d-Drittijiet </w:t>
      </w:r>
      <w:r w:rsidRPr="00650D04">
        <w:lastRenderedPageBreak/>
        <w:t>Fundamentali</w:t>
      </w:r>
      <w:r w:rsidRPr="00650D04">
        <w:rPr>
          <w:rStyle w:val="FootnoteReference"/>
        </w:rPr>
        <w:footnoteReference w:id="19"/>
      </w:r>
      <w:r w:rsidRPr="00650D04">
        <w:t>,</w:t>
      </w:r>
    </w:p>
    <w:p w14:paraId="71938F0B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l-Artikolu 55 tar-Regoli ta’ Proċedura tiegħu,</w:t>
      </w:r>
    </w:p>
    <w:p w14:paraId="44E37D8D" w14:textId="77777777" w:rsidR="004902FC" w:rsidRPr="00650D04" w:rsidRDefault="004902FC" w:rsidP="004902FC">
      <w:pPr>
        <w:pStyle w:val="NormalHanging12a"/>
      </w:pPr>
      <w:r w:rsidRPr="00650D04">
        <w:t>–</w:t>
      </w:r>
      <w:r w:rsidRPr="00650D04">
        <w:tab/>
        <w:t>wara li kkunsidra r-rapport tal-Kumitat għal-Libertajiet Ċivili, il-Ġustizzja u l-Intern (A10-0042/2026),</w:t>
      </w:r>
    </w:p>
    <w:p w14:paraId="66545B11" w14:textId="77777777" w:rsidR="004902FC" w:rsidRPr="00650D04" w:rsidRDefault="004902FC" w:rsidP="004902FC">
      <w:pPr>
        <w:pStyle w:val="NormalHanging12a"/>
      </w:pPr>
      <w:r w:rsidRPr="00650D04">
        <w:t>A.</w:t>
      </w:r>
      <w:r w:rsidRPr="00650D04">
        <w:tab/>
        <w:t xml:space="preserve">billi qed jiġi osservat rigress demokratiku f’diversi Stati Membri, filwaqt li oħrajn qed jesperjenzaw ukoll sfidi li jaffettwaw l-istandards demokratiċi; billi d-deterjorament tal-istat tad-dritt, in-nuqqas ta’ indipendenza ġudizzjarja, in-nuqqas ta’ sforzi kontra l-korruzzjoni u għall-protezzjoni tad-drittijiet fundamentali, id-dgħufija tas-sistemi ta’ </w:t>
      </w:r>
      <w:proofErr w:type="spellStart"/>
      <w:r w:rsidRPr="00650D04">
        <w:t>kontrokontrolli</w:t>
      </w:r>
      <w:proofErr w:type="spellEnd"/>
      <w:r w:rsidRPr="00650D04">
        <w:t xml:space="preserve"> demokratiċi, kif ukoll l-</w:t>
      </w:r>
      <w:proofErr w:type="spellStart"/>
      <w:r w:rsidRPr="00650D04">
        <w:t>istrumentalizzazzjoni</w:t>
      </w:r>
      <w:proofErr w:type="spellEnd"/>
      <w:r w:rsidRPr="00650D04">
        <w:t xml:space="preserve"> tan-normi kostituzzjonali huma xi karatteristiċi inkwetanti ta’ din ix-xejra;</w:t>
      </w:r>
    </w:p>
    <w:p w14:paraId="4D369B01" w14:textId="77777777" w:rsidR="004902FC" w:rsidRPr="00650D04" w:rsidRDefault="004902FC" w:rsidP="004902FC">
      <w:pPr>
        <w:pStyle w:val="NormalHanging12a"/>
      </w:pPr>
      <w:r w:rsidRPr="00650D04">
        <w:t>B.</w:t>
      </w:r>
      <w:r w:rsidRPr="00650D04">
        <w:tab/>
        <w:t xml:space="preserve">billi l-Unjoni hija bbażata fuq il-valuri komuni, minquxa fl-Artikolu 2 tat-TUE, tar-rispett għad-dinjità tal-bniedem, il-libertà, id-demokrazija, l-ugwaljanza, l-istat tad-dritt u r-rispett għad-drittijiet tal-bniedem, inklużi d-drittijiet ta’ persuni li jagħmlu parti minn minoranzi; billi dawn huma valuri li huma inkorporati fil-Karta u fit-trattati internazzjonali dwar id-drittijiet tal-bniedem; billi l-Karta hija parti mil-liġi primarja tal-UE; billi r-rispett għal dawn il-valuri huwa obbligu kontinwu għall-Istati Membri kollha wara l-adeżjoni mal-UE, u </w:t>
      </w:r>
      <w:proofErr w:type="spellStart"/>
      <w:r w:rsidRPr="00650D04">
        <w:t>prekundizzjoni</w:t>
      </w:r>
      <w:proofErr w:type="spellEnd"/>
      <w:r w:rsidRPr="00650D04">
        <w:t xml:space="preserve"> biex wieħed igawdi d-drittijiet u l-benefiċċji kollha tat-Trattat li jirriżultaw mis-sħubija fl-UE;</w:t>
      </w:r>
    </w:p>
    <w:p w14:paraId="42E54A8F" w14:textId="77777777" w:rsidR="004902FC" w:rsidRPr="00650D04" w:rsidRDefault="004902FC" w:rsidP="004902FC">
      <w:pPr>
        <w:pStyle w:val="NormalHanging12a"/>
      </w:pPr>
      <w:r w:rsidRPr="00650D04">
        <w:t>C.</w:t>
      </w:r>
      <w:r w:rsidRPr="00650D04">
        <w:tab/>
        <w:t xml:space="preserve">billi d-demokrazija, l-istat tad-dritt u d-drittijiet fundamentali huma valuri li jsaħħu lil xulxin u li, meta jiġu mminati, huma ta’ theddida </w:t>
      </w:r>
      <w:proofErr w:type="spellStart"/>
      <w:r w:rsidRPr="00650D04">
        <w:t>sistemika</w:t>
      </w:r>
      <w:proofErr w:type="spellEnd"/>
      <w:r w:rsidRPr="00650D04">
        <w:t xml:space="preserve"> għad-drittijiet u l-libertajiet tal-persuni kollha li jgħixu fl-UE; billi s-sett ta’ għodod li għandha l-Unjoni dwar l-istat tad-dritt jikkostitwixxi sett importanti ta’ strumenti għar-rispett tal-valuri tal-Unjoni fl-Artikolu 2 tat-TUE; billi l-implimentazzjoni sħiħa u konsistenti tagħhom, flimkien ma’ monitoraġġ regolari u azzjonijiet ta’ segwitu, tibqa’ meħtieġa biex jiġu indirizzati u </w:t>
      </w:r>
      <w:proofErr w:type="spellStart"/>
      <w:r w:rsidRPr="00650D04">
        <w:t>pprevenuti</w:t>
      </w:r>
      <w:proofErr w:type="spellEnd"/>
      <w:r w:rsidRPr="00650D04">
        <w:t xml:space="preserve"> b’mod effettiv l-isfidi sistemiċi għall-istat tad-dritt madwar l-UE;</w:t>
      </w:r>
    </w:p>
    <w:p w14:paraId="716A1794" w14:textId="77777777" w:rsidR="004902FC" w:rsidRPr="00650D04" w:rsidRDefault="004902FC" w:rsidP="004902FC">
      <w:pPr>
        <w:pStyle w:val="NormalHanging12a"/>
      </w:pPr>
      <w:r w:rsidRPr="00650D04">
        <w:t>D.</w:t>
      </w:r>
      <w:r w:rsidRPr="00650D04">
        <w:tab/>
        <w:t xml:space="preserve">billi l-implimentazzjoni effettiva tas-sentenzi tal-QĠUE u tal-QEDB hija komponent essenzjali biex jiġu </w:t>
      </w:r>
      <w:proofErr w:type="spellStart"/>
      <w:r w:rsidRPr="00650D04">
        <w:t>salvagwardjati</w:t>
      </w:r>
      <w:proofErr w:type="spellEnd"/>
      <w:r w:rsidRPr="00650D04">
        <w:t xml:space="preserve"> d-drittijiet fundamentali u jiġi rispettat l-istat tad-dritt fl-Unjoni; billi d-dewmien rikorrenti jew in-nuqqasijiet fl-implimentazzjoni ta’ tali sentenzi jirriskjaw li jimminaw il-fiduċja fis-sistema Ewropea tad-drittijiet tal-bniedem; billi s-sentenza pendenti fil-Kawża C-769/22, </w:t>
      </w:r>
      <w:r w:rsidRPr="00650D04">
        <w:rPr>
          <w:i/>
        </w:rPr>
        <w:t xml:space="preserve">Il-Kummissjoni </w:t>
      </w:r>
      <w:proofErr w:type="spellStart"/>
      <w:r w:rsidRPr="00650D04">
        <w:rPr>
          <w:i/>
        </w:rPr>
        <w:t>vs</w:t>
      </w:r>
      <w:proofErr w:type="spellEnd"/>
      <w:r w:rsidRPr="00650D04">
        <w:rPr>
          <w:i/>
        </w:rPr>
        <w:t xml:space="preserve"> L-Ungerija</w:t>
      </w:r>
      <w:r w:rsidRPr="00650D04">
        <w:t>, tista’ tistabbilixxi l-Artikolu 2 tat-TUE bħala bażi legali awtonoma, u b’hekk issaħħaħ il-proċeduri ta’ ksur f’dan ir-rigward;</w:t>
      </w:r>
    </w:p>
    <w:p w14:paraId="0E177B7C" w14:textId="77777777" w:rsidR="004902FC" w:rsidRPr="00650D04" w:rsidRDefault="004902FC" w:rsidP="004902FC">
      <w:pPr>
        <w:pStyle w:val="NormalHanging12a"/>
      </w:pPr>
      <w:r w:rsidRPr="00650D04">
        <w:t>E.</w:t>
      </w:r>
      <w:r w:rsidRPr="00650D04">
        <w:tab/>
        <w:t>billi l-progress limitat fil-proċedura li għaddejja bħalissa skont l-Artikolu 7(1) tat-TUE kontra l-Ungerija jissottolinja l-ħtieġa li jiġu aċċellerati u msaħħa l-proċessi eżistenti; billi huwa essenzjali li jinkisbu riżultati konkreti u f’waqthom biex tiġi żgurata l-protezzjoni tad-drittijiet fundamentali u l-kredibbiltà tal-impenn tal-Unjoni għall-valuri minquxa fl-Artikolu 2 tat-TUE;</w:t>
      </w:r>
    </w:p>
    <w:p w14:paraId="35E8FB1F" w14:textId="77777777" w:rsidR="004902FC" w:rsidRPr="00650D04" w:rsidRDefault="004902FC" w:rsidP="004902FC">
      <w:pPr>
        <w:pStyle w:val="NormalHanging12a"/>
      </w:pPr>
      <w:r w:rsidRPr="00650D04">
        <w:t>F.</w:t>
      </w:r>
      <w:r w:rsidRPr="00650D04">
        <w:tab/>
        <w:t xml:space="preserve">billi l-korruzzjoni għadha ta’ tħassib serju, peress li ddgħajjef ir-responsabbiltà demokratika, toħloq theddida serja għall-governanza tajba u tnaqqar il-fiduċja taċ-ċittadini fl-istituzzjonijiet, filwaqt li </w:t>
      </w:r>
      <w:proofErr w:type="spellStart"/>
      <w:r w:rsidRPr="00650D04">
        <w:t>timmina</w:t>
      </w:r>
      <w:proofErr w:type="spellEnd"/>
      <w:r w:rsidRPr="00650D04">
        <w:t xml:space="preserve"> l-valuri tal-UE </w:t>
      </w:r>
      <w:proofErr w:type="spellStart"/>
      <w:r w:rsidRPr="00650D04">
        <w:t>minquxa</w:t>
      </w:r>
      <w:proofErr w:type="spellEnd"/>
      <w:r w:rsidRPr="00650D04">
        <w:t xml:space="preserve"> fl-Artikolu 2 tat-TUE, kif enfasizzat b’mod konsistenti fir-rapporti annwali tal-Kummissjoni dwar l-istat </w:t>
      </w:r>
      <w:r w:rsidRPr="00650D04">
        <w:lastRenderedPageBreak/>
        <w:t>tad-dritt;</w:t>
      </w:r>
    </w:p>
    <w:p w14:paraId="45F69B25" w14:textId="77777777" w:rsidR="004902FC" w:rsidRDefault="004902FC" w:rsidP="004902FC">
      <w:pPr>
        <w:pStyle w:val="NormalHanging12a"/>
      </w:pPr>
      <w:r w:rsidRPr="00650D04">
        <w:t>G.</w:t>
      </w:r>
      <w:r w:rsidRPr="00650D04">
        <w:tab/>
        <w:t xml:space="preserve">billi l-korruzzjoni spiss tiġi marbuta </w:t>
      </w:r>
      <w:proofErr w:type="spellStart"/>
      <w:r w:rsidRPr="00650D04">
        <w:t>mal-erożjoni</w:t>
      </w:r>
      <w:proofErr w:type="spellEnd"/>
      <w:r w:rsidRPr="00650D04">
        <w:t xml:space="preserve"> tal-istituzzjonijiet demokratiċi u sfruttata mill-kriminalità organizzata biex </w:t>
      </w:r>
      <w:proofErr w:type="spellStart"/>
      <w:r w:rsidRPr="00650D04">
        <w:t>tinfiltra</w:t>
      </w:r>
      <w:proofErr w:type="spellEnd"/>
      <w:r w:rsidRPr="00650D04">
        <w:t xml:space="preserve"> l-politika u l-ekonomija, tħarbat il-proċessi demokratiċi, u taħsel flus illeċiti; billi r-restawr tal-fiduċja fil-livelli kollha tas-soċjetà, inklużi fil-ġudikatura u fl-infurzar tal-liġi, jirrikjedi sforzi sostnuti kontra l-korruzzjoni, tmexxija politika etika, sorveljanza indipendenti robusta u impenn qawwi għat-trasparenza, għar-responsabbiltà u għall-protezzjoni tal-valuri demokratiċi ewlenin;</w:t>
      </w:r>
    </w:p>
    <w:p w14:paraId="26E5EA74" w14:textId="61777C8F" w:rsidR="00567423" w:rsidRPr="00650D04" w:rsidRDefault="00567423" w:rsidP="004902FC">
      <w:pPr>
        <w:pStyle w:val="NormalHanging12a"/>
      </w:pPr>
      <w:r>
        <w:t>H.</w:t>
      </w:r>
      <w:r w:rsidRPr="00567423">
        <w:tab/>
        <w:t xml:space="preserve">billi l-kriminalità organizzata </w:t>
      </w:r>
      <w:r w:rsidR="00F30EE8">
        <w:t xml:space="preserve">toħloq </w:t>
      </w:r>
      <w:r w:rsidRPr="00567423">
        <w:t xml:space="preserve">theddida gravi għad-drittijiet fundamentali u għall-funzjonament tal-istat tad-dritt f’diversi Stati Membri; billi l-esperjenza ta’ ċerti Stati Membri </w:t>
      </w:r>
      <w:proofErr w:type="spellStart"/>
      <w:r w:rsidRPr="00567423">
        <w:t>wriet</w:t>
      </w:r>
      <w:proofErr w:type="spellEnd"/>
      <w:r w:rsidRPr="00567423">
        <w:t xml:space="preserve"> l-</w:t>
      </w:r>
      <w:proofErr w:type="spellStart"/>
      <w:r w:rsidRPr="00567423">
        <w:t>effikaċja</w:t>
      </w:r>
      <w:proofErr w:type="spellEnd"/>
      <w:r w:rsidRPr="00567423">
        <w:t xml:space="preserve"> ta’ mekkaniżmi preventivi speċifiċi maħsuba biex </w:t>
      </w:r>
      <w:proofErr w:type="spellStart"/>
      <w:r w:rsidRPr="00567423">
        <w:t>jimpedixxu</w:t>
      </w:r>
      <w:proofErr w:type="spellEnd"/>
      <w:r w:rsidRPr="00567423">
        <w:t xml:space="preserve"> l-</w:t>
      </w:r>
      <w:proofErr w:type="spellStart"/>
      <w:r w:rsidRPr="00567423">
        <w:t>infiltrazzjoni</w:t>
      </w:r>
      <w:proofErr w:type="spellEnd"/>
      <w:r w:rsidRPr="00567423">
        <w:t xml:space="preserve"> tal-kriminalità organizzata f</w:t>
      </w:r>
      <w:r w:rsidR="00F30EE8">
        <w:t>i proċessi ta</w:t>
      </w:r>
      <w:r w:rsidRPr="00567423">
        <w:t>l-akkwist pubbliku u fil-ġestjoni tal-fondi tal-UE permezz tal-obbligu ta’ verifiki</w:t>
      </w:r>
      <w:r w:rsidR="002077AB">
        <w:t xml:space="preserve"> </w:t>
      </w:r>
      <w:r w:rsidRPr="00567423">
        <w:t>kontra l-</w:t>
      </w:r>
      <w:proofErr w:type="spellStart"/>
      <w:r w:rsidRPr="00567423">
        <w:t>mafja</w:t>
      </w:r>
      <w:proofErr w:type="spellEnd"/>
      <w:r w:rsidRPr="00567423">
        <w:t xml:space="preserve"> qabel ma jingħata aċċess għall-għotjiet u għall-konċessjonijiet pubbliċi; billi l-introduzzjoni ta’ tali mekkaniżmi preventivi </w:t>
      </w:r>
      <w:r w:rsidR="002077AB">
        <w:t xml:space="preserve">madwar l-UE tgħin biex tipproteġi </w:t>
      </w:r>
      <w:r w:rsidRPr="00567423">
        <w:t xml:space="preserve">l-integrità tal-fondi tal-UE, </w:t>
      </w:r>
      <w:r w:rsidR="002077AB">
        <w:t xml:space="preserve">biex jiġu mħarsa </w:t>
      </w:r>
      <w:r w:rsidRPr="00567423">
        <w:t xml:space="preserve">d-drittijiet fundamentali tal-komunitajiet li jintlaqtu mill-kriminalità organizzata u </w:t>
      </w:r>
      <w:r w:rsidR="002077AB">
        <w:t xml:space="preserve">biex tissaħħaħ </w:t>
      </w:r>
      <w:r w:rsidRPr="00567423">
        <w:t>l-fiduċja taċ-ċittadini fl-istituzzjonijiet pubbliċi;</w:t>
      </w:r>
    </w:p>
    <w:p w14:paraId="20AAADD7" w14:textId="3FF2689E" w:rsidR="004902FC" w:rsidRPr="00650D04" w:rsidRDefault="00567423" w:rsidP="004902FC">
      <w:pPr>
        <w:pStyle w:val="NormalHanging12a"/>
      </w:pPr>
      <w:r>
        <w:t>I</w:t>
      </w:r>
      <w:r w:rsidR="004902FC" w:rsidRPr="00650D04">
        <w:t>.</w:t>
      </w:r>
      <w:r w:rsidR="004902FC" w:rsidRPr="00650D04">
        <w:tab/>
        <w:t xml:space="preserve">billi fir-rapport annwali tiegħu, GRECO </w:t>
      </w:r>
      <w:proofErr w:type="spellStart"/>
      <w:r w:rsidR="004902FC" w:rsidRPr="00650D04">
        <w:t>ssottolinja</w:t>
      </w:r>
      <w:proofErr w:type="spellEnd"/>
      <w:r w:rsidR="004902FC" w:rsidRPr="00650D04">
        <w:t xml:space="preserve"> tħassib f’diversi Stati Membri, b’mod partikolari fir-rigward ta’ nuqqas ta’ </w:t>
      </w:r>
      <w:proofErr w:type="spellStart"/>
      <w:r w:rsidR="004902FC" w:rsidRPr="00650D04">
        <w:t>trasparencza</w:t>
      </w:r>
      <w:proofErr w:type="spellEnd"/>
      <w:r w:rsidR="004902FC" w:rsidRPr="00650D04">
        <w:t xml:space="preserve"> fil-proċess tat-tfassil tal-liġijiet, qafas robust biex jipprevjeni l-kunflitti ta’ interess, kodiċi ta’ kondotta għall-membri tal-Gvern u għall-uffiċjali pubbliċi, aċċess għall-informazzjoni dwar ir-riformi tal-liġi, kif ukoll it-tisħiħ tal-oqfsa kontra l-korruzzjoni u l-integrità fl-aġenziji tal-infurzar tal-liġi; billi fl-istudju tiegħu dwar l-eżami tal-persuni bl-ogħla karigi eżekuttivi u tal-aġenziji tal-infurzar tal-liġi, il-GRECO saħaq li n-nuqqas ta’ kontrolli dwar l-integrità tal-ogħla membri tal-eżekuttiv fil-gvernijiet u kwistjonijiet relatati mar-reklutaġġ u l-karriera tal-persunal tal-infurzar tal-liġi, b’mod partikolari għall-ogħla karigi maniġerjali, għadhom </w:t>
      </w:r>
      <w:proofErr w:type="spellStart"/>
      <w:r w:rsidR="004902FC" w:rsidRPr="00650D04">
        <w:t>problematiċi</w:t>
      </w:r>
      <w:proofErr w:type="spellEnd"/>
      <w:r w:rsidR="004902FC" w:rsidRPr="00650D04">
        <w:t>;</w:t>
      </w:r>
    </w:p>
    <w:p w14:paraId="4EDBCAF3" w14:textId="51A45A1A" w:rsidR="004902FC" w:rsidRPr="00650D04" w:rsidRDefault="00567423" w:rsidP="004902FC">
      <w:pPr>
        <w:pStyle w:val="NormalHanging12a"/>
        <w:rPr>
          <w:bCs/>
          <w:iCs/>
        </w:rPr>
      </w:pPr>
      <w:r>
        <w:t>J</w:t>
      </w:r>
      <w:r w:rsidR="004902FC" w:rsidRPr="00650D04">
        <w:t>.</w:t>
      </w:r>
      <w:r w:rsidR="004902FC" w:rsidRPr="00650D04">
        <w:tab/>
        <w:t xml:space="preserve">billi hemm nuqqas ta’ protezzjoni adegwata </w:t>
      </w:r>
      <w:proofErr w:type="spellStart"/>
      <w:r w:rsidR="004902FC" w:rsidRPr="00650D04">
        <w:t>għall-informaturi</w:t>
      </w:r>
      <w:proofErr w:type="spellEnd"/>
      <w:r w:rsidR="004902FC" w:rsidRPr="00650D04">
        <w:t xml:space="preserve"> madwar l-UE; billi xi Stati Membri għadhom ma </w:t>
      </w:r>
      <w:proofErr w:type="spellStart"/>
      <w:r w:rsidR="004902FC" w:rsidRPr="00650D04">
        <w:t>ttrasponewx</w:t>
      </w:r>
      <w:proofErr w:type="spellEnd"/>
      <w:r w:rsidR="004902FC" w:rsidRPr="00650D04">
        <w:t xml:space="preserve"> bis-sħiħ jew b’mod korrett id-Direttiva dwar il-Protezzjoni tal-</w:t>
      </w:r>
      <w:proofErr w:type="spellStart"/>
      <w:r w:rsidR="004902FC" w:rsidRPr="00650D04">
        <w:t>Informaturi</w:t>
      </w:r>
      <w:proofErr w:type="spellEnd"/>
      <w:r w:rsidR="004902FC" w:rsidRPr="00650D04">
        <w:rPr>
          <w:rStyle w:val="FootnoteReference"/>
          <w:bCs/>
          <w:iCs/>
        </w:rPr>
        <w:footnoteReference w:id="20"/>
      </w:r>
      <w:r w:rsidR="004902FC" w:rsidRPr="00650D04">
        <w:rPr>
          <w:rStyle w:val="FootnoteReference"/>
          <w:bCs/>
          <w:iCs/>
        </w:rPr>
        <w:footnoteReference w:id="21"/>
      </w:r>
      <w:r w:rsidR="004902FC" w:rsidRPr="00650D04">
        <w:t xml:space="preserve">; billi matul l-2024 u l-2025, il-QĠUE </w:t>
      </w:r>
      <w:proofErr w:type="spellStart"/>
      <w:r w:rsidR="004902FC" w:rsidRPr="00650D04">
        <w:t>ssanzjonat</w:t>
      </w:r>
      <w:proofErr w:type="spellEnd"/>
      <w:r w:rsidR="004902FC" w:rsidRPr="00650D04">
        <w:t xml:space="preserve"> sitt Stati Membri</w:t>
      </w:r>
      <w:r w:rsidR="004902FC" w:rsidRPr="00650D04">
        <w:rPr>
          <w:rStyle w:val="FootnoteReference"/>
          <w:bCs/>
          <w:iCs/>
        </w:rPr>
        <w:footnoteReference w:id="22"/>
      </w:r>
      <w:r w:rsidR="004902FC" w:rsidRPr="00650D04">
        <w:t xml:space="preserve"> talli naqsu milli </w:t>
      </w:r>
      <w:proofErr w:type="spellStart"/>
      <w:r w:rsidR="004902FC" w:rsidRPr="00650D04">
        <w:t>jittrasponu</w:t>
      </w:r>
      <w:proofErr w:type="spellEnd"/>
      <w:r w:rsidR="004902FC" w:rsidRPr="00650D04">
        <w:t xml:space="preserve"> d-Direttiva dwar il-Protezzjoni tal-</w:t>
      </w:r>
      <w:proofErr w:type="spellStart"/>
      <w:r w:rsidR="004902FC" w:rsidRPr="00650D04">
        <w:t>Informaturi</w:t>
      </w:r>
      <w:proofErr w:type="spellEnd"/>
      <w:r w:rsidR="004902FC" w:rsidRPr="00650D04">
        <w:t>; billi l-</w:t>
      </w:r>
      <w:proofErr w:type="spellStart"/>
      <w:r w:rsidR="004902FC" w:rsidRPr="00650D04">
        <w:t>informaturi</w:t>
      </w:r>
      <w:proofErr w:type="spellEnd"/>
      <w:r w:rsidR="004902FC" w:rsidRPr="00650D04">
        <w:t xml:space="preserve"> jaqdu rwol essenzjali biex jiskopru u jirrapportaw għemil ħażin, kif ukoll biex isaħħu r-responsabbiltà demokratika u t-trasparenza, u l-protezzjoni tagħhom għandha tiġi garantita u promossa;</w:t>
      </w:r>
    </w:p>
    <w:p w14:paraId="6105AECE" w14:textId="29217615" w:rsidR="004902FC" w:rsidRPr="00650D04" w:rsidRDefault="00567423" w:rsidP="004902FC">
      <w:pPr>
        <w:pStyle w:val="NormalHanging12a"/>
        <w:rPr>
          <w:bCs/>
          <w:iCs/>
        </w:rPr>
      </w:pPr>
      <w:r>
        <w:t>K</w:t>
      </w:r>
      <w:r w:rsidR="004902FC" w:rsidRPr="00650D04">
        <w:t>.</w:t>
      </w:r>
      <w:r w:rsidR="004902FC" w:rsidRPr="00650D04">
        <w:tab/>
        <w:t xml:space="preserve">billi l-ġurisprudenza tal-QEDB tenfasizza li ż-żamma taħt arrest trid tibqa’ miżura </w:t>
      </w:r>
      <w:r w:rsidR="004902FC" w:rsidRPr="00650D04">
        <w:lastRenderedPageBreak/>
        <w:t>eċċezzjonali, applikata biss meta tkun strettament meħtieġa u ġustifikata minn raġunijiet rilevanti u suffiċjenti; billi l-użu ħażin taż-żamma taħt arrest jimmina d-dritt għal-libertà, il-preżunzjoni tal-innoċenza u l-ġustizzja ġenerali tas-sistemi tal-ġustizzja;</w:t>
      </w:r>
    </w:p>
    <w:p w14:paraId="32100F92" w14:textId="03BBC6EB" w:rsidR="004902FC" w:rsidRPr="00650D04" w:rsidRDefault="00567423" w:rsidP="004902FC">
      <w:pPr>
        <w:pStyle w:val="NormalHanging12a"/>
        <w:rPr>
          <w:bCs/>
          <w:iCs/>
        </w:rPr>
      </w:pPr>
      <w:r>
        <w:t>L</w:t>
      </w:r>
      <w:r w:rsidR="004902FC" w:rsidRPr="00650D04">
        <w:t>.</w:t>
      </w:r>
      <w:r w:rsidR="004902FC" w:rsidRPr="00650D04">
        <w:tab/>
        <w:t>billi l-libertà tal-media madwar l-UE għadha mhedda f’diversi Stati Membri, kif muri mill-aħħar Rapport dwar l-Istat tad-Dritt tal-Kummissjoni, li joħroġ rakkomandazzjonijiet lil diversi Stati Membri biex jindirizzaw tħassib relatat mal-indipendenza tal-media, il-pressjoni politika u l-</w:t>
      </w:r>
      <w:proofErr w:type="spellStart"/>
      <w:r w:rsidR="004902FC" w:rsidRPr="00650D04">
        <w:t>persistenza</w:t>
      </w:r>
      <w:proofErr w:type="spellEnd"/>
      <w:r w:rsidR="004902FC" w:rsidRPr="00650D04">
        <w:t xml:space="preserve"> tal-attakki kontra l-libertà tal-istampa, inklużi s-</w:t>
      </w:r>
      <w:proofErr w:type="spellStart"/>
      <w:r w:rsidR="004902FC" w:rsidRPr="00650D04">
        <w:t>SLAPPs</w:t>
      </w:r>
      <w:proofErr w:type="spellEnd"/>
      <w:r w:rsidR="004902FC" w:rsidRPr="00650D04">
        <w:t>;</w:t>
      </w:r>
    </w:p>
    <w:p w14:paraId="2D321BBF" w14:textId="55CADD31" w:rsidR="004902FC" w:rsidRPr="00650D04" w:rsidRDefault="00567423" w:rsidP="004902FC">
      <w:pPr>
        <w:pStyle w:val="NormalHanging12a"/>
        <w:rPr>
          <w:bCs/>
          <w:iCs/>
        </w:rPr>
      </w:pPr>
      <w:r>
        <w:t>M</w:t>
      </w:r>
      <w:r w:rsidR="004902FC" w:rsidRPr="00650D04">
        <w:t>.</w:t>
      </w:r>
      <w:r w:rsidR="004902FC" w:rsidRPr="00650D04">
        <w:tab/>
        <w:t>billi l-Għodda għall-Monitoraġġ tal-Pluraliżmu tal-Media (MPM) turi deterjorament fil-kundizzjonijiet tax-xogħol għall-ġurnalisti, inklużi l-vjolenza, il-fastidju u l-intimidazzjoni, konċentrazzjoni dejjem tikber tas-sjieda tal-media u l-impatt tal-pjattaformi diġitali u ta’ restrizzjonijiet baġitarji; billi għad huma meħtieġa aktar salvagwardji, inklużi regolaturi indipendenti, trasparenza tas-sjieda tal-media, protezzjoni minn indħil politiku u aċċess imsaħħaħ għall-informazzjoni u għas-sigurtà għall-ġurnalisti;</w:t>
      </w:r>
    </w:p>
    <w:p w14:paraId="765F41B4" w14:textId="62948700" w:rsidR="004902FC" w:rsidRPr="00650D04" w:rsidRDefault="00567423" w:rsidP="004902FC">
      <w:pPr>
        <w:pStyle w:val="NormalHanging12a"/>
        <w:rPr>
          <w:bCs/>
          <w:iCs/>
        </w:rPr>
      </w:pPr>
      <w:r>
        <w:t>N</w:t>
      </w:r>
      <w:r w:rsidR="004902FC" w:rsidRPr="00650D04">
        <w:t>.</w:t>
      </w:r>
      <w:r w:rsidR="004902FC" w:rsidRPr="00650D04">
        <w:tab/>
        <w:t xml:space="preserve">billi l-valutazzjoni annwali tal-2025 tal-Kunsill tal-Ewropa dwar il-libertà tal-istampa fl-Ewropa turi li l-ħtif tal-media, in-nuqqas ta’ indipendenza tal-media tas-servizz pubbliku u l-kampanji ta’ </w:t>
      </w:r>
      <w:proofErr w:type="spellStart"/>
      <w:r w:rsidR="004902FC" w:rsidRPr="00650D04">
        <w:t>diżinformazzjoni</w:t>
      </w:r>
      <w:proofErr w:type="spellEnd"/>
      <w:r w:rsidR="004902FC" w:rsidRPr="00650D04">
        <w:t xml:space="preserve"> ġġenerati mill-IA huma </w:t>
      </w:r>
      <w:proofErr w:type="spellStart"/>
      <w:r w:rsidR="004902FC" w:rsidRPr="00650D04">
        <w:t>theddidiet</w:t>
      </w:r>
      <w:proofErr w:type="spellEnd"/>
      <w:r w:rsidR="004902FC" w:rsidRPr="00650D04">
        <w:t xml:space="preserve"> dejjem jikbru madwar l-UE u dan huwa riskju dirett għad-demokrazija</w:t>
      </w:r>
      <w:r w:rsidR="004902FC" w:rsidRPr="00650D04">
        <w:rPr>
          <w:rStyle w:val="FootnoteReference"/>
          <w:bCs/>
          <w:iCs/>
        </w:rPr>
        <w:footnoteReference w:id="23"/>
      </w:r>
      <w:r w:rsidR="004902FC" w:rsidRPr="00650D04">
        <w:t xml:space="preserve">; billi wieħed mill-pilastri ewlenin f’soċjetà demokratika huwa li tiġi ppreservata l-libertà tal-istampa u li jiġi </w:t>
      </w:r>
      <w:proofErr w:type="spellStart"/>
      <w:r w:rsidR="004902FC" w:rsidRPr="00650D04">
        <w:t>żguraat</w:t>
      </w:r>
      <w:proofErr w:type="spellEnd"/>
      <w:r w:rsidR="004902FC" w:rsidRPr="00650D04">
        <w:t xml:space="preserve"> l-aċċess tal-pubbliku għal ġurnaliżmu indipendenti u ta’ kwalità għolja; billi s-</w:t>
      </w:r>
      <w:proofErr w:type="spellStart"/>
      <w:r w:rsidR="004902FC" w:rsidRPr="00650D04">
        <w:t>SLAPPs</w:t>
      </w:r>
      <w:proofErr w:type="spellEnd"/>
      <w:r w:rsidR="004902FC" w:rsidRPr="00650D04">
        <w:t xml:space="preserve"> għadhom theddida għal-libertà tal-media; billi s-salvagwardji previsti fid-Direttiva </w:t>
      </w:r>
      <w:proofErr w:type="spellStart"/>
      <w:r w:rsidR="004902FC" w:rsidRPr="00650D04">
        <w:t>Anti</w:t>
      </w:r>
      <w:proofErr w:type="spellEnd"/>
      <w:r w:rsidR="004902FC" w:rsidRPr="00650D04">
        <w:t xml:space="preserve">-SLAPP għandhom jiġu estiżi għal każijiet domestiċi u kriminali; billi l-Att Ewropew dwar il-Libertà tal-Media daħal fis-seħħ bis-sħiħ fit-8 ta’ Awwissu 2025; billi f’diversi Stati Membri, il-ġurnalisti u l-ħaddiema tal-media ġew soġġetti għal kampanji ta’ malafama politika, </w:t>
      </w:r>
      <w:proofErr w:type="spellStart"/>
      <w:r w:rsidR="004902FC" w:rsidRPr="00650D04">
        <w:t>denigrazzjoni</w:t>
      </w:r>
      <w:proofErr w:type="spellEnd"/>
      <w:r w:rsidR="004902FC" w:rsidRPr="00650D04">
        <w:t xml:space="preserve"> pubblika u tentattivi </w:t>
      </w:r>
      <w:proofErr w:type="spellStart"/>
      <w:r w:rsidR="004902FC" w:rsidRPr="00650D04">
        <w:t>orkestrati</w:t>
      </w:r>
      <w:proofErr w:type="spellEnd"/>
      <w:r w:rsidR="004902FC" w:rsidRPr="00650D04">
        <w:t xml:space="preserve"> biex </w:t>
      </w:r>
      <w:proofErr w:type="spellStart"/>
      <w:r w:rsidR="004902FC" w:rsidRPr="00650D04">
        <w:t>jiskreditaw</w:t>
      </w:r>
      <w:proofErr w:type="spellEnd"/>
      <w:r w:rsidR="004902FC" w:rsidRPr="00650D04">
        <w:t xml:space="preserve"> xogħolhom, ħafna drabi akkumpanjati minn azzjonijiet legali </w:t>
      </w:r>
      <w:proofErr w:type="spellStart"/>
      <w:r w:rsidR="004902FC" w:rsidRPr="00650D04">
        <w:t>abbużivi</w:t>
      </w:r>
      <w:proofErr w:type="spellEnd"/>
      <w:r w:rsidR="004902FC" w:rsidRPr="00650D04">
        <w:t xml:space="preserve"> u theddid, pressjoni, fastidju u vjolenza, filwaqt li nħoloq klima ta’ biża’ u ta’ </w:t>
      </w:r>
      <w:proofErr w:type="spellStart"/>
      <w:r w:rsidR="004902FC" w:rsidRPr="00650D04">
        <w:t>awtoċensura</w:t>
      </w:r>
      <w:proofErr w:type="spellEnd"/>
      <w:r w:rsidR="004902FC" w:rsidRPr="00650D04">
        <w:t xml:space="preserve"> li </w:t>
      </w:r>
      <w:proofErr w:type="spellStart"/>
      <w:r w:rsidR="004902FC" w:rsidRPr="00650D04">
        <w:t>timmina</w:t>
      </w:r>
      <w:proofErr w:type="spellEnd"/>
      <w:r w:rsidR="004902FC" w:rsidRPr="00650D04">
        <w:t xml:space="preserve"> d-dritt tal-pubbliku għall-informazzjoni;</w:t>
      </w:r>
    </w:p>
    <w:p w14:paraId="3F6895FE" w14:textId="770C01E8" w:rsidR="004902FC" w:rsidRPr="00650D04" w:rsidRDefault="00567423" w:rsidP="004902FC">
      <w:pPr>
        <w:pStyle w:val="NormalHanging12a"/>
        <w:rPr>
          <w:bCs/>
          <w:iCs/>
        </w:rPr>
      </w:pPr>
      <w:r>
        <w:t>O</w:t>
      </w:r>
      <w:r w:rsidR="004902FC" w:rsidRPr="00650D04">
        <w:t>.</w:t>
      </w:r>
      <w:r w:rsidR="004902FC" w:rsidRPr="00650D04">
        <w:tab/>
        <w:t>billi xi ġurnalisti u ħaddiema tal-media f’diversi pajjiżi qed ibatu minn kundizzjonijiet prekarji, nuqqas ta’ riżorsi u ambjent mhux sikur, inklużi dejjem aktar fastidju u sfidi legali, u jeħtiġilhom ukoll jiffaċċjaw sfidi addizzjonali inklużi l-intimidazzjoni, it-theddid legali, l-indħil politiku, aċċess limitat għal finanzjament affidabbli u tnaqqis fil-pluraliżmu tal-media; billi ħafna jiffaċċjaw theddid, attakki u intimidazzjoni waqt li jkunu qed isiru l-investigazzjonijiet, u xi wħud huma mġiegħla jgħixu taħt il-protezzjoni tal-pulizija minħabba theddid kontinwu għal ħajjithom; billi skont ir-rapport 2024 tal-MPM, il-</w:t>
      </w:r>
      <w:proofErr w:type="spellStart"/>
      <w:r w:rsidR="004902FC" w:rsidRPr="00650D04">
        <w:t>prekarjetà</w:t>
      </w:r>
      <w:proofErr w:type="spellEnd"/>
      <w:r w:rsidR="004902FC" w:rsidRPr="00650D04">
        <w:t xml:space="preserve"> tax-xogħol ġurnalistiku kellha impatt dirett fuq l-indipendenza u l-kwalità tar-rapportar madwar l-Ewropa; billi l-ġurnalisti u l-professjonisti tal-media jeħtiġilhom igawdu d-drittijiet u jassumu d-dmirijiet mogħtija lilhom permezz tal-funzjoni tagħhom;</w:t>
      </w:r>
    </w:p>
    <w:p w14:paraId="2A4F1800" w14:textId="22B22B9A" w:rsidR="004902FC" w:rsidRPr="00650D04" w:rsidRDefault="00567423" w:rsidP="004902FC">
      <w:pPr>
        <w:pStyle w:val="NormalHanging12a"/>
        <w:rPr>
          <w:bCs/>
          <w:iCs/>
        </w:rPr>
      </w:pPr>
      <w:r>
        <w:t>P</w:t>
      </w:r>
      <w:r w:rsidR="004902FC" w:rsidRPr="00650D04">
        <w:t>.</w:t>
      </w:r>
      <w:r w:rsidR="004902FC" w:rsidRPr="00650D04">
        <w:tab/>
        <w:t>billi d-</w:t>
      </w:r>
      <w:proofErr w:type="spellStart"/>
      <w:r w:rsidR="004902FC" w:rsidRPr="00650D04">
        <w:t>diżinformazzjoni</w:t>
      </w:r>
      <w:proofErr w:type="spellEnd"/>
      <w:r w:rsidR="004902FC" w:rsidRPr="00650D04">
        <w:t xml:space="preserve"> spiss tagħmel parti minn firxa usa’ ta’ theddid ibridu li għandu l-għan li jimmina jew jagħmel ħsara lil gvernijiet, pajjiżi jew alleanzi stabbiliti demokratikament; billi t-tixrid ta’ </w:t>
      </w:r>
      <w:proofErr w:type="spellStart"/>
      <w:r w:rsidR="004902FC" w:rsidRPr="00650D04">
        <w:t>miżinformazzjoni</w:t>
      </w:r>
      <w:proofErr w:type="spellEnd"/>
      <w:r w:rsidR="004902FC" w:rsidRPr="00650D04">
        <w:t xml:space="preserve"> u </w:t>
      </w:r>
      <w:proofErr w:type="spellStart"/>
      <w:r w:rsidR="004902FC" w:rsidRPr="00650D04">
        <w:t>diżinformazzjoni</w:t>
      </w:r>
      <w:proofErr w:type="spellEnd"/>
      <w:r w:rsidR="004902FC" w:rsidRPr="00650D04">
        <w:t xml:space="preserve">, inklużi </w:t>
      </w:r>
      <w:r w:rsidR="004902FC" w:rsidRPr="00650D04">
        <w:lastRenderedPageBreak/>
        <w:t xml:space="preserve">kampanji online sponsorjati u kkoordinati mill-Istat, jikkontribwixxi għall-polarizzazzjoni, inaqqar il-fiduċja fl-istituzzjonijiet demokratiċi, jhedded l-integrità tal-proċessi elettorali u d-dibattitu pubbliku, joħloq theddida għall-prinċipji elettorali ewlenin bħal-libertà tal-votanti li jiffurmaw l-opinjoni tagħhom, it-trasparenza, l-ugwaljanza tal-opportunitajiet u l-ġustizzja, u huwa </w:t>
      </w:r>
      <w:proofErr w:type="spellStart"/>
      <w:r w:rsidR="004902FC" w:rsidRPr="00650D04">
        <w:t>amplifikat</w:t>
      </w:r>
      <w:proofErr w:type="spellEnd"/>
      <w:r w:rsidR="004902FC" w:rsidRPr="00650D04">
        <w:t xml:space="preserve"> miż-żieda fil-media soċjali u l-pjattaformi diġitali, li jaċċelleraw it-tixrid ta’ kontenut falz u </w:t>
      </w:r>
      <w:proofErr w:type="spellStart"/>
      <w:r w:rsidR="004902FC" w:rsidRPr="00650D04">
        <w:t>manipulattiv</w:t>
      </w:r>
      <w:proofErr w:type="spellEnd"/>
      <w:r w:rsidR="004902FC" w:rsidRPr="00650D04">
        <w:t>;</w:t>
      </w:r>
    </w:p>
    <w:p w14:paraId="375892F7" w14:textId="283F7269" w:rsidR="004902FC" w:rsidRPr="00650D04" w:rsidRDefault="00567423" w:rsidP="004902FC">
      <w:pPr>
        <w:pStyle w:val="NormalHanging12a"/>
        <w:rPr>
          <w:bCs/>
          <w:iCs/>
        </w:rPr>
      </w:pPr>
      <w:r>
        <w:t>Q</w:t>
      </w:r>
      <w:r w:rsidR="004902FC" w:rsidRPr="00650D04">
        <w:t>.</w:t>
      </w:r>
      <w:r w:rsidR="004902FC" w:rsidRPr="00650D04">
        <w:tab/>
        <w:t xml:space="preserve">billi l-manipulazzjoni </w:t>
      </w:r>
      <w:proofErr w:type="spellStart"/>
      <w:r w:rsidR="004902FC" w:rsidRPr="00650D04">
        <w:t>algoritmika</w:t>
      </w:r>
      <w:proofErr w:type="spellEnd"/>
      <w:r w:rsidR="004902FC" w:rsidRPr="00650D04">
        <w:t xml:space="preserve"> qed </w:t>
      </w:r>
      <w:proofErr w:type="spellStart"/>
      <w:r w:rsidR="004902FC" w:rsidRPr="00650D04">
        <w:t>issawwar</w:t>
      </w:r>
      <w:proofErr w:type="spellEnd"/>
      <w:r w:rsidR="004902FC" w:rsidRPr="00650D04">
        <w:t xml:space="preserve"> dejjem aktar l-opinjoni pubblika billi </w:t>
      </w:r>
      <w:proofErr w:type="spellStart"/>
      <w:r w:rsidR="004902FC" w:rsidRPr="00650D04">
        <w:t>tamplifika</w:t>
      </w:r>
      <w:proofErr w:type="spellEnd"/>
      <w:r w:rsidR="004902FC" w:rsidRPr="00650D04">
        <w:t xml:space="preserve"> </w:t>
      </w:r>
      <w:proofErr w:type="spellStart"/>
      <w:r w:rsidR="004902FC" w:rsidRPr="00650D04">
        <w:t>narrattivi</w:t>
      </w:r>
      <w:proofErr w:type="spellEnd"/>
      <w:r w:rsidR="004902FC" w:rsidRPr="00650D04">
        <w:t xml:space="preserve"> foloz jew estremisti; billi l-bidliet fil-politiki ta’ moderazzjoni tal-kontenut u fil-prattiki ta’ infurzar fuq ċerti pjattaformi ewlenin </w:t>
      </w:r>
      <w:proofErr w:type="spellStart"/>
      <w:r w:rsidR="004902FC" w:rsidRPr="00650D04">
        <w:t>approfondew</w:t>
      </w:r>
      <w:proofErr w:type="spellEnd"/>
      <w:r w:rsidR="004902FC" w:rsidRPr="00650D04">
        <w:t xml:space="preserve"> din ix-xejra u qajmu tħassib dwar iż-żieda fit-tixrid ta’ kontenut </w:t>
      </w:r>
      <w:proofErr w:type="spellStart"/>
      <w:r w:rsidR="004902FC" w:rsidRPr="00650D04">
        <w:t>dannuż</w:t>
      </w:r>
      <w:proofErr w:type="spellEnd"/>
      <w:r w:rsidR="004902FC" w:rsidRPr="00650D04">
        <w:t xml:space="preserve"> u manipulazzjoni online; billi l-Kummissjoni fetħet investigazzjonijiet dwar diversi pjattaformi skont l-Att dwar is-Servizzi Diġitali</w:t>
      </w:r>
      <w:r w:rsidR="004902FC" w:rsidRPr="00650D04">
        <w:rPr>
          <w:rStyle w:val="FootnoteReference"/>
          <w:bCs/>
          <w:iCs/>
        </w:rPr>
        <w:footnoteReference w:id="24"/>
      </w:r>
      <w:r w:rsidR="004902FC" w:rsidRPr="00650D04">
        <w:t xml:space="preserve"> minħabba li dawn naqsu milli jrażżnu d-</w:t>
      </w:r>
      <w:proofErr w:type="spellStart"/>
      <w:r w:rsidR="004902FC" w:rsidRPr="00650D04">
        <w:t>diżinformazzjoni</w:t>
      </w:r>
      <w:proofErr w:type="spellEnd"/>
      <w:r w:rsidR="004902FC" w:rsidRPr="00650D04">
        <w:t xml:space="preserve"> u jipproteġu lill-utenti;</w:t>
      </w:r>
    </w:p>
    <w:p w14:paraId="5C0AD4D6" w14:textId="2514FA37" w:rsidR="004902FC" w:rsidRPr="00650D04" w:rsidRDefault="00567423" w:rsidP="004902FC">
      <w:pPr>
        <w:pStyle w:val="NormalHanging12a"/>
      </w:pPr>
      <w:r>
        <w:t>R</w:t>
      </w:r>
      <w:r w:rsidR="004902FC" w:rsidRPr="00650D04">
        <w:t>.</w:t>
      </w:r>
      <w:r w:rsidR="004902FC" w:rsidRPr="00650D04">
        <w:tab/>
        <w:t xml:space="preserve">billi l-gruppi vulnerabbli huma partikolarment esposti online, u jiffaċċjaw manipulazzjoni </w:t>
      </w:r>
      <w:proofErr w:type="spellStart"/>
      <w:r w:rsidR="004902FC" w:rsidRPr="00650D04">
        <w:t>mmirata</w:t>
      </w:r>
      <w:proofErr w:type="spellEnd"/>
      <w:r w:rsidR="004902FC" w:rsidRPr="00650D04">
        <w:t xml:space="preserve">, </w:t>
      </w:r>
      <w:proofErr w:type="spellStart"/>
      <w:r w:rsidR="004902FC" w:rsidRPr="00650D04">
        <w:t>narrattivi</w:t>
      </w:r>
      <w:proofErr w:type="spellEnd"/>
      <w:r w:rsidR="004902FC" w:rsidRPr="00650D04">
        <w:t xml:space="preserve"> ta’ ħsara u litteriżmu </w:t>
      </w:r>
      <w:proofErr w:type="spellStart"/>
      <w:r w:rsidR="004902FC" w:rsidRPr="00650D04">
        <w:t>medjatiku</w:t>
      </w:r>
      <w:proofErr w:type="spellEnd"/>
      <w:r w:rsidR="004902FC" w:rsidRPr="00650D04">
        <w:t xml:space="preserve"> limitat; billi ż-żgħażagħ għadhom partikolarment esposti għal preġudizzju u propaganda </w:t>
      </w:r>
      <w:proofErr w:type="spellStart"/>
      <w:r w:rsidR="004902FC" w:rsidRPr="00650D04">
        <w:t>algoritmiċi</w:t>
      </w:r>
      <w:proofErr w:type="spellEnd"/>
      <w:r w:rsidR="004902FC" w:rsidRPr="00650D04">
        <w:t xml:space="preserve"> mingħajr għodod adegwati ta’ kompetenza diġitali; billi l-pjattaformi diġitali jista’ jkollhom ukoll rwol pożittiv fl-aċċess għall-għarfien, il-parteċipazzjoni </w:t>
      </w:r>
      <w:proofErr w:type="spellStart"/>
      <w:r w:rsidR="004902FC" w:rsidRPr="00650D04">
        <w:t>ċivika</w:t>
      </w:r>
      <w:proofErr w:type="spellEnd"/>
      <w:r w:rsidR="004902FC" w:rsidRPr="00650D04">
        <w:t xml:space="preserve">, il-bini tal-komunità, l-innovazzjoni u l-promozzjoni tad-drittijiet fundamentali; billi l-preġudizzju fl-algoritmi u l-mudell ta’ negozju tal-pjattaformi tal-media soċjali, ibbażat fuq reklamar </w:t>
      </w:r>
      <w:proofErr w:type="spellStart"/>
      <w:r w:rsidR="004902FC" w:rsidRPr="00650D04">
        <w:t>mikroimmirat</w:t>
      </w:r>
      <w:proofErr w:type="spellEnd"/>
      <w:r w:rsidR="004902FC" w:rsidRPr="00650D04">
        <w:t xml:space="preserve">, jaqdu rwol fit-tixrid u </w:t>
      </w:r>
      <w:proofErr w:type="spellStart"/>
      <w:r w:rsidR="004902FC" w:rsidRPr="00650D04">
        <w:t>fl-amplifikazzjoni</w:t>
      </w:r>
      <w:proofErr w:type="spellEnd"/>
      <w:r w:rsidR="004902FC" w:rsidRPr="00650D04">
        <w:t xml:space="preserve"> tad-diskors ta’ mibegħda u fl-inċitament għad-diskriminazzjoni, inklużi r-razziżmu, il-</w:t>
      </w:r>
      <w:proofErr w:type="spellStart"/>
      <w:r w:rsidR="004902FC" w:rsidRPr="00650D04">
        <w:t>misoġinija</w:t>
      </w:r>
      <w:proofErr w:type="spellEnd"/>
      <w:r w:rsidR="004902FC" w:rsidRPr="00650D04">
        <w:t xml:space="preserve"> u l-vjolenza;</w:t>
      </w:r>
    </w:p>
    <w:p w14:paraId="2693FE0B" w14:textId="30CFE22E" w:rsidR="004902FC" w:rsidRPr="00650D04" w:rsidRDefault="00567423" w:rsidP="004902FC">
      <w:pPr>
        <w:pStyle w:val="NormalHanging12a"/>
      </w:pPr>
      <w:r>
        <w:t>S</w:t>
      </w:r>
      <w:r w:rsidR="004902FC" w:rsidRPr="00650D04">
        <w:t>.</w:t>
      </w:r>
      <w:r w:rsidR="004902FC" w:rsidRPr="00650D04">
        <w:tab/>
        <w:t>billi l-inizjattivi li ġejjin tal-UE biex tiġi miġġielda d-</w:t>
      </w:r>
      <w:proofErr w:type="spellStart"/>
      <w:r w:rsidR="004902FC" w:rsidRPr="00650D04">
        <w:t>diżinformazzjoni</w:t>
      </w:r>
      <w:proofErr w:type="spellEnd"/>
      <w:r w:rsidR="004902FC" w:rsidRPr="00650D04">
        <w:t>, inkluża t-Tarka Ewropea għad-Demokrazija, iridu jkunu kompletament konsistenti mal-istandards internazzjonali tad-drittijiet tal-bniedem;</w:t>
      </w:r>
    </w:p>
    <w:p w14:paraId="1685BFD8" w14:textId="3224BC27" w:rsidR="004902FC" w:rsidRPr="00650D04" w:rsidRDefault="00567423" w:rsidP="004902FC">
      <w:pPr>
        <w:pStyle w:val="NormalHanging12a"/>
        <w:rPr>
          <w:bCs/>
          <w:iCs/>
        </w:rPr>
      </w:pPr>
      <w:r>
        <w:t>T</w:t>
      </w:r>
      <w:r w:rsidR="004902FC" w:rsidRPr="00650D04">
        <w:t>.</w:t>
      </w:r>
      <w:r w:rsidR="004902FC" w:rsidRPr="00650D04">
        <w:tab/>
        <w:t xml:space="preserve">billi t-teknoloġiji ġodda, inklużi s-sistemi tal-IA, joffru opportunitajiet sinifikanti għall-innovazzjoni, it-tkabbir ekonomiku u servizzi pubbliċi mtejba, iżda jirriskjaw ukoll li </w:t>
      </w:r>
      <w:proofErr w:type="spellStart"/>
      <w:r w:rsidR="004902FC" w:rsidRPr="00650D04">
        <w:t>jiggravaw</w:t>
      </w:r>
      <w:proofErr w:type="spellEnd"/>
      <w:r w:rsidR="004902FC" w:rsidRPr="00650D04">
        <w:t xml:space="preserve"> id-diskriminazzjoni u </w:t>
      </w:r>
      <w:proofErr w:type="spellStart"/>
      <w:r w:rsidR="004902FC" w:rsidRPr="00650D04">
        <w:t>jamplifikaw</w:t>
      </w:r>
      <w:proofErr w:type="spellEnd"/>
      <w:r w:rsidR="004902FC" w:rsidRPr="00650D04">
        <w:t xml:space="preserve"> l-</w:t>
      </w:r>
      <w:proofErr w:type="spellStart"/>
      <w:r w:rsidR="004902FC" w:rsidRPr="00650D04">
        <w:t>inugwaljanzi</w:t>
      </w:r>
      <w:proofErr w:type="spellEnd"/>
      <w:r w:rsidR="004902FC" w:rsidRPr="00650D04">
        <w:t xml:space="preserve"> eżistenti u joħolqu forom ġodda ta’ preġudizzju; billi dawn jistgħu jqajmu tħassib fir-rigward tal-privatezza u tad-drittijiet fundamentali u għandhom ikunu soġġetti għal salvagwardji stretti u oqfsa legali ċari;</w:t>
      </w:r>
    </w:p>
    <w:p w14:paraId="241D7EC3" w14:textId="4652FBE9" w:rsidR="004902FC" w:rsidRPr="00650D04" w:rsidRDefault="00567423" w:rsidP="004902FC">
      <w:pPr>
        <w:pStyle w:val="NormalHanging12a"/>
        <w:rPr>
          <w:bCs/>
          <w:iCs/>
        </w:rPr>
      </w:pPr>
      <w:r>
        <w:t>U</w:t>
      </w:r>
      <w:r w:rsidR="004902FC" w:rsidRPr="00650D04">
        <w:t>.</w:t>
      </w:r>
      <w:r w:rsidR="004902FC" w:rsidRPr="00650D04">
        <w:tab/>
        <w:t xml:space="preserve">billi t-tfal madwar l-UE qed jiffaċċjaw kriżi tas-saħħa mentali li qed tikber xprunata mill-influwenza mhux kontrollata ta’ </w:t>
      </w:r>
      <w:proofErr w:type="spellStart"/>
      <w:r w:rsidR="004902FC" w:rsidRPr="00650D04">
        <w:t>tekniki</w:t>
      </w:r>
      <w:proofErr w:type="spellEnd"/>
      <w:r w:rsidR="004902FC" w:rsidRPr="00650D04">
        <w:t xml:space="preserve"> </w:t>
      </w:r>
      <w:proofErr w:type="spellStart"/>
      <w:r w:rsidR="004902FC" w:rsidRPr="00650D04">
        <w:t>algoritmiċi</w:t>
      </w:r>
      <w:proofErr w:type="spellEnd"/>
      <w:r w:rsidR="004902FC" w:rsidRPr="00650D04">
        <w:t xml:space="preserve">, bħal disinn li jikkawża dipendenza u li jkun </w:t>
      </w:r>
      <w:proofErr w:type="spellStart"/>
      <w:r w:rsidR="004902FC" w:rsidRPr="00650D04">
        <w:t>manipulattiv</w:t>
      </w:r>
      <w:proofErr w:type="spellEnd"/>
      <w:r w:rsidR="004902FC" w:rsidRPr="00650D04">
        <w:t xml:space="preserve">, “disinni qarrieqa” li jġiegħlu lit-tfal </w:t>
      </w:r>
      <w:proofErr w:type="spellStart"/>
      <w:r w:rsidR="004902FC" w:rsidRPr="00650D04">
        <w:t>iqattgħu</w:t>
      </w:r>
      <w:proofErr w:type="spellEnd"/>
      <w:r w:rsidR="004902FC" w:rsidRPr="00650D04">
        <w:t xml:space="preserve"> aktar ħin quddiem l-iskrin jew il-promozzjoni ta’ kontenut li jagħmel ħsara; billi dan għandu effetti negattivi fuq l-iżvilupp b’saħħtu tat-tfal u fuq il-benesseri mentali u s-sikurezza tagħhom; billi l-oqfsa legali attwali tal-UE li jirregolaw l-ambjent online ma </w:t>
      </w:r>
      <w:proofErr w:type="spellStart"/>
      <w:r w:rsidR="004902FC" w:rsidRPr="00650D04">
        <w:t>jindirizzawx</w:t>
      </w:r>
      <w:proofErr w:type="spellEnd"/>
      <w:r w:rsidR="004902FC" w:rsidRPr="00650D04">
        <w:t xml:space="preserve"> biżżejjed il-protezzjoni tas-saħħa mentali tat-tfal online;</w:t>
      </w:r>
    </w:p>
    <w:p w14:paraId="1A94C8A6" w14:textId="7896E804" w:rsidR="004902FC" w:rsidRPr="00650D04" w:rsidRDefault="00567423" w:rsidP="004902FC">
      <w:pPr>
        <w:pStyle w:val="NormalHanging12a"/>
        <w:rPr>
          <w:bCs/>
          <w:iCs/>
        </w:rPr>
      </w:pPr>
      <w:r>
        <w:t>V</w:t>
      </w:r>
      <w:r w:rsidR="004902FC" w:rsidRPr="00650D04">
        <w:t>.</w:t>
      </w:r>
      <w:r w:rsidR="004902FC" w:rsidRPr="00650D04">
        <w:tab/>
        <w:t xml:space="preserve">billi l-użu ta’ software ta’ spjunaġġ, ta’ teknoloġiji li jirrikonoxxu l-wiċċ u ta’ </w:t>
      </w:r>
      <w:r w:rsidR="004902FC" w:rsidRPr="00650D04">
        <w:lastRenderedPageBreak/>
        <w:t xml:space="preserve">teknoloġiji ta’ sorveljanza jirrikjedi salvagwardji stretti, trasparenza u sorveljanza demokratika sabiex jiġu evitati l-abbużi, jiġu protetti d-drittijiet fundamentali u jiġi żgurat rispett sħiħ għall-privatezza; billi qed jintużaw teknoloġiji ġodda biex jinħolqu previżjonijiet, </w:t>
      </w:r>
      <w:proofErr w:type="spellStart"/>
      <w:r w:rsidR="004902FC" w:rsidRPr="00650D04">
        <w:t>profili</w:t>
      </w:r>
      <w:proofErr w:type="spellEnd"/>
      <w:r w:rsidR="004902FC" w:rsidRPr="00650D04">
        <w:t xml:space="preserve"> u valutazzjonijiet tar-riskju li jaffettwaw </w:t>
      </w:r>
      <w:proofErr w:type="spellStart"/>
      <w:r w:rsidR="004902FC" w:rsidRPr="00650D04">
        <w:t>ħajjet</w:t>
      </w:r>
      <w:proofErr w:type="spellEnd"/>
      <w:r w:rsidR="004902FC" w:rsidRPr="00650D04">
        <w:t xml:space="preserve"> in-nies u jistgħu </w:t>
      </w:r>
      <w:proofErr w:type="spellStart"/>
      <w:r w:rsidR="004902FC" w:rsidRPr="00650D04">
        <w:t>jirriproduċu</w:t>
      </w:r>
      <w:proofErr w:type="spellEnd"/>
      <w:r w:rsidR="004902FC" w:rsidRPr="00650D04">
        <w:t xml:space="preserve"> preġudizzji soċjali; billi l-użu ta’ teknoloġiji li jirrikonoxxu l-wiċċ jista’ jkollu effett </w:t>
      </w:r>
      <w:proofErr w:type="spellStart"/>
      <w:r w:rsidR="004902FC" w:rsidRPr="00650D04">
        <w:t>dissważiv</w:t>
      </w:r>
      <w:proofErr w:type="spellEnd"/>
      <w:r w:rsidR="004902FC" w:rsidRPr="00650D04">
        <w:t xml:space="preserve"> fuq id-dritt għal għaqda paċifika u jista’ jkollu effetti diskriminatorji; billi hemm riskju li l-prattiki ta’ sorveljanza </w:t>
      </w:r>
      <w:proofErr w:type="spellStart"/>
      <w:r w:rsidR="004902FC" w:rsidRPr="00650D04">
        <w:t>bijometrika</w:t>
      </w:r>
      <w:proofErr w:type="spellEnd"/>
      <w:r w:rsidR="004902FC" w:rsidRPr="00650D04">
        <w:t xml:space="preserve"> tal-massa </w:t>
      </w:r>
      <w:proofErr w:type="spellStart"/>
      <w:r w:rsidR="004902FC" w:rsidRPr="00650D04">
        <w:t>jimminaw</w:t>
      </w:r>
      <w:proofErr w:type="spellEnd"/>
      <w:r w:rsidR="004902FC" w:rsidRPr="00650D04">
        <w:t xml:space="preserve"> id-drittijiet fundamentali; billi tali prattiki jikkostitwixxu ksur serju tad-drittijiet għall-privatezza u l-libertà tal-espressjoni; billi t-teknoloġiji l-ġodda għandhom jiġu regolati aħjar biex jiġu protetti d-drittijiet fundamentali;</w:t>
      </w:r>
    </w:p>
    <w:p w14:paraId="58E2388F" w14:textId="504FE181" w:rsidR="004902FC" w:rsidRPr="00650D04" w:rsidRDefault="00567423" w:rsidP="004902FC">
      <w:pPr>
        <w:pStyle w:val="NormalHanging12a"/>
        <w:rPr>
          <w:bCs/>
          <w:iCs/>
        </w:rPr>
      </w:pPr>
      <w:r>
        <w:t>W</w:t>
      </w:r>
      <w:r w:rsidR="004902FC" w:rsidRPr="00650D04">
        <w:t>.</w:t>
      </w:r>
      <w:r w:rsidR="004902FC" w:rsidRPr="00650D04">
        <w:tab/>
        <w:t>billi, fil-każ tal-ġurnalisti, is-sorveljanza mhux biss tipperikola s-sikurezza tagħhom iżda teqred ukoll il-kunfidenzjalità tas-sorsi tagħhom, u b’hekk effettivament twaqqafhom milli jwettqu xogħolhom; billi meta jkun hemm evidenza dejjem akbar u twissija minn kumpaniji dwar operazzjonijiet ta’ sorveljanza, l-awtoritajiet nazzjonali għandhom jipprovdu informazzjoni dwar il-kamp ta’ applikazzjoni, l-awtorizzazzjoni u l-obbligu ta’ rendikont ta’ dawn l-operazzjonijiet, u ma jħallux lill-vittmi mingħajr ċarezza jew rimedju effettiv;</w:t>
      </w:r>
    </w:p>
    <w:p w14:paraId="79A09EE3" w14:textId="238AFC0A" w:rsidR="004902FC" w:rsidRPr="00650D04" w:rsidRDefault="00567423" w:rsidP="004902FC">
      <w:pPr>
        <w:pStyle w:val="NormalHanging12a"/>
        <w:rPr>
          <w:bCs/>
          <w:iCs/>
        </w:rPr>
      </w:pPr>
      <w:r>
        <w:t>X</w:t>
      </w:r>
      <w:r w:rsidR="004902FC" w:rsidRPr="00650D04">
        <w:t>.</w:t>
      </w:r>
      <w:r w:rsidR="004902FC" w:rsidRPr="00650D04">
        <w:tab/>
        <w:t>billi kien hemm użu mifrux, inkluż mill-gvernijiet, ta’ teknoloġiji ta’ software ta’ spjunaġġ f’diversi Stati Membri</w:t>
      </w:r>
      <w:r w:rsidR="004902FC" w:rsidRPr="00650D04">
        <w:rPr>
          <w:bCs/>
          <w:iCs/>
          <w:vertAlign w:val="superscript"/>
        </w:rPr>
        <w:footnoteReference w:id="25"/>
      </w:r>
      <w:r w:rsidR="004902FC" w:rsidRPr="00650D04">
        <w:t xml:space="preserve">; billi l-użu ta’ software ta’ spjunaġġ jikkostitwixxi prattika </w:t>
      </w:r>
      <w:proofErr w:type="spellStart"/>
      <w:r w:rsidR="004902FC" w:rsidRPr="00650D04">
        <w:t>abbużiva</w:t>
      </w:r>
      <w:proofErr w:type="spellEnd"/>
      <w:r w:rsidR="004902FC" w:rsidRPr="00650D04">
        <w:t xml:space="preserve"> u mhux demokratika li </w:t>
      </w:r>
      <w:proofErr w:type="spellStart"/>
      <w:r w:rsidR="004902FC" w:rsidRPr="00650D04">
        <w:t>timmina</w:t>
      </w:r>
      <w:proofErr w:type="spellEnd"/>
      <w:r w:rsidR="004902FC" w:rsidRPr="00650D04">
        <w:t xml:space="preserve"> l-istat tad-dritt u d-drittijiet fundamentali fis-soċjetà tagħna, u li għaliha ma hemm l-ebda rimedju effettiv; billi l-avvanzi fit-teknoloġija qed jagħmlu l-infezzjonijiet ta’ software ta’ spjunaġġ aktar diffiċli biex jiġu identifikati u dawn qed jinfirxu b’mod usa’;</w:t>
      </w:r>
    </w:p>
    <w:p w14:paraId="21FC5B9C" w14:textId="25F3CDDF" w:rsidR="004902FC" w:rsidRPr="00650D04" w:rsidRDefault="00567423" w:rsidP="004902FC">
      <w:pPr>
        <w:pStyle w:val="NormalHanging12a"/>
        <w:rPr>
          <w:bCs/>
          <w:iCs/>
        </w:rPr>
      </w:pPr>
      <w:r>
        <w:t>Y</w:t>
      </w:r>
      <w:r w:rsidR="004902FC" w:rsidRPr="00650D04">
        <w:t>.</w:t>
      </w:r>
      <w:r w:rsidR="004902FC" w:rsidRPr="00650D04">
        <w:tab/>
        <w:t>billi l-Kumitat ta’ Inkjesta tal-Parlament biex jinvestiga l-użu tal-</w:t>
      </w:r>
      <w:proofErr w:type="spellStart"/>
      <w:r w:rsidR="004902FC" w:rsidRPr="00650D04">
        <w:t>Pegasus</w:t>
      </w:r>
      <w:proofErr w:type="spellEnd"/>
      <w:r w:rsidR="004902FC" w:rsidRPr="00650D04">
        <w:t xml:space="preserve"> u ta’ software ta’ spjunaġġ għas-sorveljanza ekwivalenti (PEGA) sab li software ta’ spjunaġġ </w:t>
      </w:r>
      <w:proofErr w:type="spellStart"/>
      <w:r w:rsidR="004902FC" w:rsidRPr="00650D04">
        <w:t>bħall-Pegasus</w:t>
      </w:r>
      <w:proofErr w:type="spellEnd"/>
      <w:r w:rsidR="004902FC" w:rsidRPr="00650D04">
        <w:t xml:space="preserve">, </w:t>
      </w:r>
      <w:proofErr w:type="spellStart"/>
      <w:r w:rsidR="004902FC" w:rsidRPr="00650D04">
        <w:t>Predator</w:t>
      </w:r>
      <w:proofErr w:type="spellEnd"/>
      <w:r w:rsidR="004902FC" w:rsidRPr="00650D04">
        <w:t xml:space="preserve"> u </w:t>
      </w:r>
      <w:proofErr w:type="spellStart"/>
      <w:r w:rsidR="004902FC" w:rsidRPr="00650D04">
        <w:t>Graphite</w:t>
      </w:r>
      <w:proofErr w:type="spellEnd"/>
      <w:r w:rsidR="004902FC" w:rsidRPr="00650D04">
        <w:t xml:space="preserve"> ġew użati illegalment f’diversi Stati Membri kontra ġurnalisti, atturi tas-soċjetà ċivili, avukati, personalitajiet tal-oppożizzjoni u uffiċjali; billi l-Kumitat </w:t>
      </w:r>
      <w:proofErr w:type="spellStart"/>
      <w:r w:rsidR="004902FC" w:rsidRPr="00650D04">
        <w:t>identifika</w:t>
      </w:r>
      <w:proofErr w:type="spellEnd"/>
      <w:r w:rsidR="004902FC" w:rsidRPr="00650D04">
        <w:t xml:space="preserve"> ksur serju tal-privatezza, tal-protezzjoni tad-data, u tal-libertà tal-espressjoni, u wissa li tali prattiki joħolqu theddida </w:t>
      </w:r>
      <w:proofErr w:type="spellStart"/>
      <w:r w:rsidR="004902FC" w:rsidRPr="00650D04">
        <w:t>sistemika</w:t>
      </w:r>
      <w:proofErr w:type="spellEnd"/>
      <w:r w:rsidR="004902FC" w:rsidRPr="00650D04">
        <w:t xml:space="preserve"> għad-demokrazija, l-istat tad-dritt u d-drittijiet fundamentali fl-Unjoni; billi l-implimentazzjoni sħiħa tar-rakkomandazzjonijiet tal-PEGA hija essenzjali biex jiġu evitati aktar abbużi;</w:t>
      </w:r>
    </w:p>
    <w:p w14:paraId="69532DEF" w14:textId="152DAD5F" w:rsidR="004902FC" w:rsidRPr="00650D04" w:rsidRDefault="00567423" w:rsidP="004902FC">
      <w:pPr>
        <w:pStyle w:val="NormalHanging12a"/>
        <w:rPr>
          <w:bCs/>
          <w:iCs/>
        </w:rPr>
      </w:pPr>
      <w:r>
        <w:t>Z</w:t>
      </w:r>
      <w:r w:rsidR="004902FC" w:rsidRPr="00650D04">
        <w:t>.</w:t>
      </w:r>
      <w:r w:rsidR="004902FC" w:rsidRPr="00650D04">
        <w:tab/>
        <w:t xml:space="preserve">billi investigazzjonijiet reċenti mill-ġurnalisti żvelaw li ċerti fondi tal-UE setgħu ġew allokati lil kumpaniji li jiżviluppaw jew </w:t>
      </w:r>
      <w:proofErr w:type="spellStart"/>
      <w:r w:rsidR="004902FC" w:rsidRPr="00650D04">
        <w:t>jikkummerċjalizzaw</w:t>
      </w:r>
      <w:proofErr w:type="spellEnd"/>
      <w:r w:rsidR="004902FC" w:rsidRPr="00650D04">
        <w:t xml:space="preserve"> teknoloġiji ta’ sorveljanza </w:t>
      </w:r>
      <w:proofErr w:type="spellStart"/>
      <w:r w:rsidR="004902FC" w:rsidRPr="00650D04">
        <w:t>intrużivi</w:t>
      </w:r>
      <w:proofErr w:type="spellEnd"/>
      <w:r w:rsidR="004902FC" w:rsidRPr="00650D04">
        <w:t>, inkluż software ta’ spjunaġġ</w:t>
      </w:r>
      <w:r w:rsidR="004902FC" w:rsidRPr="00650D04">
        <w:rPr>
          <w:bCs/>
          <w:iCs/>
          <w:vertAlign w:val="superscript"/>
        </w:rPr>
        <w:footnoteReference w:id="26"/>
      </w:r>
      <w:r w:rsidR="004902FC" w:rsidRPr="00650D04">
        <w:t>; billi huwa essenzjali li jiġi żgurat li l-ebda fondi tal-UE ma jikkontribwixxu għall-iżvilupp, l-esportazzjoni jew il-varar ta’ software ta’ spjunaġġ jew għodod oħra ta’ sorveljanza li jistgħu jintużaw biex jiksru d-drittijiet fundamentali u l-istat tad-dritt;</w:t>
      </w:r>
    </w:p>
    <w:p w14:paraId="371627DB" w14:textId="1460C252" w:rsidR="004902FC" w:rsidRPr="00650D04" w:rsidRDefault="00567423" w:rsidP="004902FC">
      <w:pPr>
        <w:pStyle w:val="NormalHanging12a"/>
        <w:rPr>
          <w:bCs/>
          <w:iCs/>
        </w:rPr>
      </w:pPr>
      <w:r>
        <w:t>AA</w:t>
      </w:r>
      <w:r w:rsidR="004902FC" w:rsidRPr="00650D04">
        <w:t>.</w:t>
      </w:r>
      <w:r w:rsidR="004902FC" w:rsidRPr="00650D04">
        <w:tab/>
        <w:t xml:space="preserve">billi skont il-Kummissjoni ta’ Venezja, it-teknoloġiji tas-software ta’ spjunaġġ jistgħu jinbidlu f’arma ta’ sorveljanza li tista’ tintuża biex tnaqqas id-drittijiet fundamentali, tiċċensura u </w:t>
      </w:r>
      <w:proofErr w:type="spellStart"/>
      <w:r w:rsidR="004902FC" w:rsidRPr="00650D04">
        <w:t>tikkriminalizza</w:t>
      </w:r>
      <w:proofErr w:type="spellEnd"/>
      <w:r w:rsidR="004902FC" w:rsidRPr="00650D04">
        <w:t xml:space="preserve"> l-kritika u d-</w:t>
      </w:r>
      <w:proofErr w:type="spellStart"/>
      <w:r w:rsidR="004902FC" w:rsidRPr="00650D04">
        <w:t>dissens</w:t>
      </w:r>
      <w:proofErr w:type="spellEnd"/>
      <w:r w:rsidR="004902FC" w:rsidRPr="00650D04">
        <w:t xml:space="preserve">, u tagħti fastidju, jew saħansitra trażżan, lil ġurnalisti, attivisti tad-drittijiet tal-bniedem, avversarji politiċi u organizzazzjonijiet tas-soċjetà ċivili, kif muri mill-bosta allegazzjonijiet u </w:t>
      </w:r>
      <w:r w:rsidR="004902FC" w:rsidRPr="00650D04">
        <w:lastRenderedPageBreak/>
        <w:t>rivelazzjonijiet;</w:t>
      </w:r>
    </w:p>
    <w:p w14:paraId="6803C3F7" w14:textId="5F0B8F1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B</w:t>
      </w:r>
      <w:r w:rsidRPr="00650D04">
        <w:t>.</w:t>
      </w:r>
      <w:r w:rsidRPr="00650D04">
        <w:tab/>
        <w:t xml:space="preserve">billi bosta każijiet ta’ użu sproporzjonat tal-forza kontra dimostranti qed ikomplu jiġu rrapportati madwar l-UE, inklużi l-vjolenza u l-użu ta’ armi anqas letali biex jikkontrollaw jew </w:t>
      </w:r>
      <w:proofErr w:type="spellStart"/>
      <w:r w:rsidRPr="00650D04">
        <w:t>iferrxu</w:t>
      </w:r>
      <w:proofErr w:type="spellEnd"/>
      <w:r w:rsidRPr="00650D04">
        <w:t xml:space="preserve"> l-folol</w:t>
      </w:r>
      <w:r w:rsidRPr="00650D04">
        <w:rPr>
          <w:bCs/>
          <w:iCs/>
          <w:vertAlign w:val="superscript"/>
        </w:rPr>
        <w:footnoteReference w:id="27"/>
      </w:r>
      <w:r w:rsidRPr="00650D04">
        <w:t>;</w:t>
      </w:r>
    </w:p>
    <w:p w14:paraId="7381B88A" w14:textId="597D5440" w:rsidR="004902FC" w:rsidRPr="00650D04" w:rsidRDefault="004902FC" w:rsidP="004902FC">
      <w:pPr>
        <w:pStyle w:val="NormalHanging12a"/>
      </w:pPr>
      <w:r w:rsidRPr="00650D04">
        <w:t>A</w:t>
      </w:r>
      <w:r w:rsidR="00567423">
        <w:t>C</w:t>
      </w:r>
      <w:r w:rsidRPr="00650D04">
        <w:t>.</w:t>
      </w:r>
      <w:r w:rsidRPr="00650D04">
        <w:tab/>
        <w:t xml:space="preserve">billi hemm evidenza li xi fondi tal-UE, inklużi ċerti fondi tal-UE għall-Affarijiet Interni, intużaw b’mod li jwassal għal ksur tad-drittijiet fundamentali, inkluża d-diskriminazzjoni; billi l-fondi tal-UE għandhom jintużaw b’mod li jippromwovi u jirrispetta d-drittijiet fundamentali u ma jirriżultax f’xi ksur bħal dan; billi l-konformità mal-valuri tal-Unjoni stabbiliti fl-Artikolu 2 tat-TUE, inkluż ir-rispett għall-istat tad-dritt, id-demokrazija u d-drittijiet fundamentali, hija prerekwiżit ewlieni biex jiġu </w:t>
      </w:r>
      <w:proofErr w:type="spellStart"/>
      <w:r w:rsidRPr="00650D04">
        <w:t>aċċessati</w:t>
      </w:r>
      <w:proofErr w:type="spellEnd"/>
      <w:r w:rsidRPr="00650D04">
        <w:t xml:space="preserve"> u implimentati l-fondi tal-UE, kif rifless fir-Regolament dwar il-Kundizzjonalità tal-Istat tad-Dritt; billi l-Istati Membri u l-Kummissjoni jeħtiġilhom jiżguraw ir-rispett tad-drittijiet fundamentali u l-konformità mal-Karta biex jaċċessaw u jimplimentaw il-Fondi tal-UE; billi aktar trasparenza u responsabbiltà u sorveljanza effettiva fl-allokazzjoni u fl-użu tal-fondi tal-UE u l-valutazzjoni tal-programmi rilevanti huma fundamentali biex tiġi żgurata l-konformità mal-kundizzjonijiet </w:t>
      </w:r>
      <w:proofErr w:type="spellStart"/>
      <w:r w:rsidRPr="00650D04">
        <w:t>abilitanti</w:t>
      </w:r>
      <w:proofErr w:type="spellEnd"/>
      <w:r w:rsidRPr="00650D04">
        <w:t xml:space="preserve"> orizzontali;</w:t>
      </w:r>
    </w:p>
    <w:p w14:paraId="52916FDB" w14:textId="3815EE7F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D</w:t>
      </w:r>
      <w:r w:rsidRPr="00650D04">
        <w:t>.</w:t>
      </w:r>
      <w:r w:rsidRPr="00650D04">
        <w:tab/>
        <w:t xml:space="preserve">billi ġew </w:t>
      </w:r>
      <w:proofErr w:type="spellStart"/>
      <w:r w:rsidRPr="00650D04">
        <w:t>irrapportati</w:t>
      </w:r>
      <w:proofErr w:type="spellEnd"/>
      <w:r w:rsidRPr="00650D04">
        <w:t xml:space="preserve"> b’mod wiesa’ ksur tad-drittijiet fundamentali fil-fruntieri, inklużi trattament ħażin, </w:t>
      </w:r>
      <w:proofErr w:type="spellStart"/>
      <w:r w:rsidRPr="00650D04">
        <w:t>push-backs</w:t>
      </w:r>
      <w:proofErr w:type="spellEnd"/>
      <w:r w:rsidRPr="00650D04">
        <w:t xml:space="preserve"> kif ukoll vjolenza verbali u fiżika; billi tali prattiki seħħew f’diversi Stati Membri f’dawn l-aħħar snin; billi dawn jinkludu każijiet ta’ migranti li jiġu ttrattati ħażin mill-gwardji tal-fruntiera jew minn uffiċjali oħra; billi dawn il-prattiki jiksru d-drittijiet fundamentali, id-dritt tal-UE u d-dritt internazzjonali dwar id-drittijiet tal-bniedem u tar-rifuġjati, inklużi l-prinċipju ta’ </w:t>
      </w:r>
      <w:proofErr w:type="spellStart"/>
      <w:r w:rsidRPr="00650D04">
        <w:t>non-refoulement</w:t>
      </w:r>
      <w:proofErr w:type="spellEnd"/>
      <w:r w:rsidRPr="00650D04">
        <w:t xml:space="preserve"> u l-projbizzjoni ta’ tkeċċijiet kollettivi; billi l-Istati Membri u l-UE għandhom ir-responsabbiltà li jwettqu investigazzjonijiet bir-reqqa u effettivi dwar ksur tad-drittijiet fundamentali u tad-drittijiet tal-bniedem fil-fruntieri; billi l-ksur tad-drittijiet fundamentali spiss ma jiġix irrapportat;</w:t>
      </w:r>
    </w:p>
    <w:p w14:paraId="307D09CA" w14:textId="3C6B5069" w:rsidR="004902FC" w:rsidRPr="00650D04" w:rsidRDefault="004902FC" w:rsidP="004902FC">
      <w:pPr>
        <w:pStyle w:val="NormalHanging12a"/>
      </w:pPr>
      <w:r w:rsidRPr="00650D04">
        <w:t>A</w:t>
      </w:r>
      <w:r w:rsidR="00567423">
        <w:t>E</w:t>
      </w:r>
      <w:r w:rsidRPr="00650D04">
        <w:t>.</w:t>
      </w:r>
      <w:r w:rsidRPr="00650D04">
        <w:tab/>
        <w:t>billi skont ir-rapport bit-titolu “</w:t>
      </w:r>
      <w:proofErr w:type="spellStart"/>
      <w:r w:rsidRPr="00650D04">
        <w:t>Externalised</w:t>
      </w:r>
      <w:proofErr w:type="spellEnd"/>
      <w:r w:rsidRPr="00650D04">
        <w:t xml:space="preserve"> </w:t>
      </w:r>
      <w:proofErr w:type="spellStart"/>
      <w:r w:rsidRPr="00650D04">
        <w:t>asylum</w:t>
      </w:r>
      <w:proofErr w:type="spellEnd"/>
      <w:r w:rsidRPr="00650D04">
        <w:t xml:space="preserve"> </w:t>
      </w:r>
      <w:proofErr w:type="spellStart"/>
      <w:r w:rsidRPr="00650D04">
        <w:t>and</w:t>
      </w:r>
      <w:proofErr w:type="spellEnd"/>
      <w:r w:rsidRPr="00650D04">
        <w:t xml:space="preserve"> </w:t>
      </w:r>
      <w:proofErr w:type="spellStart"/>
      <w:r w:rsidRPr="00650D04">
        <w:t>migration</w:t>
      </w:r>
      <w:proofErr w:type="spellEnd"/>
      <w:r w:rsidRPr="00650D04">
        <w:t xml:space="preserve"> </w:t>
      </w:r>
      <w:proofErr w:type="spellStart"/>
      <w:r w:rsidRPr="00650D04">
        <w:t>policies</w:t>
      </w:r>
      <w:proofErr w:type="spellEnd"/>
      <w:r w:rsidRPr="00650D04">
        <w:t xml:space="preserve"> </w:t>
      </w:r>
      <w:proofErr w:type="spellStart"/>
      <w:r w:rsidRPr="00650D04">
        <w:t>and</w:t>
      </w:r>
      <w:proofErr w:type="spellEnd"/>
      <w:r w:rsidRPr="00650D04">
        <w:t xml:space="preserve"> </w:t>
      </w:r>
      <w:proofErr w:type="spellStart"/>
      <w:r w:rsidRPr="00650D04">
        <w:t>human</w:t>
      </w:r>
      <w:proofErr w:type="spellEnd"/>
      <w:r w:rsidRPr="00650D04">
        <w:t xml:space="preserve"> </w:t>
      </w:r>
      <w:proofErr w:type="spellStart"/>
      <w:r w:rsidRPr="00650D04">
        <w:t>rights</w:t>
      </w:r>
      <w:proofErr w:type="spellEnd"/>
      <w:r w:rsidRPr="00650D04">
        <w:t xml:space="preserve"> </w:t>
      </w:r>
      <w:proofErr w:type="spellStart"/>
      <w:r w:rsidRPr="00650D04">
        <w:t>law</w:t>
      </w:r>
      <w:proofErr w:type="spellEnd"/>
      <w:r w:rsidRPr="00650D04">
        <w:t xml:space="preserve">” (Politiki </w:t>
      </w:r>
      <w:proofErr w:type="spellStart"/>
      <w:r w:rsidRPr="00650D04">
        <w:t>esternalizzati</w:t>
      </w:r>
      <w:proofErr w:type="spellEnd"/>
      <w:r w:rsidRPr="00650D04">
        <w:t xml:space="preserve"> dwar l-ażil u l-migrazzjoni u d-dritt dwar id-drittijiet tal-bniedem) tal-Kummissarju għad-Drittijiet tal-Bniedem tal-Kunsill tal-Ewropa, il-politiki ta’ </w:t>
      </w:r>
      <w:proofErr w:type="spellStart"/>
      <w:r w:rsidRPr="00650D04">
        <w:t>esternalizzazzjoni</w:t>
      </w:r>
      <w:proofErr w:type="spellEnd"/>
      <w:r w:rsidRPr="00650D04">
        <w:t xml:space="preserve"> jistgħu jinvolvu r-responsabbiltà tal-Istati Membri, b’mod partikolari fir-rigward tal-prinċipju ta’ </w:t>
      </w:r>
      <w:proofErr w:type="spellStart"/>
      <w:r w:rsidRPr="00650D04">
        <w:t>non-refoulement</w:t>
      </w:r>
      <w:proofErr w:type="spellEnd"/>
      <w:r w:rsidRPr="00650D04">
        <w:t>, id-dritt għall-ħajja, il-libertà mit-tortura u t-trattament inuman jew degradanti, il-projbizzjoni ta’ tkeċċija kollettiva u detenzjoni arbitrarja, kif ukoll id-dritt ta’ aċċess għal rimedji effettivi, kif garantit mit-Trattati tal-UE u tan-NU, il-Karta u l-KEDB; billi r-rapport jidentifika l-ipproċessar estern tat-talbiet għall-ażil, il-proċeduri ta’ ritorn estern u l-</w:t>
      </w:r>
      <w:proofErr w:type="spellStart"/>
      <w:r w:rsidRPr="00650D04">
        <w:t>esternalizzazzjoni</w:t>
      </w:r>
      <w:proofErr w:type="spellEnd"/>
      <w:r w:rsidRPr="00650D04">
        <w:t xml:space="preserve"> tal-kontrolli fil-fruntieri, li wħud minnhom għandhom storja dokumentata ta’ ksur serju kontra persuni li jkunu qed </w:t>
      </w:r>
      <w:proofErr w:type="spellStart"/>
      <w:r w:rsidRPr="00650D04">
        <w:t>jiċċaqilqu</w:t>
      </w:r>
      <w:proofErr w:type="spellEnd"/>
      <w:r w:rsidRPr="00650D04">
        <w:t>, bħala wieħed mill-oqsma ewlenin li fihom ir-riskji huma partikolarment akuti;</w:t>
      </w:r>
    </w:p>
    <w:p w14:paraId="47ED4D12" w14:textId="7BF8908D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F</w:t>
      </w:r>
      <w:r w:rsidRPr="00650D04">
        <w:t>.</w:t>
      </w:r>
      <w:r w:rsidRPr="00650D04">
        <w:tab/>
        <w:t xml:space="preserve">billi l-Kummissarju għad-Drittijiet tal-Bniedem tal-Kunsill tal-Ewropa jirrakkomanda li jsiru valutazzjonijiet tar-riskju komprensivi dwar id-drittijiet tal-bniedem qabel involviment f’kooperazzjoni esterna, li tagħmel rieżami tal-impatt tad-drittijiet tal-bniedem fuq l-attivitajiet li għaddejjin, li jiġu definiti prinċipji ċari u mhux negozjabbli </w:t>
      </w:r>
      <w:r w:rsidRPr="00650D04">
        <w:lastRenderedPageBreak/>
        <w:t xml:space="preserve">li jeskludu kwalunkwe kooperazzjoni li x’aktarx tpoġġi lin-nies f’riskju ta’ ksur tad-drittijiet fundamentali, li jiġu żgurati </w:t>
      </w:r>
      <w:proofErr w:type="spellStart"/>
      <w:r w:rsidRPr="00650D04">
        <w:t>prekundizzjonijiet</w:t>
      </w:r>
      <w:proofErr w:type="spellEnd"/>
      <w:r w:rsidRPr="00650D04">
        <w:t xml:space="preserve"> u salvagwardji adegwati tad-drittijiet tal-bniedem, u li jissaħħu t-trasparenza, il-monitoraġġ u r-responsabbiltà; billi t-tqassim tar-responsabbiltajiet bejn l-Istati Membri u l-korpi jew l-aġenziji tal-UE qatt ma għandu jirriżulta f’lakuni fir-responsabbiltà</w:t>
      </w:r>
      <w:r w:rsidRPr="00650D04">
        <w:rPr>
          <w:bCs/>
          <w:iCs/>
          <w:vertAlign w:val="superscript"/>
        </w:rPr>
        <w:footnoteReference w:id="28"/>
      </w:r>
      <w:r w:rsidRPr="00650D04">
        <w:t>;</w:t>
      </w:r>
    </w:p>
    <w:p w14:paraId="75B27856" w14:textId="09CE6B36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G</w:t>
      </w:r>
      <w:r w:rsidRPr="00650D04">
        <w:t>.</w:t>
      </w:r>
      <w:r w:rsidRPr="00650D04">
        <w:tab/>
        <w:t xml:space="preserve">billi skont il-Kumitat tan-NU dwar id-Drittijiet tat-Tfal, id-detenzjoni tat-tfal minħabba biss l-istat </w:t>
      </w:r>
      <w:proofErr w:type="spellStart"/>
      <w:r w:rsidRPr="00650D04">
        <w:t>migratorju</w:t>
      </w:r>
      <w:proofErr w:type="spellEnd"/>
      <w:r w:rsidRPr="00650D04">
        <w:t xml:space="preserve"> tagħhom jew tal-ġenituri tagħhom tikkostitwixxi ksur tad-drittijiet tat-tfal u tmur kontra l-prinċipju li jrid jiġi żgurat dak li hu fl-aħjar interessi tat-tfal; billi r-riżoluzzjoni tal-Assemblea Parlamentari tal-Kunsill tal-Ewropa bit-titolu “L-Intelliġenza Artifiċjali u l-Migrazzjoni” (L-IA u l-Migrazzjoni) tisħaq fuq il-fatt li l-persuni li jfittxu ażil għandu jkollhom id-dritt li jikkontestaw evidenza ġġenerata mill-IA, bħal </w:t>
      </w:r>
      <w:proofErr w:type="spellStart"/>
      <w:r w:rsidRPr="00650D04">
        <w:t>sommarji</w:t>
      </w:r>
      <w:proofErr w:type="spellEnd"/>
      <w:r w:rsidRPr="00650D04">
        <w:t xml:space="preserve"> ħżiena ta’ intervisti jew analiżijiet preġudikati, li l-għajnuna legali għandha tiġi estiża biex tappoġġja tali kontestazzjonijiet, li </w:t>
      </w:r>
      <w:proofErr w:type="spellStart"/>
      <w:r w:rsidRPr="00650D04">
        <w:t>riparazzjonijiet</w:t>
      </w:r>
      <w:proofErr w:type="spellEnd"/>
      <w:r w:rsidRPr="00650D04">
        <w:t xml:space="preserve"> iridu jkunu disponibbli fejn il-ħsara tirriżulta minn żbalji </w:t>
      </w:r>
      <w:proofErr w:type="spellStart"/>
      <w:r w:rsidRPr="00650D04">
        <w:t>algoritmiċi</w:t>
      </w:r>
      <w:proofErr w:type="spellEnd"/>
      <w:r w:rsidRPr="00650D04">
        <w:t>, u li l-innovazzjoni teknoloġika ma tridx issir għad-detriment tad-drittijiet fundamentali</w:t>
      </w:r>
      <w:r w:rsidRPr="00650D04">
        <w:rPr>
          <w:bCs/>
          <w:iCs/>
          <w:vertAlign w:val="superscript"/>
        </w:rPr>
        <w:footnoteReference w:id="29"/>
      </w:r>
      <w:r w:rsidRPr="00650D04">
        <w:t>;</w:t>
      </w:r>
    </w:p>
    <w:p w14:paraId="5ABF8269" w14:textId="4EF39F01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H</w:t>
      </w:r>
      <w:r w:rsidRPr="00650D04">
        <w:t>.</w:t>
      </w:r>
      <w:r w:rsidRPr="00650D04">
        <w:tab/>
        <w:t xml:space="preserve">billi r-reazzjonijiet ta’ ċerti Stati Membri għall-migrazzjoni irregolari jirriskjaw li jimminaw id-drittijiet fundamentali u jistgħu </w:t>
      </w:r>
      <w:proofErr w:type="spellStart"/>
      <w:r w:rsidRPr="00650D04">
        <w:t>jipperpetwaw</w:t>
      </w:r>
      <w:proofErr w:type="spellEnd"/>
      <w:r w:rsidRPr="00650D04">
        <w:t xml:space="preserve"> </w:t>
      </w:r>
      <w:proofErr w:type="spellStart"/>
      <w:r w:rsidRPr="00650D04">
        <w:t>narrattivi</w:t>
      </w:r>
      <w:proofErr w:type="spellEnd"/>
      <w:r w:rsidRPr="00650D04">
        <w:t xml:space="preserve"> </w:t>
      </w:r>
      <w:proofErr w:type="spellStart"/>
      <w:r w:rsidRPr="00650D04">
        <w:t>razzjalizzati</w:t>
      </w:r>
      <w:proofErr w:type="spellEnd"/>
      <w:r w:rsidRPr="00650D04">
        <w:t>; billi l-UE u l-Istati Membri għandhom jiżguraw li jipproteġu l-ħajjiet tar-rifuġjati u tal-migranti u jieħdu passi kredibbli biex jerfgħu r-responsabbiltà għal xi ksur;</w:t>
      </w:r>
    </w:p>
    <w:p w14:paraId="7FFAEA0E" w14:textId="7327BF87" w:rsidR="004902FC" w:rsidRPr="00650D04" w:rsidRDefault="004902FC" w:rsidP="004902FC">
      <w:pPr>
        <w:pStyle w:val="NormalHanging12a"/>
      </w:pPr>
      <w:r w:rsidRPr="00650D04">
        <w:t>A</w:t>
      </w:r>
      <w:r w:rsidR="00567423">
        <w:t>I</w:t>
      </w:r>
      <w:r w:rsidRPr="00650D04">
        <w:t>.</w:t>
      </w:r>
      <w:r w:rsidRPr="00650D04">
        <w:tab/>
        <w:t xml:space="preserve">billi t-tentattivi biex tiġi sospiża r-reġistrazzjoni tal-applikazzjonijiet għall-ażil huma kwistjonijiet ta’ tħassib serju; billi d-drittijiet tal-bniedem tal-persuni kkonċernati jridu jiġu rispettati, u l-ħtiġijiet ta’ protezzjoni tagħhom iridu jiġu vvalutati, u dawk li jikkwalifikaw għal protezzjoni internazzjonali jeħtiġilhom jingħataw aċċess għal miżuri ta’ protezzjoni sinifikanti; billi l-qafas leġiżlattiv il-ġdid fl-ambitu tal-Patt tal-UE dwar il-Migrazzjoni u l-Ażil jistabbilixxi regoli riveduti għall-proċeduri tal-ażil, il-ġestjoni tal-fruntieri u s-solidarjetà; billi l-applikazzjoni effettiva tiegħu tirrikjedi rispett sħiħ għad-drittijiet fundamentali u għall-konformità mal-obbligi tal-UE u dawk internazzjonali; billi diversi Stati Membri qed ikomplu jiffaċċjaw pressjoni operazzjonali sinifikanti fil-fruntieri esterni tagħhom; billi dawn l-isfidi jirrikjedu rispons Ewropew </w:t>
      </w:r>
      <w:proofErr w:type="spellStart"/>
      <w:r w:rsidRPr="00650D04">
        <w:t>koordinat</w:t>
      </w:r>
      <w:proofErr w:type="spellEnd"/>
      <w:r w:rsidRPr="00650D04">
        <w:t xml:space="preserve">, inklużi proċeduri </w:t>
      </w:r>
      <w:proofErr w:type="spellStart"/>
      <w:r w:rsidRPr="00650D04">
        <w:t>simplifikati</w:t>
      </w:r>
      <w:proofErr w:type="spellEnd"/>
      <w:r w:rsidRPr="00650D04">
        <w:t xml:space="preserve"> u effettivi, f’konformità sħiħa mal-qafas legali tal-UE u dak internazzjonali applikabbli; billi l-ħtieġa li jiġi evitat l-abbuż tas-sistema Ewropea tal-ażil mill-persuni li jiffaċilitaw id-dħul klandestin ta’ </w:t>
      </w:r>
      <w:proofErr w:type="spellStart"/>
      <w:r w:rsidRPr="00650D04">
        <w:t>presuni</w:t>
      </w:r>
      <w:proofErr w:type="spellEnd"/>
      <w:r w:rsidRPr="00650D04">
        <w:t xml:space="preserve"> u l-ħtieġa li jiġu miġġielda l-forom kollha ta’ kriminalità organizzata </w:t>
      </w:r>
      <w:proofErr w:type="spellStart"/>
      <w:r w:rsidRPr="00650D04">
        <w:t>tranżnazzjonali</w:t>
      </w:r>
      <w:proofErr w:type="spellEnd"/>
      <w:r w:rsidRPr="00650D04">
        <w:t xml:space="preserve"> hija essenzjali </w:t>
      </w:r>
      <w:proofErr w:type="spellStart"/>
      <w:r w:rsidRPr="00650D04">
        <w:t>għall-ġestjoni</w:t>
      </w:r>
      <w:proofErr w:type="spellEnd"/>
      <w:r w:rsidRPr="00650D04">
        <w:t xml:space="preserve"> effettiva tal-migrazzjoni;</w:t>
      </w:r>
    </w:p>
    <w:p w14:paraId="57F21B36" w14:textId="56EB99E6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J</w:t>
      </w:r>
      <w:r w:rsidRPr="00650D04">
        <w:t>.</w:t>
      </w:r>
      <w:r w:rsidRPr="00650D04">
        <w:tab/>
        <w:t xml:space="preserve">billi n-nisa u l-bniet jiffaċċjaw dejjem aktar vjolenza online </w:t>
      </w:r>
      <w:proofErr w:type="spellStart"/>
      <w:r w:rsidRPr="00650D04">
        <w:t>pervażiva</w:t>
      </w:r>
      <w:proofErr w:type="spellEnd"/>
      <w:r w:rsidRPr="00650D04">
        <w:t>, diskors ta’ mibegħda u reati ta’ mibegħda b’konsegwenzi partikolari u estremi fuq il-ħajja tagħhom ta’ kuljum, fuq il-parteċipazzjoni tagħhom fil-ħajja pubblika, u, bħala riżultat, għal rappreżentanza ugwali; billi l-Pjan Direzzjonali tal-UE għad-Drittijiet tan-Nisa u d-dikjarazzjoni tal-prinċipji għal soċjetà b’ugwaljanza bejn il-ġeneri huma inizjattivi milqugħa, għalkemm ma għandhom l-ebda setgħa ta’ infurzar; billi huma meħtieġa sforzi urġenti biex tiġi difiża u promossa l-ugwaljanza bejn il-ġeneri, u għalhekk l-Unjoni tal-Ugwaljanza;</w:t>
      </w:r>
    </w:p>
    <w:p w14:paraId="7E0AD7D5" w14:textId="58B8318D" w:rsidR="004902FC" w:rsidRPr="00650D04" w:rsidRDefault="004902FC" w:rsidP="004902FC">
      <w:pPr>
        <w:pStyle w:val="NormalHanging12a"/>
        <w:rPr>
          <w:bCs/>
          <w:iCs/>
        </w:rPr>
      </w:pPr>
      <w:r w:rsidRPr="00650D04">
        <w:lastRenderedPageBreak/>
        <w:t>A</w:t>
      </w:r>
      <w:r w:rsidR="00567423">
        <w:t>K</w:t>
      </w:r>
      <w:r w:rsidRPr="00650D04">
        <w:t>.</w:t>
      </w:r>
      <w:r w:rsidRPr="00650D04">
        <w:tab/>
        <w:t xml:space="preserve">billi l-influwenza globali dejjem tikber wasslet għal komunitajiet online u </w:t>
      </w:r>
      <w:proofErr w:type="spellStart"/>
      <w:r w:rsidRPr="00650D04">
        <w:t>influwenzaturi</w:t>
      </w:r>
      <w:proofErr w:type="spellEnd"/>
      <w:r w:rsidRPr="00650D04">
        <w:t xml:space="preserve"> rġiel li jippromwovu n-</w:t>
      </w:r>
      <w:proofErr w:type="spellStart"/>
      <w:r w:rsidRPr="00650D04">
        <w:t>narrattiva</w:t>
      </w:r>
      <w:proofErr w:type="spellEnd"/>
      <w:r w:rsidRPr="00650D04">
        <w:t xml:space="preserve"> falza li l-</w:t>
      </w:r>
      <w:proofErr w:type="spellStart"/>
      <w:r w:rsidRPr="00650D04">
        <w:t>femminiżmu</w:t>
      </w:r>
      <w:proofErr w:type="spellEnd"/>
      <w:r w:rsidRPr="00650D04">
        <w:t xml:space="preserve"> u l-ugwaljanza bejn il-ġeneri jagħmlu ħsara lill-irġiel, filwaqt li jxerrdu kontenut </w:t>
      </w:r>
      <w:proofErr w:type="spellStart"/>
      <w:r w:rsidRPr="00650D04">
        <w:t>misoġinistiku</w:t>
      </w:r>
      <w:proofErr w:type="spellEnd"/>
      <w:r w:rsidRPr="00650D04">
        <w:t xml:space="preserve">, </w:t>
      </w:r>
      <w:proofErr w:type="spellStart"/>
      <w:r w:rsidRPr="00650D04">
        <w:t>jinnormalizzaw</w:t>
      </w:r>
      <w:proofErr w:type="spellEnd"/>
      <w:r w:rsidRPr="00650D04">
        <w:t xml:space="preserve"> il-vjolenza kontra n-nisa u l-bniet, u </w:t>
      </w:r>
      <w:proofErr w:type="spellStart"/>
      <w:r w:rsidRPr="00650D04">
        <w:t>jinkroċjaw</w:t>
      </w:r>
      <w:proofErr w:type="spellEnd"/>
      <w:r w:rsidRPr="00650D04">
        <w:t xml:space="preserve"> dejjem aktar ma’ movimenti estremisti u radikali;</w:t>
      </w:r>
    </w:p>
    <w:p w14:paraId="0106F1D5" w14:textId="2D51C8F6" w:rsidR="004902FC" w:rsidRPr="00650D04" w:rsidRDefault="004902FC" w:rsidP="004902FC">
      <w:pPr>
        <w:pStyle w:val="NormalHanging12a"/>
      </w:pPr>
      <w:r w:rsidRPr="00650D04">
        <w:t>A</w:t>
      </w:r>
      <w:r w:rsidR="00567423">
        <w:t>L</w:t>
      </w:r>
      <w:r w:rsidRPr="00650D04">
        <w:t>.</w:t>
      </w:r>
      <w:r w:rsidRPr="00650D04">
        <w:tab/>
        <w:t xml:space="preserve">billi l-oppożizzjoni għall-ugwaljanza bejn il-ġeneri </w:t>
      </w:r>
      <w:proofErr w:type="spellStart"/>
      <w:r w:rsidRPr="00650D04">
        <w:t>eskalat</w:t>
      </w:r>
      <w:proofErr w:type="spellEnd"/>
      <w:r w:rsidRPr="00650D04">
        <w:t xml:space="preserve"> fl-aħħar snin; billi l-livell ta’ vjolenza abbażi tal-ġeneru, b’mod partikolari kontra n-nisa u l-bniet, kif ukoll il-persuni LGBTIQ+, inklużi l-vjolenza sesswali u l-istupru, għadu għoli madwar l-Unjoni, b’mod partikolari għal dawk li jesperjenzaw forom multipli u intersezzjonali ta’ diskriminazzjoni; billi l-vjolenza ċibernetika abbażi tal-ġeneru tirrappreżenta kontinwazzjoni tal-vjolenza abbażi tal-ġeneru </w:t>
      </w:r>
      <w:proofErr w:type="spellStart"/>
      <w:r w:rsidRPr="00650D04">
        <w:t>offline</w:t>
      </w:r>
      <w:proofErr w:type="spellEnd"/>
      <w:r w:rsidRPr="00650D04">
        <w:t xml:space="preserve"> fl-ambjent online; billi l-vjolenza ċibernetika abbażi tal-ġeneru spiss twassal għal </w:t>
      </w:r>
      <w:proofErr w:type="spellStart"/>
      <w:r w:rsidRPr="00650D04">
        <w:t>awtoċensura</w:t>
      </w:r>
      <w:proofErr w:type="spellEnd"/>
      <w:r w:rsidRPr="00650D04">
        <w:t xml:space="preserve"> u jista’ jkollha konsegwenzi serji għall-ħajja personali u professjonali tal-vittmi; billi r-reazzjonijiet mis-sistema tal-ġustizzja kriminali għadhom ma </w:t>
      </w:r>
      <w:proofErr w:type="spellStart"/>
      <w:r w:rsidRPr="00650D04">
        <w:t>jindirizzawx</w:t>
      </w:r>
      <w:proofErr w:type="spellEnd"/>
      <w:r w:rsidRPr="00650D04">
        <w:t xml:space="preserve"> dan il-fenomenu b’mod suffiċjenti; billi t-taħriġ tal-uffiċjali tal-pulizija fil-ħiliet personali meħtieġa biex jisimgħu, jifhmu u jirrispettaw lill-vittmi kollha ta’ vjolenza abbażi tal-ġeneru huwa essenzjali biex jiġi miġġieled in-nuqqas ta’ rapportar u l-vittimizzazzjoni mill-ġdid; billi huwa indispensabbli li jiġu żgurati mekkaniżmi ta’ rapportar aċċessibbli u rimedji effettivi bil-għan li jinħoloq ambjent aktar sikur għall-vittmi kollha ta’ vjolenza abbażi tal-ġeneru; </w:t>
      </w:r>
    </w:p>
    <w:p w14:paraId="027817C7" w14:textId="35975DEF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M</w:t>
      </w:r>
      <w:r w:rsidRPr="00650D04">
        <w:t>.</w:t>
      </w:r>
      <w:r w:rsidRPr="00650D04">
        <w:tab/>
        <w:t>billi ċ-ċaħda ta’ aċċess għal abort sikur u legali tesponi lin-nisa għal riskji serji u għalhekk hija forma ta’ vjolenza abbażi tal-ġeneru, peress li tiċħad ukoll l-awtonomija tan-nisa u l-libertà tal-għażla riproduttiva; billi s-servizzi tal-kura tas-saħħa sesswali u riproduttiva huma servizzi tal-kura tas-saħħa essenzjali; billi aktar minn 20 miljun mara fl-UE għad ma għandhomx aċċess għal abort sikur u legali u għal servizzi ta’ saħħa sesswali u riproduttiva u d-drittijiet relatati (SRHR), u dan ipoġġi lin-nisa u l-bniet f’riskju ta’ ħsara fiżika u ta’ pressjoni ekonomika u mentali żejda; billi ċ-ċaħda ta’ tali servizzi essenzjali tal-kura tas-saħħa bħas-servizzi tas-saħħa sesswali u riproduttiva u d-drittijiet relatati f’xi Stati Membri tinkludi wkoll nisa u bniet li huma vittmi ta’ vjolenza sesswali, u dan ixekkel il-proċess tal-irkupru tagħhom mir-reat inkwistjoni; billi l-Inizjattiva taċ-Ċittadini Ewropej “Il-Vuċi Tiegħi, L-Għażla Tiegħi” tistieden lill-UE tiżgura aċċess għal abort sikur u legali għal kulħadd filwaqt li tirrispetta d-diviżjoni tal-kompetenzi skont it-Trattati; billi l-QEDB iddeċidiet li liġijiet restrittivi dwar l-abort u n-nuqqas ta’ implimentazzjoni konsistenti fil-prattika jiksru d-dritt tan-nisa għall-awtonomija u għall-integrità fiżika;</w:t>
      </w:r>
    </w:p>
    <w:p w14:paraId="5434E4E4" w14:textId="0AFB6821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N</w:t>
      </w:r>
      <w:r w:rsidRPr="00650D04">
        <w:t>.</w:t>
      </w:r>
      <w:r w:rsidRPr="00650D04">
        <w:tab/>
        <w:t>billi d-diskriminazzjoni bbażata fuq is-sess, il-ġeneru u raġunijiet oħra hija pprojbita skont l-Artikolu 21 tal-Karta;</w:t>
      </w:r>
    </w:p>
    <w:p w14:paraId="0C3DDBA1" w14:textId="69D66658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O</w:t>
      </w:r>
      <w:r w:rsidRPr="00650D04">
        <w:t>.</w:t>
      </w:r>
      <w:r w:rsidRPr="00650D04">
        <w:tab/>
        <w:t>billi l-Istati Membri, bħala partijiet għall-Konvenzjoni dwar l-Eliminazzjoni ta’ Kull Forma ta’ Diskriminazzjoni kontra n-Nisa (CEDAW), huma marbuta bl-impenji tagħha, inkluż l-Artikolu 12 dwar l-eliminazzjoni tad-diskriminazzjoni kontra n-nisa fil-qasam tal-kura tas-saħħa, bil-għan li jiġi żgurat li l-irġiel u n-nisa jkollhom aċċess ugwali għas-servizzi tal-kura tas-saħħa, inklużi dawk relatati mal-ippjanar tal-familja;</w:t>
      </w:r>
    </w:p>
    <w:p w14:paraId="3C1F5DB8" w14:textId="61212C30" w:rsidR="004902FC" w:rsidRPr="00650D04" w:rsidRDefault="004902FC" w:rsidP="004902FC">
      <w:pPr>
        <w:pStyle w:val="NormalHanging12a"/>
      </w:pPr>
      <w:r w:rsidRPr="00650D04">
        <w:t>A</w:t>
      </w:r>
      <w:r w:rsidR="00567423">
        <w:t>P</w:t>
      </w:r>
      <w:r w:rsidRPr="00650D04">
        <w:t>.</w:t>
      </w:r>
      <w:r w:rsidRPr="00650D04">
        <w:tab/>
        <w:t>billi ċ-ċaħda ta’ aċċess għal abort sikur u legali fil-liġi u fil-prattika tiddiskrimina kontra n-nisa abbażi tas-sess billi tipprojbixxi tip ta’ kura tas-saħħa meħtieġ biss min-nisa; billi ma teżisti l-ebda restrizzjoni simili fuq is-servizzi tas-saħħa li huma meħtieġa biss mill-</w:t>
      </w:r>
      <w:r w:rsidRPr="00650D04">
        <w:lastRenderedPageBreak/>
        <w:t>irġiel</w:t>
      </w:r>
      <w:r w:rsidRPr="00650D04">
        <w:rPr>
          <w:vertAlign w:val="superscript"/>
        </w:rPr>
        <w:footnoteReference w:id="30"/>
      </w:r>
      <w:r w:rsidRPr="00650D04">
        <w:t>;</w:t>
      </w:r>
    </w:p>
    <w:p w14:paraId="1A5B3875" w14:textId="40D425CF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Q</w:t>
      </w:r>
      <w:r w:rsidRPr="00650D04">
        <w:t>.</w:t>
      </w:r>
      <w:r w:rsidRPr="00650D04">
        <w:tab/>
        <w:t xml:space="preserve">billi l-finanzjament annwali totali kontra l-ġeneru fl-Ewropa żdied minn USD 220 miljun fl-2019 għal USD 271 miljun fl-2023, u dan jirrappreżenta żieda ta’ 23 %; billi porzjon sinifikanti tal-finanzjament li </w:t>
      </w:r>
      <w:proofErr w:type="spellStart"/>
      <w:r w:rsidRPr="00650D04">
        <w:t>jixpruna</w:t>
      </w:r>
      <w:proofErr w:type="spellEnd"/>
      <w:r w:rsidRPr="00650D04">
        <w:t xml:space="preserve"> t-tkabbir tal-movimenti kontra l-ġeneru madwar l-UE ġej minn atturi barranin; </w:t>
      </w:r>
    </w:p>
    <w:p w14:paraId="3891A776" w14:textId="25BB416E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R</w:t>
      </w:r>
      <w:r w:rsidRPr="00650D04">
        <w:t>.</w:t>
      </w:r>
      <w:r w:rsidRPr="00650D04">
        <w:tab/>
        <w:t xml:space="preserve">billi rapporti tal-media juru li fil-passat ingħata finanzjament tal-UE lil organizzazzjonijiet li jqarrqu bin-nisa dwar is-saħħa sesswali u riproduttiva tagħhom; billi l-finanzjament kollu tal-UE jrid </w:t>
      </w:r>
      <w:proofErr w:type="spellStart"/>
      <w:r w:rsidRPr="00650D04">
        <w:t>jallinja</w:t>
      </w:r>
      <w:proofErr w:type="spellEnd"/>
      <w:r w:rsidRPr="00650D04">
        <w:t xml:space="preserve"> mal-valuri komuni tal-Unjoni kif </w:t>
      </w:r>
      <w:proofErr w:type="spellStart"/>
      <w:r w:rsidRPr="00650D04">
        <w:t>imnaqqxa</w:t>
      </w:r>
      <w:proofErr w:type="spellEnd"/>
      <w:r w:rsidRPr="00650D04">
        <w:t xml:space="preserve"> fl-Artikolu 2 tat-TUE u l-Karta, biex jiġi żgurat li l-appoġġ finanzjarju jsaħħaħ il-valuri demokratiċi tal-UE;</w:t>
      </w:r>
    </w:p>
    <w:p w14:paraId="46D2343B" w14:textId="1BC9DA87" w:rsidR="004902FC" w:rsidRPr="00650D04" w:rsidRDefault="004902FC" w:rsidP="004902FC">
      <w:pPr>
        <w:pStyle w:val="NormalHanging12a"/>
      </w:pPr>
      <w:r w:rsidRPr="00650D04">
        <w:t>A</w:t>
      </w:r>
      <w:r w:rsidR="00567423">
        <w:t>S</w:t>
      </w:r>
      <w:r w:rsidRPr="00650D04">
        <w:t>.</w:t>
      </w:r>
      <w:r w:rsidRPr="00650D04">
        <w:tab/>
        <w:t xml:space="preserve">Billi qed inkunu xhieda ta’ attakk bla </w:t>
      </w:r>
      <w:proofErr w:type="spellStart"/>
      <w:r w:rsidRPr="00650D04">
        <w:t>preċedent</w:t>
      </w:r>
      <w:proofErr w:type="spellEnd"/>
      <w:r w:rsidRPr="00650D04">
        <w:t xml:space="preserve"> u </w:t>
      </w:r>
      <w:proofErr w:type="spellStart"/>
      <w:r w:rsidRPr="00650D04">
        <w:t>intensifikat</w:t>
      </w:r>
      <w:proofErr w:type="spellEnd"/>
      <w:r w:rsidRPr="00650D04">
        <w:t xml:space="preserve"> fuq l-ispazju ċiviku madwar l-UE, inkluż permezz ta’ restrizzjonijiet legali u finanzjarji, </w:t>
      </w:r>
      <w:proofErr w:type="spellStart"/>
      <w:r w:rsidRPr="00650D04">
        <w:t>sospensjonijiet</w:t>
      </w:r>
      <w:proofErr w:type="spellEnd"/>
      <w:r w:rsidRPr="00650D04">
        <w:t xml:space="preserve"> ta’ finanzjament, kampanji ta’ malafama, intimidazzjoni u kriminalizzazzjoni, u fuq id-dritt għal għaqda paċifika; billi d-dritt għal għaqda paċifika huwa kruċjali f’soċjetà demokratika;</w:t>
      </w:r>
    </w:p>
    <w:p w14:paraId="092A9786" w14:textId="29D11E0C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T</w:t>
      </w:r>
      <w:r w:rsidRPr="00650D04">
        <w:t>.</w:t>
      </w:r>
      <w:r w:rsidRPr="00650D04">
        <w:tab/>
        <w:t xml:space="preserve">billi l-Kunsill tad-Drittijiet tal-Bniedem </w:t>
      </w:r>
      <w:proofErr w:type="spellStart"/>
      <w:r w:rsidRPr="00650D04">
        <w:t>tan</w:t>
      </w:r>
      <w:proofErr w:type="spellEnd"/>
      <w:r w:rsidRPr="00650D04">
        <w:t xml:space="preserve">-NU </w:t>
      </w:r>
      <w:proofErr w:type="spellStart"/>
      <w:r w:rsidRPr="00650D04">
        <w:t>ssottolinja</w:t>
      </w:r>
      <w:proofErr w:type="spellEnd"/>
      <w:r w:rsidRPr="00650D04">
        <w:t xml:space="preserve"> li x-xejra globali ta’ rigress fid-demokrazija u fl-istat tad-dritt kif ukoll </w:t>
      </w:r>
      <w:proofErr w:type="spellStart"/>
      <w:r w:rsidRPr="00650D04">
        <w:t>is-sekuritizzazzjoni</w:t>
      </w:r>
      <w:proofErr w:type="spellEnd"/>
      <w:r w:rsidRPr="00650D04">
        <w:t xml:space="preserve"> tal-aġendi </w:t>
      </w:r>
      <w:proofErr w:type="spellStart"/>
      <w:r w:rsidRPr="00650D04">
        <w:t>ggravaw</w:t>
      </w:r>
      <w:proofErr w:type="spellEnd"/>
      <w:r w:rsidRPr="00650D04">
        <w:t xml:space="preserve"> u </w:t>
      </w:r>
      <w:proofErr w:type="spellStart"/>
      <w:r w:rsidRPr="00650D04">
        <w:t>approfondew</w:t>
      </w:r>
      <w:proofErr w:type="spellEnd"/>
      <w:r w:rsidRPr="00650D04">
        <w:t xml:space="preserve"> ir-restrizzjonijiet fuq id-dritt għal għaqda paċifika</w:t>
      </w:r>
      <w:r w:rsidRPr="00650D04">
        <w:rPr>
          <w:bCs/>
          <w:iCs/>
          <w:vertAlign w:val="superscript"/>
        </w:rPr>
        <w:footnoteReference w:id="31"/>
      </w:r>
      <w:r w:rsidRPr="00650D04">
        <w:t>; billi l-attakki fuq l-organizzazzjonijiet tas-soċjetà ċivili (OSĊ) u fuq id-difensuri tad-drittijiet tal-bniedem (DDB) bħal dawk li jaħdmu biex jipproteġu u jippromwovu d-drittijiet tal-bniedem u dawk ambjentali, inklużi l-ugwaljanza bejn il-ġeneri, il-migrazzjoni, id-demokrazija, u l-konsulenza, żdiedu u jibqgħu kwistjoni ta’ tħassib serju; billi l-OSĊ u d-DDB involuti fil-protezzjoni u l-promozzjoni tad-drittijiet fundamentali jaqdu rwol vitali biex jissalvagwardjaw il-valuri tal-Unjoni; billi l-kapaċità tagħhom li joperaw liberament u b’mod indipendenti għandha tiġi żgurata u appoġġjata fl-Istati Membri kollha;</w:t>
      </w:r>
    </w:p>
    <w:p w14:paraId="4203AC39" w14:textId="567A8441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U</w:t>
      </w:r>
      <w:r w:rsidRPr="00650D04">
        <w:t>.</w:t>
      </w:r>
      <w:r w:rsidRPr="00650D04">
        <w:tab/>
        <w:t xml:space="preserve">billi individwi f’sitwazzjonijiet vulnerabbli, bħat-tfal, in-nisa, il-komunitajiet </w:t>
      </w:r>
      <w:proofErr w:type="spellStart"/>
      <w:r w:rsidRPr="00650D04">
        <w:t>razzjalizzati</w:t>
      </w:r>
      <w:proofErr w:type="spellEnd"/>
      <w:r w:rsidRPr="00650D04">
        <w:t xml:space="preserve"> u etniċi, il-persuni LGBTIQ+, il-migranti u l-persuni li jfittxu l-ażil, il-persuni b’diżabbiltà u l-anzjani huma miri rikorrenti ta’ diskors ta’ mibegħda u </w:t>
      </w:r>
      <w:proofErr w:type="spellStart"/>
      <w:r w:rsidRPr="00650D04">
        <w:t>narrattivi</w:t>
      </w:r>
      <w:proofErr w:type="spellEnd"/>
      <w:r w:rsidRPr="00650D04">
        <w:t xml:space="preserve"> </w:t>
      </w:r>
      <w:proofErr w:type="spellStart"/>
      <w:r w:rsidRPr="00650D04">
        <w:t>derogatorji</w:t>
      </w:r>
      <w:proofErr w:type="spellEnd"/>
      <w:r w:rsidRPr="00650D04">
        <w:t xml:space="preserve">; billi f’diversi Stati Membri, </w:t>
      </w:r>
      <w:proofErr w:type="spellStart"/>
      <w:r w:rsidRPr="00650D04">
        <w:t>in-narrattivi</w:t>
      </w:r>
      <w:proofErr w:type="spellEnd"/>
      <w:r w:rsidRPr="00650D04">
        <w:t xml:space="preserve"> kontra l-LGBTI+ qed jinfirxu minn politiċi u organi tax-xandir, ġiet ippreżentata leġiżlazzjoni kontra l-LGBTI u f’xi każijiet saħansitra ġiet adottata; billi tali sitwazzjonijiet imorru kontra l-istandards internazzjonali tad-drittijiet tal-bniedem u jimminaw id-dritt ta’ dawn il-gruppi li jiġu trattati bħala ċittadini ugwali;</w:t>
      </w:r>
    </w:p>
    <w:p w14:paraId="21F2D78F" w14:textId="35309FE9" w:rsidR="004902FC" w:rsidRPr="00650D04" w:rsidRDefault="004902FC" w:rsidP="004902FC">
      <w:pPr>
        <w:pStyle w:val="NormalHanging12a"/>
      </w:pPr>
      <w:r w:rsidRPr="00650D04">
        <w:t>A</w:t>
      </w:r>
      <w:r w:rsidR="00567423">
        <w:t>V</w:t>
      </w:r>
      <w:r w:rsidRPr="00650D04">
        <w:t>.</w:t>
      </w:r>
      <w:r w:rsidRPr="00650D04">
        <w:tab/>
        <w:t xml:space="preserve">billi l-aċċess għall-finanzjament huwa kruċjali biex is-soċjetà ċivili tirnexxi u twettaq ir-rwol ta’ sorveljanza tagħha; billi soċjetà ċivili vibranti u spazju ċiviku attiv huma pilastri essenzjali tad-demokrazija; billi l-OSĊ għandhom ukoll rwol kruċjali, b’mod partikolari għall-komunitajiet </w:t>
      </w:r>
      <w:proofErr w:type="spellStart"/>
      <w:r w:rsidRPr="00650D04">
        <w:t>emarġinati</w:t>
      </w:r>
      <w:proofErr w:type="spellEnd"/>
      <w:r w:rsidRPr="00650D04">
        <w:t xml:space="preserve">, inkluż fil-forniment ta’ servizzi soċjali; billi fil-linji gwida politiċi tagħha l-Kummissjoni impenjat ruħha li żżid l-involviment tagħha mas-OSĊ li għandhom għarfien espert u rwol importanti x’jaqdu biex jiddefendu </w:t>
      </w:r>
      <w:r w:rsidRPr="00650D04">
        <w:lastRenderedPageBreak/>
        <w:t xml:space="preserve">kwistjonijiet </w:t>
      </w:r>
      <w:proofErr w:type="spellStart"/>
      <w:r w:rsidRPr="00650D04">
        <w:t>soċjetali</w:t>
      </w:r>
      <w:proofErr w:type="spellEnd"/>
      <w:r w:rsidRPr="00650D04">
        <w:t xml:space="preserve"> speċifiċi u biex jirrispettaw id-drittijiet fundamentali;</w:t>
      </w:r>
    </w:p>
    <w:p w14:paraId="7C443C0C" w14:textId="25736F82" w:rsidR="004902FC" w:rsidRPr="00650D04" w:rsidRDefault="004902FC" w:rsidP="004902FC">
      <w:pPr>
        <w:pStyle w:val="NormalHanging12a"/>
      </w:pPr>
      <w:r w:rsidRPr="00650D04">
        <w:t>A</w:t>
      </w:r>
      <w:r w:rsidR="00567423">
        <w:t>W</w:t>
      </w:r>
      <w:r w:rsidRPr="00650D04">
        <w:t>.</w:t>
      </w:r>
      <w:r w:rsidRPr="00650D04">
        <w:tab/>
        <w:t xml:space="preserve">billi l-organizzazzjonijiet tas-soċjetà ċivili huma sħab mill-qrib tal-Istati Membri fl-isforzi tagħhom biex jipproteġu u jippromwovu d-drittijiet fundamentali; billi l-għajnuna umanitarja għadha qed tiġi </w:t>
      </w:r>
      <w:proofErr w:type="spellStart"/>
      <w:r w:rsidRPr="00650D04">
        <w:t>kriminalizzata</w:t>
      </w:r>
      <w:proofErr w:type="spellEnd"/>
      <w:r w:rsidRPr="00650D04">
        <w:t xml:space="preserve"> b’mod arbitrarju; billi r-restrizzjonijiet u l-ostakli li jaffettwaw l-attivitajiet ta’ tiftix u salvataġġ (mill-Istati Membri) qed jikkontribwixxu għal telf kontinwu ta’ ħajjiet; billi l-Kummissarju għad-Drittijiet tal-Bniedem tal-Kunsill tal-Ewropa stieden lill-Istati Membri tal-UE jtemmu r-repressjoni tagħhom tad-DDB li jassistu lir-rifuġjati, lill-persuni li jfittxu ażil u lill-migranti, u joqogħdu lura milli jużaw </w:t>
      </w:r>
      <w:proofErr w:type="spellStart"/>
      <w:r w:rsidRPr="00650D04">
        <w:t>retorika</w:t>
      </w:r>
      <w:proofErr w:type="spellEnd"/>
      <w:r w:rsidRPr="00650D04">
        <w:t xml:space="preserve"> </w:t>
      </w:r>
      <w:proofErr w:type="spellStart"/>
      <w:r w:rsidRPr="00650D04">
        <w:t>derogatorja</w:t>
      </w:r>
      <w:proofErr w:type="spellEnd"/>
      <w:r w:rsidRPr="00650D04">
        <w:t xml:space="preserve">, </w:t>
      </w:r>
      <w:proofErr w:type="spellStart"/>
      <w:r w:rsidRPr="00650D04">
        <w:t>xewwiexa</w:t>
      </w:r>
      <w:proofErr w:type="spellEnd"/>
      <w:r w:rsidRPr="00650D04">
        <w:t xml:space="preserve"> jew </w:t>
      </w:r>
      <w:proofErr w:type="spellStart"/>
      <w:r w:rsidRPr="00650D04">
        <w:t>stigmatizzanti</w:t>
      </w:r>
      <w:proofErr w:type="spellEnd"/>
      <w:r w:rsidRPr="00650D04">
        <w:t xml:space="preserve"> dwarhom u dwar ir-rwol tagħhom</w:t>
      </w:r>
      <w:r w:rsidRPr="00650D04">
        <w:rPr>
          <w:vertAlign w:val="superscript"/>
        </w:rPr>
        <w:footnoteReference w:id="32"/>
      </w:r>
      <w:r w:rsidRPr="00650D04">
        <w:t>;</w:t>
      </w:r>
    </w:p>
    <w:p w14:paraId="60C093EA" w14:textId="58899B1A" w:rsidR="004902FC" w:rsidRPr="00650D04" w:rsidRDefault="004902FC" w:rsidP="004902FC">
      <w:pPr>
        <w:pStyle w:val="NormalHanging12a"/>
        <w:rPr>
          <w:bCs/>
          <w:iCs/>
        </w:rPr>
      </w:pPr>
      <w:r w:rsidRPr="00650D04">
        <w:t>A</w:t>
      </w:r>
      <w:r w:rsidR="00567423">
        <w:t>X</w:t>
      </w:r>
      <w:r w:rsidRPr="00650D04">
        <w:t>.</w:t>
      </w:r>
      <w:r w:rsidRPr="00650D04">
        <w:tab/>
        <w:t xml:space="preserve">billi l-Istrateġija tal-UE tas-soċjetà ċivili li jmiss għandu jkollha l-għan li tiżgura li l-politiki tal-UE jkunu mfassla u implimentati f’konformità mal-valuri mnaqqxa fl-Artikolu 2 tat-TUE u l-Karta; billi l-istrateġija għandha tinkludi inizjattivi ambizzjużi u parametri </w:t>
      </w:r>
      <w:proofErr w:type="spellStart"/>
      <w:r w:rsidRPr="00650D04">
        <w:t>referenzjarji</w:t>
      </w:r>
      <w:proofErr w:type="spellEnd"/>
      <w:r w:rsidRPr="00650D04">
        <w:t xml:space="preserve"> biex jitkejjel il-progress; billi l-Kummissjoni ħabbret l-intenzjoni tagħha li toħloq pjattaforma tas-soċjetà ċivili li tista’ </w:t>
      </w:r>
      <w:proofErr w:type="spellStart"/>
      <w:r w:rsidRPr="00650D04">
        <w:t>tiċċentralizza</w:t>
      </w:r>
      <w:proofErr w:type="spellEnd"/>
      <w:r w:rsidRPr="00650D04">
        <w:t xml:space="preserve"> u </w:t>
      </w:r>
      <w:proofErr w:type="spellStart"/>
      <w:r w:rsidRPr="00650D04">
        <w:t>tarmonizza</w:t>
      </w:r>
      <w:proofErr w:type="spellEnd"/>
      <w:r w:rsidRPr="00650D04">
        <w:t xml:space="preserve"> l-involviment attwali tal-atturi tas-soċjetà ċivili fit-tfassil tal-politika tal-UE: billi l-pjattaforma għandha tiġi </w:t>
      </w:r>
      <w:proofErr w:type="spellStart"/>
      <w:r w:rsidRPr="00650D04">
        <w:t>ddisinjata</w:t>
      </w:r>
      <w:proofErr w:type="spellEnd"/>
      <w:r w:rsidRPr="00650D04">
        <w:t xml:space="preserve"> b’mod konġunt u implimentata mas-soċjetà ċivili organizzata;</w:t>
      </w:r>
    </w:p>
    <w:p w14:paraId="56F76614" w14:textId="32101C39" w:rsidR="004902FC" w:rsidRPr="00650D04" w:rsidRDefault="004902FC" w:rsidP="004902FC">
      <w:pPr>
        <w:pStyle w:val="NormalHanging12a"/>
      </w:pPr>
      <w:r w:rsidRPr="00650D04">
        <w:t>A</w:t>
      </w:r>
      <w:r w:rsidR="00567423">
        <w:t>Y</w:t>
      </w:r>
      <w:r w:rsidRPr="00650D04">
        <w:t>.</w:t>
      </w:r>
      <w:r w:rsidRPr="00650D04">
        <w:tab/>
        <w:t xml:space="preserve">billi l-finanzjament fit-tul xieraq, prevedibbli u sostenibbli tal-UE għas-soċjetà ċivili għandu jkompli jiġi żgurat fil-qafas finanzjarju pluriennali (QFP) li jmiss, b’kunsiderazzjoni xierqa għat-trasparenza finanzjarja, għal ġestjoni soda u għal obbligi kuntrattwali ċari, kif għandu jkun il-każ għall-fondi u l-programmi kollha; billi l-finanzjament għall-organizzazzjonijiet tad-drittijiet tal-bniedem għadu limitat, frammentat u inkonsistenti; billi t-tnaqqis </w:t>
      </w:r>
      <w:proofErr w:type="spellStart"/>
      <w:r w:rsidRPr="00650D04">
        <w:t>għaldan</w:t>
      </w:r>
      <w:proofErr w:type="spellEnd"/>
      <w:r w:rsidRPr="00650D04">
        <w:t xml:space="preserve"> il-finanzjament, inkluż l-iffriżar tal-fondi tal-Aġenzija tal-Istati Uniti għall-Iżvilupp Internazzjonali (USAID), qed ikollu impatt sinifikanti fuq is-soċjetà ċivili madwar l-UE, peress li qed idgħajjef serjament il-kapaċità tas-soċjetà ċivili li tiddefendi l-vittmi tad-diskriminazzjoni, tippromwovi l-ugwaljanza, tiżgura l-obbligu ta’ rendikont u tissalvagwardja l-istat tad-dritt u d-drittijiet fundamentali;</w:t>
      </w:r>
    </w:p>
    <w:p w14:paraId="6C13E095" w14:textId="2F178023" w:rsidR="004902FC" w:rsidRPr="00650D04" w:rsidRDefault="004902FC" w:rsidP="004902FC">
      <w:pPr>
        <w:pStyle w:val="NormalHanging12a"/>
        <w:rPr>
          <w:bCs/>
          <w:iCs/>
          <w:vertAlign w:val="superscript"/>
        </w:rPr>
      </w:pPr>
      <w:r w:rsidRPr="00650D04">
        <w:t>A</w:t>
      </w:r>
      <w:r w:rsidR="00567423">
        <w:t>Z</w:t>
      </w:r>
      <w:r w:rsidRPr="00650D04">
        <w:t>.</w:t>
      </w:r>
      <w:r w:rsidRPr="00650D04">
        <w:tab/>
        <w:t xml:space="preserve">billi f’ċerti każijiet, il-fondi tal-UE </w:t>
      </w:r>
      <w:proofErr w:type="spellStart"/>
      <w:r w:rsidRPr="00650D04">
        <w:t>appoġġjaw</w:t>
      </w:r>
      <w:proofErr w:type="spellEnd"/>
      <w:r w:rsidRPr="00650D04">
        <w:t xml:space="preserve"> inizjattivi li jikkontribwixxu għas-segregazzjoni jew għal prattiki diskriminatorji, u b’hekk jimminaw l-objettivi tal-ugwaljanza; billi l-Kunsill tad-Drittijiet tal-Bniedem tan-NU appella biex jiġi żgurat li l-finanzjament għall-atturi tas-soċjetà ċivili jkun konformi mal-obbligi u l-impenji internazzjonali tal-Istati Membri fejn jidħlu d-drittijiet tal-bniedem u ma jintużax ħażin biex ifixkel il-ħidma jew jipperikola s-sikurezza tal-atturi tas-soċjetà ċivili</w:t>
      </w:r>
      <w:r w:rsidRPr="00650D04">
        <w:rPr>
          <w:rStyle w:val="FootnoteReference"/>
          <w:bCs/>
          <w:iCs/>
        </w:rPr>
        <w:footnoteReference w:id="33"/>
      </w:r>
      <w:r w:rsidRPr="00650D04">
        <w:t>;</w:t>
      </w:r>
    </w:p>
    <w:p w14:paraId="519BB3BB" w14:textId="339B98DB" w:rsidR="004902FC" w:rsidRPr="00650D04" w:rsidRDefault="00567423" w:rsidP="004902FC">
      <w:pPr>
        <w:pStyle w:val="NormalHanging12a"/>
        <w:rPr>
          <w:bCs/>
          <w:iCs/>
        </w:rPr>
      </w:pPr>
      <w:r>
        <w:t>B</w:t>
      </w:r>
      <w:r w:rsidR="004902FC" w:rsidRPr="00650D04">
        <w:t>A.</w:t>
      </w:r>
      <w:r w:rsidR="004902FC" w:rsidRPr="00650D04">
        <w:tab/>
        <w:t xml:space="preserve">billi t-tentattivi li qed </w:t>
      </w:r>
      <w:proofErr w:type="spellStart"/>
      <w:r w:rsidR="004902FC" w:rsidRPr="00650D04">
        <w:t>jintensifikaw</w:t>
      </w:r>
      <w:proofErr w:type="spellEnd"/>
      <w:r w:rsidR="004902FC" w:rsidRPr="00650D04">
        <w:t xml:space="preserve"> fl-UE biex ireġġgħu lura jew inaqqsu d-drittijiet fundamentali tan-nisa u l-persuni LGBTIQ+ huma ta’ tħassib serju; billi dawn it-tentattivi jiffukaw l-aktar fuq il-qasam tal-kura tas-saħħa u d-drittijiet </w:t>
      </w:r>
      <w:proofErr w:type="spellStart"/>
      <w:r w:rsidR="004902FC" w:rsidRPr="00650D04">
        <w:t>riproduttivi</w:t>
      </w:r>
      <w:proofErr w:type="spellEnd"/>
      <w:r w:rsidR="004902FC" w:rsidRPr="00650D04">
        <w:t xml:space="preserve">, l-identità tal-ġeneru u r-rikonoxximent legali tal-ġeneru jew l-aċċess għal edukazzjoni komprensiva dwar </w:t>
      </w:r>
      <w:proofErr w:type="spellStart"/>
      <w:r w:rsidR="004902FC" w:rsidRPr="00650D04">
        <w:t>is-sesswalità</w:t>
      </w:r>
      <w:proofErr w:type="spellEnd"/>
      <w:r w:rsidR="004902FC" w:rsidRPr="00650D04">
        <w:t xml:space="preserve">; billi l-attakki fuq dawn l-oqsma mhux biss huma ta’ ħsara għall-aktar membri vulnerabbli tas-soċjetà iżda huma wkoll inkompatibbli mal-valuri tal-UE u mal-qafas internazzjonali tad-drittijiet tal-bniedem u għalhekk </w:t>
      </w:r>
      <w:r w:rsidR="004902FC" w:rsidRPr="00650D04">
        <w:lastRenderedPageBreak/>
        <w:t>jikkostitwixxu ksur tad-dritt tal-UE;</w:t>
      </w:r>
    </w:p>
    <w:p w14:paraId="5D4AF3A9" w14:textId="7343D0BD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B</w:t>
      </w:r>
      <w:r w:rsidRPr="00650D04">
        <w:t>.</w:t>
      </w:r>
      <w:r w:rsidRPr="00650D04">
        <w:tab/>
        <w:t>billi bħalissa, hemm lakuni fil-leġiżlazzjoni tal-UE kontra d-diskriminazzjoni, fejn xi raġunijiet ta’ diskriminazzjoni huma koperti biss fil-qasam tal-impjiegi u x-xogħol; billi dan wassal għal taħlita ta’ protezzjoni u l-ħolqien ta’ “ġerarkija ta’ raġunijiet” artifiċjali; billi t-Trattati u l-Karta jagħtu lill-UE mandat u responsabbiltà għall-ġlieda kontra d-diskriminazzjoni fir-rigward tar-raġunijiet protetti kollha;</w:t>
      </w:r>
    </w:p>
    <w:p w14:paraId="1F72755C" w14:textId="75DA96DB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C</w:t>
      </w:r>
      <w:r w:rsidRPr="00650D04">
        <w:t>.</w:t>
      </w:r>
      <w:r w:rsidRPr="00650D04">
        <w:tab/>
        <w:t xml:space="preserve">billi l-Istati Membri kollha huma marbuta li jaġixxu fl-aħjar interessi tat-tfal, inkluż billi jissalvagwardjaw id-dritt fundamentali tat-tfal kollha għall-ħajja tal-familja u jipprojbixxu d-diskriminazzjoni tat-tfal abbażi tal-istat ċivili jew tal-orjentazzjoni sesswali tal-ġenituri tagħhom, jew tal-mod kif huma </w:t>
      </w:r>
      <w:proofErr w:type="spellStart"/>
      <w:r w:rsidRPr="00650D04">
        <w:t>tnisslu</w:t>
      </w:r>
      <w:proofErr w:type="spellEnd"/>
      <w:r w:rsidRPr="00650D04">
        <w:t>; billi madwar żewġ miljun tifel u tifla xorta jistgħu jiffaċċjaw sitwazzjoni fejn il-ġenituri tagħhom ma jkunux rikonoxxuti bħala tali fi Stat Membru ieħor; billi, fl-2022, il-Kummissjoni pproponiet regolament tal-Kunsill dwar il-ġuriżdizzjoni, id-dritt applikabbli, ir-rikonoxximent ta’ deċiżjonijiet u l-aċċettazzjoni ta’ strumenti awtentiċi fi kwistjonijiet tal-istat ta’ ġenitur u dwar il-ħolqien ta’ Ċertifikat Ewropew tal-Istat ta’ Ġenitur (COM</w:t>
      </w:r>
      <w:r w:rsidR="00EF3FC1">
        <w:t>(</w:t>
      </w:r>
      <w:r w:rsidRPr="00650D04">
        <w:t>2022</w:t>
      </w:r>
      <w:r w:rsidR="00EF3FC1">
        <w:t>)</w:t>
      </w:r>
      <w:r w:rsidRPr="00650D04">
        <w:t>0695) (Regolament dwar l-istat ta’ ġenitur), li qed jistenna d-deċiżjoni finali tal-Kunsill;</w:t>
      </w:r>
    </w:p>
    <w:p w14:paraId="050D1188" w14:textId="59A16742" w:rsidR="004902FC" w:rsidRPr="00650D04" w:rsidRDefault="004902FC" w:rsidP="004902FC">
      <w:pPr>
        <w:pStyle w:val="NormalHanging12a"/>
      </w:pPr>
      <w:r w:rsidRPr="00650D04">
        <w:t>B</w:t>
      </w:r>
      <w:r w:rsidR="00567423">
        <w:t>D</w:t>
      </w:r>
      <w:r w:rsidRPr="00650D04">
        <w:t>.</w:t>
      </w:r>
      <w:r w:rsidRPr="00650D04">
        <w:tab/>
        <w:t xml:space="preserve">billi tqajjem tħassib dwar il-fatt li d-diskriminazzjoni u r-razziżmu għadhom mifruxa madwar l-UE, inkluż fil-liġijiet u l-politiki, kif ukoll fl-istituzzjonijiet pubbliċi bħall-infurzar tal-liġi u s-sistema tal-ġustizzja; billi l-prattiki diskriminatorji tal-infurzar tal-liġi għadhom ta’ tħassib serju; billi l-gruppi </w:t>
      </w:r>
      <w:proofErr w:type="spellStart"/>
      <w:r w:rsidRPr="00650D04">
        <w:t>razzjalizzati</w:t>
      </w:r>
      <w:proofErr w:type="spellEnd"/>
      <w:r w:rsidRPr="00650D04">
        <w:t xml:space="preserve"> huma </w:t>
      </w:r>
      <w:proofErr w:type="spellStart"/>
      <w:r w:rsidRPr="00650D04">
        <w:t>mmirati</w:t>
      </w:r>
      <w:proofErr w:type="spellEnd"/>
      <w:r w:rsidRPr="00650D04">
        <w:t xml:space="preserve"> b’mod sproporzjonat minn proċeduri ta’ waqfien u ta’ tiftix, użu eċċessiv tal-forza u fastidju; billi l-mekkaniżmi ta’ sorveljanza u obbligu ta’ rendikont għadhom dgħajfa u huma </w:t>
      </w:r>
      <w:proofErr w:type="spellStart"/>
      <w:r w:rsidRPr="00650D04">
        <w:t>mxekkla</w:t>
      </w:r>
      <w:proofErr w:type="spellEnd"/>
      <w:r w:rsidRPr="00650D04">
        <w:t xml:space="preserve"> minn nuqqas ta’ investigazzjonijiet indipendenti; billi, fl-istess ħin, il-vjolenza kontra l-uffiċjali pubbliċi trid tiġi indirizzata b’mod effettiv;</w:t>
      </w:r>
    </w:p>
    <w:p w14:paraId="61665057" w14:textId="200339FA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E</w:t>
      </w:r>
      <w:r w:rsidRPr="00650D04">
        <w:t>.</w:t>
      </w:r>
      <w:r w:rsidRPr="00650D04">
        <w:tab/>
        <w:t xml:space="preserve">billi, minkejja r-rikonoxximent formali tar-razziżmu strutturali fil-livell tal-UE, dan ikompli </w:t>
      </w:r>
      <w:proofErr w:type="spellStart"/>
      <w:r w:rsidRPr="00650D04">
        <w:t>jimmanifesta</w:t>
      </w:r>
      <w:proofErr w:type="spellEnd"/>
      <w:r w:rsidRPr="00650D04">
        <w:t xml:space="preserve"> ruħu f’oqsma ewlenin tal-ħajja fl-Istati Membri; billi s-segregazzjoni, inkluż fl-edukazzjoni, u l-każijiet ripetuti ta’ diskors ta’ mibegħda u reati ta’ mibegħda jaffettwaw b’mod </w:t>
      </w:r>
      <w:proofErr w:type="spellStart"/>
      <w:r w:rsidRPr="00650D04">
        <w:t>sproporzjonat</w:t>
      </w:r>
      <w:proofErr w:type="spellEnd"/>
      <w:r w:rsidRPr="00650D04">
        <w:t xml:space="preserve"> lill-komunitajiet </w:t>
      </w:r>
      <w:proofErr w:type="spellStart"/>
      <w:r w:rsidRPr="00650D04">
        <w:t>razzjalizzati</w:t>
      </w:r>
      <w:proofErr w:type="spellEnd"/>
      <w:r w:rsidRPr="00650D04">
        <w:t xml:space="preserve"> u gruppi </w:t>
      </w:r>
      <w:proofErr w:type="spellStart"/>
      <w:r w:rsidRPr="00650D04">
        <w:t>emarġinati</w:t>
      </w:r>
      <w:proofErr w:type="spellEnd"/>
      <w:r w:rsidRPr="00650D04">
        <w:t xml:space="preserve"> oħra, bħall-persuni LGBTIQ+; billi dawn l-ostakli strutturali u l-ksur tad-drittijiet fundamentali jfixklu l-aċċess ugwali għad-drittijiet, l-opportunitajiet u l-ġustizzja madwar l-Unjoni; billi dan għandu impatt negattiv fuq il-fiduċja pubblika fl-istituzzjonijiet u fuq il-koeżjoni soċjali;</w:t>
      </w:r>
    </w:p>
    <w:p w14:paraId="2D2513D1" w14:textId="10D55FE8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F</w:t>
      </w:r>
      <w:r w:rsidRPr="00650D04">
        <w:t>.</w:t>
      </w:r>
      <w:r w:rsidRPr="00650D04">
        <w:tab/>
        <w:t xml:space="preserve">billi </w:t>
      </w:r>
      <w:r w:rsidR="00B14AAD" w:rsidRPr="00B14AAD">
        <w:t xml:space="preserve">l-Olokawst u </w:t>
      </w:r>
      <w:r w:rsidRPr="00650D04">
        <w:t>l-inġustizzji storiċi, inkluż il-kolonjaliżmu</w:t>
      </w:r>
      <w:r w:rsidR="002077AB">
        <w:t xml:space="preserve"> u</w:t>
      </w:r>
      <w:r w:rsidRPr="00650D04">
        <w:t xml:space="preserve"> l-iskjavitù, illum qed ikomplu jsawru r-razziżmu strutturali fl-Ewropa; billi r-rikonoxximent, it-tifkira u l-edukazzjoni dwar</w:t>
      </w:r>
      <w:r w:rsidR="00B14AAD">
        <w:t>hom</w:t>
      </w:r>
      <w:r w:rsidRPr="00650D04">
        <w:t xml:space="preserve"> huma essenzjali għall-ġlieda kontra r-razziżmu u l-promozzjoni tal-ugwaljanza u d-drittijiet fundamentali;</w:t>
      </w:r>
    </w:p>
    <w:p w14:paraId="0275F639" w14:textId="64CCF3F0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G</w:t>
      </w:r>
      <w:r w:rsidRPr="00650D04">
        <w:t>.</w:t>
      </w:r>
      <w:r w:rsidRPr="00650D04">
        <w:tab/>
        <w:t xml:space="preserve">billi d-diskriminazzjoni intersezzjonali għadha fil-biċċa l-kbira mhux indirizzata fil-politika u fil-prattika; billi l-impatt </w:t>
      </w:r>
      <w:proofErr w:type="spellStart"/>
      <w:r w:rsidRPr="00650D04">
        <w:t>iggravat</w:t>
      </w:r>
      <w:proofErr w:type="spellEnd"/>
      <w:r w:rsidRPr="00650D04">
        <w:t xml:space="preserve"> tar-razziżmu u l-ġeneru, id-diżabbiltà, l-orjentazzjoni sesswali, l-identità tal-ġeneru, l-espressjoni tal-ġeneru u l-karatteristiċi tas-sess, l-istatus </w:t>
      </w:r>
      <w:proofErr w:type="spellStart"/>
      <w:r w:rsidRPr="00650D04">
        <w:t>soċjoekonomiku</w:t>
      </w:r>
      <w:proofErr w:type="spellEnd"/>
      <w:r w:rsidRPr="00650D04">
        <w:t xml:space="preserve">, l-isfond </w:t>
      </w:r>
      <w:proofErr w:type="spellStart"/>
      <w:r w:rsidRPr="00650D04">
        <w:t>migratorju</w:t>
      </w:r>
      <w:proofErr w:type="spellEnd"/>
      <w:r w:rsidRPr="00650D04">
        <w:t xml:space="preserve"> u raġunijiet oħra għadu qed jiġi injorat, u b’hekk ħafna vittmi jibqgħu mingħajr protezzjoni, appoġġ jew aċċess adegwati għal rimedji effettivi;</w:t>
      </w:r>
    </w:p>
    <w:p w14:paraId="02738C27" w14:textId="25B721EB" w:rsidR="004902FC" w:rsidRPr="00650D04" w:rsidRDefault="004902FC" w:rsidP="004902FC">
      <w:pPr>
        <w:pStyle w:val="NormalHanging12a"/>
      </w:pPr>
      <w:r w:rsidRPr="00650D04">
        <w:t>B</w:t>
      </w:r>
      <w:r w:rsidR="00567423">
        <w:t>H</w:t>
      </w:r>
      <w:r w:rsidRPr="00650D04">
        <w:t>.</w:t>
      </w:r>
      <w:r w:rsidRPr="00650D04">
        <w:tab/>
        <w:t xml:space="preserve">billi l-istħarriġ reċenti mwettaq mill-Aġenzija tal-UE għad-Drittijiet Fundamentali (FRA) fost il-persuni suwed, il-Lhud, il-Musulmani u l-persuni LGBTIQ+ fl-UE juri li </w:t>
      </w:r>
      <w:r w:rsidRPr="00650D04">
        <w:lastRenderedPageBreak/>
        <w:t xml:space="preserve">dawn il-gruppi għadhom jesperjenzaw każijiet mifruxa ta’ mibegħda, u diskriminazzjoni fl-UE, u dan jirrifletti diskriminazzjoni razzjali </w:t>
      </w:r>
      <w:proofErr w:type="spellStart"/>
      <w:r w:rsidRPr="00650D04">
        <w:t>sistemika</w:t>
      </w:r>
      <w:proofErr w:type="spellEnd"/>
      <w:r w:rsidRPr="00650D04">
        <w:t>; billi l-</w:t>
      </w:r>
      <w:proofErr w:type="spellStart"/>
      <w:r w:rsidRPr="00650D04">
        <w:t>biżgħat</w:t>
      </w:r>
      <w:proofErr w:type="spellEnd"/>
      <w:r w:rsidRPr="00650D04">
        <w:t>, l-ideat żbaljati u l-“</w:t>
      </w:r>
      <w:proofErr w:type="spellStart"/>
      <w:r w:rsidRPr="00650D04">
        <w:t>alterizzazzjoni</w:t>
      </w:r>
      <w:proofErr w:type="spellEnd"/>
      <w:r w:rsidRPr="00650D04">
        <w:t>” jqanqlu d-diskriminazzjoni u l-</w:t>
      </w:r>
      <w:proofErr w:type="spellStart"/>
      <w:r w:rsidRPr="00650D04">
        <w:t>intolleranza</w:t>
      </w:r>
      <w:proofErr w:type="spellEnd"/>
      <w:r w:rsidRPr="00650D04">
        <w:rPr>
          <w:rStyle w:val="FootnoteReference"/>
        </w:rPr>
        <w:footnoteReference w:id="34"/>
      </w:r>
      <w:r w:rsidRPr="00650D04">
        <w:t xml:space="preserve">; billi l-ECRI qajmet tħassib dwar diskors </w:t>
      </w:r>
      <w:proofErr w:type="spellStart"/>
      <w:r w:rsidRPr="00650D04">
        <w:t>ksenofobiku</w:t>
      </w:r>
      <w:proofErr w:type="spellEnd"/>
      <w:r w:rsidRPr="00650D04">
        <w:t xml:space="preserve">, </w:t>
      </w:r>
      <w:proofErr w:type="spellStart"/>
      <w:r w:rsidRPr="00650D04">
        <w:t>omofobiku</w:t>
      </w:r>
      <w:proofErr w:type="spellEnd"/>
      <w:r w:rsidRPr="00650D04">
        <w:t xml:space="preserve"> u </w:t>
      </w:r>
      <w:proofErr w:type="spellStart"/>
      <w:r w:rsidRPr="00650D04">
        <w:t>transfobiku</w:t>
      </w:r>
      <w:proofErr w:type="spellEnd"/>
      <w:r w:rsidRPr="00650D04">
        <w:t>, inkluż minn politiċi u minn uffiċjali pubbliċi; billi kull persuna fl-UE għandha l-istess dritt li ssir membru sħiħ u attiv tas-soċjetà u li tiġi ttrattata b’mod ugwali;</w:t>
      </w:r>
    </w:p>
    <w:p w14:paraId="25D4646D" w14:textId="7D9D0524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I</w:t>
      </w:r>
      <w:r w:rsidRPr="00650D04">
        <w:t>.</w:t>
      </w:r>
      <w:r w:rsidRPr="00650D04">
        <w:tab/>
        <w:t xml:space="preserve">billi r-riformi leġiżlattivi u istituzzjonali reċenti f’xi Stati Membri jqajmu dubji serji rigward il-konformità mad-dritt fundamentali għal proċess ġust u għal tribunal indipendenti u imparzjali, kif garantit mill-Artikolu 47 tal-Karta; billi l-indipendenza ġudizzjarja hija komponent indispensabbli tal-istat tad-dritt u prerekwiżit għall-protezzjoni effettiva tad-drittijiet fundamentali l-oħra kollha; billi l-Kummissjoni Internazzjonali ta’ Ġuristi (QIĠ) enfasizzat li l-kunsilli ġudizzjarji jeħtiġilhom jibqgħu indipendenti mill-influwenza parlamentari u eżekuttiva; </w:t>
      </w:r>
    </w:p>
    <w:p w14:paraId="601D732C" w14:textId="0BDB2EF1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J</w:t>
      </w:r>
      <w:r w:rsidRPr="00650D04">
        <w:t>.</w:t>
      </w:r>
      <w:r w:rsidRPr="00650D04">
        <w:tab/>
        <w:t xml:space="preserve">billi l-liġi Ungeriża dwar il-protezzjoni tal-identità lokali, li daħlet fis-seħħ fl-1 ta’ Lulju 2025, tagħti lill-awtoritajiet muniċipali s-setgħa li jirrestrinġu r-residenza abbażi ta’ kriterji </w:t>
      </w:r>
      <w:proofErr w:type="spellStart"/>
      <w:r w:rsidRPr="00650D04">
        <w:t>arbitrarji</w:t>
      </w:r>
      <w:proofErr w:type="spellEnd"/>
      <w:r w:rsidRPr="00650D04">
        <w:t xml:space="preserve"> bħal-livell ta’ edukazzjoni, il-</w:t>
      </w:r>
      <w:proofErr w:type="spellStart"/>
      <w:r w:rsidRPr="00650D04">
        <w:t>profiċjenza</w:t>
      </w:r>
      <w:proofErr w:type="spellEnd"/>
      <w:r w:rsidRPr="00650D04">
        <w:t xml:space="preserve"> fil-lingwa u prova ta’ impjieg; billi hemm riskju li tali miżuri </w:t>
      </w:r>
      <w:proofErr w:type="spellStart"/>
      <w:r w:rsidRPr="00650D04">
        <w:t>jistituzzjonalizzaw</w:t>
      </w:r>
      <w:proofErr w:type="spellEnd"/>
      <w:r w:rsidRPr="00650D04">
        <w:t xml:space="preserve"> is-segregazzjoni razzjali fl-akkomodazzjoni u jaffettwaw b’mod </w:t>
      </w:r>
      <w:proofErr w:type="spellStart"/>
      <w:r w:rsidRPr="00650D04">
        <w:t>sproporzjonat</w:t>
      </w:r>
      <w:proofErr w:type="spellEnd"/>
      <w:r w:rsidRPr="00650D04">
        <w:t xml:space="preserve"> lill-komunità </w:t>
      </w:r>
      <w:proofErr w:type="spellStart"/>
      <w:r w:rsidRPr="00650D04">
        <w:t>Rom</w:t>
      </w:r>
      <w:proofErr w:type="spellEnd"/>
      <w:r w:rsidRPr="00650D04">
        <w:t xml:space="preserve">, u b’hekk </w:t>
      </w:r>
      <w:proofErr w:type="spellStart"/>
      <w:r w:rsidRPr="00650D04">
        <w:t>iqajmu</w:t>
      </w:r>
      <w:proofErr w:type="spellEnd"/>
      <w:r w:rsidRPr="00650D04">
        <w:t xml:space="preserve"> tħassib serju dwar il-konformità mad-dritt tal-UE u d-drittijiet fundamentali;</w:t>
      </w:r>
    </w:p>
    <w:p w14:paraId="64D83F6A" w14:textId="72A48693" w:rsidR="004902FC" w:rsidRPr="00650D04" w:rsidRDefault="004902FC" w:rsidP="004902FC">
      <w:pPr>
        <w:pStyle w:val="NormalHanging12a"/>
      </w:pPr>
      <w:r w:rsidRPr="00650D04">
        <w:t>B</w:t>
      </w:r>
      <w:r w:rsidR="00567423">
        <w:t>K</w:t>
      </w:r>
      <w:r w:rsidRPr="00650D04">
        <w:t>.</w:t>
      </w:r>
      <w:r w:rsidRPr="00650D04">
        <w:tab/>
        <w:t xml:space="preserve">billi l-komunità </w:t>
      </w:r>
      <w:proofErr w:type="spellStart"/>
      <w:r w:rsidRPr="00650D04">
        <w:t>Rom</w:t>
      </w:r>
      <w:proofErr w:type="spellEnd"/>
      <w:r w:rsidRPr="00650D04">
        <w:t xml:space="preserve"> għadha tiffaċċja diskriminazzjoni </w:t>
      </w:r>
      <w:proofErr w:type="spellStart"/>
      <w:r w:rsidRPr="00650D04">
        <w:t>sistemika</w:t>
      </w:r>
      <w:proofErr w:type="spellEnd"/>
      <w:r w:rsidRPr="00650D04">
        <w:t>, segregazzjoni, esklużjoni soċjali u vjolenza mill-pulizija</w:t>
      </w:r>
      <w:r w:rsidRPr="00650D04">
        <w:rPr>
          <w:rStyle w:val="FootnoteReference"/>
        </w:rPr>
        <w:footnoteReference w:id="35"/>
      </w:r>
      <w:r w:rsidRPr="00650D04">
        <w:t xml:space="preserve">; billi r-rapporti </w:t>
      </w:r>
      <w:proofErr w:type="spellStart"/>
      <w:r w:rsidRPr="00650D04">
        <w:t>tal-FRA</w:t>
      </w:r>
      <w:proofErr w:type="spellEnd"/>
      <w:r w:rsidRPr="00650D04">
        <w:t xml:space="preserve"> jiżvelaw nuqqasijiet sinifikanti fl-implimentazzjoni tal-qafas strateġiku tal-UE għar-</w:t>
      </w:r>
      <w:proofErr w:type="spellStart"/>
      <w:r w:rsidRPr="00650D04">
        <w:t>Rom</w:t>
      </w:r>
      <w:proofErr w:type="spellEnd"/>
      <w:r w:rsidRPr="00650D04">
        <w:t xml:space="preserve"> għall-ugwaljanza, għall-inklużjoni u għall-parteċipazzjoni, u jenfasizzaw il-</w:t>
      </w:r>
      <w:proofErr w:type="spellStart"/>
      <w:r w:rsidRPr="00650D04">
        <w:t>probabbiltà</w:t>
      </w:r>
      <w:proofErr w:type="spellEnd"/>
      <w:r w:rsidRPr="00650D04">
        <w:t xml:space="preserve"> baxxa li jintlaħqu l-miri tagħha għall-2030</w:t>
      </w:r>
      <w:r w:rsidRPr="00650D04">
        <w:rPr>
          <w:rStyle w:val="FootnoteReference"/>
        </w:rPr>
        <w:footnoteReference w:id="36"/>
      </w:r>
      <w:r w:rsidRPr="00650D04">
        <w:t>; billi l-</w:t>
      </w:r>
      <w:proofErr w:type="spellStart"/>
      <w:r w:rsidRPr="00650D04">
        <w:t>iżgumbramenti</w:t>
      </w:r>
      <w:proofErr w:type="spellEnd"/>
      <w:r w:rsidRPr="00650D04">
        <w:t xml:space="preserve"> furzati kontra l-persuni </w:t>
      </w:r>
      <w:proofErr w:type="spellStart"/>
      <w:r w:rsidRPr="00650D04">
        <w:t>Rom</w:t>
      </w:r>
      <w:proofErr w:type="spellEnd"/>
      <w:r w:rsidRPr="00650D04">
        <w:t xml:space="preserve"> dan l-aħħar irriżultaw fl-ispostament ta’ mijiet ta’ individwi, inklużi tfal, anzjani u persuni b’diżabbiltà; billi l-Kummissarju għad-Drittijiet tal-Bniedem tal-Kunsill tal-Ewropa appella għall-implimentazzjoni tas-sentenzi tal-QEDB relatati mad-drittijiet tal-persuni </w:t>
      </w:r>
      <w:proofErr w:type="spellStart"/>
      <w:r w:rsidRPr="00650D04">
        <w:t>Rom</w:t>
      </w:r>
      <w:proofErr w:type="spellEnd"/>
      <w:r w:rsidRPr="00650D04">
        <w:rPr>
          <w:rStyle w:val="FootnoteReference"/>
        </w:rPr>
        <w:footnoteReference w:id="37"/>
      </w:r>
      <w:r w:rsidRPr="00650D04">
        <w:rPr>
          <w:vertAlign w:val="superscript"/>
        </w:rPr>
        <w:t xml:space="preserve"> </w:t>
      </w:r>
      <w:r w:rsidRPr="00650D04">
        <w:t>;</w:t>
      </w:r>
    </w:p>
    <w:p w14:paraId="5705BCF1" w14:textId="2CCBA9FE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L</w:t>
      </w:r>
      <w:r w:rsidRPr="00650D04">
        <w:t>.</w:t>
      </w:r>
      <w:r w:rsidRPr="00650D04">
        <w:tab/>
        <w:t xml:space="preserve">billi l-persuni b’diżabbiltà li jgħixu fl-UE għadhom jiffaċċjaw il-fastidju u forom multipli u intersezzjonali ta’ diskriminazzjoni fl-oqsma kollha ta’ ħajjithom, inklużi ċ-ċaħda ta’ akkomodazzjoni raġonevoli, </w:t>
      </w:r>
      <w:proofErr w:type="spellStart"/>
      <w:r w:rsidRPr="00650D04">
        <w:t>żvantaġġi</w:t>
      </w:r>
      <w:proofErr w:type="spellEnd"/>
      <w:r w:rsidRPr="00650D04">
        <w:t xml:space="preserve"> </w:t>
      </w:r>
      <w:proofErr w:type="spellStart"/>
      <w:r w:rsidRPr="00650D04">
        <w:t>soċjoekonomiċi</w:t>
      </w:r>
      <w:proofErr w:type="spellEnd"/>
      <w:r w:rsidRPr="00650D04">
        <w:t xml:space="preserve">, iżolament soċjali, vjolenza abbażi tal-ġeneru </w:t>
      </w:r>
      <w:proofErr w:type="spellStart"/>
      <w:r w:rsidRPr="00650D04">
        <w:t>bħall-isterilizzazzjoni</w:t>
      </w:r>
      <w:proofErr w:type="spellEnd"/>
      <w:r w:rsidRPr="00650D04">
        <w:t xml:space="preserve"> furzata, nuqqas ta’ aċċess għas-servizzi komunitarji, akkomodazzjoni ta’ kwalità baxxa, istituzzjonalizzazzjoni, kura tas-saħħa inadegwata, u ċaħda tal-opportunità li jikkontribwixxu u jinvolvu ruħhom </w:t>
      </w:r>
      <w:r w:rsidRPr="00650D04">
        <w:lastRenderedPageBreak/>
        <w:t>b’mod attiv fis-soċjetà;</w:t>
      </w:r>
    </w:p>
    <w:p w14:paraId="122E57EC" w14:textId="1C45410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M</w:t>
      </w:r>
      <w:r w:rsidRPr="00650D04">
        <w:t>.</w:t>
      </w:r>
      <w:r w:rsidRPr="00650D04">
        <w:tab/>
        <w:t xml:space="preserve">billi l-UE u l-Istati Membri li għadhom ma </w:t>
      </w:r>
      <w:proofErr w:type="spellStart"/>
      <w:r w:rsidRPr="00650D04">
        <w:t>rratifikawx</w:t>
      </w:r>
      <w:proofErr w:type="spellEnd"/>
      <w:r w:rsidRPr="00650D04">
        <w:t xml:space="preserve"> il-Protokoll </w:t>
      </w:r>
      <w:proofErr w:type="spellStart"/>
      <w:r w:rsidRPr="00650D04">
        <w:t>Fakultattiv</w:t>
      </w:r>
      <w:proofErr w:type="spellEnd"/>
      <w:r w:rsidRPr="00650D04">
        <w:t xml:space="preserve"> </w:t>
      </w:r>
      <w:proofErr w:type="spellStart"/>
      <w:r w:rsidRPr="00650D04">
        <w:t>għas</w:t>
      </w:r>
      <w:proofErr w:type="spellEnd"/>
      <w:r w:rsidRPr="00650D04">
        <w:t>-CRPD għandhom jagħmlu dan mingħajr aktar dewmien;</w:t>
      </w:r>
    </w:p>
    <w:p w14:paraId="16EFC191" w14:textId="27DC7586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N</w:t>
      </w:r>
      <w:r w:rsidRPr="00650D04">
        <w:t>.</w:t>
      </w:r>
      <w:r w:rsidRPr="00650D04">
        <w:tab/>
        <w:t>billi l-ECRI stiednet lill-gvernijiet jippromwovu b’mod attiv l-inklużjoni tal-migranti u jiġġieldu kwalunkwe diskriminazzjoni kontrihom</w:t>
      </w:r>
      <w:r w:rsidRPr="00650D04">
        <w:rPr>
          <w:rStyle w:val="FootnoteReference"/>
          <w:bCs/>
          <w:iCs/>
        </w:rPr>
        <w:footnoteReference w:id="38"/>
      </w:r>
      <w:r w:rsidRPr="00650D04">
        <w:t xml:space="preserve">; billi r-razziżmu u d-diskriminazzjoni razzjali għadhom </w:t>
      </w:r>
      <w:proofErr w:type="spellStart"/>
      <w:r w:rsidRPr="00650D04">
        <w:t>jippersistu</w:t>
      </w:r>
      <w:proofErr w:type="spellEnd"/>
      <w:r w:rsidRPr="00650D04">
        <w:t>, inkluż fil-qasam tal-</w:t>
      </w:r>
      <w:proofErr w:type="spellStart"/>
      <w:r w:rsidRPr="00650D04">
        <w:t>migrazzjoni</w:t>
      </w:r>
      <w:proofErr w:type="spellEnd"/>
      <w:r w:rsidRPr="00650D04">
        <w:t xml:space="preserve"> u l-</w:t>
      </w:r>
      <w:proofErr w:type="spellStart"/>
      <w:r w:rsidRPr="00650D04">
        <w:t>ażil</w:t>
      </w:r>
      <w:proofErr w:type="spellEnd"/>
      <w:r w:rsidRPr="00650D04">
        <w:t>; billi l-</w:t>
      </w:r>
      <w:proofErr w:type="spellStart"/>
      <w:r w:rsidRPr="00650D04">
        <w:t>migranti</w:t>
      </w:r>
      <w:proofErr w:type="spellEnd"/>
      <w:r w:rsidRPr="00650D04">
        <w:t xml:space="preserve"> </w:t>
      </w:r>
      <w:proofErr w:type="spellStart"/>
      <w:r w:rsidRPr="00650D04">
        <w:t>razzjalizzati</w:t>
      </w:r>
      <w:proofErr w:type="spellEnd"/>
      <w:r w:rsidRPr="00650D04">
        <w:t xml:space="preserve"> huma esposti b’mod sproporzjonat għal ksur tad-drittijiet fil-fruntieri tal-Unjoni u fis-sistemi tal-ażil u tal-akkoljenza; billi hemm nuqqas ta’ salvagwardji </w:t>
      </w:r>
      <w:proofErr w:type="spellStart"/>
      <w:r w:rsidRPr="00650D04">
        <w:t>espliċiti</w:t>
      </w:r>
      <w:proofErr w:type="spellEnd"/>
      <w:r w:rsidRPr="00650D04">
        <w:t xml:space="preserve"> kontra r-razziżmu;</w:t>
      </w:r>
    </w:p>
    <w:p w14:paraId="06E1A06F" w14:textId="4F955033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O</w:t>
      </w:r>
      <w:r w:rsidRPr="00650D04">
        <w:t>.</w:t>
      </w:r>
      <w:r w:rsidRPr="00650D04">
        <w:tab/>
        <w:t xml:space="preserve">billi s-sitwazzjoni tal-persuni </w:t>
      </w:r>
      <w:proofErr w:type="spellStart"/>
      <w:r w:rsidRPr="00650D04">
        <w:t>intersesswali</w:t>
      </w:r>
      <w:proofErr w:type="spellEnd"/>
      <w:r w:rsidRPr="00650D04">
        <w:t xml:space="preserve"> fl-UE għadha fil-parti l-kbira mhux magħrufa mill-pubbliku fl-UE; billi f’April 2024, diversi stati membri tal-Kunsill tal-Ewropa </w:t>
      </w:r>
      <w:proofErr w:type="spellStart"/>
      <w:r w:rsidRPr="00650D04">
        <w:t>sponsorjaw</w:t>
      </w:r>
      <w:proofErr w:type="spellEnd"/>
      <w:r w:rsidRPr="00650D04">
        <w:t xml:space="preserve"> l-ewwel Riżoluzzjoni tal-Kunsill tad-Drittijiet tal-Bniedem tan-NU dwar il-ġlieda kontra d-diskriminazzjoni, il-vjolenza u l-prattiki dannużi kontra l-persuni </w:t>
      </w:r>
      <w:proofErr w:type="spellStart"/>
      <w:r w:rsidRPr="00650D04">
        <w:t>intersesswali</w:t>
      </w:r>
      <w:proofErr w:type="spellEnd"/>
      <w:r w:rsidRPr="00650D04">
        <w:t>;</w:t>
      </w:r>
    </w:p>
    <w:p w14:paraId="18D4841D" w14:textId="2E32890C" w:rsidR="004902FC" w:rsidRPr="00650D04" w:rsidRDefault="004902FC" w:rsidP="004902FC">
      <w:pPr>
        <w:pStyle w:val="NormalHanging12a"/>
      </w:pPr>
      <w:r w:rsidRPr="00650D04">
        <w:t>B</w:t>
      </w:r>
      <w:r w:rsidR="00567423">
        <w:t>P</w:t>
      </w:r>
      <w:r w:rsidRPr="00650D04">
        <w:t>.</w:t>
      </w:r>
      <w:r w:rsidRPr="00650D04">
        <w:tab/>
        <w:t xml:space="preserve">billi d-Direttiva dwar l-Ugwaljanza Razzjali ġiet applikata b’mod insuffiċjenti mill-biċċa l-kbira tal-Istati Membri; billi d-Deċiżjoni Qafas tal-Kunsill 2008/913/ĠAI dwar ir-razziżmu u l-ksenofobija ma ġietx trasposta b’mod sħiħ jew korrett minn xi Stati Membri; billi huma meħtieġa sforzi aktar b’saħħithom biex jiġi miġġieled ir-razziżmu strutturali, inkluż l-impatt </w:t>
      </w:r>
      <w:proofErr w:type="spellStart"/>
      <w:r w:rsidRPr="00650D04">
        <w:t>tan-narrattivi</w:t>
      </w:r>
      <w:proofErr w:type="spellEnd"/>
      <w:r w:rsidRPr="00650D04">
        <w:t xml:space="preserve"> vjolenti tal-estremisti tal-lemin fid-dibattitu soċjali</w:t>
      </w:r>
      <w:r w:rsidRPr="00650D04">
        <w:rPr>
          <w:rStyle w:val="FootnoteReference"/>
        </w:rPr>
        <w:footnoteReference w:id="39"/>
      </w:r>
      <w:r w:rsidRPr="00650D04">
        <w:t>, u biex jiġi żgurat li l-Istati Membri jikkonformaw mal-leġiżlazzjoni tal-UE kontra d-diskriminazzjoni;</w:t>
      </w:r>
    </w:p>
    <w:p w14:paraId="2BDD1272" w14:textId="63C06700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Q</w:t>
      </w:r>
      <w:r w:rsidRPr="00650D04">
        <w:t>.</w:t>
      </w:r>
      <w:r w:rsidRPr="00650D04">
        <w:tab/>
        <w:t xml:space="preserve">billi l-aċċess għall-ġustizzja mill-vittmi ta’ reati ta’ mibegħda razzisti u forom oħra ta’ reati ta’ mibegħda u diskriminazzjoni għadu limitat ħafna f’diversi Stati Membri minħabba servizzi ta’ appoġġ inadegwati, ostakli għar-rikonoxximent ta’ motivazzjoni razzista u ta’ mibegħda u infurzar dgħajjef tal-leġiżlazzjoni kontra d-diskriminazzjoni; billi, bħala konsegwenza, komunitajiet </w:t>
      </w:r>
      <w:proofErr w:type="spellStart"/>
      <w:r w:rsidRPr="00650D04">
        <w:t>razzjalizzati</w:t>
      </w:r>
      <w:proofErr w:type="spellEnd"/>
      <w:r w:rsidRPr="00650D04">
        <w:t xml:space="preserve"> u gruppi </w:t>
      </w:r>
      <w:proofErr w:type="spellStart"/>
      <w:r w:rsidRPr="00650D04">
        <w:t>emarġinati</w:t>
      </w:r>
      <w:proofErr w:type="spellEnd"/>
      <w:r w:rsidRPr="00650D04">
        <w:t xml:space="preserve"> oħra jkomplu jiffaċċjaw ksur tad-drittijiet mingħajr aċċess għal rimedji effettivi;</w:t>
      </w:r>
    </w:p>
    <w:p w14:paraId="5B1964F2" w14:textId="673C5C70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R</w:t>
      </w:r>
      <w:r w:rsidRPr="00650D04">
        <w:t>.</w:t>
      </w:r>
      <w:r w:rsidRPr="00650D04">
        <w:tab/>
        <w:t>billi diversi Stati Membri konsistentement injoraw is-sentenzi tal-QEDB;</w:t>
      </w:r>
    </w:p>
    <w:p w14:paraId="78428754" w14:textId="11B3350B" w:rsidR="004902FC" w:rsidRPr="00650D04" w:rsidRDefault="004902FC" w:rsidP="004902FC">
      <w:pPr>
        <w:pStyle w:val="NormalHanging12a"/>
        <w:rPr>
          <w:bCs/>
          <w:iCs/>
          <w:vertAlign w:val="superscript"/>
        </w:rPr>
      </w:pPr>
      <w:r w:rsidRPr="00650D04">
        <w:t>B</w:t>
      </w:r>
      <w:r w:rsidR="00567423">
        <w:t>S</w:t>
      </w:r>
      <w:r w:rsidRPr="00650D04">
        <w:t>.</w:t>
      </w:r>
      <w:r w:rsidRPr="00650D04">
        <w:tab/>
        <w:t xml:space="preserve">billi l-Artikolu 151 tat-TFUE jirreferi għad-drittijiet soċjali fundamentali bħal dawk stabbiliti fil-Karta Soċjali Ewropea; billi l-inugwaljanzi soċjoekonomiċi, inklużi l-faqar u l-esklużjoni soċjali, qed jiżdiedu madwar l-UE u dan huwa ta’ tħassib kbir; billi dawn għadhom </w:t>
      </w:r>
      <w:proofErr w:type="spellStart"/>
      <w:r w:rsidRPr="00650D04">
        <w:t>razzjalizzati</w:t>
      </w:r>
      <w:proofErr w:type="spellEnd"/>
      <w:r w:rsidRPr="00650D04">
        <w:t xml:space="preserve"> ħafna, b’</w:t>
      </w:r>
      <w:proofErr w:type="spellStart"/>
      <w:r w:rsidRPr="00650D04">
        <w:t>disparitajiet</w:t>
      </w:r>
      <w:proofErr w:type="spellEnd"/>
      <w:r w:rsidRPr="00650D04">
        <w:t xml:space="preserve"> persistenti u strutturali fl-aċċess għall-edukazzjoni, il-kura tas-saħħa, l-akkomodazzjoni, l-impjiegi u l-akkumulazzjoni tal-ġid, u jkomplu jeskludu lill-gruppi </w:t>
      </w:r>
      <w:proofErr w:type="spellStart"/>
      <w:r w:rsidRPr="00650D04">
        <w:t>razzjalizzati</w:t>
      </w:r>
      <w:proofErr w:type="spellEnd"/>
      <w:r w:rsidRPr="00650D04">
        <w:t xml:space="preserve"> minn parteċipazzjoni ugwali fis-soċjetà u </w:t>
      </w:r>
      <w:proofErr w:type="spellStart"/>
      <w:r w:rsidRPr="00650D04">
        <w:t>jipperpetwaw</w:t>
      </w:r>
      <w:proofErr w:type="spellEnd"/>
      <w:r w:rsidRPr="00650D04">
        <w:t xml:space="preserve"> iċ-ċikli </w:t>
      </w:r>
      <w:proofErr w:type="spellStart"/>
      <w:r w:rsidRPr="00650D04">
        <w:t>interġenerazzjonali</w:t>
      </w:r>
      <w:proofErr w:type="spellEnd"/>
      <w:r w:rsidRPr="00650D04">
        <w:t xml:space="preserve"> ta’ faqar u </w:t>
      </w:r>
      <w:proofErr w:type="spellStart"/>
      <w:r w:rsidRPr="00650D04">
        <w:t>emarġinazzjoni</w:t>
      </w:r>
      <w:proofErr w:type="spellEnd"/>
      <w:r w:rsidRPr="00650D04">
        <w:t xml:space="preserve">; billi l-inugwaljanza fl-akkomodazzjoni u l-għadd ta’ persuni bla dar żdiedu b’rata </w:t>
      </w:r>
      <w:proofErr w:type="spellStart"/>
      <w:r w:rsidRPr="00650D04">
        <w:t>allarmanti</w:t>
      </w:r>
      <w:proofErr w:type="spellEnd"/>
      <w:r w:rsidRPr="00650D04">
        <w:t xml:space="preserve"> f’diversi Stati Membri</w:t>
      </w:r>
      <w:r w:rsidRPr="00650D04">
        <w:rPr>
          <w:rStyle w:val="FootnoteReference"/>
          <w:bCs/>
          <w:iCs/>
        </w:rPr>
        <w:footnoteReference w:id="40"/>
      </w:r>
      <w:r w:rsidRPr="00650D04">
        <w:t>;</w:t>
      </w:r>
    </w:p>
    <w:p w14:paraId="2B4EA58A" w14:textId="2306A03E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T</w:t>
      </w:r>
      <w:r w:rsidRPr="00650D04">
        <w:t>.</w:t>
      </w:r>
      <w:r w:rsidRPr="00650D04">
        <w:tab/>
        <w:t xml:space="preserve">billi l-Kummissjoni għandha teżamina liema passi huma meħtieġa għall-adeżjoni tal-UE </w:t>
      </w:r>
      <w:r w:rsidRPr="00650D04">
        <w:lastRenderedPageBreak/>
        <w:t>mal-Karta Soċjali Ewropea;</w:t>
      </w:r>
    </w:p>
    <w:p w14:paraId="03317B13" w14:textId="503E3BAC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U</w:t>
      </w:r>
      <w:r w:rsidRPr="00650D04">
        <w:t>.</w:t>
      </w:r>
      <w:r w:rsidRPr="00650D04">
        <w:tab/>
        <w:t xml:space="preserve">billi kien hemm proposti lill-Kunsill tal-Ewropa u lill-istati membri tiegħu biex jadottaw protokoll għall-KEDB, inkluż id-dritt għal ambjent nadif, </w:t>
      </w:r>
      <w:proofErr w:type="spellStart"/>
      <w:r w:rsidRPr="00650D04">
        <w:t>san</w:t>
      </w:r>
      <w:proofErr w:type="spellEnd"/>
      <w:r w:rsidRPr="00650D04">
        <w:t xml:space="preserve"> u sostenibbli;</w:t>
      </w:r>
    </w:p>
    <w:p w14:paraId="1C4B3683" w14:textId="7E840475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V</w:t>
      </w:r>
      <w:r w:rsidRPr="00650D04">
        <w:t>.</w:t>
      </w:r>
      <w:r w:rsidRPr="00650D04">
        <w:tab/>
        <w:t xml:space="preserve">billi fis-sentenza tagħha </w:t>
      </w:r>
      <w:proofErr w:type="spellStart"/>
      <w:r w:rsidRPr="00650D04">
        <w:rPr>
          <w:i/>
        </w:rPr>
        <w:t>KlimaSeniorinnen</w:t>
      </w:r>
      <w:proofErr w:type="spellEnd"/>
      <w:r w:rsidRPr="00650D04">
        <w:rPr>
          <w:i/>
        </w:rPr>
        <w:t xml:space="preserve"> </w:t>
      </w:r>
      <w:proofErr w:type="spellStart"/>
      <w:r w:rsidRPr="00650D04">
        <w:rPr>
          <w:i/>
        </w:rPr>
        <w:t>vs</w:t>
      </w:r>
      <w:proofErr w:type="spellEnd"/>
      <w:r w:rsidRPr="00650D04">
        <w:rPr>
          <w:i/>
        </w:rPr>
        <w:t xml:space="preserve">  </w:t>
      </w:r>
      <w:r w:rsidRPr="00650D04">
        <w:rPr>
          <w:i/>
          <w:iCs/>
        </w:rPr>
        <w:t>L-Iżvizzera,</w:t>
      </w:r>
      <w:r w:rsidRPr="00650D04">
        <w:t xml:space="preserve"> l-KEDB irrikonoxxiet li n-nuqqas tal-Istati li jieħdu miżuri adegwati kontra t-tibdil fil-klima jista’ jikkostitwixxi ksur tad-dritt għar-rispett tal-ħajja privata u tal-familja skont l-Artikolu 8 tal-KEDB; billi d-deċiżjoni </w:t>
      </w:r>
      <w:proofErr w:type="spellStart"/>
      <w:r w:rsidRPr="00650D04">
        <w:t>tissottolinja</w:t>
      </w:r>
      <w:proofErr w:type="spellEnd"/>
      <w:r w:rsidRPr="00650D04">
        <w:t xml:space="preserve"> l-ħtieġa urġenti li jiġi pprovdut dritt infurzabbli għal ambjent nadif, </w:t>
      </w:r>
      <w:proofErr w:type="spellStart"/>
      <w:r w:rsidRPr="00650D04">
        <w:t>san</w:t>
      </w:r>
      <w:proofErr w:type="spellEnd"/>
      <w:r w:rsidRPr="00650D04">
        <w:t xml:space="preserve"> u sostenibbli fil-qafas tal-QEDB, biex b’hekk jiġu żgurati l-konsistenza, il-prevedibbiltà u l-protezzjoni għall-pubbliku;</w:t>
      </w:r>
    </w:p>
    <w:p w14:paraId="0C76F252" w14:textId="29ABE794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W</w:t>
      </w:r>
      <w:r w:rsidRPr="00650D04">
        <w:t>.</w:t>
      </w:r>
      <w:r w:rsidRPr="00650D04">
        <w:tab/>
        <w:t>billi xi Stati Membri ppubblikaw ittra dwar l-interpretazzjoni tad-drittijiet fundamentali fil-qafas tal-KEDB;</w:t>
      </w:r>
    </w:p>
    <w:p w14:paraId="4A3AFD25" w14:textId="42DFE1F9" w:rsidR="004902FC" w:rsidRPr="00650D04" w:rsidRDefault="004902FC" w:rsidP="004902FC">
      <w:pPr>
        <w:pStyle w:val="NormalHanging12a"/>
        <w:rPr>
          <w:bCs/>
          <w:iCs/>
        </w:rPr>
      </w:pPr>
      <w:r w:rsidRPr="00650D04">
        <w:t>B</w:t>
      </w:r>
      <w:r w:rsidR="00567423">
        <w:t>X</w:t>
      </w:r>
      <w:r w:rsidRPr="00650D04">
        <w:t>.</w:t>
      </w:r>
      <w:r w:rsidRPr="00650D04">
        <w:tab/>
        <w:t xml:space="preserve">billi l-istandards Ewropej tad-drittijiet tal-bniedem huma d-drittijiet, il-prinċipji u l-obbligi stabbiliti fit-Trattati, fil-konvenzjonijiet u fid-dritt tal-UE, u dan jirrifletti </w:t>
      </w:r>
      <w:proofErr w:type="spellStart"/>
      <w:r w:rsidRPr="00650D04">
        <w:t>fehim</w:t>
      </w:r>
      <w:proofErr w:type="spellEnd"/>
      <w:r w:rsidRPr="00650D04">
        <w:t xml:space="preserve"> </w:t>
      </w:r>
      <w:proofErr w:type="spellStart"/>
      <w:r w:rsidRPr="00650D04">
        <w:t>kondiviż</w:t>
      </w:r>
      <w:proofErr w:type="spellEnd"/>
      <w:r w:rsidRPr="00650D04">
        <w:t xml:space="preserve"> tal-livelli minimi ta’ protezzjoni; billi l-istandards internazzjonali tad-drittijiet tal-bniedem huma n-normi minimi għall-protezzjoni tad-drittijiet tal-bniedem li ġew approvati formalment mill-komunità internazzjonali permezz ta’ trattati universali, id-dritt internazzjonali </w:t>
      </w:r>
      <w:proofErr w:type="spellStart"/>
      <w:r w:rsidRPr="00650D04">
        <w:t>konswetudinarju</w:t>
      </w:r>
      <w:proofErr w:type="spellEnd"/>
      <w:r w:rsidRPr="00650D04">
        <w:t xml:space="preserve"> u prinċipji aċċettati b’mod universali; billi dawn l-istandards jorbtu jew jiggwidaw lill-Istati fit-trattament tagħhom tal-individwi;</w:t>
      </w:r>
    </w:p>
    <w:p w14:paraId="540E479C" w14:textId="77777777" w:rsidR="004902FC" w:rsidRPr="00650D04" w:rsidRDefault="004902FC" w:rsidP="004902FC">
      <w:pPr>
        <w:pStyle w:val="NormalHanging12a"/>
        <w:rPr>
          <w:b/>
          <w:bCs/>
          <w:i/>
          <w:iCs/>
        </w:rPr>
      </w:pPr>
      <w:r w:rsidRPr="00650D04">
        <w:rPr>
          <w:b/>
          <w:i/>
        </w:rPr>
        <w:t>Id-drittijiet fundamentali f’riskju</w:t>
      </w:r>
    </w:p>
    <w:p w14:paraId="42DE1D57" w14:textId="77777777" w:rsidR="004902FC" w:rsidRPr="00650D04" w:rsidRDefault="004902FC" w:rsidP="004902FC">
      <w:pPr>
        <w:pStyle w:val="NormalHanging12a"/>
      </w:pPr>
      <w:r w:rsidRPr="00650D04">
        <w:t>1.</w:t>
      </w:r>
      <w:r w:rsidRPr="00650D04">
        <w:tab/>
        <w:t>Iħeġġeġ lill-Kummissjoni u lill-Istati Membri jirrispettaw u jippromwovu l-valuri tal-UE kif minquxa fl-Artikolu 2 tat-TUE; iħeġġeġ ukoll lill-Kummissjoni tikkonforma mal-obbligi tagħha, bħal pereżempju li twettaq b’mod sistematiku valutazzjonijiet tal-impatt bir-reqqa fuq id-drittijiet fundamentali meta tħejji u tippreżenta proposta leġiżlattiva, tniedi proċeduri ta’ ksur fejn meħtieġ u tuża proċeduri rapidi biss meta jkun strettament meħtieġ;</w:t>
      </w:r>
    </w:p>
    <w:p w14:paraId="5E185B22" w14:textId="77777777" w:rsidR="004902FC" w:rsidRPr="00650D04" w:rsidRDefault="004902FC" w:rsidP="004902FC">
      <w:pPr>
        <w:pStyle w:val="NormalHanging12a"/>
      </w:pPr>
      <w:r w:rsidRPr="00650D04">
        <w:t>2.</w:t>
      </w:r>
      <w:r w:rsidRPr="00650D04">
        <w:tab/>
        <w:t>Iħeġġeġ lill-Kummissjoni ssaħħaħ ir-rapporti annwali dwar l-applikazzjoni tal-Karta billi tipprovdi ħarsa ġenerali fl-UE kollha lejn l-applikazzjoni tagħha madwar l-UE, inkluża valutazzjoni tal-konformità mad-dispożizzjonijiet tal-Karta, rakkomandazzjonijiet lill-Istati Membri, u segwitu aktar ċar dwar l-isfidi tad-drittijiet fundamentali identifikati;</w:t>
      </w:r>
    </w:p>
    <w:p w14:paraId="676D20F5" w14:textId="77777777" w:rsidR="004902FC" w:rsidRPr="00650D04" w:rsidRDefault="004902FC" w:rsidP="004902FC">
      <w:pPr>
        <w:pStyle w:val="NormalHanging12a"/>
        <w:rPr>
          <w:bCs/>
        </w:rPr>
      </w:pPr>
      <w:r w:rsidRPr="00650D04">
        <w:t>3.</w:t>
      </w:r>
      <w:r w:rsidRPr="00650D04">
        <w:tab/>
        <w:t xml:space="preserve">Jesprimi tħassib li interpretazzjonijiet nazzjonali diverġenti jwasslu għal applikazzjoni inadegwata ta’ ċerti dispożizzjonijiet tal-Karta, kif enfasizzat mir-Rapport </w:t>
      </w:r>
      <w:proofErr w:type="spellStart"/>
      <w:r w:rsidRPr="00650D04">
        <w:t>tal-FRA</w:t>
      </w:r>
      <w:proofErr w:type="spellEnd"/>
      <w:r w:rsidRPr="00650D04">
        <w:t xml:space="preserve"> għall-2025 dwar id-Drittijiet Fundamentali; jistieden lill-Kummissjoni tieħu miżuri effettivi biex tiżgura l-applikazzjoni sħiħa u uniformi tal-Karta madwar l-UE u lill-Istati Membri li għadhom ma għamlux dan biex jaħtru punti </w:t>
      </w:r>
      <w:proofErr w:type="spellStart"/>
      <w:r w:rsidRPr="00650D04">
        <w:t>fokali</w:t>
      </w:r>
      <w:proofErr w:type="spellEnd"/>
      <w:r w:rsidRPr="00650D04">
        <w:t xml:space="preserve"> nazzjonali biex jiżguraw li l-leġiżlazzjoni, il-politiki u l-proġetti nazzjonali ffinanzjati mill-UE jkunu kompletament konformi mal-Karta; jemmen li l-istituzzjonijiet tal-UE għandhom </w:t>
      </w:r>
      <w:proofErr w:type="spellStart"/>
      <w:r w:rsidRPr="00650D04">
        <w:t>isemmgħu</w:t>
      </w:r>
      <w:proofErr w:type="spellEnd"/>
      <w:r w:rsidRPr="00650D04">
        <w:t xml:space="preserve"> aktar leħinhom biex </w:t>
      </w:r>
      <w:proofErr w:type="spellStart"/>
      <w:r w:rsidRPr="00650D04">
        <w:t>jiddenunzjaw</w:t>
      </w:r>
      <w:proofErr w:type="spellEnd"/>
      <w:r w:rsidRPr="00650D04">
        <w:t xml:space="preserve"> il-ksur tad-drittijiet fundamentali u biex jistiednu lill-Istati Membri jieħdu l-miżuri meħtieġa biex </w:t>
      </w:r>
      <w:proofErr w:type="spellStart"/>
      <w:r w:rsidRPr="00650D04">
        <w:t>jindirizzawhom</w:t>
      </w:r>
      <w:proofErr w:type="spellEnd"/>
      <w:r w:rsidRPr="00650D04">
        <w:t xml:space="preserve">; jappella li jittejbu l-kampanji ta’ sensibilizzazzjoni fil-livell tal-UE u dak nazzjonali, inkluż f’kooperazzjoni </w:t>
      </w:r>
      <w:proofErr w:type="spellStart"/>
      <w:r w:rsidRPr="00650D04">
        <w:t>mal-FRA</w:t>
      </w:r>
      <w:proofErr w:type="spellEnd"/>
      <w:r w:rsidRPr="00650D04">
        <w:t>, bil-għan li l-individwi jkunu jistgħu jifhmu u jeżerċitaw bis-sħiħ id-drittijiet tagħhom;</w:t>
      </w:r>
    </w:p>
    <w:p w14:paraId="60964FA3" w14:textId="77777777" w:rsidR="004902FC" w:rsidRPr="00650D04" w:rsidRDefault="004902FC" w:rsidP="004902FC">
      <w:pPr>
        <w:pStyle w:val="NormalHanging12a"/>
        <w:rPr>
          <w:bCs/>
        </w:rPr>
      </w:pPr>
      <w:r w:rsidRPr="00650D04">
        <w:lastRenderedPageBreak/>
        <w:t>4.</w:t>
      </w:r>
      <w:r w:rsidRPr="00650D04">
        <w:tab/>
        <w:t xml:space="preserve">Ifaħħar ir-rwol </w:t>
      </w:r>
      <w:proofErr w:type="spellStart"/>
      <w:r w:rsidRPr="00650D04">
        <w:t>tal-FRA</w:t>
      </w:r>
      <w:proofErr w:type="spellEnd"/>
      <w:r w:rsidRPr="00650D04">
        <w:t xml:space="preserve"> fil-monitoraġġ tas-sitwazzjoni tad-drittijiet fundamentali fl-UE, biex jappoġġja lil dawk li jfasslu l-politika billi tipprovdi data, analiżi u pariri, u fl-iżgurar li d-drittijiet fundamentali jiġu rispettati u promossi fil-leġiżlazzjoni u fil-politika eżistenti u dawk futuri tal-UE; jisħaq fuq il-bżonn li jiġu allokati riżorsi umani u finanzjarji msaħħa </w:t>
      </w:r>
      <w:proofErr w:type="spellStart"/>
      <w:r w:rsidRPr="00650D04">
        <w:t>lill-FRA</w:t>
      </w:r>
      <w:proofErr w:type="spellEnd"/>
      <w:r w:rsidRPr="00650D04">
        <w:t xml:space="preserve"> biex jiġi żgurat li tkun tista’ twettaq bis-sħiħ u b’mod effiċjenti d-dmirijiet li hija fdata bihom;</w:t>
      </w:r>
    </w:p>
    <w:p w14:paraId="017A0AFE" w14:textId="77777777" w:rsidR="004902FC" w:rsidRPr="00650D04" w:rsidRDefault="004902FC" w:rsidP="004902FC">
      <w:pPr>
        <w:pStyle w:val="NormalHanging12a"/>
      </w:pPr>
      <w:r w:rsidRPr="00650D04">
        <w:t>5.</w:t>
      </w:r>
      <w:r w:rsidRPr="00650D04">
        <w:tab/>
        <w:t xml:space="preserve">Jistieden lill-Kummissjoni tkompli ssaħħaħ l-effettività u l-koerenza tal-istrumenti eżistenti, inklużi l-mekkaniżmi ta’ monitoraġġ u ta’ evalwazzjoni; jirrikonoxxi r-rwol kruċjali tal-kundizzjonijiet </w:t>
      </w:r>
      <w:proofErr w:type="spellStart"/>
      <w:r w:rsidRPr="00650D04">
        <w:t>abilitanti</w:t>
      </w:r>
      <w:proofErr w:type="spellEnd"/>
      <w:r w:rsidRPr="00650D04">
        <w:t xml:space="preserve"> orizzontali fir-Regolament dwar Dispożizzjonijiet Komuni</w:t>
      </w:r>
      <w:r w:rsidRPr="00650D04">
        <w:rPr>
          <w:rStyle w:val="FootnoteReference"/>
        </w:rPr>
        <w:footnoteReference w:id="41"/>
      </w:r>
      <w:r w:rsidRPr="00650D04">
        <w:t xml:space="preserve"> biex tiġi żgurata l-applikazzjoni sistematika tal-Karta u l-allinjament tal-programmi tal-Unjoni kemm mal-Karta kif ukoll mal-valuri tal-UE minquxa fl-Artikolu 2 tat-TUE; jissottolinja l-ħtieġa li jiġu żgurati trasparenza u parteċipazzjoni msaħħa tal-partijiet ikkonċernati ;</w:t>
      </w:r>
    </w:p>
    <w:p w14:paraId="42045F88" w14:textId="77777777" w:rsidR="004902FC" w:rsidRPr="00650D04" w:rsidRDefault="004902FC" w:rsidP="004902FC">
      <w:pPr>
        <w:pStyle w:val="NormalHanging12a"/>
        <w:rPr>
          <w:b/>
          <w:bCs/>
          <w:i/>
          <w:iCs/>
        </w:rPr>
      </w:pPr>
      <w:r w:rsidRPr="00650D04">
        <w:rPr>
          <w:b/>
          <w:i/>
        </w:rPr>
        <w:t>Id-demokrazija taħt pressjoni</w:t>
      </w:r>
    </w:p>
    <w:p w14:paraId="3CD1B328" w14:textId="77777777" w:rsidR="004902FC" w:rsidRPr="00650D04" w:rsidRDefault="004902FC" w:rsidP="004902FC">
      <w:pPr>
        <w:pStyle w:val="NormalHanging12a"/>
      </w:pPr>
      <w:r w:rsidRPr="00650D04">
        <w:t>6.</w:t>
      </w:r>
      <w:r w:rsidRPr="00650D04">
        <w:tab/>
        <w:t xml:space="preserve">Itenni li r-rigress demokratiku, l-attakki fuq l-indipendenza ġudizzjarja u t-theddid għall-ispazju ċiviku mhumiex inċidenti iżolati iżda parti minn </w:t>
      </w:r>
      <w:proofErr w:type="spellStart"/>
      <w:r w:rsidRPr="00650D04">
        <w:t>erożjoni</w:t>
      </w:r>
      <w:proofErr w:type="spellEnd"/>
      <w:r w:rsidRPr="00650D04">
        <w:t xml:space="preserve"> </w:t>
      </w:r>
      <w:proofErr w:type="spellStart"/>
      <w:r w:rsidRPr="00650D04">
        <w:t>sistemika</w:t>
      </w:r>
      <w:proofErr w:type="spellEnd"/>
      <w:r w:rsidRPr="00650D04">
        <w:t xml:space="preserve"> tal-istat tad-dritt f’diversi Stati Membri, kif ikkonfermat mir-Rapport </w:t>
      </w:r>
      <w:proofErr w:type="spellStart"/>
      <w:r w:rsidRPr="00650D04">
        <w:t>tal-FRA</w:t>
      </w:r>
      <w:proofErr w:type="spellEnd"/>
      <w:r w:rsidRPr="00650D04">
        <w:t xml:space="preserve"> għall-2025 dwar id-Drittijiet Fundamentali u r-Rapport tal-Kummissjoni dwar l-Istat tad-Dritt tal-2025; jisħaq li dawn ix-xejriet jimminaw il-fiduċja reċiproka bejn l-Istati Membri u l-funzjonament sew tas-suq intern;</w:t>
      </w:r>
    </w:p>
    <w:p w14:paraId="53D2E729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7.</w:t>
      </w:r>
      <w:r w:rsidRPr="00650D04">
        <w:tab/>
        <w:t xml:space="preserve">Jinnota bi tħassib iż-żieda fl-indħil politiku fil-ġudikatura, il-fastidju tal-imħallfin u tal-prosekuturi, u l-użu ta’ proċedimenti dixxiplinari biex </w:t>
      </w:r>
      <w:proofErr w:type="spellStart"/>
      <w:r w:rsidRPr="00650D04">
        <w:t>isikktu</w:t>
      </w:r>
      <w:proofErr w:type="spellEnd"/>
      <w:r w:rsidRPr="00650D04">
        <w:t xml:space="preserve"> l-ilħna ġudizzjarji indipendenti, kif dokumentat </w:t>
      </w:r>
      <w:proofErr w:type="spellStart"/>
      <w:r w:rsidRPr="00650D04">
        <w:t>mill-FRA</w:t>
      </w:r>
      <w:proofErr w:type="spellEnd"/>
      <w:r w:rsidRPr="00650D04">
        <w:t xml:space="preserve"> u mill-Kunsill tal-Ewropa; ifakkar li r-riformi parzjali jew </w:t>
      </w:r>
      <w:proofErr w:type="spellStart"/>
      <w:r w:rsidRPr="00650D04">
        <w:t>simboliċi</w:t>
      </w:r>
      <w:proofErr w:type="spellEnd"/>
      <w:r w:rsidRPr="00650D04">
        <w:t xml:space="preserve"> f’diversi Stati Membri, bħall-Ungerija, ma jistgħux jissostitwixxu konformità ġenwina mal-indipendenza ġudizzjarja, garanziji effettivi kontra l-korruzzjoni u rispett għas-soċjetà ċivili; jissottolinja li dawn l-elementi huma </w:t>
      </w:r>
      <w:proofErr w:type="spellStart"/>
      <w:r w:rsidRPr="00650D04">
        <w:t>intrinsikament</w:t>
      </w:r>
      <w:proofErr w:type="spellEnd"/>
      <w:r w:rsidRPr="00650D04">
        <w:t xml:space="preserve"> marbuta mal-protezzjoni tad-drittijiet fundamentali, inklużi d-dritt għal rimedju effettiv, l-ugwaljanza </w:t>
      </w:r>
      <w:proofErr w:type="spellStart"/>
      <w:r w:rsidRPr="00650D04">
        <w:t>quddiemil</w:t>
      </w:r>
      <w:proofErr w:type="spellEnd"/>
      <w:r w:rsidRPr="00650D04">
        <w:t>-liġi u l-aċċess għall-ġustizzja, kif minquxa fl-Artikoli 20 u 47 tal-Karta;</w:t>
      </w:r>
    </w:p>
    <w:p w14:paraId="5CFB03BB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8.</w:t>
      </w:r>
      <w:r w:rsidRPr="00650D04">
        <w:tab/>
        <w:t>Itenni t-talba tiegħu lill-Kummissjoni u lill-Kunsill biex jidħlu minnufih f’negozjati mal-Parlament dwar mekkaniżmu tal-UE dwar id-demokrazija, l-istat tad-dritt u d-drittijiet fundamentali fil-forma ta’ ftehim interistituzzjonali li jinkludi l-valuri kollha tal-Unjoni minquxa fl-Artikolu 2 tat-TUE, inkluż ċiklu ta’ politika permanenti fost l-istituzzjonijiet tal-UE li jintegra l-għodod eżistenti kollha, inklużi l-proċedura tal-Artikolu 7 tat-TUE, il-Qafas tal-Istat tad-Dritt u r-Rapport dwaru, ir-Regolament dwar il-</w:t>
      </w:r>
      <w:proofErr w:type="spellStart"/>
      <w:r w:rsidRPr="00650D04">
        <w:t>Kondizzjonalità</w:t>
      </w:r>
      <w:proofErr w:type="spellEnd"/>
      <w:r w:rsidRPr="00650D04">
        <w:t xml:space="preserve"> tal-Istat tad-Dritt, ir-Regolament dwar Dispożizzjonijiet Komuni u l-proċeduri ta’ ksur, f’qafas uniku u infurzabbli;</w:t>
      </w:r>
    </w:p>
    <w:p w14:paraId="24CB1618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lastRenderedPageBreak/>
        <w:t>9.</w:t>
      </w:r>
      <w:r w:rsidRPr="00650D04">
        <w:tab/>
        <w:t>Jistieden lill-Kummissjoni tuża b’mod sistematiku r-Regolament dwar il-</w:t>
      </w:r>
      <w:proofErr w:type="spellStart"/>
      <w:r w:rsidRPr="00650D04">
        <w:t>Kondizzjonalità</w:t>
      </w:r>
      <w:proofErr w:type="spellEnd"/>
      <w:r w:rsidRPr="00650D04">
        <w:t xml:space="preserve"> tal-Istat tad-Dritt u </w:t>
      </w:r>
      <w:proofErr w:type="spellStart"/>
      <w:r w:rsidRPr="00650D04">
        <w:t>tinforzah</w:t>
      </w:r>
      <w:proofErr w:type="spellEnd"/>
      <w:r w:rsidRPr="00650D04">
        <w:t xml:space="preserve"> b’mod </w:t>
      </w:r>
      <w:proofErr w:type="spellStart"/>
      <w:r w:rsidRPr="00650D04">
        <w:t>rigoruż</w:t>
      </w:r>
      <w:proofErr w:type="spellEnd"/>
      <w:r w:rsidRPr="00650D04">
        <w:t xml:space="preserve"> biex tiżgura li l-fondi tal-UE ma </w:t>
      </w:r>
      <w:proofErr w:type="spellStart"/>
      <w:r w:rsidRPr="00650D04">
        <w:t>jikkontribwux</w:t>
      </w:r>
      <w:proofErr w:type="spellEnd"/>
      <w:r w:rsidRPr="00650D04">
        <w:t xml:space="preserve"> għall-ksur tal-valuri </w:t>
      </w:r>
      <w:proofErr w:type="spellStart"/>
      <w:r w:rsidRPr="00650D04">
        <w:t>minquxa</w:t>
      </w:r>
      <w:proofErr w:type="spellEnd"/>
      <w:r w:rsidRPr="00650D04">
        <w:t xml:space="preserve"> fl-Artikolu 2 tat-TUE;</w:t>
      </w:r>
    </w:p>
    <w:p w14:paraId="1E1B658C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10.</w:t>
      </w:r>
      <w:r w:rsidRPr="00650D04">
        <w:tab/>
        <w:t>Jistieden lill-istituzzjonijiet tal-UE jidħlu fi djalogu mal-Kunsill tal-Ewropa u mal-gvernijiet nazzjonali biex jiżguraw li l-protezzjoni tad-drittijiet fundamentali tal-bniedem għadha effettiva; ifakkar li kull limitazzjoni biex jiġu eżerċitati d-drittijiet u l-libertajiet rikonoxxuti mill-Karta trid tkun prevista mil-liġi u tirrispetta l-essenza ta’ dawk id-drittijiet u l-libertajiet;</w:t>
      </w:r>
    </w:p>
    <w:p w14:paraId="1C1362A2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11.</w:t>
      </w:r>
      <w:r w:rsidRPr="00650D04">
        <w:tab/>
        <w:t>Iħeġġeġ lill-Istati Membri, b’mod partikolari dawk b’għadd sinifikanti ta’ sentenzi tal-QEDB mhux implimentati, jaċċelleraw l-implimentazzjoni tagħhom u jistabbilixxu mekkaniżmi ta’ monitoraġġ nazzjonali trasparenti biex jiżguraw il-konformità; jistieden lill-Kummissjoni u lill-Kunsill isaħħu l-kooperazzjoni mal-Kunsill tal-Ewropa biex jippromwovu l-eżekuzzjoni effettiva ta’ dawn is-sentenzi;</w:t>
      </w:r>
    </w:p>
    <w:p w14:paraId="2EBBB23A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12.</w:t>
      </w:r>
      <w:r w:rsidRPr="00650D04">
        <w:tab/>
        <w:t xml:space="preserve">Jesprimi tħassib serju dwar il-ksur </w:t>
      </w:r>
      <w:proofErr w:type="spellStart"/>
      <w:r w:rsidRPr="00650D04">
        <w:t>sistemiku</w:t>
      </w:r>
      <w:proofErr w:type="spellEnd"/>
      <w:r w:rsidRPr="00650D04">
        <w:t xml:space="preserve"> kontinwu tal-valuri </w:t>
      </w:r>
      <w:proofErr w:type="spellStart"/>
      <w:r w:rsidRPr="00650D04">
        <w:t>minquxa</w:t>
      </w:r>
      <w:proofErr w:type="spellEnd"/>
      <w:r w:rsidRPr="00650D04">
        <w:t xml:space="preserve"> fl-Artikolu 2 tat-TUE mill-Ungerija, li għadha taħt il-proċedura tal-Artikolu 7(1) tat-TUE mill-2018 mingħajr progress tanġibbli; jisħaq li tali </w:t>
      </w:r>
      <w:proofErr w:type="spellStart"/>
      <w:r w:rsidRPr="00650D04">
        <w:t>erożjoni</w:t>
      </w:r>
      <w:proofErr w:type="spellEnd"/>
      <w:r w:rsidRPr="00650D04">
        <w:t xml:space="preserve"> kontinwa tal-istandards demokratiċi u tad-drittijiet fundamentali thedded il-kredibbiltà tal-Unjoni bħala komunità ta’ valuri; jiddeplora d-dgħufija intenzjonata tal-indipendenza ġudizzjarja, il-pluraliżmu tal-media u l-libertà akkademika, l-użu ħażin tas-setgħat ta’ emerġenza, u l-fatt li s-soċjetà ċivili u l-persuni LGBTIQ+ qed jitqiegħdu fil-mira; jinnota li r-Rapport tal-Kummissjoni tal-2025 dwar l-Istat tad-Dritt u r-Rapport </w:t>
      </w:r>
      <w:proofErr w:type="spellStart"/>
      <w:r w:rsidRPr="00650D04">
        <w:t>tal-FRA</w:t>
      </w:r>
      <w:proofErr w:type="spellEnd"/>
      <w:r w:rsidRPr="00650D04">
        <w:t xml:space="preserve"> għall-2025 dwar id-Drittijiet fundamentali jikkonfermaw deterjorament ulterjuri tas-sistema ta’ </w:t>
      </w:r>
      <w:proofErr w:type="spellStart"/>
      <w:r w:rsidRPr="00650D04">
        <w:t>kontrokontrolli</w:t>
      </w:r>
      <w:proofErr w:type="spellEnd"/>
      <w:r w:rsidRPr="00650D04">
        <w:t xml:space="preserve">, u korruzzjoni mifruxa u nuqqas ta’ konformità mas-sentenzi tal-QĠUE u tal-QEDB; iħeġġeġ lill-Kummissjoni u lill-Istati Membri jibdew il-proċedura skont l-Artikolu 7(2) tat-TUE; jistieden lill-Kunsill jadotta rakkomandazzjonijiet speċifiċi għall-pajjiż bi </w:t>
      </w:r>
      <w:proofErr w:type="spellStart"/>
      <w:r w:rsidRPr="00650D04">
        <w:t>skadenzi</w:t>
      </w:r>
      <w:proofErr w:type="spellEnd"/>
      <w:r w:rsidRPr="00650D04">
        <w:t xml:space="preserve"> ċari u parametri </w:t>
      </w:r>
      <w:proofErr w:type="spellStart"/>
      <w:r w:rsidRPr="00650D04">
        <w:t>referenzjarji</w:t>
      </w:r>
      <w:proofErr w:type="spellEnd"/>
      <w:r w:rsidRPr="00650D04">
        <w:t xml:space="preserve"> li jistgħu jitkejlu;</w:t>
      </w:r>
    </w:p>
    <w:p w14:paraId="71B11895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13.</w:t>
      </w:r>
      <w:r w:rsidRPr="00650D04">
        <w:tab/>
        <w:t>Ifakkar li l-użu tas-setgħa diskrezzjonali għandu jkun ikkontrollat minn rieżamijiet ġudizzjarji jew indipendenti oħra; jistieden lill-Istati Membri jistabbilixxu mekkaniżmi ta' prevenzjoni, korrezzjoni u sanzjonijiet rigward l-abbuż tal-poteri diskrezzjonali, u jagħtu raġunijiet tajbin għad-deċiżjonijiet tagħhom, b’mod partikolari meta jolqtu d-drittijiet tal-individwi;</w:t>
      </w:r>
    </w:p>
    <w:p w14:paraId="32091134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14.</w:t>
      </w:r>
      <w:r w:rsidRPr="00650D04">
        <w:tab/>
        <w:t>Ifakkar li skont l-istandards tan-NU għall-infurzar tal-liġi, l-awtoritajiet tal-infurzar tal-liġi l-ewwel</w:t>
      </w:r>
      <w:r w:rsidRPr="00650D04">
        <w:rPr>
          <w:bCs/>
          <w:iCs/>
          <w:vertAlign w:val="superscript"/>
        </w:rPr>
        <w:footnoteReference w:id="42"/>
      </w:r>
      <w:r w:rsidRPr="00650D04">
        <w:t xml:space="preserve"> għandhom jippruvaw jużaw mezzi mhux vjolenti; jistieden, f’dan ir-rigward, lill-Istati Membri jikkonformaw mal-istandards tan-NU għall-infurzar tal-liġi; ifakkar li l-awtoritajiet tal-infurzar tal-liġi huma kompletament responsabbli għat-twettiq ta’ dmirijiethom; jissottolinja l-importanza li jiġi żgurat li l-investigazzjonijiet dwar kwalunkwe każ allegat ta’ użu eċċessiv tal-forza u trattament diskriminatorju mill-awtoritajiet tal-infurzar tal-liġi jkunu trasparenti, indipendenti u effettivi; jistieden lill-Kummissjoni tintroduċi linji gwida għall-UE kollha għall-għażla, l-ittestjar u l-prova tal-armi użati mill-persunal tal-infurzar tal-liġi, abbażi tal-istandards, ir-rakkomandazzjonijiet u l-prinċipji gwida tan-NU; jistieden lill-Istati Membri jiġbru data dwar l-użi kollha tal-forza, u dwar il-kawżi u l-konsegwenzi tagħhom;</w:t>
      </w:r>
    </w:p>
    <w:p w14:paraId="20E5C226" w14:textId="77777777" w:rsidR="004902FC" w:rsidRPr="00650D04" w:rsidRDefault="004902FC" w:rsidP="004902FC">
      <w:pPr>
        <w:pStyle w:val="NormalHanging12a"/>
      </w:pPr>
      <w:r w:rsidRPr="00650D04">
        <w:t>15.</w:t>
      </w:r>
      <w:r w:rsidRPr="00650D04">
        <w:tab/>
        <w:t xml:space="preserve">Jinsab imħasseb ħafna dwar iż-żieda fil-livell ta’ korruzzjoni osservata f’ċerti Stati </w:t>
      </w:r>
      <w:r w:rsidRPr="00650D04">
        <w:lastRenderedPageBreak/>
        <w:t>Membri u l-emerġenza ta’ każijiet ta’ korruzzjoni li jinvolvu uffiċjali u politiċi ta’ livell għoli; iħeġġeġ lill-Istati Membri jiġġieldu l-korruzzjoni u jikkonformaw bis-sħiħ mar-rakkomandazzjonijiet tal-GRECO, inklużi dawk fil-ħames ċiklu ta’ evalwazzjoni tiegħu dwar persuni bl-ogħla funzjonijiet eżekuttivi u aġenziji tal-infurzar tal-liġi, u mar-rakkomandazzjonijiet maħruġa minn korpi internazzjonali u Ewropej rilevanti oħra, inkluż l-Uffiċċju tal-Prosekutur Pubbliku Ewropew (UPPE), kif ukoll ma’ dawk li jirriżultaw mill-konvenzjonijiet tan-NU u tal-Kunsill tal-Ewropa kontra l-korruzzjoni;</w:t>
      </w:r>
    </w:p>
    <w:p w14:paraId="2955DF82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16.</w:t>
      </w:r>
      <w:r w:rsidRPr="00650D04">
        <w:tab/>
        <w:t>Jilqa’ d-Direttiva dwar il-Ġlieda kontra l-Korruzzjoni u jappella biex tiġi żgurata implimentazzjoni effettiva, f’waqtha u ambizzjuża biex tissaħħaħ il-ġlieda kontra l-korruzzjoni;</w:t>
      </w:r>
    </w:p>
    <w:p w14:paraId="5E6C3E70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17.</w:t>
      </w:r>
      <w:r w:rsidRPr="00650D04">
        <w:tab/>
        <w:t>Jistieden lill-Istati Membri jiżguraw it-trasparenza fl-infiq pubbliku u l-finanzjament politiku, u jipproteġu lill-</w:t>
      </w:r>
      <w:proofErr w:type="spellStart"/>
      <w:r w:rsidRPr="00650D04">
        <w:t>informaturi</w:t>
      </w:r>
      <w:proofErr w:type="spellEnd"/>
      <w:r w:rsidRPr="00650D04">
        <w:t xml:space="preserve"> li jikxfu l-korruzzjoni fl-istituzzjonijiet pubbliċi u fis-settur privat;</w:t>
      </w:r>
    </w:p>
    <w:p w14:paraId="79A44213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18.</w:t>
      </w:r>
      <w:r w:rsidRPr="00650D04">
        <w:tab/>
        <w:t>Jistieden lill-Kummissjoni twettaq valutazzjoni komprensiva tal-implimentazzjoni tad-Direttiva dwar il-Protezzjoni tal-</w:t>
      </w:r>
      <w:proofErr w:type="spellStart"/>
      <w:r w:rsidRPr="00650D04">
        <w:t>Informaturi</w:t>
      </w:r>
      <w:proofErr w:type="spellEnd"/>
      <w:r w:rsidRPr="00650D04">
        <w:t xml:space="preserve"> u tieħu l-passi meħtieġa biex tiżgura t-traspożizzjoni sħiħa u korretta tagħha;</w:t>
      </w:r>
    </w:p>
    <w:p w14:paraId="2D87C89E" w14:textId="77777777" w:rsidR="004902FC" w:rsidRPr="00650D04" w:rsidRDefault="004902FC" w:rsidP="004902FC">
      <w:pPr>
        <w:pStyle w:val="NormalHanging12a"/>
      </w:pPr>
      <w:r w:rsidRPr="00650D04">
        <w:t>19.</w:t>
      </w:r>
      <w:r w:rsidRPr="00650D04">
        <w:tab/>
        <w:t>Jesprimi tħassib serju rigward id-deterjorament fil-libertà tal-media u s-sikurezza tal-ġurnalisti u tal-atturi tal-media f’diversi Stati Membri, b’mod partikolari dawk ikklassifikati fl-aktar pożizzjonijiet baxxi fl-Indiċi Dinji tal-Libertà tal-Istampa tal-2025, u l-pressjoni u l-attakki dejjem akbar fuq l-indipendenza editorjali u l-integrità ġurnalistika, u l-indħil politiku fihom;</w:t>
      </w:r>
    </w:p>
    <w:p w14:paraId="4D2816A9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20.</w:t>
      </w:r>
      <w:r w:rsidRPr="00650D04">
        <w:tab/>
        <w:t xml:space="preserve">Ifakkar li l-libertà u l-pluraliżmu tal-media, inklużi media tal-aħbarijiet ta’ kwalità għolja, </w:t>
      </w:r>
      <w:proofErr w:type="spellStart"/>
      <w:r w:rsidRPr="00650D04">
        <w:t>iffinanzjata</w:t>
      </w:r>
      <w:proofErr w:type="spellEnd"/>
      <w:r w:rsidRPr="00650D04">
        <w:t xml:space="preserve"> b’mod sostenibbli u trasparenti u indipendenti, kemm tradizzjonali kif ukoll diġitali, ġurnalisti indipendenti u investigattivi, </w:t>
      </w:r>
      <w:proofErr w:type="spellStart"/>
      <w:r w:rsidRPr="00650D04">
        <w:t>verifikaturi</w:t>
      </w:r>
      <w:proofErr w:type="spellEnd"/>
      <w:r w:rsidRPr="00650D04">
        <w:t xml:space="preserve"> tal-fatti u riċerkaturi, u media tas-servizz pubbliku indipendenti b’saħħitha huma pedament ta’ soċjetà demokratika, salvagwardja kontra l-abbuż tal-poter u </w:t>
      </w:r>
      <w:proofErr w:type="spellStart"/>
      <w:r w:rsidRPr="00650D04">
        <w:t>antidotu</w:t>
      </w:r>
      <w:proofErr w:type="spellEnd"/>
      <w:r w:rsidRPr="00650D04">
        <w:t xml:space="preserve"> għad-</w:t>
      </w:r>
      <w:proofErr w:type="spellStart"/>
      <w:r w:rsidRPr="00650D04">
        <w:t>diżinformazzjoni</w:t>
      </w:r>
      <w:proofErr w:type="spellEnd"/>
      <w:r w:rsidRPr="00650D04">
        <w:t>;</w:t>
      </w:r>
    </w:p>
    <w:p w14:paraId="15FA3341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21.</w:t>
      </w:r>
      <w:r w:rsidRPr="00650D04">
        <w:tab/>
        <w:t xml:space="preserve">Jikkundanna l-istrateġiji </w:t>
      </w:r>
      <w:proofErr w:type="spellStart"/>
      <w:r w:rsidRPr="00650D04">
        <w:t>oppressivi</w:t>
      </w:r>
      <w:proofErr w:type="spellEnd"/>
      <w:r w:rsidRPr="00650D04">
        <w:t xml:space="preserve"> użati minn xi gvernijiet tal-Istati Membri, bħall-użu ta’ </w:t>
      </w:r>
      <w:proofErr w:type="spellStart"/>
      <w:r w:rsidRPr="00650D04">
        <w:t>SLAPPs</w:t>
      </w:r>
      <w:proofErr w:type="spellEnd"/>
      <w:r w:rsidRPr="00650D04">
        <w:t xml:space="preserve"> u kampanji ta’ malafama, l-influwenza dejjem tikber ta’ </w:t>
      </w:r>
      <w:proofErr w:type="spellStart"/>
      <w:r w:rsidRPr="00650D04">
        <w:t>oligarki</w:t>
      </w:r>
      <w:proofErr w:type="spellEnd"/>
      <w:r w:rsidRPr="00650D04">
        <w:t xml:space="preserve"> </w:t>
      </w:r>
      <w:proofErr w:type="spellStart"/>
      <w:r w:rsidRPr="00650D04">
        <w:t>allinjati</w:t>
      </w:r>
      <w:proofErr w:type="spellEnd"/>
      <w:r w:rsidRPr="00650D04">
        <w:t xml:space="preserve"> ma’ gvernijiet, il-konċentrazzjoni li qed tiżdied tas-sjieda tal-media li jista’ jkollha impatt sinifikanti fuq il-pluraliżmu tal-media u l-indipendenza editorjali fl-UE kollha, u l-kontroll tal-istat fuq il-media pubblika, is-soċjetà ċivili u l-istituzzjonijiet akkademiċi, li kollha kemm huma jikkontribwixxu għad-deterjorament dejjem jikber tal-libertà tal-media u dik akkademika;</w:t>
      </w:r>
    </w:p>
    <w:p w14:paraId="3A8D00A2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22.</w:t>
      </w:r>
      <w:r w:rsidRPr="00650D04">
        <w:tab/>
        <w:t xml:space="preserve">Jiddeplora l-prattika dejjem tikber minn uffiċjali ta’ livell għoli f’xi Stati Membri li jillimitaw il-komunikazzjoni ma’ mezzi ewlenin tal-media; jenfasizza li tali azzjonijiet inaqqsu l-libertà u t-trasparenza tal-media u jistgħu jikkontribwixxu għat-tixrid ta’ </w:t>
      </w:r>
      <w:proofErr w:type="spellStart"/>
      <w:r w:rsidRPr="00650D04">
        <w:t>diżinformazzjoni</w:t>
      </w:r>
      <w:proofErr w:type="spellEnd"/>
      <w:r w:rsidRPr="00650D04">
        <w:t xml:space="preserve"> fl-ispazju pubbliku; </w:t>
      </w:r>
      <w:proofErr w:type="spellStart"/>
      <w:r w:rsidRPr="00650D04">
        <w:t>jissottolinja</w:t>
      </w:r>
      <w:proofErr w:type="spellEnd"/>
      <w:r w:rsidRPr="00650D04">
        <w:t xml:space="preserve"> li l-uffiċjali pubbliċi għandhom responsabbiltà speċjali fil-komunikazzjoni tagħhom mal-pubbliku; jisħaq li t-tixrid </w:t>
      </w:r>
      <w:proofErr w:type="spellStart"/>
      <w:r w:rsidRPr="00650D04">
        <w:t>tad-diżinformazzjoni</w:t>
      </w:r>
      <w:proofErr w:type="spellEnd"/>
      <w:r w:rsidRPr="00650D04">
        <w:t xml:space="preserve"> jew l-attakki pubbliċi fuq il-ġurnalisti minn uffiċjali pubbliċi huwa problema dejjem akbar li </w:t>
      </w:r>
      <w:proofErr w:type="spellStart"/>
      <w:r w:rsidRPr="00650D04">
        <w:t>trawwem</w:t>
      </w:r>
      <w:proofErr w:type="spellEnd"/>
      <w:r w:rsidRPr="00650D04">
        <w:t xml:space="preserve"> ambjent </w:t>
      </w:r>
      <w:proofErr w:type="spellStart"/>
      <w:r w:rsidRPr="00650D04">
        <w:t>permissiv</w:t>
      </w:r>
      <w:proofErr w:type="spellEnd"/>
      <w:r w:rsidRPr="00650D04">
        <w:t xml:space="preserve"> għall-propaganda, il-</w:t>
      </w:r>
      <w:proofErr w:type="spellStart"/>
      <w:r w:rsidRPr="00650D04">
        <w:t>polarizzazzjoni</w:t>
      </w:r>
      <w:proofErr w:type="spellEnd"/>
      <w:r w:rsidRPr="00650D04">
        <w:t xml:space="preserve">, id-diskors ta’ mibegħda u saħansitra r-reati ta’ mibegħda; iħeġġeġ lill-personaġġi pubbliċi kollha jirrikonoxxu u jżommu r-responsabbiltà tagħhom fil-komunikazzjoni pubblika, filwaqt li jiżguraw li d-diskors tagħhom jibqa’ rispettuż, </w:t>
      </w:r>
      <w:r w:rsidRPr="00650D04">
        <w:lastRenderedPageBreak/>
        <w:t>fattwali u professjonali;</w:t>
      </w:r>
    </w:p>
    <w:p w14:paraId="4E5E0D49" w14:textId="77777777" w:rsidR="004902FC" w:rsidRPr="00650D04" w:rsidRDefault="004902FC" w:rsidP="004902FC">
      <w:pPr>
        <w:pStyle w:val="NormalHanging12a"/>
      </w:pPr>
      <w:r w:rsidRPr="00650D04">
        <w:t>23.</w:t>
      </w:r>
      <w:r w:rsidRPr="00650D04">
        <w:tab/>
        <w:t xml:space="preserve">Jiddeplora n-nuqqasijiet sistemiċi biex jiġu investigati u mressqa l-qorti r-reati kontra l-ġurnalisti f’diversi Stati Membri; jenfasizza l-ħtieġa urġenti ta’ salvagwardji aktar b’saħħithom, u oqfsa legali robusti biex jiġu protetti l-ġurnalisti; jissottolinja li nuqqas ta’ investigazzjoni u prosekuzzjoni tar-reati esposti mill-ġurnalisti jpoġġihom f’riskju akbar ta’ theddid u vjolenza; iħeġġeġ lill-awtoritajiet nazzjonali jtemmu l-impunità permezz ta’ investigazzjonijiet u prosekuzzjonijiet bir-reqqa u trasparenti; jagħti ġieħ lil </w:t>
      </w:r>
      <w:proofErr w:type="spellStart"/>
      <w:r w:rsidRPr="00650D04">
        <w:t>Ján</w:t>
      </w:r>
      <w:proofErr w:type="spellEnd"/>
      <w:r w:rsidRPr="00650D04">
        <w:t xml:space="preserve"> </w:t>
      </w:r>
      <w:proofErr w:type="spellStart"/>
      <w:r w:rsidRPr="00650D04">
        <w:t>Kuciak</w:t>
      </w:r>
      <w:proofErr w:type="spellEnd"/>
      <w:r w:rsidRPr="00650D04">
        <w:t xml:space="preserve">, Daphne Caruana </w:t>
      </w:r>
      <w:proofErr w:type="spellStart"/>
      <w:r w:rsidRPr="00650D04">
        <w:t>Galizia</w:t>
      </w:r>
      <w:proofErr w:type="spellEnd"/>
      <w:r w:rsidRPr="00650D04">
        <w:t xml:space="preserve"> u Giorgos </w:t>
      </w:r>
      <w:proofErr w:type="spellStart"/>
      <w:r w:rsidRPr="00650D04">
        <w:t>Karaivaz</w:t>
      </w:r>
      <w:proofErr w:type="spellEnd"/>
      <w:r w:rsidRPr="00650D04">
        <w:t>, u jirrikonoxxi l-ħidma essenzjali tagħhom bħala ġurnalisti investigattivi; jistieden lill-awtoritajiet kompetenti jiżguraw li fl-aħħar issir ġustizzja;</w:t>
      </w:r>
    </w:p>
    <w:p w14:paraId="09307979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24.</w:t>
      </w:r>
      <w:r w:rsidRPr="00650D04">
        <w:tab/>
        <w:t xml:space="preserve">Jikkundanna bil-qawwa l-forom kollha ta’ vjolenza, theddid, intimidazzjoni u sorveljanza kontra l-ġurnalisti, kif ukoll il-fastidju u l-kriminalizzazzjoni tal-ġurnalisti għall-ħidma tagħhom; jappella biex il-malafama tiġi </w:t>
      </w:r>
      <w:proofErr w:type="spellStart"/>
      <w:r w:rsidRPr="00650D04">
        <w:t>dekriminalizzata</w:t>
      </w:r>
      <w:proofErr w:type="spellEnd"/>
      <w:r w:rsidRPr="00650D04">
        <w:t xml:space="preserve">; jenfasizza l-fatt li l-ġurnalisti nisa huma partikolarment fil-mira u li din hija kwistjoni ta’ tħassib; jisħaq li ambjent ostili bħal dan għal-ħidma ġurnalistika jista’ jwassal </w:t>
      </w:r>
      <w:proofErr w:type="spellStart"/>
      <w:r w:rsidRPr="00650D04">
        <w:t>għall-awtoċensura</w:t>
      </w:r>
      <w:proofErr w:type="spellEnd"/>
      <w:r w:rsidRPr="00650D04">
        <w:t xml:space="preserve"> jew jiskoraġġixxi lill-individwi milli jagħżlu karrieri ġurnalistiċi;</w:t>
      </w:r>
    </w:p>
    <w:p w14:paraId="23B0C32B" w14:textId="77777777" w:rsidR="004902FC" w:rsidRPr="00650D04" w:rsidRDefault="004902FC" w:rsidP="004902FC">
      <w:pPr>
        <w:pStyle w:val="NormalHanging12a"/>
      </w:pPr>
      <w:r w:rsidRPr="00650D04">
        <w:t>25.</w:t>
      </w:r>
      <w:r w:rsidRPr="00650D04">
        <w:tab/>
        <w:t>Jistieden lill-Kummissjoni, lill-Istati Membri u lill-pajjiżi kandidati u kandidati potenzjali jiżguraw is-sikurezza u l-protezzjoni immedjata u effettiva tal-ġurnalisti u tal-professjonisti tal-media, inklużi dawk li qed jiġġieldu kontra l-korruzzjoni fl-ogħla livelli tal-gvern;</w:t>
      </w:r>
    </w:p>
    <w:p w14:paraId="4F3C028A" w14:textId="77777777" w:rsidR="004902FC" w:rsidRDefault="004902FC" w:rsidP="004902FC">
      <w:pPr>
        <w:pStyle w:val="NormalHanging12a"/>
      </w:pPr>
      <w:r w:rsidRPr="00650D04">
        <w:t>26.</w:t>
      </w:r>
      <w:r w:rsidRPr="00650D04">
        <w:tab/>
        <w:t xml:space="preserve">Jistieden lill-Kummissjoni u lill-Istati Membri jippromwovu media ħielsa, indipendenti u pluralistika; jisħaq fuq il-ħtieġa li jiġu żgurati protezzjonijiet legali robusti għall-media tas-servizz pubbliku, filwaqt li jiġu garantiti l-indipendenza editorjali u l-finanzjament stabbli tagħhom, u </w:t>
      </w:r>
      <w:proofErr w:type="spellStart"/>
      <w:r w:rsidRPr="00650D04">
        <w:t>jipproteġuhom</w:t>
      </w:r>
      <w:proofErr w:type="spellEnd"/>
      <w:r w:rsidRPr="00650D04">
        <w:t xml:space="preserve"> mill-influwenza u mill-indħil politiċi, sabiex ikunu jistgħu jaqdu l-interess pubbliku b’mod effettiv u imparzjali; jistieden lill-Kummissjoni timmonitorja mill-qrib tali żviluppi madwar l-UE u tindirizza l-isfidi li għaddejjin bħalissa;</w:t>
      </w:r>
    </w:p>
    <w:p w14:paraId="1212BAF3" w14:textId="39B0A282" w:rsidR="001E52E9" w:rsidRPr="00650D04" w:rsidRDefault="001E52E9" w:rsidP="004902FC">
      <w:pPr>
        <w:pStyle w:val="NormalHanging12a"/>
        <w:rPr>
          <w:bCs/>
          <w:iCs/>
        </w:rPr>
      </w:pPr>
      <w:r w:rsidRPr="001E52E9">
        <w:rPr>
          <w:bCs/>
          <w:iCs/>
        </w:rPr>
        <w:t>2</w:t>
      </w:r>
      <w:r w:rsidR="00567423">
        <w:rPr>
          <w:bCs/>
          <w:iCs/>
        </w:rPr>
        <w:t>7</w:t>
      </w:r>
      <w:r w:rsidRPr="001E52E9">
        <w:rPr>
          <w:bCs/>
          <w:iCs/>
        </w:rPr>
        <w:t>.</w:t>
      </w:r>
      <w:r w:rsidRPr="001E52E9">
        <w:rPr>
          <w:bCs/>
          <w:iCs/>
        </w:rPr>
        <w:tab/>
        <w:t xml:space="preserve">Ifakkar f’diversi każijiet li fihom ġurnalisti b’ċittadinanza tal-UE ġew detenuti fuq akkużi foloz waqt li kienu qed iwettqu d-dmirijiet professjonali tagħhom f’pajjiżi mhux tal-UE, inklużi pajjiżi kandidati; iħeġġeġ lill-Kummissjoni u lill-Istati Membri, f’konformità mar-Rakkomandazzjoni tal-Kummissjoni (UE) 2022/758, iżidu l-isforzi tagħhom biex jassistu fil-ħelsien u r-ritorn sikur ta’ dawn il-ġurnalisti detenuti b’mod arbitrarju; jistieden lill-Kummissjoni tagħti attenzjoni partikolari lill-każijiet ta’ detenzjoni mhux ġustifikata ta’ ġurnalisti fil-pajjiżi kandidati, inkluża t-Turkija, u lill-proċedimenti legali kontra l-ġurnalist Żvediż </w:t>
      </w:r>
      <w:proofErr w:type="spellStart"/>
      <w:r w:rsidRPr="001E52E9">
        <w:rPr>
          <w:bCs/>
          <w:iCs/>
        </w:rPr>
        <w:t>Joakim</w:t>
      </w:r>
      <w:proofErr w:type="spellEnd"/>
      <w:r w:rsidRPr="001E52E9">
        <w:rPr>
          <w:bCs/>
          <w:iCs/>
        </w:rPr>
        <w:t xml:space="preserve"> </w:t>
      </w:r>
      <w:proofErr w:type="spellStart"/>
      <w:r w:rsidRPr="001E52E9">
        <w:rPr>
          <w:bCs/>
          <w:iCs/>
        </w:rPr>
        <w:t>Medin</w:t>
      </w:r>
      <w:proofErr w:type="spellEnd"/>
      <w:r w:rsidRPr="001E52E9">
        <w:rPr>
          <w:bCs/>
          <w:iCs/>
        </w:rPr>
        <w:t>;</w:t>
      </w:r>
    </w:p>
    <w:p w14:paraId="4C3A51A2" w14:textId="21ECD2B1" w:rsidR="004902FC" w:rsidRPr="00650D04" w:rsidRDefault="00567423" w:rsidP="004902FC">
      <w:pPr>
        <w:pStyle w:val="NormalHanging12a"/>
        <w:rPr>
          <w:bCs/>
          <w:iCs/>
        </w:rPr>
      </w:pPr>
      <w:r>
        <w:t>28</w:t>
      </w:r>
      <w:r w:rsidR="004902FC" w:rsidRPr="00650D04">
        <w:t>.</w:t>
      </w:r>
      <w:r w:rsidR="004902FC" w:rsidRPr="00650D04">
        <w:tab/>
        <w:t>Iħeġġeġ lill-Kummissjoni tiżgura l-implimentazzjoni sħiħa u korretta tal-Att Ewropew dwar il-Libertà tal-Media; iħeġġeġ ukoll lill-Kummissjoni u lill-Istati Membri jiggarantixxu l-implimentazzjoni rapida u xierqa tad-Direttiva kontra s-SLAPP u jieħdu miżuri effettivi biex itemmu l-każijiet kollha ta’ SLAPP madwar l-UE;</w:t>
      </w:r>
    </w:p>
    <w:p w14:paraId="745A8419" w14:textId="155BA3D9" w:rsidR="004902FC" w:rsidRPr="00650D04" w:rsidRDefault="00567423" w:rsidP="004902FC">
      <w:pPr>
        <w:pStyle w:val="NormalHanging12a"/>
        <w:rPr>
          <w:bCs/>
          <w:iCs/>
        </w:rPr>
      </w:pPr>
      <w:r>
        <w:t>29</w:t>
      </w:r>
      <w:r w:rsidR="004902FC" w:rsidRPr="00650D04">
        <w:t>.</w:t>
      </w:r>
      <w:r w:rsidR="004902FC" w:rsidRPr="00650D04">
        <w:tab/>
        <w:t>Jistieden lill-Istati Membri jsegwu r-rakkomandazzjoni mill-Pjattaforma tal-Kunsill tal-Ewropa dwar is-Sikurezza tal-Ġurnalisti biex isaħħu l-protezzjonijiet għall-ġurnalisti fl-eżilju, inklużi salvagwardji kontra l-użu ħażin tal-avviżi ħomor tal-</w:t>
      </w:r>
      <w:proofErr w:type="spellStart"/>
      <w:r w:rsidR="004902FC" w:rsidRPr="00650D04">
        <w:t>Interpol</w:t>
      </w:r>
      <w:proofErr w:type="spellEnd"/>
      <w:r w:rsidR="004902FC" w:rsidRPr="00650D04">
        <w:t>;</w:t>
      </w:r>
    </w:p>
    <w:p w14:paraId="4F8AA187" w14:textId="77A9839C" w:rsidR="004902FC" w:rsidRPr="00650D04" w:rsidRDefault="00567423" w:rsidP="004902FC">
      <w:pPr>
        <w:pStyle w:val="NormalHanging12a"/>
        <w:rPr>
          <w:bCs/>
          <w:iCs/>
        </w:rPr>
      </w:pPr>
      <w:r>
        <w:t>30</w:t>
      </w:r>
      <w:r w:rsidR="004902FC" w:rsidRPr="00650D04">
        <w:t>.</w:t>
      </w:r>
      <w:r w:rsidR="004902FC" w:rsidRPr="00650D04">
        <w:tab/>
        <w:t xml:space="preserve">Ifakkar li 16-il Stat Membru tal-UE reċentement impenjaw ruħhom li jsaħħu l-appoġġ </w:t>
      </w:r>
      <w:r w:rsidR="004902FC" w:rsidRPr="00650D04">
        <w:lastRenderedPageBreak/>
        <w:t>għall-integrità tal-informazzjoni u tal-media indipendenti; jirrikonoxxi li diversi Stati Membri adottaw pjanijiet ta’ azzjoni ddedikati u ħadu passi biex jistabbilixxu strutturi ta’ appoġġ iddedikati li jippromwovu s-sikurezza tal-ġurnalisti;</w:t>
      </w:r>
    </w:p>
    <w:p w14:paraId="146387FF" w14:textId="77777777" w:rsidR="004902FC" w:rsidRPr="00650D04" w:rsidRDefault="004902FC" w:rsidP="004902FC">
      <w:pPr>
        <w:pStyle w:val="NormalHanging12a"/>
        <w:rPr>
          <w:b/>
          <w:i/>
        </w:rPr>
      </w:pPr>
      <w:r w:rsidRPr="00650D04">
        <w:rPr>
          <w:b/>
          <w:i/>
        </w:rPr>
        <w:t>L-</w:t>
      </w:r>
      <w:proofErr w:type="spellStart"/>
      <w:r w:rsidRPr="00650D04">
        <w:rPr>
          <w:b/>
          <w:i/>
        </w:rPr>
        <w:t>intersezzjoni</w:t>
      </w:r>
      <w:proofErr w:type="spellEnd"/>
      <w:r w:rsidRPr="00650D04">
        <w:rPr>
          <w:b/>
          <w:i/>
        </w:rPr>
        <w:t xml:space="preserve"> tad-drittijiet fundamentali, id-demokrazija u t-teknoloġija</w:t>
      </w:r>
    </w:p>
    <w:p w14:paraId="4964EDD8" w14:textId="3D2AF853" w:rsidR="004902FC" w:rsidRPr="00650D04" w:rsidRDefault="00567423" w:rsidP="004902FC">
      <w:pPr>
        <w:pStyle w:val="NormalHanging12a"/>
        <w:rPr>
          <w:bCs/>
          <w:iCs/>
        </w:rPr>
      </w:pPr>
      <w:r>
        <w:t>31</w:t>
      </w:r>
      <w:r w:rsidR="004902FC" w:rsidRPr="00650D04">
        <w:t>.</w:t>
      </w:r>
      <w:r w:rsidR="004902FC" w:rsidRPr="00650D04">
        <w:tab/>
        <w:t>Jenfasizza x-xejra dejjem tikber ta’ manipulazzjoni elettorali fl-UE, kemm minn atturi nazzjonali kif ukoll minn dawk barranin; jistieden lill-Kummissjoni twettaq analiżijiet speċifiċi u regolari tal-għodod disponibbli u wżati mill-Istati Membri biex jiġġieldu d-</w:t>
      </w:r>
      <w:proofErr w:type="spellStart"/>
      <w:r w:rsidR="004902FC" w:rsidRPr="00650D04">
        <w:t>diżinformazzjoni</w:t>
      </w:r>
      <w:proofErr w:type="spellEnd"/>
      <w:r w:rsidR="004902FC" w:rsidRPr="00650D04">
        <w:t xml:space="preserve"> u l-indħil barrani marbuta mal-proċessi elettorali, filwaqt li tirrikonoxxi li tali theddid jimmina id-drittijiet fundamentali, inkluż id-dritt li wieħed jirċievi u jagħti informazzjoni, il-parteċipazzjoni demokratika, u elezzjonijiet ħielsa u ġusti;</w:t>
      </w:r>
    </w:p>
    <w:p w14:paraId="400557C0" w14:textId="34855D59" w:rsidR="004902FC" w:rsidRPr="00650D04" w:rsidRDefault="00567423" w:rsidP="004902FC">
      <w:pPr>
        <w:pStyle w:val="NormalHanging12a"/>
        <w:rPr>
          <w:bCs/>
          <w:iCs/>
        </w:rPr>
      </w:pPr>
      <w:r>
        <w:t>32</w:t>
      </w:r>
      <w:r w:rsidR="004902FC" w:rsidRPr="00650D04">
        <w:t>.</w:t>
      </w:r>
      <w:r w:rsidR="004902FC" w:rsidRPr="00650D04">
        <w:tab/>
        <w:t>Jistieden lill-Kummissjoni u lill-Istati Membri jiżguraw li l-miżuri kollha meħuda biex jipproteġu lill-UE kontra l-indħil barrani u l-manipulazzjoni tal-informazzjoni jinkludu salvagwardji b’saħħithom u determinati għad-drittijiet fundamentali, inkluża l-libertà tal-espressjoni; jinnota l-mekkaniżmu ta’ “Tarka għad-Demokrazija” li għadu kif ġie propost mill-Kummissjoni u jesprimi l-intenzjoni tiegħu li jinvolvi ruħu b’mod kostruttiv fl-iżvilupp ulterjuri tiegħu;</w:t>
      </w:r>
    </w:p>
    <w:p w14:paraId="28044A40" w14:textId="7B5AE6F6" w:rsidR="004902FC" w:rsidRPr="00650D04" w:rsidRDefault="00567423" w:rsidP="004902FC">
      <w:pPr>
        <w:pStyle w:val="NormalHanging12a"/>
        <w:rPr>
          <w:bCs/>
          <w:iCs/>
        </w:rPr>
      </w:pPr>
      <w:r>
        <w:t>33</w:t>
      </w:r>
      <w:r w:rsidR="004902FC" w:rsidRPr="00650D04">
        <w:t>.</w:t>
      </w:r>
      <w:r w:rsidR="004902FC" w:rsidRPr="00650D04">
        <w:tab/>
        <w:t>Jistieden lill-Kummissjoni tivvaluta jekk il-miżuri restrittivi tal-UE imposti fuq diversi akkademiċi, xjenzati u analisti jikkonformawx mar-rekwiżiti tal-proporzjonalità u tan-neċessità skont id-dritt tal-UE u mal-Artikolu 11 tal-Karta, u jekk humiex imfassla biex jimminimizzaw l-impatt tagħhom fuq id-drittijiet ekonomiċi, soċjali u kulturali; ifakkar li d-dritt li wieħed jinstema’ jrid jiġi ggarantit</w:t>
      </w:r>
      <w:r w:rsidR="004902FC" w:rsidRPr="00650D04">
        <w:rPr>
          <w:bCs/>
          <w:iCs/>
          <w:vertAlign w:val="superscript"/>
        </w:rPr>
        <w:footnoteReference w:id="43"/>
      </w:r>
      <w:r w:rsidR="004902FC" w:rsidRPr="00650D04">
        <w:t>;</w:t>
      </w:r>
    </w:p>
    <w:p w14:paraId="47A14980" w14:textId="695B5E15" w:rsidR="004902FC" w:rsidRPr="00650D04" w:rsidRDefault="00567423" w:rsidP="004902FC">
      <w:pPr>
        <w:pStyle w:val="NormalHanging12a"/>
        <w:rPr>
          <w:bCs/>
          <w:iCs/>
        </w:rPr>
      </w:pPr>
      <w:r>
        <w:t>34</w:t>
      </w:r>
      <w:r w:rsidR="004902FC" w:rsidRPr="00650D04">
        <w:t>.</w:t>
      </w:r>
      <w:r w:rsidR="004902FC" w:rsidRPr="00650D04">
        <w:tab/>
        <w:t>Jistieden lill-Kummissjoni u lill-Istati Membri jiggarantixxu l-implimentazzjoni u l-infurzar effettiv tad-DSA, l-Att dwar l-Intelliġenza Artifiċjali</w:t>
      </w:r>
      <w:r w:rsidR="004902FC" w:rsidRPr="00650D04">
        <w:rPr>
          <w:rStyle w:val="FootnoteReference"/>
          <w:bCs/>
          <w:iCs/>
        </w:rPr>
        <w:footnoteReference w:id="44"/>
      </w:r>
      <w:r w:rsidR="004902FC" w:rsidRPr="00650D04">
        <w:t xml:space="preserve"> u r-Regolament dwar it-Trasparenza u l-</w:t>
      </w:r>
      <w:proofErr w:type="spellStart"/>
      <w:r w:rsidR="004902FC" w:rsidRPr="00650D04">
        <w:t>Immirar</w:t>
      </w:r>
      <w:proofErr w:type="spellEnd"/>
      <w:r w:rsidR="004902FC" w:rsidRPr="00650D04">
        <w:t xml:space="preserve"> tar-Reklamar Politiku</w:t>
      </w:r>
      <w:r w:rsidR="004902FC" w:rsidRPr="00650D04">
        <w:rPr>
          <w:rStyle w:val="FootnoteReference"/>
          <w:bCs/>
          <w:iCs/>
        </w:rPr>
        <w:footnoteReference w:id="45"/>
      </w:r>
      <w:r w:rsidR="004902FC" w:rsidRPr="00650D04">
        <w:t>, inkluż permezz li jiġu żgurati riżorsi umani u tekniċi adegwati biex tiġi ssalvagwardjata l-integrità tal-elezzjonijiet futuri fl-UE;</w:t>
      </w:r>
    </w:p>
    <w:p w14:paraId="118D7B96" w14:textId="71352910" w:rsidR="004902FC" w:rsidRPr="00650D04" w:rsidRDefault="00567423" w:rsidP="004902FC">
      <w:pPr>
        <w:pStyle w:val="NormalHanging12a"/>
      </w:pPr>
      <w:r>
        <w:t>35</w:t>
      </w:r>
      <w:r w:rsidR="004902FC" w:rsidRPr="00650D04">
        <w:t>.</w:t>
      </w:r>
      <w:r w:rsidR="004902FC" w:rsidRPr="00650D04">
        <w:tab/>
        <w:t xml:space="preserve">Jirrikonoxxi r-rwol importanti tat-teknoloġiji diġitali fit-trawwim tal-aċċess għall-informazzjoni u l-parteċipazzjoni demokratika; jisħaq li l-mudell ta’ negozju tal-pjattaformi tal-media soċjali </w:t>
      </w:r>
      <w:proofErr w:type="spellStart"/>
      <w:r w:rsidR="004902FC" w:rsidRPr="00650D04">
        <w:t>bbażat</w:t>
      </w:r>
      <w:proofErr w:type="spellEnd"/>
      <w:r w:rsidR="004902FC" w:rsidRPr="00650D04">
        <w:t xml:space="preserve"> fuq il-</w:t>
      </w:r>
      <w:proofErr w:type="spellStart"/>
      <w:r w:rsidR="004902FC" w:rsidRPr="00650D04">
        <w:t>mikroimmirar</w:t>
      </w:r>
      <w:proofErr w:type="spellEnd"/>
      <w:r w:rsidR="004902FC" w:rsidRPr="00650D04">
        <w:t xml:space="preserve"> jista’ </w:t>
      </w:r>
      <w:proofErr w:type="spellStart"/>
      <w:r w:rsidR="004902FC" w:rsidRPr="00650D04">
        <w:t>jistimola</w:t>
      </w:r>
      <w:proofErr w:type="spellEnd"/>
      <w:r w:rsidR="004902FC" w:rsidRPr="00650D04">
        <w:t xml:space="preserve"> mġiba ta’ dipendenza u jwassal </w:t>
      </w:r>
      <w:proofErr w:type="spellStart"/>
      <w:r w:rsidR="004902FC" w:rsidRPr="00650D04">
        <w:t>għall-amplifikazzjoni</w:t>
      </w:r>
      <w:proofErr w:type="spellEnd"/>
      <w:r w:rsidR="004902FC" w:rsidRPr="00650D04">
        <w:t xml:space="preserve"> ta’ kontenut </w:t>
      </w:r>
      <w:proofErr w:type="spellStart"/>
      <w:r w:rsidR="004902FC" w:rsidRPr="00650D04">
        <w:t>diviżiv</w:t>
      </w:r>
      <w:proofErr w:type="spellEnd"/>
      <w:r w:rsidR="004902FC" w:rsidRPr="00650D04">
        <w:t xml:space="preserve">, b’riperkussjonijiet serji għad-drittijiet fundamentali, bħad-drittijiet tat-tfal, id-dritt għall-protezzjoni ta’ data personali, l-ugwaljanza u n-nondiskriminazzjoni; jissottolinja li l-pjattaformi tal-media soċjali spiss jintużaw bħala mezz għall-indħil barrani u għall-attakki </w:t>
      </w:r>
      <w:proofErr w:type="spellStart"/>
      <w:r w:rsidR="004902FC" w:rsidRPr="00650D04">
        <w:t>ibridi</w:t>
      </w:r>
      <w:proofErr w:type="spellEnd"/>
      <w:r w:rsidR="004902FC" w:rsidRPr="00650D04">
        <w:t xml:space="preserve"> minħabba l-</w:t>
      </w:r>
      <w:r w:rsidR="004902FC" w:rsidRPr="00650D04">
        <w:lastRenderedPageBreak/>
        <w:t xml:space="preserve">effetti </w:t>
      </w:r>
      <w:proofErr w:type="spellStart"/>
      <w:r w:rsidR="004902FC" w:rsidRPr="00650D04">
        <w:t>amplifikanti</w:t>
      </w:r>
      <w:proofErr w:type="spellEnd"/>
      <w:r w:rsidR="004902FC" w:rsidRPr="00650D04">
        <w:t xml:space="preserve"> tagħhom fuq il-koeżjoni soċjali u l-proċessi demokratiċi; jissottolinja l-ħtieġa li dawn l-isfidi jiġu indirizzati bħala parti mill-ekosistema usa’ ta’ reżiljenza tal-UE;</w:t>
      </w:r>
    </w:p>
    <w:p w14:paraId="7BCAD2ED" w14:textId="1F75380F" w:rsidR="004902FC" w:rsidRPr="00650D04" w:rsidRDefault="00567423" w:rsidP="004902FC">
      <w:pPr>
        <w:pStyle w:val="NormalHanging12a"/>
        <w:rPr>
          <w:bCs/>
          <w:iCs/>
        </w:rPr>
      </w:pPr>
      <w:r>
        <w:t>36</w:t>
      </w:r>
      <w:r w:rsidR="004902FC" w:rsidRPr="00650D04">
        <w:t>.</w:t>
      </w:r>
      <w:r w:rsidR="004902FC" w:rsidRPr="00650D04">
        <w:tab/>
        <w:t xml:space="preserve">Jistieden lill-Kummissjoni ssaħħaħ il-valutazzjoni tar-riskju u l-obbligi ta’ mitigazzjoni għal pjattaformi online kbar ħafna u magni tat-tiftix online kbar ħafna, u tiżgura segwitu effettiv; iħeġġeġ lill-Kummissjoni tibqa’ soda fid-dawl tat-tentattivi biex jiġi </w:t>
      </w:r>
      <w:proofErr w:type="spellStart"/>
      <w:r w:rsidR="004902FC" w:rsidRPr="00650D04">
        <w:t>mminat</w:t>
      </w:r>
      <w:proofErr w:type="spellEnd"/>
      <w:r w:rsidR="004902FC" w:rsidRPr="00650D04">
        <w:t xml:space="preserve"> id-DSA u biex tkompli twettaq investigazzjonijiet li għaddejjin bħalissa dwar il-pjattaformi online kbar;</w:t>
      </w:r>
    </w:p>
    <w:p w14:paraId="2F0AB919" w14:textId="6EF46AFE" w:rsidR="004902FC" w:rsidRPr="00650D04" w:rsidRDefault="00567423" w:rsidP="004902FC">
      <w:pPr>
        <w:pStyle w:val="NormalHanging12a"/>
        <w:rPr>
          <w:bCs/>
          <w:iCs/>
        </w:rPr>
      </w:pPr>
      <w:r>
        <w:t>37</w:t>
      </w:r>
      <w:r w:rsidR="004902FC" w:rsidRPr="00650D04">
        <w:t>.</w:t>
      </w:r>
      <w:r w:rsidR="004902FC" w:rsidRPr="00650D04">
        <w:tab/>
        <w:t xml:space="preserve">Jenfasizza l-isfidi ppreżentati </w:t>
      </w:r>
      <w:proofErr w:type="spellStart"/>
      <w:r w:rsidR="004902FC" w:rsidRPr="00650D04">
        <w:t>miċ-chatbots</w:t>
      </w:r>
      <w:proofErr w:type="spellEnd"/>
      <w:r w:rsidR="004902FC" w:rsidRPr="00650D04">
        <w:t xml:space="preserve"> </w:t>
      </w:r>
      <w:proofErr w:type="spellStart"/>
      <w:r w:rsidR="004902FC" w:rsidRPr="00650D04">
        <w:t>ġenerattivi</w:t>
      </w:r>
      <w:proofErr w:type="spellEnd"/>
      <w:r w:rsidR="004902FC" w:rsidRPr="00650D04">
        <w:t xml:space="preserve"> tal-IA, inkluż il-potenzjal li dawn is-sistemi jikkawżaw ħsara </w:t>
      </w:r>
      <w:proofErr w:type="spellStart"/>
      <w:r w:rsidR="004902FC" w:rsidRPr="00650D04">
        <w:t>konjittiva</w:t>
      </w:r>
      <w:proofErr w:type="spellEnd"/>
      <w:r w:rsidR="004902FC" w:rsidRPr="00650D04">
        <w:t xml:space="preserve"> permezz tal-</w:t>
      </w:r>
      <w:proofErr w:type="spellStart"/>
      <w:r w:rsidR="004902FC" w:rsidRPr="00650D04">
        <w:t>interazzjonijiet</w:t>
      </w:r>
      <w:proofErr w:type="spellEnd"/>
      <w:r w:rsidR="004902FC" w:rsidRPr="00650D04">
        <w:t xml:space="preserve"> tagħhom; iqis li t-teknoloġiji l-ġodda, inklużi s-sistemi tal-IA, iridu jkunu ggwidati mill-prinċipji tat-trasparenza, l-</w:t>
      </w:r>
      <w:proofErr w:type="spellStart"/>
      <w:r w:rsidR="004902FC" w:rsidRPr="00650D04">
        <w:t>ispjegabbiltà</w:t>
      </w:r>
      <w:proofErr w:type="spellEnd"/>
      <w:r w:rsidR="004902FC" w:rsidRPr="00650D04">
        <w:t xml:space="preserve">, il-ġustizzja u l-obbligu ta’ rendikont u minn salvagwardji xierqa f’sistemi </w:t>
      </w:r>
      <w:proofErr w:type="spellStart"/>
      <w:r w:rsidR="004902FC" w:rsidRPr="00650D04">
        <w:t>algoritmiċi</w:t>
      </w:r>
      <w:proofErr w:type="spellEnd"/>
      <w:r w:rsidR="004902FC" w:rsidRPr="00650D04">
        <w:t>, bħat-twettiq ta’ valutazzjonijiet tal-impatt indipendenti biex jiġi evitat li dawn jiggravaw id-diskriminazzjoni u l-</w:t>
      </w:r>
      <w:proofErr w:type="spellStart"/>
      <w:r w:rsidR="004902FC" w:rsidRPr="00650D04">
        <w:t>inugwaljanzi</w:t>
      </w:r>
      <w:proofErr w:type="spellEnd"/>
      <w:r w:rsidR="004902FC" w:rsidRPr="00650D04">
        <w:t xml:space="preserve"> eżistenti; </w:t>
      </w:r>
      <w:proofErr w:type="spellStart"/>
      <w:r w:rsidR="004902FC" w:rsidRPr="00650D04">
        <w:t>jikkondividi</w:t>
      </w:r>
      <w:proofErr w:type="spellEnd"/>
      <w:r w:rsidR="004902FC" w:rsidRPr="00650D04">
        <w:t xml:space="preserve"> l-opinjoni tas-Segretarju Ġenerali tan-NU li l-algoritmi ma għandhomx jiddeterminaw esklużivament l-informazzjoni li l-persuni jistgħu jaċċessaw, u li l-kumpaniji tat-teknoloġija għandhom jiżguraw li l-algoritmi u s-sistemi ta’ rakkomandazzjoni tal-kontenut tagħhom jitfasslu u jintużaw b’modi li ma </w:t>
      </w:r>
      <w:proofErr w:type="spellStart"/>
      <w:r w:rsidR="004902FC" w:rsidRPr="00650D04">
        <w:t>jimminawx</w:t>
      </w:r>
      <w:proofErr w:type="spellEnd"/>
      <w:r w:rsidR="004902FC" w:rsidRPr="00650D04">
        <w:t xml:space="preserve"> id-drittijiet fundamentali u l-valuri demokratiċi;</w:t>
      </w:r>
    </w:p>
    <w:p w14:paraId="496BB63E" w14:textId="31B9806B" w:rsidR="004902FC" w:rsidRPr="00650D04" w:rsidRDefault="00567423" w:rsidP="004902FC">
      <w:pPr>
        <w:pStyle w:val="NormalHanging12a"/>
        <w:rPr>
          <w:bCs/>
          <w:iCs/>
        </w:rPr>
      </w:pPr>
      <w:r>
        <w:t>38</w:t>
      </w:r>
      <w:r w:rsidR="004902FC" w:rsidRPr="00650D04">
        <w:t>.</w:t>
      </w:r>
      <w:r w:rsidR="004902FC" w:rsidRPr="00650D04">
        <w:tab/>
        <w:t xml:space="preserve">Ifakkar li, skont l-Artikolu 27 tad-DSA, il-fornituri tal-pjattaformi online jeħtiġilhom jistabbilixxu fit-termini u l-kundizzjonijiet tagħhom il-parametri ewlenin użati fis-sistemi ta’ rakkomandazzjoni tagħhom, kwalunkwe għażla disponibbli għall-utenti biex jimmodifikaw jew jinfluwenzaw dawk il-parametri u spjegazzjoni għaliex ċertu kontenut huwa </w:t>
      </w:r>
      <w:proofErr w:type="spellStart"/>
      <w:r w:rsidR="004902FC" w:rsidRPr="00650D04">
        <w:t>ssuġġerit</w:t>
      </w:r>
      <w:proofErr w:type="spellEnd"/>
      <w:r w:rsidR="004902FC" w:rsidRPr="00650D04">
        <w:t xml:space="preserve"> lill-utent; iħeġġeġ lill-intermedjarji online jtemmu l-prattiki li deliberatament </w:t>
      </w:r>
      <w:proofErr w:type="spellStart"/>
      <w:r w:rsidR="004902FC" w:rsidRPr="00650D04">
        <w:t>jisfruttaw</w:t>
      </w:r>
      <w:proofErr w:type="spellEnd"/>
      <w:r w:rsidR="004902FC" w:rsidRPr="00650D04">
        <w:t xml:space="preserve"> il-</w:t>
      </w:r>
      <w:proofErr w:type="spellStart"/>
      <w:r w:rsidR="004902FC" w:rsidRPr="00650D04">
        <w:t>polarizzazzjoni</w:t>
      </w:r>
      <w:proofErr w:type="spellEnd"/>
      <w:r w:rsidR="004902FC" w:rsidRPr="00650D04">
        <w:t xml:space="preserve"> għall-profitt;</w:t>
      </w:r>
    </w:p>
    <w:p w14:paraId="443B5146" w14:textId="34806350" w:rsidR="004902FC" w:rsidRPr="00650D04" w:rsidRDefault="00567423" w:rsidP="004902FC">
      <w:pPr>
        <w:pStyle w:val="NormalHanging12a"/>
        <w:rPr>
          <w:bCs/>
          <w:iCs/>
        </w:rPr>
      </w:pPr>
      <w:r>
        <w:t>39</w:t>
      </w:r>
      <w:r w:rsidR="004902FC" w:rsidRPr="00650D04">
        <w:t>.</w:t>
      </w:r>
      <w:r w:rsidR="004902FC" w:rsidRPr="00650D04">
        <w:tab/>
        <w:t xml:space="preserve">Jenfasizza l-effetti negattivi li l-pjattaformi online jista’ jkollhom fuq id-drittijiet fundamentali u s-saħħa mentali tat-tfal; jisħaq fuq il-ħtieġa li t-tfal jiġu protetti online u jistieden lill-Kummissjoni timmonitorja mill-qrib jekk l-oqfsa legali eżistenti jistgħux jindirizzaw b’mod effettiv dan it-tħassib, b’enfasi speċifika biex tiġi żgurata perspettiva b’saħħitha tad-drittijiet tat-tfal u tad-drittijiet fundamentali f’tali valutazzjonijiet; jissottolinja li l-Att dwar l-Ekwità Diġitali li jmiss irid jipproteġi b’mod effettiv lit-tfal online u jissalvagwardja d-drittijiet tagħhom; jistieden ukoll lill-Kummissjoni tiżgura livell għoli ta’ privatezza, sikurezza u sigurtà għat-tfal, u </w:t>
      </w:r>
      <w:proofErr w:type="spellStart"/>
      <w:r w:rsidR="004902FC" w:rsidRPr="00650D04">
        <w:t>tipproteġihom</w:t>
      </w:r>
      <w:proofErr w:type="spellEnd"/>
      <w:r w:rsidR="004902FC" w:rsidRPr="00650D04">
        <w:t xml:space="preserve"> aħjar minn kontenut </w:t>
      </w:r>
      <w:proofErr w:type="spellStart"/>
      <w:r w:rsidR="004902FC" w:rsidRPr="00650D04">
        <w:t>dannuż</w:t>
      </w:r>
      <w:proofErr w:type="spellEnd"/>
      <w:r w:rsidR="004902FC" w:rsidRPr="00650D04">
        <w:t xml:space="preserve"> u illegali u minn reklami bbażati fuq it-tfassil ta’ </w:t>
      </w:r>
      <w:proofErr w:type="spellStart"/>
      <w:r w:rsidR="004902FC" w:rsidRPr="00650D04">
        <w:t>profili</w:t>
      </w:r>
      <w:proofErr w:type="spellEnd"/>
      <w:r w:rsidR="004902FC" w:rsidRPr="00650D04">
        <w:t>;</w:t>
      </w:r>
    </w:p>
    <w:p w14:paraId="32A9C1B9" w14:textId="3C6EB0C1" w:rsidR="004902FC" w:rsidRPr="00650D04" w:rsidRDefault="00567423" w:rsidP="004902FC">
      <w:pPr>
        <w:pStyle w:val="NormalHanging12a"/>
        <w:rPr>
          <w:bCs/>
          <w:iCs/>
        </w:rPr>
      </w:pPr>
      <w:r>
        <w:t>40</w:t>
      </w:r>
      <w:r w:rsidR="004902FC" w:rsidRPr="00650D04">
        <w:t>.</w:t>
      </w:r>
      <w:r w:rsidR="004902FC" w:rsidRPr="00650D04">
        <w:tab/>
        <w:t>Jilqa’ t-tħabbira tal-ewwel inkjesta fl-UE kollha dwar l-effetti tal-media soċjali fuq il-benesseri, u jistieden lill-Kummissjoni tħaffef il-proċess;</w:t>
      </w:r>
    </w:p>
    <w:p w14:paraId="3579A123" w14:textId="7D7FBAE5" w:rsidR="004902FC" w:rsidRPr="00650D04" w:rsidRDefault="00567423" w:rsidP="004902FC">
      <w:pPr>
        <w:pStyle w:val="NormalHanging12a"/>
        <w:rPr>
          <w:bCs/>
          <w:iCs/>
        </w:rPr>
      </w:pPr>
      <w:r>
        <w:t>41</w:t>
      </w:r>
      <w:r w:rsidR="004902FC" w:rsidRPr="00650D04">
        <w:t>.</w:t>
      </w:r>
      <w:r w:rsidR="004902FC" w:rsidRPr="00650D04">
        <w:tab/>
        <w:t xml:space="preserve">Jappella għal investiment aktar b’saħħtu fil-litteriżmu </w:t>
      </w:r>
      <w:proofErr w:type="spellStart"/>
      <w:r w:rsidR="004902FC" w:rsidRPr="00650D04">
        <w:t>medjatiku</w:t>
      </w:r>
      <w:proofErr w:type="spellEnd"/>
      <w:r w:rsidR="004902FC" w:rsidRPr="00650D04">
        <w:t xml:space="preserve"> u diġitali, bħala l-aktar salvagwardja effettiva kontra l-manipulazzjoni; iħeġġeġ lill-Istati Membri jinkludu l-litteriżmu </w:t>
      </w:r>
      <w:proofErr w:type="spellStart"/>
      <w:r w:rsidR="004902FC" w:rsidRPr="00650D04">
        <w:t>medjatiku</w:t>
      </w:r>
      <w:proofErr w:type="spellEnd"/>
      <w:r w:rsidR="004902FC" w:rsidRPr="00650D04">
        <w:t xml:space="preserve"> u diġitali, l-edukazzjoni </w:t>
      </w:r>
      <w:proofErr w:type="spellStart"/>
      <w:r w:rsidR="004902FC" w:rsidRPr="00650D04">
        <w:t>ċivika</w:t>
      </w:r>
      <w:proofErr w:type="spellEnd"/>
      <w:r w:rsidR="004902FC" w:rsidRPr="00650D04">
        <w:t>, l-istorja Ewropea, ir-rispett għad-drittijiet fundamentali, il-ħsieb kritiku u l-promozzjoni tal-parteċipazzjoni pubblika fil-</w:t>
      </w:r>
      <w:proofErr w:type="spellStart"/>
      <w:r w:rsidR="004902FC" w:rsidRPr="00650D04">
        <w:t>kurrikuli</w:t>
      </w:r>
      <w:proofErr w:type="spellEnd"/>
      <w:r w:rsidR="004902FC" w:rsidRPr="00650D04">
        <w:t xml:space="preserve"> tal-iskejjel u tal-universitajiet, filwaqt li </w:t>
      </w:r>
      <w:proofErr w:type="spellStart"/>
      <w:r w:rsidR="004902FC" w:rsidRPr="00650D04">
        <w:t>jirrikonoxxuhom</w:t>
      </w:r>
      <w:proofErr w:type="spellEnd"/>
      <w:r w:rsidR="004902FC" w:rsidRPr="00650D04">
        <w:t xml:space="preserve"> bħala elementi kritiċi għal parteċipazzjoni sinifikanti fil-ħajja demokratika u l-eżerċizzju effettiv tad-drittijiet fundamentali, inklużi l-libertà tal-espressjoni u d-dritt li wieħed jirċievi informazzjoni; jenfasizza l-ħtieġa li ssir ħidma parallela fuq is-sensibilizzazzjoni dwar kif għandha tiġi indirizzata d-</w:t>
      </w:r>
      <w:proofErr w:type="spellStart"/>
      <w:r w:rsidR="004902FC" w:rsidRPr="00650D04">
        <w:t>diżinformazzjoni</w:t>
      </w:r>
      <w:proofErr w:type="spellEnd"/>
      <w:r w:rsidR="004902FC" w:rsidRPr="00650D04">
        <w:t xml:space="preserve"> u jiġi promoss il-litteriżmu diġitali; </w:t>
      </w:r>
      <w:r w:rsidR="004902FC" w:rsidRPr="00650D04">
        <w:lastRenderedPageBreak/>
        <w:t xml:space="preserve">jappella għal strateġija miftiehma tal-UE dwar il-litteriżmu </w:t>
      </w:r>
      <w:proofErr w:type="spellStart"/>
      <w:r w:rsidR="004902FC" w:rsidRPr="00650D04">
        <w:t>medjatiku</w:t>
      </w:r>
      <w:proofErr w:type="spellEnd"/>
      <w:r w:rsidR="004902FC" w:rsidRPr="00650D04">
        <w:t xml:space="preserve"> u diġitali bi proġetti li joħolqu riżultati tanġibbli bi skala sinifikanti fl-UE kollha;</w:t>
      </w:r>
    </w:p>
    <w:p w14:paraId="162787C5" w14:textId="2831DAC7" w:rsidR="004902FC" w:rsidRPr="00650D04" w:rsidRDefault="00567423" w:rsidP="004902FC">
      <w:pPr>
        <w:pStyle w:val="NormalHanging12a"/>
      </w:pPr>
      <w:r>
        <w:t>42</w:t>
      </w:r>
      <w:r w:rsidR="004902FC" w:rsidRPr="00650D04">
        <w:t>.</w:t>
      </w:r>
      <w:r w:rsidR="004902FC" w:rsidRPr="00650D04">
        <w:tab/>
        <w:t>Jiddeplora l-prattika dejjem tikber ta’ sorveljanza mill-gvern ta’ mezzi tal-media indipendenti u ta’ ġurnalisti mis-servizzi tal-intelligence; jikkundanna bil-qawwa t-tentattivi minn ċerti gvernijiet biex juru l-media u l-ġurnalisti indipendenti bħala l-</w:t>
      </w:r>
      <w:proofErr w:type="spellStart"/>
      <w:r w:rsidR="004902FC" w:rsidRPr="00650D04">
        <w:t>ixprunaturi</w:t>
      </w:r>
      <w:proofErr w:type="spellEnd"/>
      <w:r w:rsidR="004902FC" w:rsidRPr="00650D04">
        <w:t xml:space="preserve"> tar-</w:t>
      </w:r>
      <w:proofErr w:type="spellStart"/>
      <w:r w:rsidR="004902FC" w:rsidRPr="00650D04">
        <w:t>radikalizzazzjoni</w:t>
      </w:r>
      <w:proofErr w:type="spellEnd"/>
      <w:r w:rsidR="004902FC" w:rsidRPr="00650D04">
        <w:t xml:space="preserve"> jew biex jirrestrinġu l-ħidma tagħhom billi </w:t>
      </w:r>
      <w:proofErr w:type="spellStart"/>
      <w:r w:rsidR="004902FC" w:rsidRPr="00650D04">
        <w:t>jittikkettawhom</w:t>
      </w:r>
      <w:proofErr w:type="spellEnd"/>
      <w:r w:rsidR="004902FC" w:rsidRPr="00650D04">
        <w:t xml:space="preserve"> bħala theddid għas-soċjetà jew għas-sigurtà nazzjonali;</w:t>
      </w:r>
    </w:p>
    <w:p w14:paraId="0590520F" w14:textId="1BA2DA3D" w:rsidR="004902FC" w:rsidRPr="00650D04" w:rsidRDefault="00567423" w:rsidP="004902FC">
      <w:pPr>
        <w:pStyle w:val="NormalHanging12a"/>
        <w:rPr>
          <w:bCs/>
          <w:iCs/>
        </w:rPr>
      </w:pPr>
      <w:r>
        <w:t>43</w:t>
      </w:r>
      <w:r w:rsidR="004902FC" w:rsidRPr="00650D04">
        <w:t>.</w:t>
      </w:r>
      <w:r w:rsidR="004902FC" w:rsidRPr="00650D04">
        <w:tab/>
        <w:t xml:space="preserve">Itenni li s-sorveljanza trid titwettaq f’konformità mal-liġi, isservi għan leġittimu u tkun meħtieġa u proporzjonata minħabba t-theddida li toħloq għad-drittijiet fundamentali u għad-demokrazija; </w:t>
      </w:r>
      <w:proofErr w:type="spellStart"/>
      <w:r w:rsidR="004902FC" w:rsidRPr="00650D04">
        <w:t>jiddispjacih</w:t>
      </w:r>
      <w:proofErr w:type="spellEnd"/>
      <w:r w:rsidR="004902FC" w:rsidRPr="00650D04">
        <w:t xml:space="preserve"> li l-qafas legali ta’ xi Stati Membri ma jipprevedix salvagwardji preċiżi, effettivi u komprensivi dwar l-awtorizzazzjoni u t-twettiq ta’ miżuri ta’ sorveljanza u dwar mekkaniżmi ta’ rimedju potenzjali kontra tali miżuri; jissottolinja li l-miżuri kollha ta’ sorveljanza jridu jkunu soġġetti għal rieżami ġudizzjarju xieraq u sorveljanza effettiva; huwa mħasseb dwar il-każijiet ġodda ta’ </w:t>
      </w:r>
      <w:proofErr w:type="spellStart"/>
      <w:r w:rsidR="004902FC" w:rsidRPr="00650D04">
        <w:t>invokazzjoni</w:t>
      </w:r>
      <w:proofErr w:type="spellEnd"/>
      <w:r w:rsidR="004902FC" w:rsidRPr="00650D04">
        <w:t xml:space="preserve"> mhux ġustifikata “tas-sigurtà nazzjonali” għall-ġustifikazzjoni tal-użu ta’ software ta’ spjunaġġ u biex tiġi żgurata segretezza assoluta u nuqqas ta’ responsabbiltà; jilqa’ d-dikjarazzjoni tal-Kummissjoni, f’konformità mal-ġurisprudenza tal-QĠUE, li sempliċi referenza għas-sigurtà nazzjonali ma tistax tiġi interpretata bħala eżenzjoni bla limitu mid-dritt tal-UE u għandha tirrikjedi ġustifikazzjoni ċara; jistieden lill-Kummissjoni ssegwi dik id-dikjarazzjoni f’każijiet fejn ikun hemm indikazzjonijiet ta’ abbuż; iqis li f’soċjetà demokratika u trasparenti li tirrispetta l-istat tad-dritt, tali sorveljanza f’ġieħ is-sigurtà nazzjonali għandha tkun l-eċċezzjoni u mhux ir-regola;</w:t>
      </w:r>
    </w:p>
    <w:p w14:paraId="0CA8B37D" w14:textId="519B16BF" w:rsidR="004902FC" w:rsidRPr="00650D04" w:rsidRDefault="00567423" w:rsidP="004902FC">
      <w:pPr>
        <w:pStyle w:val="NormalHanging12a"/>
        <w:rPr>
          <w:bCs/>
          <w:iCs/>
        </w:rPr>
      </w:pPr>
      <w:r>
        <w:t>44</w:t>
      </w:r>
      <w:r w:rsidR="004902FC" w:rsidRPr="00650D04">
        <w:t>.</w:t>
      </w:r>
      <w:r w:rsidR="004902FC" w:rsidRPr="00650D04">
        <w:tab/>
        <w:t>Itenni t-talba tiegħu lill-Istati Membri</w:t>
      </w:r>
      <w:r w:rsidR="004902FC" w:rsidRPr="00650D04">
        <w:rPr>
          <w:bCs/>
          <w:iCs/>
          <w:vertAlign w:val="superscript"/>
        </w:rPr>
        <w:footnoteReference w:id="46"/>
      </w:r>
      <w:r w:rsidR="004902FC" w:rsidRPr="00650D04">
        <w:t xml:space="preserve"> biex isegwu r-rakkomandazzjonijiet kollha tal-PEGA u tal-Kummissjoni ta’ Venezja, u li dawn jipprovdu gwida importanti biex jiżguraw il-konformità mad-drittijiet fundamentali, l-istat tad-dritt u s-sorveljanza demokratika; jisħaq fuq il-ħtieġa ta’ obbligu ta’ rendikont u trasparenza sħaħ fil-każijiet kollha ta’ sorveljanza </w:t>
      </w:r>
      <w:proofErr w:type="spellStart"/>
      <w:r w:rsidR="004902FC" w:rsidRPr="00650D04">
        <w:t>intrużiva</w:t>
      </w:r>
      <w:proofErr w:type="spellEnd"/>
      <w:r w:rsidR="004902FC" w:rsidRPr="00650D04">
        <w:t xml:space="preserve">; iħeġġeġ lill-Kummissjoni tirrispondi għat-theddid dejjem jikber ikkawżat mit-teknoloġiji tas-software ta’ spjunaġġ; jappella għal sorveljanza ġudizzjarja effettiva biex jiġi żgurat li s-sorveljanza qatt ma tintuża kontra l-ġurnalisti, l-attivisti jew l-avversarji politiċi; </w:t>
      </w:r>
    </w:p>
    <w:p w14:paraId="3EFA7211" w14:textId="45C48D41" w:rsidR="004902FC" w:rsidRPr="00650D04" w:rsidRDefault="00567423" w:rsidP="004902FC">
      <w:pPr>
        <w:pStyle w:val="NormalHanging12a"/>
      </w:pPr>
      <w:r>
        <w:t>45</w:t>
      </w:r>
      <w:r w:rsidR="004902FC" w:rsidRPr="00650D04">
        <w:t>.</w:t>
      </w:r>
      <w:r w:rsidR="004902FC" w:rsidRPr="00650D04">
        <w:tab/>
        <w:t xml:space="preserve">Iħeġġeġ biex l-adeżjoni tal-UE mal-KEDB tiġi finalizzata; ifakkar li l-QĠUE, fil-kawża tagħha Opinjoni 2/13, identifikat għadd ta’ ostakli legali għall-adeżjoni, u </w:t>
      </w:r>
      <w:proofErr w:type="spellStart"/>
      <w:r w:rsidR="004902FC" w:rsidRPr="00650D04">
        <w:t>tissottolinja</w:t>
      </w:r>
      <w:proofErr w:type="spellEnd"/>
      <w:r w:rsidR="004902FC" w:rsidRPr="00650D04">
        <w:t xml:space="preserve"> l-importanza li jiġu indirizzati dawn l-ostakli sabiex tippermetti l-adeżjoni f’waqtha u b’suċċess tal-UE; jisħaq li dan il-pass huwa essenzjali biex il-qafas legali tal-UE jiġi allinjat mal-ogħla standards ta’ protezzjoni tad-drittijiet tal-bniedem;</w:t>
      </w:r>
    </w:p>
    <w:p w14:paraId="28F6BDBC" w14:textId="77777777" w:rsidR="004902FC" w:rsidRPr="00650D04" w:rsidRDefault="004902FC" w:rsidP="004902FC">
      <w:pPr>
        <w:pStyle w:val="NormalHanging12a"/>
        <w:rPr>
          <w:b/>
          <w:i/>
        </w:rPr>
      </w:pPr>
      <w:r w:rsidRPr="00650D04">
        <w:rPr>
          <w:b/>
          <w:i/>
        </w:rPr>
        <w:t>Id-drittijiet fundamentali fil-fruntieri u l-politika dwar il-migrazzjoni</w:t>
      </w:r>
    </w:p>
    <w:p w14:paraId="1CD99AAF" w14:textId="206BD7B9" w:rsidR="004902FC" w:rsidRPr="00650D04" w:rsidRDefault="00567423" w:rsidP="004902FC">
      <w:pPr>
        <w:pStyle w:val="NormalHanging12a"/>
      </w:pPr>
      <w:r>
        <w:t>46</w:t>
      </w:r>
      <w:r w:rsidR="004902FC" w:rsidRPr="00650D04">
        <w:t>.</w:t>
      </w:r>
      <w:r w:rsidR="004902FC" w:rsidRPr="00650D04">
        <w:tab/>
        <w:t xml:space="preserve">Ifakkar li l-qafas leġiżlattiv il-ġdid fl-ambitu tal-Patt tal-UE dwar il-Migrazzjoni u l-Ażil jistabbilixxi regoli riveduti għall-proċeduri tal-ażil, il-ġestjoni tal-fruntieri u s-solidarjetà; jissottolinja li l-implimentazzjoni effettiva tiegħu tirrikjedi rispett sħiħ għad-drittijiet fundamentali; jenfasizza li r-rispett għad-drittijiet fundamentali jrid ikompli jiġi </w:t>
      </w:r>
      <w:proofErr w:type="spellStart"/>
      <w:r w:rsidR="004902FC" w:rsidRPr="00650D04">
        <w:t>mmonitorjat</w:t>
      </w:r>
      <w:proofErr w:type="spellEnd"/>
      <w:r w:rsidR="004902FC" w:rsidRPr="00650D04">
        <w:t xml:space="preserve"> mill-qrib;</w:t>
      </w:r>
    </w:p>
    <w:p w14:paraId="630FE6B1" w14:textId="643F9744" w:rsidR="004902FC" w:rsidRPr="00650D04" w:rsidRDefault="00567423" w:rsidP="004902FC">
      <w:pPr>
        <w:pStyle w:val="NormalHanging12a"/>
        <w:rPr>
          <w:bCs/>
          <w:iCs/>
        </w:rPr>
      </w:pPr>
      <w:r>
        <w:t>47</w:t>
      </w:r>
      <w:r w:rsidR="004902FC" w:rsidRPr="00650D04">
        <w:t>.</w:t>
      </w:r>
      <w:r w:rsidR="004902FC" w:rsidRPr="00650D04">
        <w:tab/>
        <w:t xml:space="preserve">Jistieden lill-UE u lill-Istati Membri, b’mod partikolari lill-awtoritajiet kompetenti </w:t>
      </w:r>
      <w:r w:rsidR="004902FC" w:rsidRPr="00650D04">
        <w:lastRenderedPageBreak/>
        <w:t>tagħhom, jikkonformaw mal-obbligi u l-impenji internazzjonali tad-drittijiet tal-bniedem fil-politiki tal-migrazzjoni tagħhom, jippromwovu investigazzjonijiet fil-pront, jimmonitorjaw mill-qrib l-impatt ta’ dawn il-politiki fuq id-drittijiet fundamentali, kemm fl-oqfsa legali eżistenti kif ukoll fl-iżvilupp ta’ leġiżlazzjoni futura, u joqogħdu lura milli jadottaw politiki dwar il-</w:t>
      </w:r>
      <w:proofErr w:type="spellStart"/>
      <w:r w:rsidR="004902FC" w:rsidRPr="00650D04">
        <w:t>migrazzjoni</w:t>
      </w:r>
      <w:proofErr w:type="spellEnd"/>
      <w:r w:rsidR="004902FC" w:rsidRPr="00650D04">
        <w:t xml:space="preserve"> li </w:t>
      </w:r>
      <w:proofErr w:type="spellStart"/>
      <w:r w:rsidR="004902FC" w:rsidRPr="00650D04">
        <w:t>jiggravaw</w:t>
      </w:r>
      <w:proofErr w:type="spellEnd"/>
      <w:r w:rsidR="004902FC" w:rsidRPr="00650D04">
        <w:t xml:space="preserve"> l-inugwaljanza u l-esklużjoni; iħeġġeġ lill-UE u lill-Istati Membri jqisu s-sitwazzjoni u l-ħtiġijiet speċifiċi tal-gruppi vulnerabbli; jappella biex jiġi stabbilit mekkaniżmu għall-monitoraġġ tal-konformità ma’ dawn l-obbligi;</w:t>
      </w:r>
    </w:p>
    <w:p w14:paraId="7411FA33" w14:textId="769AFB58" w:rsidR="004902FC" w:rsidRPr="00650D04" w:rsidRDefault="00567423" w:rsidP="004902FC">
      <w:pPr>
        <w:pStyle w:val="NormalHanging12a"/>
        <w:rPr>
          <w:bCs/>
          <w:iCs/>
        </w:rPr>
      </w:pPr>
      <w:r>
        <w:t>48</w:t>
      </w:r>
      <w:r w:rsidR="004902FC" w:rsidRPr="00650D04">
        <w:t>.</w:t>
      </w:r>
      <w:r w:rsidR="004902FC" w:rsidRPr="00650D04">
        <w:tab/>
        <w:t xml:space="preserve">Jistieden lill-Istati Membri jimplimentaw bis-sħiħ u fil-ħin il-Patt dwar il-Migrazzjoni u l-Ażil; jenfasizza l-ħtieġa li tiġi </w:t>
      </w:r>
      <w:proofErr w:type="spellStart"/>
      <w:r w:rsidR="004902FC" w:rsidRPr="00650D04">
        <w:t>rispettata</w:t>
      </w:r>
      <w:proofErr w:type="spellEnd"/>
      <w:r w:rsidR="004902FC" w:rsidRPr="00650D04">
        <w:t xml:space="preserve"> l-iskadenza tal-implimentazzjoni; jinnota bi tħassib in-nuqqas ta’ preparatezza ta’ xi Stati Membri biex jirrispettaw l-iskadenza għall-implimentazzjoni, inkluż fir-rigward tad-dispożizzjonijiet relatati mad-drittijiet fundamentali, u jħeġġeġ appoġġ u kooperazzjoni kontinwi biex tiġi żgurata l-implimentazzjoni sħiħa tagħha; jenfasizza li d-dritt internazzjonali jirrikonoxxi li t-tfittxija għall-ażil hija att legali u li, għaldaqstant, persuna li tfittex l-ażil ma tistax tiġi </w:t>
      </w:r>
      <w:proofErr w:type="spellStart"/>
      <w:r w:rsidR="004902FC" w:rsidRPr="00650D04">
        <w:t>detenuta</w:t>
      </w:r>
      <w:proofErr w:type="spellEnd"/>
      <w:r w:rsidR="004902FC" w:rsidRPr="00650D04">
        <w:t xml:space="preserve"> b’mod arbitrarju biss, minħabba li tkun qed tfittex l-ażil; ifakkar li d-detenzjoni ta’ dawk li jfittxu ażil trid tkun miżura tal-aħħar istanza jekk ma jkunux jistgħu jiġu applikati b’mod effettiv miżuri alternattivi anqas </w:t>
      </w:r>
      <w:proofErr w:type="spellStart"/>
      <w:r w:rsidR="004902FC" w:rsidRPr="00650D04">
        <w:t>koerċittivi</w:t>
      </w:r>
      <w:proofErr w:type="spellEnd"/>
      <w:r w:rsidR="004902FC" w:rsidRPr="00650D04">
        <w:t>; jisħaq li kwalunkwe detenzjoni ta’ persuni li jfittxu ażil trid tkun eċċezzjonali, meħtieġa u proporzjonata, u tista’ tiġi ordnata biss abbażi ta’ valutazzjoni individwali għar-raġunijiet speċifiċi previsti skont id-dritt tal-UE;</w:t>
      </w:r>
    </w:p>
    <w:p w14:paraId="70B877ED" w14:textId="24A9C445" w:rsidR="004902FC" w:rsidRPr="00650D04" w:rsidRDefault="00567423" w:rsidP="004902FC">
      <w:pPr>
        <w:pStyle w:val="NormalHanging12a"/>
        <w:rPr>
          <w:bCs/>
          <w:iCs/>
        </w:rPr>
      </w:pPr>
      <w:r>
        <w:t>49</w:t>
      </w:r>
      <w:r w:rsidR="004902FC" w:rsidRPr="00650D04">
        <w:t>.</w:t>
      </w:r>
      <w:r w:rsidR="004902FC" w:rsidRPr="00650D04">
        <w:tab/>
        <w:t xml:space="preserve">Jikkundanna bil-qawwa l-ksur tad-drittijiet fundamentali fil-fruntieri, it-trattament ħażin u l-użu tal-vjolenza mill-awtoritajiet nazzjonali bħall-infurzar tal-liġi u l-gwardji tal-fruntiera; jinnota li tali prattiki spiss ma jiġux </w:t>
      </w:r>
      <w:proofErr w:type="spellStart"/>
      <w:r w:rsidR="004902FC" w:rsidRPr="00650D04">
        <w:t>irrapportati</w:t>
      </w:r>
      <w:proofErr w:type="spellEnd"/>
      <w:r w:rsidR="004902FC" w:rsidRPr="00650D04">
        <w:t xml:space="preserve"> u ma jiġux investigati; jinnota, barra min hekk, li diversi Stati Membri għadhom qed jiffaċċjaw pressjoni operazzjonali sinifikanti fil-fruntieri esterni tagħhom; jissottolinja li dawn l-isfidi jirrikjedu rispons Ewropew </w:t>
      </w:r>
      <w:proofErr w:type="spellStart"/>
      <w:r w:rsidR="004902FC" w:rsidRPr="00650D04">
        <w:t>koordinat</w:t>
      </w:r>
      <w:proofErr w:type="spellEnd"/>
      <w:r w:rsidR="004902FC" w:rsidRPr="00650D04">
        <w:t xml:space="preserve">, inklużi proċeduri </w:t>
      </w:r>
      <w:proofErr w:type="spellStart"/>
      <w:r w:rsidR="004902FC" w:rsidRPr="00650D04">
        <w:t>simplifikati</w:t>
      </w:r>
      <w:proofErr w:type="spellEnd"/>
      <w:r w:rsidR="004902FC" w:rsidRPr="00650D04">
        <w:t xml:space="preserve"> u effettivi, f’konformità sħiħa mal-qafas legali tal-UE u internazzjonali applikabbli;</w:t>
      </w:r>
    </w:p>
    <w:p w14:paraId="6FDDB39C" w14:textId="1FDB5A31" w:rsidR="004902FC" w:rsidRPr="00650D04" w:rsidRDefault="00567423" w:rsidP="004902FC">
      <w:pPr>
        <w:pStyle w:val="NormalHanging12a"/>
      </w:pPr>
      <w:r>
        <w:t>50</w:t>
      </w:r>
      <w:r w:rsidR="004902FC" w:rsidRPr="00650D04">
        <w:t>.</w:t>
      </w:r>
      <w:r w:rsidR="004902FC" w:rsidRPr="00650D04">
        <w:tab/>
        <w:t>Itenni l-obbligu skont il-Liġi tal-Baħar li tingħata assistenza lill-persuni f’diffikultà, u jistieden b’mod urġenti lill-Kummissjoni u lill-Istati Membri jistabbilixxu operazzjonijiet permanenti u kkoordinati ta’ tiftix u salvataġġ bi żbarki rapidi; jistieden ukoll lill-Istati Membri jieħdu kull azzjoni possibbli biex isalvaw il-ħajjiet ta’ persuni f’riskju fuq il-baħar; jitlob, barra minn hekk, li jiġi żgurat li l-operazzjonijiet ta’ tiftix u salvataġġ (SAR) ikunu jistgħu joperaw f’konformità mad-dritt tal-UE u dak internazzjonali u li dawn l-operazzjonijiet jiġu kkoordinati, fejn possibbli, bejn l-atturi rilevanti, inklużi l-awtoritajiet tal-Istati Membri, l-aġenziji rilevanti tal-UE u l-atturi mhux governattivi rilevanti;</w:t>
      </w:r>
    </w:p>
    <w:p w14:paraId="69B8F255" w14:textId="77777777" w:rsidR="004902FC" w:rsidRPr="00650D04" w:rsidRDefault="004902FC" w:rsidP="004902FC">
      <w:pPr>
        <w:pStyle w:val="NormalHanging12a"/>
      </w:pPr>
      <w:r w:rsidRPr="00650D04">
        <w:t>51.</w:t>
      </w:r>
      <w:r w:rsidRPr="00650D04">
        <w:tab/>
        <w:t>Ifakkar li l-Artikolu 46 tar-Regolament dwar l-Aġenzija Ewropea għall-Gwardja tal-Fruntiera u tal-Kosta</w:t>
      </w:r>
      <w:r w:rsidRPr="00650D04">
        <w:rPr>
          <w:rStyle w:val="FootnoteReference"/>
          <w:bCs/>
          <w:iCs/>
        </w:rPr>
        <w:footnoteReference w:id="47"/>
      </w:r>
      <w:r w:rsidRPr="00650D04">
        <w:t xml:space="preserve"> jista’ jiġi attivat f’każijiet ta’ ksur potenzjali tad-drittijiet fundamentali; jistieden lill-aġenzija tagħmel użu sħiħ u b’mod proattiv mill-għodod kollha għad-dispożizzjoni tagħha, b’mod partikolari l-possibbiltà li jiġi attivat l-Artikolu </w:t>
      </w:r>
      <w:r w:rsidRPr="00650D04">
        <w:lastRenderedPageBreak/>
        <w:t>46, f’każijiet ta’ ksur tad-drittijiet fundamentali;</w:t>
      </w:r>
    </w:p>
    <w:p w14:paraId="5C04F417" w14:textId="77C02318" w:rsidR="004902FC" w:rsidRPr="00650D04" w:rsidRDefault="004902FC" w:rsidP="004902FC">
      <w:pPr>
        <w:pStyle w:val="NormalHanging12a"/>
      </w:pPr>
      <w:r w:rsidRPr="00650D04">
        <w:t>52</w:t>
      </w:r>
      <w:r w:rsidR="00CE6293">
        <w:t>.</w:t>
      </w:r>
      <w:r w:rsidRPr="00650D04">
        <w:tab/>
        <w:t>Iħeġġeġ lill-Istati Membri jqisu kif xieraq ir-rakkomandazzjonijiet magħmula mill-Kummissarju għad-Drittijiet tal-Bniedem tal-Kunsill tal-Ewropa fir-rapport tiegħu bit-titolu “Il-Protezzjoni tad-Difensuri: “</w:t>
      </w:r>
      <w:proofErr w:type="spellStart"/>
      <w:r w:rsidRPr="00650D04">
        <w:t>Ending</w:t>
      </w:r>
      <w:proofErr w:type="spellEnd"/>
      <w:r w:rsidRPr="00650D04">
        <w:t xml:space="preserve"> </w:t>
      </w:r>
      <w:proofErr w:type="spellStart"/>
      <w:r w:rsidRPr="00650D04">
        <w:t>repression</w:t>
      </w:r>
      <w:proofErr w:type="spellEnd"/>
      <w:r w:rsidRPr="00650D04">
        <w:t xml:space="preserve"> of </w:t>
      </w:r>
      <w:proofErr w:type="spellStart"/>
      <w:r w:rsidRPr="00650D04">
        <w:t>human</w:t>
      </w:r>
      <w:proofErr w:type="spellEnd"/>
      <w:r w:rsidRPr="00650D04">
        <w:t xml:space="preserve"> </w:t>
      </w:r>
      <w:proofErr w:type="spellStart"/>
      <w:r w:rsidRPr="00650D04">
        <w:t>rights</w:t>
      </w:r>
      <w:proofErr w:type="spellEnd"/>
      <w:r w:rsidRPr="00650D04">
        <w:t xml:space="preserve"> </w:t>
      </w:r>
      <w:proofErr w:type="spellStart"/>
      <w:r w:rsidRPr="00650D04">
        <w:t>defenders</w:t>
      </w:r>
      <w:proofErr w:type="spellEnd"/>
      <w:r w:rsidRPr="00650D04">
        <w:t xml:space="preserve"> </w:t>
      </w:r>
      <w:proofErr w:type="spellStart"/>
      <w:r w:rsidRPr="00650D04">
        <w:t>assisting</w:t>
      </w:r>
      <w:proofErr w:type="spellEnd"/>
      <w:r w:rsidRPr="00650D04">
        <w:t xml:space="preserve"> </w:t>
      </w:r>
      <w:proofErr w:type="spellStart"/>
      <w:r w:rsidRPr="00650D04">
        <w:t>refugees</w:t>
      </w:r>
      <w:proofErr w:type="spellEnd"/>
      <w:r w:rsidRPr="00650D04">
        <w:t xml:space="preserve">, </w:t>
      </w:r>
      <w:proofErr w:type="spellStart"/>
      <w:r w:rsidRPr="00650D04">
        <w:t>asylum</w:t>
      </w:r>
      <w:proofErr w:type="spellEnd"/>
      <w:r w:rsidRPr="00650D04">
        <w:t xml:space="preserve"> </w:t>
      </w:r>
      <w:proofErr w:type="spellStart"/>
      <w:r w:rsidRPr="00650D04">
        <w:t>seekers</w:t>
      </w:r>
      <w:proofErr w:type="spellEnd"/>
      <w:r w:rsidRPr="00650D04">
        <w:t xml:space="preserve"> </w:t>
      </w:r>
      <w:proofErr w:type="spellStart"/>
      <w:r w:rsidRPr="00650D04">
        <w:t>and</w:t>
      </w:r>
      <w:proofErr w:type="spellEnd"/>
      <w:r w:rsidRPr="00650D04">
        <w:t xml:space="preserve"> </w:t>
      </w:r>
      <w:proofErr w:type="spellStart"/>
      <w:r w:rsidRPr="00650D04">
        <w:t>migrants</w:t>
      </w:r>
      <w:proofErr w:type="spellEnd"/>
      <w:r w:rsidRPr="00650D04">
        <w:t xml:space="preserve"> </w:t>
      </w:r>
      <w:proofErr w:type="spellStart"/>
      <w:r w:rsidRPr="00650D04">
        <w:t>in</w:t>
      </w:r>
      <w:proofErr w:type="spellEnd"/>
      <w:r w:rsidRPr="00650D04">
        <w:t xml:space="preserve"> </w:t>
      </w:r>
      <w:proofErr w:type="spellStart"/>
      <w:r w:rsidRPr="00650D04">
        <w:t>Europe</w:t>
      </w:r>
      <w:proofErr w:type="spellEnd"/>
      <w:r w:rsidRPr="00650D04">
        <w:t>”</w:t>
      </w:r>
      <w:r w:rsidRPr="00650D04">
        <w:rPr>
          <w:vertAlign w:val="superscript"/>
        </w:rPr>
        <w:footnoteReference w:id="48"/>
      </w:r>
      <w:r w:rsidRPr="00650D04">
        <w:t>; (It-tmiem tar-repressjoni tad-difensuri tad-drittijiet tal-bniedem li jassistu lir-refuġjati, lil dawk li jfittxu l-ażil u lill-migranti fl-Ewropa) jisħaq fuq l-importanza li jinżamm diskors pubbliku bbażat fuq ir-rispett għad-dinjità tal-bniedem, filwaqt li jissottolinja l-importanza ta’ dibattitu pubbliku bbażat fuq il-fatti u responsabbli dwar il-migrazzjoni u l-</w:t>
      </w:r>
      <w:proofErr w:type="spellStart"/>
      <w:r w:rsidRPr="00650D04">
        <w:t>ażil</w:t>
      </w:r>
      <w:proofErr w:type="spellEnd"/>
      <w:r w:rsidRPr="00650D04">
        <w:t xml:space="preserve">; jikkundanna bil-qawwa </w:t>
      </w:r>
      <w:proofErr w:type="spellStart"/>
      <w:r w:rsidRPr="00650D04">
        <w:t>retorika</w:t>
      </w:r>
      <w:proofErr w:type="spellEnd"/>
      <w:r w:rsidRPr="00650D04">
        <w:t xml:space="preserve"> rikorrenti kontra r-rifuġjati u kontra l-migranti;</w:t>
      </w:r>
    </w:p>
    <w:p w14:paraId="4514FD88" w14:textId="77777777" w:rsidR="004902FC" w:rsidRPr="00650D04" w:rsidRDefault="004902FC" w:rsidP="004902FC">
      <w:pPr>
        <w:pStyle w:val="NormalHanging12a"/>
        <w:rPr>
          <w:b/>
          <w:i/>
        </w:rPr>
      </w:pPr>
      <w:r w:rsidRPr="00650D04">
        <w:rPr>
          <w:b/>
          <w:i/>
        </w:rPr>
        <w:t>Il-vjolenza abbażi tal-ġeneru, id-drittijiet tan-nisa u d-drittijiet tal-persuni LGBTIQ+</w:t>
      </w:r>
    </w:p>
    <w:p w14:paraId="514F28D1" w14:textId="77777777" w:rsidR="004902FC" w:rsidRPr="00650D04" w:rsidRDefault="004902FC" w:rsidP="004902FC">
      <w:pPr>
        <w:pStyle w:val="NormalHanging12a"/>
      </w:pPr>
      <w:r w:rsidRPr="00650D04">
        <w:t>53.</w:t>
      </w:r>
      <w:r w:rsidRPr="00650D04">
        <w:tab/>
        <w:t>Jikkundanna bil-qawwa r-rigress dwar id-drittijiet tan-nisa u tal-persuni LGBTIQ+ f’diversi Stati Membri; jistieden lill-Kummissjoni u lill-Istati Membri jipproteġu l-ugwaljanza bejn il-ġeneri u d-drittijiet fundamentali, inkluż billi jindirizzaw id-</w:t>
      </w:r>
      <w:proofErr w:type="spellStart"/>
      <w:r w:rsidRPr="00650D04">
        <w:t>diżinformazzjoni</w:t>
      </w:r>
      <w:proofErr w:type="spellEnd"/>
      <w:r w:rsidRPr="00650D04">
        <w:t xml:space="preserve"> u l-kampanji organizzati li jfittxu li jillimitaw dawn id-drittijiet, u jieħdu l-miżuri meħtieġa biex jippromwovu r-rappreżentanza bejn il-ġeneri;</w:t>
      </w:r>
    </w:p>
    <w:p w14:paraId="64DDAEAB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54.</w:t>
      </w:r>
      <w:r w:rsidRPr="00650D04">
        <w:tab/>
        <w:t xml:space="preserve">Iħeġġeġ lill-Kummissjoni u lill-Istati Membri jieħdu l-miżuri meħtieġa biex jiġġieldu l-movimenti kontra l-ġeneru u kontra d-drittijiet, inklużi l-movimenti kontra l-persuni LGBTIQ+, u jwettqu riċerka, monitoraġġ u analiżi fil-fond tal-impatt ta’ dawn il-movimenti biex jiksbu fehim aktar ċar tal-operazzjonijiet, il-koordinazzjoni u l-istrateġiji ta’ finanzjament tagħhom; jisħaq li tali fehim huwa kruċjali biex tiġi ssalvagwardjata Ewropa inklużiva u </w:t>
      </w:r>
      <w:proofErr w:type="spellStart"/>
      <w:r w:rsidRPr="00650D04">
        <w:t>tolleranti</w:t>
      </w:r>
      <w:proofErr w:type="spellEnd"/>
      <w:r w:rsidRPr="00650D04">
        <w:t xml:space="preserve"> </w:t>
      </w:r>
      <w:proofErr w:type="spellStart"/>
      <w:r w:rsidRPr="00650D04">
        <w:t>bbażata</w:t>
      </w:r>
      <w:proofErr w:type="spellEnd"/>
      <w:r w:rsidRPr="00650D04">
        <w:t xml:space="preserve"> fuq il-valuri minquxa fl-Artikolu 2 tat-TUE;</w:t>
      </w:r>
    </w:p>
    <w:p w14:paraId="2782C0AC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55.</w:t>
      </w:r>
      <w:r w:rsidRPr="00650D04">
        <w:tab/>
        <w:t xml:space="preserve">Iħeġġeġ lill-Kummissjoni tiżgura li fil-QFP il-ġdid, ma jkun disponibbli l-ebda finanzjament tal-UE għall-gruppi kontra l-ġeneru u kontra d-drittijiet li għandhom l-għan li jreġġgħu lura l-progress fid-drittijiet tan-nisa u d-drittijiet tal-persuni LGBTIQ+, u lanqas għal xi grupp jew proġett li ma </w:t>
      </w:r>
      <w:proofErr w:type="spellStart"/>
      <w:r w:rsidRPr="00650D04">
        <w:t>jirrispettax</w:t>
      </w:r>
      <w:proofErr w:type="spellEnd"/>
      <w:r w:rsidRPr="00650D04">
        <w:t xml:space="preserve"> il-valuri tal-UE u d-drittijiet fundamentali kif deskritt fil-Karta; iħeġġeġ ukoll lill-Kummissjoni timmonitorja mill-qrib l-implimentazzjoni fl-Istati Membri ta’ fondi taħt ġestjoni kondiviża mmirati lejn il-promozzjoni tal-ugwaljanza bejn il-ġeneri u l-appoġġ għas-soċjetà ċivili, inklużi l-organizzazzjonijiet mhux governattivi tan-nisa, sabiex jiġi żgurat li s-sejħiet għal proposti biex jinkisbu tali fondi ma jiġux imwaqqfa jew miżmuma deliberatament;</w:t>
      </w:r>
    </w:p>
    <w:p w14:paraId="5E264533" w14:textId="0A58E8AB" w:rsidR="004902FC" w:rsidRPr="00650D04" w:rsidRDefault="004902FC" w:rsidP="004902FC">
      <w:pPr>
        <w:pStyle w:val="NormalHanging12a"/>
        <w:rPr>
          <w:bCs/>
          <w:iCs/>
        </w:rPr>
      </w:pPr>
      <w:r w:rsidRPr="00650D04">
        <w:t>56.</w:t>
      </w:r>
      <w:r w:rsidRPr="00650D04">
        <w:tab/>
        <w:t>Jesprimi tħassib serju dwar l-intensifikazzjoni tal-attakki fuq il-komunità LGBTIQ+ u d-drittijiet fundamentali ta’ dawn il-persuni f’xi Stati Membri; jenfasizza li dawn l-attakki jiksru d-dritt ta’ nondiskriminazzjoni, id-dritt għall-ugwaljanza quddiem il-liġi, u d-dritt għall-protezzjoni ugwali quddiem il-liġi mingħajr diskriminazzjoni; jappella lill-UE u lill-Istati Membri jiġġieldu l-forom kollha ta’ vjolenza u diskriminazzjoni kontra l-persuni LGBTIQ+ u jindirizzaw id-</w:t>
      </w:r>
      <w:proofErr w:type="spellStart"/>
      <w:r w:rsidRPr="00650D04">
        <w:t>disparitajiet</w:t>
      </w:r>
      <w:proofErr w:type="spellEnd"/>
      <w:r w:rsidRPr="00650D04">
        <w:t xml:space="preserve"> fil-protezzjoni li jirriżultaw mill-implimentazzjoni inkonsistenti tal-miżuri ta’ protezzjoni madwar l-Istati Membri; jilqa’ l-istrateġija l-ġdida dwar l-ugwaljanza tal-LGBTIQ+ 2026–2030, u jistieden lill-Kummissjoni u lill-Istati Membri jiżguraw l-implimentazzjoni rapida tagħha; jistieden lill-Istati Membri jġeddu jew jadottaw pjanijiet ta’ azzjoni jew strateġiji nazzjonali </w:t>
      </w:r>
      <w:r w:rsidRPr="00650D04">
        <w:lastRenderedPageBreak/>
        <w:t>ġodda tal-LGBTIQ+ biex jikkomplementaw l-inizjattivi tal-UE b’miżuri nazzjonali effettivi;</w:t>
      </w:r>
    </w:p>
    <w:p w14:paraId="7D3990A3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57.</w:t>
      </w:r>
      <w:r w:rsidRPr="00650D04">
        <w:tab/>
        <w:t xml:space="preserve">Jissottolinja li n-nuqqas ta’ proċeduri legali tar-rikonoxximent tal-ġeneru jikkostitwixxi ksur tad-drittijiet fundamentali; jikkundanna l-prattiki ta’ konverżjoni, bħal prattiki li għandhom l-għan li jibdlu, </w:t>
      </w:r>
      <w:proofErr w:type="spellStart"/>
      <w:r w:rsidRPr="00650D04">
        <w:t>jirripressaw</w:t>
      </w:r>
      <w:proofErr w:type="spellEnd"/>
      <w:r w:rsidRPr="00650D04">
        <w:t xml:space="preserve"> jew irażżnu l-orjentazzjoni sesswali, l-identità tal-ġeneru, u/jew l-espressjoni tal-ġeneru ta’ persuna, bħala ksur tad-drittijiet fundamentali, u jħeġġeġ lill-Kummissjoni </w:t>
      </w:r>
      <w:proofErr w:type="spellStart"/>
      <w:r w:rsidRPr="00650D04">
        <w:t>tindirizzahom</w:t>
      </w:r>
      <w:proofErr w:type="spellEnd"/>
      <w:r w:rsidRPr="00650D04">
        <w:t xml:space="preserve"> permezz ta’ azzjonijiet konkreti; iħeġġeġ ukoll, f’dan ir-rigward, lill-Kummissjoni tippreżenta proposta għal att legali li jistabbilixxi projbizzjoni tal-UE fuq il-prattiki ta’ konverżjoni fl-Istati Membri kollha, bħala azzjoni ta’ segwitu għall-Inizjattiva taċ-Ċittadini Ewropej “Projbizzjoni fuq il-prattiki ta’ konverżjoni fl-Unjoni Ewropea”;</w:t>
      </w:r>
    </w:p>
    <w:p w14:paraId="246EB8A0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58.</w:t>
      </w:r>
      <w:r w:rsidRPr="00650D04">
        <w:tab/>
        <w:t xml:space="preserve">Jinsab imħasseb ħafna dwar il-miżuri diskriminatorji introdotti f’xi Stati Membri bl-iskuża tal-ġlieda kontra l-“propaganda tal-LGBTIQ+,” u li dawn il-miżuri qed jikkontribwixxu għal żieda </w:t>
      </w:r>
      <w:proofErr w:type="spellStart"/>
      <w:r w:rsidRPr="00650D04">
        <w:t>allarmanti</w:t>
      </w:r>
      <w:proofErr w:type="spellEnd"/>
      <w:r w:rsidRPr="00650D04">
        <w:t xml:space="preserve"> fir-reati ta’ mibegħda u fid-diskors ta’ mibegħda mmirati lejn individwi LGBTIQ+; jenfasizza l-impatt negattiv ta’ tali miżuri fuq il-libertà tal-espressjoni u fuq il-libertà ta’ għaqda; jenfasizza li dawn l-azzjonijiet jinkoraġġixxu d-diskriminazzjoni u jiksru d-dritt tal-UE; jisħaq fuq l-importanza tad-dritt </w:t>
      </w:r>
      <w:proofErr w:type="spellStart"/>
      <w:r w:rsidRPr="00650D04">
        <w:t>għall-awtodeterminazzjoni</w:t>
      </w:r>
      <w:proofErr w:type="spellEnd"/>
      <w:r w:rsidRPr="00650D04">
        <w:t xml:space="preserve"> tal-persuni LGBTIQ+ u l-ġurisprudenza rilevanti f’dan ir-rigward;</w:t>
      </w:r>
    </w:p>
    <w:p w14:paraId="46AD8BE5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59.</w:t>
      </w:r>
      <w:r w:rsidRPr="00650D04">
        <w:tab/>
        <w:t>Jistieden lill-Istati Membri kollha jipproteġu d-drittijiet tal-persuni LGBTIQ+, f’konformità mad-dritt tal-UE, mal-Karta, u mal-ġurisprudenza tal-QĠUE u tal-QEDB; iħeġġeġ lill-Kummissjoni tindirizza n-nuqqas persistenti ta’ implimentazzjoni tas-sentenzi tal-QĠUE relatati mad-drittijiet fundamentali tal-persuni LGBTIQ+ billi jintużaw il-mekkaniżmi kollha għad-dispożizzjoni tagħha;</w:t>
      </w:r>
    </w:p>
    <w:p w14:paraId="0ADCABC2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60.</w:t>
      </w:r>
      <w:r w:rsidRPr="00650D04">
        <w:tab/>
        <w:t xml:space="preserve">Ifakkar li l-ostakli legali għar-rikonoxximent tas-sħubijiet, tal-istat ta’ ġenitur u taż-żwiġijiet bejn persuni tal-istess sess, f’livell </w:t>
      </w:r>
      <w:proofErr w:type="spellStart"/>
      <w:r w:rsidRPr="00650D04">
        <w:t>transfruntier</w:t>
      </w:r>
      <w:proofErr w:type="spellEnd"/>
      <w:r w:rsidRPr="00650D04">
        <w:t xml:space="preserve"> għadhom </w:t>
      </w:r>
      <w:proofErr w:type="spellStart"/>
      <w:r w:rsidRPr="00650D04">
        <w:t>jippersistu</w:t>
      </w:r>
      <w:proofErr w:type="spellEnd"/>
      <w:r w:rsidRPr="00650D04">
        <w:t xml:space="preserve"> f’diversi Stati Membri; iwissi li tali prattiki jfixklu l-moviment liberu tal-familji LGBTIQ+ fl-UE, jiksru l-prinċipju tan-nondiskriminazzjoni quddiem il-liġi u jenfasizzaw in-nuqqas ta’ protezzjoni uniformi għall-individwi LGBTIQ+ madwar l-Istati Membri; jistieden lill-Istati Membri li għadhom m’għamlux dan jintroduċu r-rikonoxximent legali tas-sħubijiet bejn persuni tal-istess sess; jistieden lill-Kummissjoni tfassal mill-ġdid id-Direttiva 2004/38/KE</w:t>
      </w:r>
      <w:r w:rsidRPr="00650D04">
        <w:rPr>
          <w:rStyle w:val="FootnoteReference"/>
          <w:bCs/>
          <w:iCs/>
        </w:rPr>
        <w:footnoteReference w:id="49"/>
      </w:r>
      <w:r w:rsidRPr="00650D04">
        <w:t xml:space="preserve"> sabiex tinkludi rikonoxximent transfruntier espliċitu tad-drittijiet tal-ħajja privata u tal-familja; jisħaq li t-tfal kollha huma ugwali f’għajnejn il-liġi u li l-Istati Membri jeħtiġilhom jaġixxu fl-aħjar interessi tat-tfal;</w:t>
      </w:r>
    </w:p>
    <w:p w14:paraId="4EB5E39A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61.</w:t>
      </w:r>
      <w:r w:rsidRPr="00650D04">
        <w:tab/>
        <w:t xml:space="preserve">Ifakkar fil-mandat tal-Parlament dwar ir-Regolament dwar l-istat ta’ ġenitur, li jappoġġja r-rikonoxximent tal-istat ta’ ġenitur madwar l-UE irrispettivament mit-tip ta’ familja; jistieden lill-Istati Membri jadottaw malajr ir-Regolament dwar l-istat ta’ ġenitur ħalli jipprovdu ċertezza legali għall-ġenituri u għat-tfal madwar l-UE u jiżguraw li l-istat ta’ ġenitur stabbilit fi Stat Membru wieħed tal-UE jiġi rikonoxxut </w:t>
      </w:r>
      <w:r w:rsidRPr="00650D04">
        <w:lastRenderedPageBreak/>
        <w:t>awtomatikament madwar l-UE; iħeġġeġ lill-Kummissjoni tiżgura rispett sħiħ fir-rigward tal-moviment liberu tal-persuni, id-drittijiet tat-tfal, id-dritt ta’ residenza u r-</w:t>
      </w:r>
      <w:proofErr w:type="spellStart"/>
      <w:r w:rsidRPr="00650D04">
        <w:t>riunifikazzjoni</w:t>
      </w:r>
      <w:proofErr w:type="spellEnd"/>
      <w:r w:rsidRPr="00650D04">
        <w:t xml:space="preserve"> tal-familja fl-UE, ħalli ċ-ċittadini kollha jkunu jistgħu jgawdu drittijiet ugwali u </w:t>
      </w:r>
      <w:proofErr w:type="spellStart"/>
      <w:r w:rsidRPr="00650D04">
        <w:t>jeżerċitawhom</w:t>
      </w:r>
      <w:proofErr w:type="spellEnd"/>
      <w:r w:rsidRPr="00650D04">
        <w:t xml:space="preserve"> bis-sħiħ;</w:t>
      </w:r>
    </w:p>
    <w:p w14:paraId="32E978A4" w14:textId="77777777" w:rsidR="004902FC" w:rsidRPr="00650D04" w:rsidRDefault="004902FC" w:rsidP="004902FC">
      <w:pPr>
        <w:pStyle w:val="NormalHanging12a"/>
      </w:pPr>
      <w:r w:rsidRPr="00650D04">
        <w:t>62.</w:t>
      </w:r>
      <w:r w:rsidRPr="00650D04">
        <w:tab/>
        <w:t>Jilqa’ l-Pjan Direzzjonali tal-UE għad-Drittijiet tan-Nisa u d-Dikjarazzjoni tal-prinċipji għal soċjetà b’ugwaljanza bejn il-ġeneri annessa miegħu; jiddispjaċih, madankollu, għan-nuqqas ta’ impenji finanzjarji b’saħħithom; jinsab imħasseb dwar il-livell insuffiċjenti ta’ ambizzjoni biex tiġi protetta u promossa l-Unjoni ta’ Ugwaljanza;</w:t>
      </w:r>
    </w:p>
    <w:p w14:paraId="41C6026C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63.</w:t>
      </w:r>
      <w:r w:rsidRPr="00650D04">
        <w:tab/>
        <w:t xml:space="preserve">Jissottolinja li l-vjolenza abbażi tal-ġeneru, kemm online kif ukoll </w:t>
      </w:r>
      <w:proofErr w:type="spellStart"/>
      <w:r w:rsidRPr="00650D04">
        <w:t>offline</w:t>
      </w:r>
      <w:proofErr w:type="spellEnd"/>
      <w:r w:rsidRPr="00650D04">
        <w:t xml:space="preserve">, hija reat maġġur u mifrux, kif ukoll ksur tad-drittijiet fundamentali u tal-prinċipju tal-ugwaljanza quddiem il-liġi; jistieden lill-Kummissjoni u lill-Istati Membri jieħdu azzjoni kontra l-forom kollha ta’ vjolenza abbażi tal-ġeneru, kemm online kif ukoll </w:t>
      </w:r>
      <w:proofErr w:type="spellStart"/>
      <w:r w:rsidRPr="00650D04">
        <w:t>offline</w:t>
      </w:r>
      <w:proofErr w:type="spellEnd"/>
      <w:r w:rsidRPr="00650D04">
        <w:t>;</w:t>
      </w:r>
    </w:p>
    <w:p w14:paraId="6457B0B7" w14:textId="0623602B" w:rsidR="004902FC" w:rsidRPr="00650D04" w:rsidRDefault="004902FC" w:rsidP="004902FC">
      <w:pPr>
        <w:pStyle w:val="NormalHanging12a"/>
        <w:rPr>
          <w:bCs/>
          <w:iCs/>
        </w:rPr>
      </w:pPr>
      <w:r w:rsidRPr="00650D04">
        <w:t>64.</w:t>
      </w:r>
      <w:r w:rsidRPr="00650D04">
        <w:tab/>
        <w:t xml:space="preserve">Jinsab imħasseb li l-forom u x-xejriet tal-vjolenza ċibernetika abbażi tal-ġeneru qed ikomplu jevolvu; jissottolinja li l-kondiviżjoni mhux </w:t>
      </w:r>
      <w:proofErr w:type="spellStart"/>
      <w:r w:rsidRPr="00650D04">
        <w:t>kunsenswali</w:t>
      </w:r>
      <w:proofErr w:type="spellEnd"/>
      <w:r w:rsidRPr="00650D04">
        <w:t xml:space="preserve"> ta’ materjal </w:t>
      </w:r>
      <w:proofErr w:type="spellStart"/>
      <w:r w:rsidRPr="00650D04">
        <w:t>intimu</w:t>
      </w:r>
      <w:proofErr w:type="spellEnd"/>
      <w:r w:rsidRPr="00650D04">
        <w:t xml:space="preserve"> u d-diskors ta’ mibegħda huma wħud mill-aktar forom mifruxa; jenfasizza l-ħtieġa li jiġu żviluppati miżuri biex tiġi indirizzata u miġġielda ż-żieda fil-valuri </w:t>
      </w:r>
      <w:proofErr w:type="spellStart"/>
      <w:r w:rsidRPr="00650D04">
        <w:t>misoġinistiċi</w:t>
      </w:r>
      <w:proofErr w:type="spellEnd"/>
      <w:r w:rsidRPr="00650D04">
        <w:t xml:space="preserve"> fir-rigward tal-ugwaljanza bejn il-ġeneri u d-drittijiet tan-nisa; jisħaq fuq il-ħtieġa ta’ fehim aktar profond tal-fenomenu u tal-</w:t>
      </w:r>
      <w:proofErr w:type="spellStart"/>
      <w:r w:rsidRPr="00650D04">
        <w:t>ideoloġija</w:t>
      </w:r>
      <w:proofErr w:type="spellEnd"/>
      <w:r w:rsidRPr="00650D04">
        <w:t xml:space="preserve"> taċ-ċelibat involontarju u jenfasizza l-importanza tal-prevenzjoni permezz ta’ politiki aktar attivi biex jiġu miġġielda tali fenomeni u n-</w:t>
      </w:r>
      <w:proofErr w:type="spellStart"/>
      <w:r w:rsidRPr="00650D04">
        <w:t>narrattivi</w:t>
      </w:r>
      <w:proofErr w:type="spellEnd"/>
      <w:r w:rsidRPr="00650D04">
        <w:t xml:space="preserve"> tagħhom;</w:t>
      </w:r>
    </w:p>
    <w:p w14:paraId="13234143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65.</w:t>
      </w:r>
      <w:r w:rsidRPr="00650D04">
        <w:tab/>
        <w:t xml:space="preserve">Iħeġġeġ lill-Kummissjoni u lill-Istati Membri jindirizzaw il-ħsara potenzjali dejjem akbar u l-effett </w:t>
      </w:r>
      <w:proofErr w:type="spellStart"/>
      <w:r w:rsidRPr="00650D04">
        <w:t>dissważiv</w:t>
      </w:r>
      <w:proofErr w:type="spellEnd"/>
      <w:r w:rsidRPr="00650D04">
        <w:t xml:space="preserve"> li t-teknoloġiji l-ġodda, inkluża l-intelliġenza artifiċjali, jista’ jkollhom fuq il-vittmi, u jistabbilixxu miżuri preventivi u ta’ appoġġ; iħeġġeġ ukoll lill-Kummissjoni tieħu azzjoni kontra l-vjolenza online mifruxa mmirata lejn in-nisa, li saret ostaklu dejjem akbar għall-parteċipazzjoni tan-nisa fil-ħajja pubblika u għar-rappreżentanza ugwali; iħeġġeġ, f’dan ir-rigward, lill-Kummissjoni u lill-Istati Membri jimplimentaw bis-sħiħ u kif xieraq il-leġiżlazzjoni rilevanti, b’mod partikolari d-Direttiva dwar il-ġlieda kontra l-vjolenza fuq in-nisa u l-vjolenza domestika</w:t>
      </w:r>
      <w:r w:rsidRPr="00650D04">
        <w:rPr>
          <w:rStyle w:val="FootnoteReference"/>
          <w:bCs/>
          <w:iCs/>
        </w:rPr>
        <w:footnoteReference w:id="50"/>
      </w:r>
      <w:r w:rsidRPr="00650D04">
        <w:t xml:space="preserve"> u d-DSA;</w:t>
      </w:r>
    </w:p>
    <w:p w14:paraId="4A8B6694" w14:textId="77777777" w:rsidR="004902FC" w:rsidRPr="00650D04" w:rsidRDefault="004902FC" w:rsidP="004902FC">
      <w:pPr>
        <w:pStyle w:val="NormalHanging12a"/>
      </w:pPr>
      <w:r w:rsidRPr="00650D04">
        <w:t>66.</w:t>
      </w:r>
      <w:r w:rsidRPr="00650D04">
        <w:tab/>
        <w:t xml:space="preserve">Jiddeplora bil-qawwa u jikkundanna t-tixrid ta’ reati ta’ mibegħda u diskors ta’ mibegħda, inkluż fuq il-media soċjali; jissottolinja li dawn joħolqu theddida serja għad-demokrazija, għall-istat tad-dritt u għad-drittijiet fundamentali; jenfasizza u jikkundanna bil-qawwa r-riskji għad-dibattitu demokratiku u d-drittijiet fundamentali meta l-libertà tal-espressjoni u l-libertà tal-informazzjoni jiġu sfruttati minn movimenti u politiċi </w:t>
      </w:r>
      <w:proofErr w:type="spellStart"/>
      <w:r w:rsidRPr="00650D04">
        <w:t>antidemokratiċi</w:t>
      </w:r>
      <w:proofErr w:type="spellEnd"/>
      <w:r w:rsidRPr="00650D04">
        <w:t xml:space="preserve"> biex </w:t>
      </w:r>
      <w:proofErr w:type="spellStart"/>
      <w:r w:rsidRPr="00650D04">
        <w:t>jilleġittimizzaw</w:t>
      </w:r>
      <w:proofErr w:type="spellEnd"/>
      <w:r w:rsidRPr="00650D04">
        <w:t xml:space="preserve"> id-diskors ta’ mibegħda, id-</w:t>
      </w:r>
      <w:proofErr w:type="spellStart"/>
      <w:r w:rsidRPr="00650D04">
        <w:t>diżinformazzjoni</w:t>
      </w:r>
      <w:proofErr w:type="spellEnd"/>
      <w:r w:rsidRPr="00650D04">
        <w:t xml:space="preserve"> u l-intimidazzjoni tal-ġurnalisti u tal-minoranzi; jissottolinja li l-libertà tal-espressjoni trid tiġi eżerċitata fi ħdan il-liġi u f’konformità mal-Artikolu 11 tal-Karta, u ma tistax tintuża bħala skuża biex jiġu mminati d-demokrazija u d-drittijiet fundamentali;</w:t>
      </w:r>
    </w:p>
    <w:p w14:paraId="60EB214B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67.</w:t>
      </w:r>
      <w:r w:rsidRPr="00650D04">
        <w:tab/>
        <w:t xml:space="preserve">Iħeġġeġ lill-Kummissjoni u lill-Istati Membri jieħdu l-miżuri meħtieġa biex jiġġieldu d-diskors ta’ mibegħda u r-reati ta’ mibegħda, kemm </w:t>
      </w:r>
      <w:proofErr w:type="spellStart"/>
      <w:r w:rsidRPr="00650D04">
        <w:t>offline</w:t>
      </w:r>
      <w:proofErr w:type="spellEnd"/>
      <w:r w:rsidRPr="00650D04">
        <w:t xml:space="preserve"> kif ukoll online, speċjalment meta tali mġiba tista’ </w:t>
      </w:r>
      <w:proofErr w:type="spellStart"/>
      <w:r w:rsidRPr="00650D04">
        <w:t>teskala</w:t>
      </w:r>
      <w:proofErr w:type="spellEnd"/>
      <w:r w:rsidRPr="00650D04">
        <w:t xml:space="preserve"> fi vjolenza, inkluża l-vjolenza abbażi tal-ġeneru; jisħaq ukoll fuq l-importanza li tiġi stabbilita leġiżlazzjoni tal-UE għall-ġlieda kontra r-reati ta’ </w:t>
      </w:r>
      <w:r w:rsidRPr="00650D04">
        <w:lastRenderedPageBreak/>
        <w:t>mibegħda u d-diskors ta’ mibegħda, inkluż għal raġunijiet bħall-identità tal-ġeneru u l-orjentazzjoni sesswali; iħeġġeġ lill-Kummissjoni tagħti segwitu għall-istrateġija dwar l-ugwaljanza tal-LGBTIQ+ 2026–2030; jilqa’ l-inizjattiva tal-Kummissjoni biex tespandi l-lista tal-UE ta’ reati kriminali biex tinkludi d-diskors ta’ mibegħda u r-reati ta’ mibegħda, filwaqt li jenfasizza l-ħtieġa li jiġi żgurat rispons robust tal-liġi kriminali tal-UE f’dan ir-rigward;</w:t>
      </w:r>
    </w:p>
    <w:p w14:paraId="376918CE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68.</w:t>
      </w:r>
      <w:r w:rsidRPr="00650D04">
        <w:tab/>
        <w:t xml:space="preserve">Iħeġġeġ lill-Kunsill jestendi l-lista attwali ta’ “reati tal-UE” skont l-Artikolu 83(1) tat-TFUE biex tinkludi d-diskors ta’ mibegħda u r-reati ta’ mibegħda; Jistieden lill-Kunsill </w:t>
      </w:r>
      <w:proofErr w:type="spellStart"/>
      <w:r w:rsidRPr="00650D04">
        <w:t>jattiva</w:t>
      </w:r>
      <w:proofErr w:type="spellEnd"/>
      <w:r w:rsidRPr="00650D04">
        <w:t xml:space="preserve"> l-“klawżola </w:t>
      </w:r>
      <w:proofErr w:type="spellStart"/>
      <w:r w:rsidRPr="00650D04">
        <w:t>passerelle</w:t>
      </w:r>
      <w:proofErr w:type="spellEnd"/>
      <w:r w:rsidRPr="00650D04">
        <w:t xml:space="preserve">” f’dan ir-rigward; jistieden lill-Kummissjoni tkun lesta tibda t-tieni stadju tal-proċedura u tipproponi direttiva mmirata lejn il-ġlieda kontra d-diskors ta’ mibegħda u r-reati ta’ mibegħda kemm </w:t>
      </w:r>
      <w:proofErr w:type="spellStart"/>
      <w:r w:rsidRPr="00650D04">
        <w:t>offline</w:t>
      </w:r>
      <w:proofErr w:type="spellEnd"/>
      <w:r w:rsidRPr="00650D04">
        <w:t xml:space="preserve"> kif ukoll online, u tqis il-pożizzjoni tal-Parlament f’dan ir-rigward</w:t>
      </w:r>
      <w:r w:rsidRPr="00650D04">
        <w:rPr>
          <w:bCs/>
          <w:iCs/>
          <w:vertAlign w:val="superscript"/>
        </w:rPr>
        <w:footnoteReference w:id="51"/>
      </w:r>
      <w:r w:rsidRPr="00650D04">
        <w:t xml:space="preserve">; </w:t>
      </w:r>
    </w:p>
    <w:p w14:paraId="78E79F42" w14:textId="5951746F" w:rsidR="004902FC" w:rsidRPr="00650D04" w:rsidRDefault="00567423" w:rsidP="004902FC">
      <w:pPr>
        <w:pStyle w:val="NormalHanging12a"/>
      </w:pPr>
      <w:r>
        <w:t>69</w:t>
      </w:r>
      <w:r w:rsidR="004902FC" w:rsidRPr="00650D04">
        <w:t>.</w:t>
      </w:r>
      <w:r w:rsidR="004902FC" w:rsidRPr="00650D04">
        <w:tab/>
        <w:t>Jenfasizza li n-nuqqas jew iċ-ċaħda tal-aċċess għall-SRHR, inkluż l-abort sikur u legali, huwa forma ta’ vjolenza abbażi tal-ġeneru u ksur tad-drittijiet tal-bniedem u tad-drittijiet fundamentali; iħeġġeġ lill-Kummissjoni taħdem b’mod attiv biex tiżgura aċċessibbiltà wiesgħa għall-SRHR; itenni t-talba tiegħu biex id-dritt għal abort sikur u legali jiġi inkluż fil-Karta;</w:t>
      </w:r>
    </w:p>
    <w:p w14:paraId="68D58CCD" w14:textId="24EC9D3E" w:rsidR="004902FC" w:rsidRPr="00650D04" w:rsidRDefault="00567423" w:rsidP="004902FC">
      <w:pPr>
        <w:pStyle w:val="NormalHanging12a"/>
      </w:pPr>
      <w:r>
        <w:t>70</w:t>
      </w:r>
      <w:r w:rsidR="004902FC" w:rsidRPr="00650D04">
        <w:t>.</w:t>
      </w:r>
      <w:r w:rsidR="004902FC" w:rsidRPr="00650D04">
        <w:tab/>
        <w:t>Iħeġġeġ lill-Kummissjoni tiżgura segwitu xieraq għall-Inizjattiva taċ-Ċittadini Ewropej “Il-Vuċi Tiegħi, l-Għażla Tiegħi: Għal Abort Sikur u Aċċessibbli” u tressaq proposta għal mekkaniżmu finanzjarju li jappoġġja lill-Istati Membri li lesti jipprovdu servizzi tal-kura tas-saħħa sesswali u riproduttiva sikuri, inkluż abort sikur u legali, għal dawk fl-UE li għad ma għandhomx aċċess għal tali servizzi;</w:t>
      </w:r>
    </w:p>
    <w:p w14:paraId="63878EFB" w14:textId="245921FA" w:rsidR="004902FC" w:rsidRDefault="00567423" w:rsidP="004902FC">
      <w:pPr>
        <w:pStyle w:val="NormalHanging12a"/>
      </w:pPr>
      <w:r>
        <w:t>71</w:t>
      </w:r>
      <w:r w:rsidR="004902FC" w:rsidRPr="00650D04">
        <w:t>.</w:t>
      </w:r>
      <w:r w:rsidR="004902FC" w:rsidRPr="00650D04">
        <w:tab/>
        <w:t xml:space="preserve">Jisħaq li għad ma hemm l-ebda definizzjoni ta’ stupru, fil-livell tal-UE, ibbażata fuq in-nuqqas ta’ kunsens; jistieden lill-Istati Membri jiżguraw li ma jkun hemm l-ebda suppożizzjoni fil-liġi u lanqas fil-prattika li l-kunsens jingħata meta jkun hemm nuqqas ta’ reżistenza fiżika għall-imġiba sesswali, irrispettivament minn jekk l-awtur tar-reat ikunx hedded li juża jew uża l-vjolenza fiżika jew jekk il-vittma tkunx f’relazzjoni intima mal-awtur tar-reat, jew miżżewġa lilu; iħeġġeġ ukoll lill-Istati Membri li għadhom ma għamlux dan biex jinkludu fil-leġiżlazzjoni nazzjonali tagħhom definizzjoni ta’ stupru bbażata fuq in-nuqqas ta’ kunsens mogħti liberament, f’konformità mal-Konvenzjoni ta’ </w:t>
      </w:r>
      <w:proofErr w:type="spellStart"/>
      <w:r w:rsidR="004902FC" w:rsidRPr="00650D04">
        <w:t>Istanbul</w:t>
      </w:r>
      <w:proofErr w:type="spellEnd"/>
      <w:r w:rsidR="004902FC" w:rsidRPr="00650D04">
        <w:t xml:space="preserve"> u mal-istandards internazzjonali li qed jevolvu; jistieden lill-Kummissjoni tressaq proposta għal tali definizzjoni fil-livell tal-UE; itenni li l-vjolenza sesswali, inkluż l-istupru, hija ksur gravi tad-drittijiet tal-bniedem u tad-dinjità tal-bniedem;</w:t>
      </w:r>
    </w:p>
    <w:p w14:paraId="239B4B64" w14:textId="0A792E1E" w:rsidR="00567423" w:rsidRPr="00650D04" w:rsidRDefault="00567423" w:rsidP="004902FC">
      <w:pPr>
        <w:pStyle w:val="NormalHanging12a"/>
        <w:rPr>
          <w:bCs/>
          <w:iCs/>
        </w:rPr>
      </w:pPr>
      <w:r w:rsidRPr="00567423">
        <w:rPr>
          <w:bCs/>
          <w:iCs/>
        </w:rPr>
        <w:t>72.</w:t>
      </w:r>
      <w:r w:rsidRPr="00567423">
        <w:rPr>
          <w:bCs/>
          <w:iCs/>
        </w:rPr>
        <w:tab/>
        <w:t xml:space="preserve">Ifakkar fil-ġabra ta’ dokumenti ppubblikati b’rabta mal-awtur ta’ reati sesswali </w:t>
      </w:r>
      <w:r w:rsidR="00A4355A">
        <w:rPr>
          <w:bCs/>
          <w:iCs/>
        </w:rPr>
        <w:t xml:space="preserve">kkundannat </w:t>
      </w:r>
      <w:r w:rsidRPr="00567423">
        <w:rPr>
          <w:bCs/>
          <w:iCs/>
        </w:rPr>
        <w:t xml:space="preserve">Jeffrey Epstein, li tindika li twettqu għadd kbir ta’ reati u, konsegwentement, li hemm grupp kbir ta’ awturi moħbija; jinnota li huwa ddokumentat sew li Epstein kellu network li jestendi ampjament fil-kurituri tal-poter madwar l-Ewropa, inklużi membri ta’ monarkiji, l-ogħla diplomatiċi u persuni fil-politika; jikkundanna l-fatt li għadu ma ġiex stabbilit kemm, u liema, membri ta’ dan in-network kienu konxji mit-traffikar tal-bnedmin, l-isfruttament sesswali tat-tfal, il-frodi u l-kriminalità finanzjarja jew kinux involuti fihom; jisħaq mhux biss li huwa ta’ tħassib serju li dawn l-individwi għadhom fil-beraħ, iżda wkoll li n-nuqqas ta’ obbligu ta’ rendikont sħiħ jimmina l-istat tad-dritt u l-fiduċja pubblika fl-istituzzjonijiet </w:t>
      </w:r>
      <w:r w:rsidRPr="00567423">
        <w:rPr>
          <w:bCs/>
          <w:iCs/>
        </w:rPr>
        <w:lastRenderedPageBreak/>
        <w:t>demokratiċi; jisħaq li l-każijiet li jinvolvu elementi transfruntiera fl-UE għandhom jiġu indirizzati fil-livell tal-UE; jistaqsi dwar il-kapaċità tal-UE li tinvestiga, tipprevjeni u tiġġieled il-kriminalità transfruntiera kumplessa mwettqa minn ċrieki elit tas-soċjetà; iħeġġeġ lill-Kummissjoni biex minnufih tagħti l-kompitu liċ-ċentru ta’ esperti tal-UE għall-prevenzjoni tal-kriminalità (Europol), flimkien mal-Uffiċċju Ewropew Kontra l-Frodi u l-awtoritajiet nazzjonali, biex jinvestigaw u janalizzaw in-natura ta’ din l-attività kriminali, kif ukoll biex jidentifikaw dawk li jistgħu jinżammu responsabbli;</w:t>
      </w:r>
    </w:p>
    <w:p w14:paraId="62850C59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73.</w:t>
      </w:r>
      <w:r w:rsidRPr="00650D04">
        <w:tab/>
        <w:t>Iħeġġeġ lill-Istati Membri jirrikonoxxu formalment il-</w:t>
      </w:r>
      <w:proofErr w:type="spellStart"/>
      <w:r w:rsidRPr="00650D04">
        <w:t>femminiċidju</w:t>
      </w:r>
      <w:proofErr w:type="spellEnd"/>
      <w:r w:rsidRPr="00650D04">
        <w:t xml:space="preserve"> bħala reat distint ibbażat fuq il-ġeneru fil-leġiżlazzjoni nazzjonali, jadottaw u </w:t>
      </w:r>
      <w:proofErr w:type="spellStart"/>
      <w:r w:rsidRPr="00650D04">
        <w:t>jinfurzaw</w:t>
      </w:r>
      <w:proofErr w:type="spellEnd"/>
      <w:r w:rsidRPr="00650D04">
        <w:t xml:space="preserve"> strateġiji komprensivi biex </w:t>
      </w:r>
      <w:proofErr w:type="spellStart"/>
      <w:r w:rsidRPr="00650D04">
        <w:t>jipprevjenuh</w:t>
      </w:r>
      <w:proofErr w:type="spellEnd"/>
      <w:r w:rsidRPr="00650D04">
        <w:t xml:space="preserve"> u </w:t>
      </w:r>
      <w:proofErr w:type="spellStart"/>
      <w:r w:rsidRPr="00650D04">
        <w:t>jiġġilduh</w:t>
      </w:r>
      <w:proofErr w:type="spellEnd"/>
      <w:r w:rsidRPr="00650D04">
        <w:t>, jiżguraw investigazzjoni u prosekuzzjoni effettivi tal-każijiet kollha, u jipprovdu postijiet ta’ kenn speċjalizzati, konsulenza u mekkaniżmi ta’ kumpens għall-qraba tal-vittmi;</w:t>
      </w:r>
    </w:p>
    <w:p w14:paraId="25379204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74.</w:t>
      </w:r>
      <w:r w:rsidRPr="00650D04">
        <w:tab/>
        <w:t xml:space="preserve">Jikkundanna bl-aktar mod qawwi l-użu tal-istupru u ta’ forom oħra ta’ vjolenza sesswali bħala arma tal-gwerra, u jfakkar li tali mġiba tista’ tammonta għal delitti tal-gwerra jew delitti kontra l-umanità skont id-dritt internazzjonali; iħeġġeġ it-tisħiħ tal-isforzi internazzjonali biex jiġu </w:t>
      </w:r>
      <w:proofErr w:type="spellStart"/>
      <w:r w:rsidRPr="00650D04">
        <w:t>ddokumentati</w:t>
      </w:r>
      <w:proofErr w:type="spellEnd"/>
      <w:r w:rsidRPr="00650D04">
        <w:t xml:space="preserve"> dawn id-delitti, u jenfasizza l-importanza li jiġi żgurat l-aċċess għal abort sikur u legali għall-vittmi ta’ vjolenza sesswali, inklużi l-vittmi ta’ stupru fil-kuntest tal-gwerra;</w:t>
      </w:r>
    </w:p>
    <w:p w14:paraId="5FE97B91" w14:textId="77777777" w:rsidR="004902FC" w:rsidRPr="00650D04" w:rsidRDefault="004902FC" w:rsidP="004902FC">
      <w:pPr>
        <w:pStyle w:val="NormalHanging12a"/>
      </w:pPr>
      <w:r w:rsidRPr="00650D04">
        <w:t>75.</w:t>
      </w:r>
      <w:r w:rsidRPr="00650D04">
        <w:tab/>
        <w:t xml:space="preserve">Jistieden lill-Istati Membri kollha jirratifikaw il-Konvenzjoni ta’ </w:t>
      </w:r>
      <w:proofErr w:type="spellStart"/>
      <w:r w:rsidRPr="00650D04">
        <w:t>Istanbul</w:t>
      </w:r>
      <w:proofErr w:type="spellEnd"/>
      <w:r w:rsidRPr="00650D04">
        <w:t xml:space="preserve">; jesprimi tħassib serju dwar l-Istati Membri li għadhom ma </w:t>
      </w:r>
      <w:proofErr w:type="spellStart"/>
      <w:r w:rsidRPr="00650D04">
        <w:t>rratifikawhiex</w:t>
      </w:r>
      <w:proofErr w:type="spellEnd"/>
      <w:r w:rsidRPr="00650D04">
        <w:t xml:space="preserve"> kif ukoll dwar kwalunkwe rtirar minnha; jissottolinja li tali żviluppi huma r-riżultat ta’ kampanja ta’ </w:t>
      </w:r>
      <w:proofErr w:type="spellStart"/>
      <w:r w:rsidRPr="00650D04">
        <w:t>diżinformazzjoni</w:t>
      </w:r>
      <w:proofErr w:type="spellEnd"/>
      <w:r w:rsidRPr="00650D04">
        <w:t xml:space="preserve"> fit-tul dwar il-kamp ta’ applikazzjoni u l-għanijiet tal-Konvenzjoni minn forzi </w:t>
      </w:r>
      <w:proofErr w:type="spellStart"/>
      <w:r w:rsidRPr="00650D04">
        <w:t>antidemokratiċi</w:t>
      </w:r>
      <w:proofErr w:type="spellEnd"/>
      <w:r w:rsidRPr="00650D04">
        <w:t xml:space="preserve"> madwar l-UE;</w:t>
      </w:r>
    </w:p>
    <w:p w14:paraId="1B365AE5" w14:textId="77777777" w:rsidR="004902FC" w:rsidRPr="00650D04" w:rsidRDefault="004902FC" w:rsidP="004902FC">
      <w:pPr>
        <w:pStyle w:val="NormalHanging12a"/>
        <w:rPr>
          <w:b/>
          <w:i/>
        </w:rPr>
      </w:pPr>
      <w:r w:rsidRPr="00650D04">
        <w:rPr>
          <w:b/>
          <w:i/>
        </w:rPr>
        <w:t>Il-priġunieri u l-kundizzjonijiet tad-detenzjoni</w:t>
      </w:r>
    </w:p>
    <w:p w14:paraId="0F49C847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76.</w:t>
      </w:r>
      <w:r w:rsidRPr="00650D04">
        <w:tab/>
        <w:t xml:space="preserve">Ifakkar li l-projbizzjoni tat-tortura u tat-trattament inuman jew degradanti, stabbilita fl-Artikolu 4 tal-Karta u fl-Artikolu 3 tal-KEDB, hija assoluta u mhux </w:t>
      </w:r>
      <w:proofErr w:type="spellStart"/>
      <w:r w:rsidRPr="00650D04">
        <w:t>derogabbli</w:t>
      </w:r>
      <w:proofErr w:type="spellEnd"/>
      <w:r w:rsidRPr="00650D04">
        <w:t xml:space="preserve">, u tapplika bis-sħiħ għall-persuni kollha, inklużi dawk </w:t>
      </w:r>
      <w:proofErr w:type="spellStart"/>
      <w:r w:rsidRPr="00650D04">
        <w:t>imċaħħda</w:t>
      </w:r>
      <w:proofErr w:type="spellEnd"/>
      <w:r w:rsidRPr="00650D04">
        <w:t xml:space="preserve"> mil-libertà iħeġġeġ lill-Istati Membri jiggarantixxu li l-Kumitat Ewropew għall-Prevenzjoni tat-Tortura u l-mekkaniżmi preventivi nazzjonali jkunu jistgħu jwettqu żjarat mingħajr restrizzjonijiet fil-postijiet kollha ta’ detenzjoni u li r-rakkomandazzjonijiet tagħhom jiġu implimentati bis-sħiħ;</w:t>
      </w:r>
    </w:p>
    <w:p w14:paraId="1C951167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77.</w:t>
      </w:r>
      <w:r w:rsidRPr="00650D04">
        <w:tab/>
        <w:t>Jinnota bi tħassib li, f’xi Stati Membri, l-arrest preventiv jintuża b’mod eċċessiv jew mingħajr ġustifikazzjoni suffiċjenti; iħeġġeġ lill-Istati Membri jiżguraw li ċ-ċaħda tal-libertà qabel il-proċess tiġi applikata biss bħala l-aħħar alternattiva, f’konformità sħiħa mal-istandards tal-KEDB u l-preżunzjoni tal-innoċenza, u jsaħħu s-sorveljanza ġudizzjarja u r-rieżami perjodiku tad-deċiżjonijiet ta’ detenzjoni;</w:t>
      </w:r>
    </w:p>
    <w:p w14:paraId="1DC96C72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78.</w:t>
      </w:r>
      <w:r w:rsidRPr="00650D04">
        <w:tab/>
        <w:t>Jikkundanna bil-qawwa l-</w:t>
      </w:r>
      <w:proofErr w:type="spellStart"/>
      <w:r w:rsidRPr="00650D04">
        <w:t>iffullar</w:t>
      </w:r>
      <w:proofErr w:type="spellEnd"/>
      <w:r w:rsidRPr="00650D04">
        <w:t xml:space="preserve"> sistematiku, in-nuqqas ta’ kura medika u l-estensjoni illegali tal-arrest preventiv; jistieden lill-Kummissjoni u lill-Istati Membri jiżguraw konformità sħiħa mar-Regoli Nelson Mandela, mal-Konvenzjoni tan-NU kontra t-Tortura u l-Protokoll </w:t>
      </w:r>
      <w:proofErr w:type="spellStart"/>
      <w:r w:rsidRPr="00650D04">
        <w:t>Fakultattiv</w:t>
      </w:r>
      <w:proofErr w:type="spellEnd"/>
      <w:r w:rsidRPr="00650D04">
        <w:t xml:space="preserve"> tagħha u mar-Regoli Ewropej dwar il-Ħabsijiet billi jtejbu l-kundizzjonijiet ta’ detenzjoni fil-ħabsijiet kollha u jadottaw miżuri preventivi u </w:t>
      </w:r>
      <w:proofErr w:type="spellStart"/>
      <w:r w:rsidRPr="00650D04">
        <w:t>riabilitattivi</w:t>
      </w:r>
      <w:proofErr w:type="spellEnd"/>
      <w:r w:rsidRPr="00650D04">
        <w:t>, inkluż fil-faċilitajiet għall-minorenni, kif ukoll billi jindirizzaw l-</w:t>
      </w:r>
      <w:proofErr w:type="spellStart"/>
      <w:r w:rsidRPr="00650D04">
        <w:t>iffullar</w:t>
      </w:r>
      <w:proofErr w:type="spellEnd"/>
      <w:r w:rsidRPr="00650D04">
        <w:t xml:space="preserve"> eċċessiv, jiżguraw l-aċċess għall-kura tas-saħħa u għall-appoġġ psikoloġiku u jsaħħu l-miżuri ta’ prevenzjoni tas-suwiċidju; jisħaq li l-protezzjoni tad-dinjità tal-bniedem hija </w:t>
      </w:r>
      <w:r w:rsidRPr="00650D04">
        <w:lastRenderedPageBreak/>
        <w:t>indiċi tas-saħħa demokratika tas-soċjetà;</w:t>
      </w:r>
    </w:p>
    <w:p w14:paraId="53520497" w14:textId="65EAF483" w:rsidR="004902FC" w:rsidRPr="00650D04" w:rsidRDefault="004902FC" w:rsidP="004902FC">
      <w:pPr>
        <w:pStyle w:val="NormalHanging12a"/>
        <w:rPr>
          <w:bCs/>
          <w:iCs/>
        </w:rPr>
      </w:pPr>
      <w:r w:rsidRPr="00650D04">
        <w:t>79.</w:t>
      </w:r>
      <w:r w:rsidR="00567423">
        <w:tab/>
      </w:r>
      <w:r w:rsidRPr="00650D04">
        <w:t>Jistieden lill-Kummissjoni tindirizza l-ksur serju fil-ħabsijiet, f’konformità mal-obbligu tal-UE li tirrispetta l-valuri minquxa fl-Artikolu 2 tat-TUE;</w:t>
      </w:r>
    </w:p>
    <w:p w14:paraId="0C86F105" w14:textId="77777777" w:rsidR="004902FC" w:rsidRPr="00650D04" w:rsidRDefault="004902FC" w:rsidP="004902FC">
      <w:pPr>
        <w:pStyle w:val="NormalHanging12a"/>
      </w:pPr>
      <w:r w:rsidRPr="00650D04">
        <w:rPr>
          <w:b/>
          <w:i/>
        </w:rPr>
        <w:t>Soċjetà ċivili mhedda</w:t>
      </w:r>
    </w:p>
    <w:p w14:paraId="2FD91054" w14:textId="77777777" w:rsidR="004902FC" w:rsidRPr="00650D04" w:rsidRDefault="004902FC" w:rsidP="004902FC">
      <w:pPr>
        <w:pStyle w:val="NormalHanging12a"/>
      </w:pPr>
      <w:r w:rsidRPr="00650D04">
        <w:t>80.</w:t>
      </w:r>
      <w:r w:rsidRPr="00650D04">
        <w:tab/>
        <w:t>Ifakkar li, skont l-Artikolu 11(2) tat-TUE, l-istituzzjonijiet tal-UE jeħtiġilhom iżommu djalogu miftuħ, trasparenti u strutturat mal-OSĊ u mal-assoċjazzjonijiet rappreżentattivi; jistieden lill-Kummissjoni u lill-Istati Membri jiżguraw proċessi ta’ konsultazzjoni effettivi f’konformità ma’ standards ta’ governanza tajba, jippromwovu l-involviment u l-parteċipazzjoni effettiva taċ-ċittadini u tal-OSĊ fit-tfassil tal-politika, inkluż fi kwistjonijiet relatati mal-protezzjoni u l-promozzjoni tad-drittijiet fundamentali, u jappoġġjaw il-kapaċità tagħhom li jipparteċipaw fil-politiki tal-UE, filwaqt li jiżguraw it-trasparenza u l-konformità sħiħa mar-regoli applikabbli;</w:t>
      </w:r>
    </w:p>
    <w:p w14:paraId="3554333E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81.</w:t>
      </w:r>
      <w:r w:rsidRPr="00650D04">
        <w:tab/>
        <w:t>Jistieden lill-Kummissjoni u lill-Istati Membri jiżguraw finanzjament sostenibbli, flessibbli u aċċessibbli għall-OSĊ u aċċess għall-ġustizzja;</w:t>
      </w:r>
    </w:p>
    <w:p w14:paraId="7A3EAB5C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82.</w:t>
      </w:r>
      <w:r w:rsidRPr="00650D04">
        <w:tab/>
        <w:t>Jilqa’ l-proposta tal-Kummissjoni, fil-kuntest tal-QFP li jmiss, li tippermetti r-</w:t>
      </w:r>
      <w:proofErr w:type="spellStart"/>
      <w:r w:rsidRPr="00650D04">
        <w:t>ridistribuzzjoni</w:t>
      </w:r>
      <w:proofErr w:type="spellEnd"/>
      <w:r w:rsidRPr="00650D04">
        <w:t xml:space="preserve"> tal-fondi </w:t>
      </w:r>
      <w:proofErr w:type="spellStart"/>
      <w:r w:rsidRPr="00650D04">
        <w:t>ffriżati</w:t>
      </w:r>
      <w:proofErr w:type="spellEnd"/>
      <w:r w:rsidRPr="00650D04">
        <w:t xml:space="preserve"> lill-OSĊ, u jisħaq fuq il-ħtieġa li jiġi ggarantit li sehem minn tali riżorsi jkun jista’ jappoġġja lill-organizzazzjonijiet li jaħdmu biex jippromwovu d-drittijiet fundamentali u valuri oħra tal-UE fl-Istati Membri fejn il-fondi jibqgħu </w:t>
      </w:r>
      <w:proofErr w:type="spellStart"/>
      <w:r w:rsidRPr="00650D04">
        <w:t>ffriżati</w:t>
      </w:r>
      <w:proofErr w:type="spellEnd"/>
      <w:r w:rsidRPr="00650D04">
        <w:t xml:space="preserve">; ifakkar fl-importanza tal-programm dwar iċ-Ċittadini, l-Ugwaljanza, id-Drittijiet u l-Valuri (CERV) fil-protezzjoni u l-promozzjoni tad-drittijiet u l-valuri minquxa fit-Trattati, fil-Karta u fil-konvenzjonijiet internazzjonali applikabbli dwar id-drittijiet tal-bniedem, b’mod partikolari billi jappoġġja lill-OSĊ u jħeġġeġ parteċipazzjoni </w:t>
      </w:r>
      <w:proofErr w:type="spellStart"/>
      <w:r w:rsidRPr="00650D04">
        <w:t>ċivika</w:t>
      </w:r>
      <w:proofErr w:type="spellEnd"/>
      <w:r w:rsidRPr="00650D04">
        <w:t xml:space="preserve"> u demokratika, sabiex jiġu sostnuti u jkomplu jiġu żviluppati soċjetajiet miftuħa, ibbażati fuq id-drittijiet, demokratiċi, ugwali u inklużivi; iqis li l-programm il-ġdid </w:t>
      </w:r>
      <w:proofErr w:type="spellStart"/>
      <w:r w:rsidRPr="00650D04">
        <w:t>AgoraEU</w:t>
      </w:r>
      <w:proofErr w:type="spellEnd"/>
      <w:r w:rsidRPr="00650D04">
        <w:t xml:space="preserve"> jrid jissalvagwardja mill-inqas l-istess livell ta’ ambizzjoni bħall-programm CERV;</w:t>
      </w:r>
    </w:p>
    <w:p w14:paraId="5140E075" w14:textId="77777777" w:rsidR="004902FC" w:rsidRPr="00650D04" w:rsidRDefault="004902FC" w:rsidP="004902FC">
      <w:pPr>
        <w:pStyle w:val="NormalHanging12a"/>
      </w:pPr>
      <w:r w:rsidRPr="00650D04">
        <w:t>83.</w:t>
      </w:r>
      <w:r w:rsidRPr="00650D04">
        <w:tab/>
        <w:t xml:space="preserve">Jilqa’ l-istrateġija tal-UE tal-Kummissjoni għas-soċjetà ċivili; jilqa’ wkoll il-fatt li l-istrateġija hija </w:t>
      </w:r>
      <w:proofErr w:type="spellStart"/>
      <w:r w:rsidRPr="00650D04">
        <w:t>ffukata</w:t>
      </w:r>
      <w:proofErr w:type="spellEnd"/>
      <w:r w:rsidRPr="00650D04">
        <w:t xml:space="preserve"> fuq l-OSĊ u d-DDB, u tinkludi azzjonijiet bħat-tisħiħ tal-involviment effettiv u sinifikattiv mas-soċjetà ċivili, l-iżgurar ta’ spazju ċiviku miftuħ, </w:t>
      </w:r>
      <w:proofErr w:type="spellStart"/>
      <w:r w:rsidRPr="00650D04">
        <w:t>sikur</w:t>
      </w:r>
      <w:proofErr w:type="spellEnd"/>
      <w:r w:rsidRPr="00650D04">
        <w:t xml:space="preserve"> u </w:t>
      </w:r>
      <w:proofErr w:type="spellStart"/>
      <w:r w:rsidRPr="00650D04">
        <w:t>abilitanti</w:t>
      </w:r>
      <w:proofErr w:type="spellEnd"/>
      <w:r w:rsidRPr="00650D04">
        <w:t xml:space="preserve"> billi jiġu pprovduti appoġġ u protezzjoni, inkluż it-tnaqqis tal-piżijiet amministrattivi għall-OSĊ fuq il-post, u l-appoġġ lill-OSĊ b’finanzjament adegwat, sostenibbli u trasparenti; iħeġġeġ lill-Kummissjoni tiżgura l-implimentazzjoni sħiħa tal-istrateġija u timmonitorja b’mod sistematiku s-sitwazzjoni tal-ispazju ċiviku fir-rapporti tagħha dwar l-istat tad-dritt;</w:t>
      </w:r>
    </w:p>
    <w:p w14:paraId="40EFC20B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84.</w:t>
      </w:r>
      <w:r w:rsidRPr="00650D04">
        <w:tab/>
        <w:t xml:space="preserve">Jesprimi tħassib serju dwar l-ispazju ċiviku li qed jiċkien kontinwament u l-persekuzzjoni dejjem akbar tal-OSĊ u tad-DDB f’diversi Stati Membri, b’mod partikolari dawk li jaħdmu fl-oqsma tal-ġlieda kontra r-razziżmu, il-ġustizzja klimatika, id-drittijiet tal-LGBTIQ+, id-drittijiet tan-nisa u l-migrazzjoni; jinnota li dawn il-gruppi jiffaċċjaw firxa ta’ theddid, inklużi restrizzjonijiet legali u finanzjarji, </w:t>
      </w:r>
      <w:proofErr w:type="spellStart"/>
      <w:r w:rsidRPr="00650D04">
        <w:t>sospensjonijiet</w:t>
      </w:r>
      <w:proofErr w:type="spellEnd"/>
      <w:r w:rsidRPr="00650D04">
        <w:t xml:space="preserve"> tal-finanzjament, kampanji ta’ malafama, intimidazzjoni u kriminalizzazzjoni; jiddispjaċih għall-fatt li r-restrizzjonijiet fuq il-libertajiet ta’ għaqda, ta’ espressjoni u ta’ assoċjazzjoni spiss jaffettwaw b’mod sproporzjonat lil gruppi jew kawżi speċifiċi;</w:t>
      </w:r>
    </w:p>
    <w:p w14:paraId="48F3FC28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85.</w:t>
      </w:r>
      <w:r w:rsidRPr="00650D04">
        <w:tab/>
        <w:t xml:space="preserve">Jisħaq li d-dritt ta’ għaqda paċifika, il-libertà ta’ assoċjazzjoni u ta’ espressjoni, kif </w:t>
      </w:r>
      <w:r w:rsidRPr="00650D04">
        <w:lastRenderedPageBreak/>
        <w:t>ukoll il-libertà tal-arti u x-xjenzi huma drittijiet fundamentali protetti bid-dritt internazzjonali u dak tal-UE u huma essenzjali għad-demokrazija; jissottolinja li l-libertà ta’ assoċjazzjoni, kif garantita bl-Artikolu 12 tal-Karta u bl-Artikolu 11 tal-KEDB, hija pedament ta’ soċjetà demokratika;</w:t>
      </w:r>
    </w:p>
    <w:p w14:paraId="531D7467" w14:textId="77777777" w:rsidR="004902FC" w:rsidRPr="00650D04" w:rsidRDefault="004902FC" w:rsidP="004902FC">
      <w:pPr>
        <w:pStyle w:val="NormalHanging12a"/>
      </w:pPr>
      <w:r w:rsidRPr="00650D04">
        <w:t>86.</w:t>
      </w:r>
      <w:r w:rsidRPr="00650D04">
        <w:tab/>
        <w:t xml:space="preserve">Jikkundanna l-kriminalizzazzjoni tal-ħaddiema u l-attivisti umanitarji; iħeġġeġ lill-Istati Membri jiżguraw li l-assistenza umanitarja pprovduta lil persuni vulnerabbli ma tiġix </w:t>
      </w:r>
      <w:proofErr w:type="spellStart"/>
      <w:r w:rsidRPr="00650D04">
        <w:t>kriminalizzata</w:t>
      </w:r>
      <w:proofErr w:type="spellEnd"/>
      <w:r w:rsidRPr="00650D04">
        <w:t xml:space="preserve">; ifakkar li l-leġiżlazzjoni tal-UE trid tkun </w:t>
      </w:r>
      <w:proofErr w:type="spellStart"/>
      <w:r w:rsidRPr="00650D04">
        <w:t>allinjata</w:t>
      </w:r>
      <w:proofErr w:type="spellEnd"/>
      <w:r w:rsidRPr="00650D04">
        <w:t xml:space="preserve"> mal-istandards Ewropej u internazzjonali tad-drittijiet tal-bniedem, u jistieden lill-Kummissjoni u lill-Istati Membri jindirizzaw is-sitwazzjonijiet meta tali allinjament ikun nieqes;</w:t>
      </w:r>
    </w:p>
    <w:p w14:paraId="2C078682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87.</w:t>
      </w:r>
      <w:r w:rsidRPr="00650D04">
        <w:tab/>
        <w:t xml:space="preserve">Jinnota bi tħassib li diversi Stati Membri, pajjiżi kandidati u pajjiżi kandidati potenzjali </w:t>
      </w:r>
      <w:proofErr w:type="spellStart"/>
      <w:r w:rsidRPr="00650D04">
        <w:t>imponew</w:t>
      </w:r>
      <w:proofErr w:type="spellEnd"/>
      <w:r w:rsidRPr="00650D04">
        <w:t xml:space="preserve"> miżuri sproporzjonati fuq il-ħaddiema u l-attivisti umanitarji; jikkundanna bil-qawwa l-użu ta’ “liġijiet dwar l-aġenti barranin”, li </w:t>
      </w:r>
      <w:proofErr w:type="spellStart"/>
      <w:r w:rsidRPr="00650D04">
        <w:t>joħonqu</w:t>
      </w:r>
      <w:proofErr w:type="spellEnd"/>
      <w:r w:rsidRPr="00650D04">
        <w:t xml:space="preserve"> d-</w:t>
      </w:r>
      <w:proofErr w:type="spellStart"/>
      <w:r w:rsidRPr="00650D04">
        <w:t>dissens</w:t>
      </w:r>
      <w:proofErr w:type="spellEnd"/>
      <w:r w:rsidRPr="00650D04">
        <w:t xml:space="preserve">, ikollhom fil-mira l-OSĊ u jirrestrinġu l-operazzjonijiet tagħhom, u joħolqu effett </w:t>
      </w:r>
      <w:proofErr w:type="spellStart"/>
      <w:r w:rsidRPr="00650D04">
        <w:t>dissważiv</w:t>
      </w:r>
      <w:proofErr w:type="spellEnd"/>
      <w:r w:rsidRPr="00650D04">
        <w:t xml:space="preserve"> fuq is-soċjetà ċivili u d-DDB; jikkundanna l-miżuri sproporzjonati f’xi Stati Membri kontra dimostrazzjonijiet </w:t>
      </w:r>
      <w:proofErr w:type="spellStart"/>
      <w:r w:rsidRPr="00650D04">
        <w:t>paċifiċi</w:t>
      </w:r>
      <w:proofErr w:type="spellEnd"/>
      <w:r w:rsidRPr="00650D04">
        <w:t xml:space="preserve">, inklużi projbizzjonijiet preventivi, l-użu ta’ forza eċċessiva u d-detenzjoni ta’ dimostranti, b’effetti </w:t>
      </w:r>
      <w:proofErr w:type="spellStart"/>
      <w:r w:rsidRPr="00650D04">
        <w:t>dissważivi</w:t>
      </w:r>
      <w:proofErr w:type="spellEnd"/>
      <w:r w:rsidRPr="00650D04">
        <w:t xml:space="preserve">; jistieden lill-Istati Membri jżommu lura milli jieħdu azzjonijiet legali sproporzjonati kontra dawk li jipparteċipaw f’dimostrazzjonijiet </w:t>
      </w:r>
      <w:proofErr w:type="spellStart"/>
      <w:r w:rsidRPr="00650D04">
        <w:t>paċifiċi</w:t>
      </w:r>
      <w:proofErr w:type="spellEnd"/>
      <w:r w:rsidRPr="00650D04">
        <w:t xml:space="preserve">; </w:t>
      </w:r>
    </w:p>
    <w:p w14:paraId="37C00311" w14:textId="77777777" w:rsidR="004902FC" w:rsidRPr="00650D04" w:rsidRDefault="004902FC" w:rsidP="004902FC">
      <w:pPr>
        <w:pStyle w:val="NormalHanging12a"/>
      </w:pPr>
      <w:r w:rsidRPr="00650D04">
        <w:t>88.</w:t>
      </w:r>
      <w:r w:rsidRPr="00650D04">
        <w:tab/>
        <w:t xml:space="preserve">Iħeġġeġ lill-Kummissjoni u lill-Istati Membri jiżguraw li d-dritt ta’ għaqda paċifika jkun jista’ jiġi eżerċitat, iżommu lura milli jipproponu jew jimplimentaw miżuri li jista’ jkollhom effett </w:t>
      </w:r>
      <w:proofErr w:type="spellStart"/>
      <w:r w:rsidRPr="00650D04">
        <w:t>dissważiv</w:t>
      </w:r>
      <w:proofErr w:type="spellEnd"/>
      <w:r w:rsidRPr="00650D04">
        <w:t xml:space="preserve"> fuq l-ispazju ċiviku, filwaqt li jinnota bi tħassib li tali tentattivi ġew osservati f’xi Stati Membri, u jiffaċilitaw dibattitu </w:t>
      </w:r>
      <w:proofErr w:type="spellStart"/>
      <w:r w:rsidRPr="00650D04">
        <w:t>san</w:t>
      </w:r>
      <w:proofErr w:type="spellEnd"/>
      <w:r w:rsidRPr="00650D04">
        <w:t xml:space="preserve"> dwar kwalunkwe kwistjoni ta’ tħassib pubbliku; jikkundanna kwalunkwe prattika li jkollha effett </w:t>
      </w:r>
      <w:proofErr w:type="spellStart"/>
      <w:r w:rsidRPr="00650D04">
        <w:t>dissważiv</w:t>
      </w:r>
      <w:proofErr w:type="spellEnd"/>
      <w:r w:rsidRPr="00650D04">
        <w:t xml:space="preserve"> fuq dimostrazzjonijiet </w:t>
      </w:r>
      <w:proofErr w:type="spellStart"/>
      <w:r w:rsidRPr="00650D04">
        <w:t>paċifiċi</w:t>
      </w:r>
      <w:proofErr w:type="spellEnd"/>
      <w:r w:rsidRPr="00650D04">
        <w:t>, bħall-użu eċċessiv tal-forza, is-sorveljanza u l-fastidju ġudizzjarju;</w:t>
      </w:r>
    </w:p>
    <w:p w14:paraId="5C4274D9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89.</w:t>
      </w:r>
      <w:r w:rsidRPr="00650D04">
        <w:tab/>
        <w:t xml:space="preserve">Jistieden lill-Kummissjoni tistabbilixxi mekkaniżmu ta’ rispons rapidu fl-UE biex tappoġġja lill-OSĊ u lid-DDB mhedda li jipproteġu u jippromwovu l-valuri tal-UE; jistieden lill-Kummissjoni tistabbilixxi indiċi Ewropew tal-ispazju ċiviku biex timmonitorja u tirrapporta kull sena dwar l-ambjent </w:t>
      </w:r>
      <w:proofErr w:type="spellStart"/>
      <w:r w:rsidRPr="00650D04">
        <w:t>abilitanti</w:t>
      </w:r>
      <w:proofErr w:type="spellEnd"/>
      <w:r w:rsidRPr="00650D04">
        <w:t xml:space="preserve"> għas-soċjetà ċivili; jappella wkoll għat-trasparenza tal-finanzjament għall-atturi kollha fir-Reġistru tat-Trasparenza tal-UE;</w:t>
      </w:r>
    </w:p>
    <w:p w14:paraId="7C898238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90.</w:t>
      </w:r>
      <w:r w:rsidRPr="00650D04">
        <w:tab/>
        <w:t>Iħeġġeġ lill-Istati Membri jimplimentaw ir-Rakkomandazzjoni tal-Kummissjoni (UE) 2022/758 dwar il-protezzjoni tal-ġurnalisti u tad-difensuri tad-drittijiet tal-bniedem li jinvolvu ruħhom fil-parteċipazzjoni pubblika</w:t>
      </w:r>
      <w:r w:rsidRPr="00650D04">
        <w:rPr>
          <w:rStyle w:val="FootnoteReference"/>
          <w:bCs/>
          <w:iCs/>
        </w:rPr>
        <w:footnoteReference w:id="52"/>
      </w:r>
      <w:r w:rsidRPr="00650D04">
        <w:t>;</w:t>
      </w:r>
    </w:p>
    <w:p w14:paraId="425592EF" w14:textId="77777777" w:rsidR="004902FC" w:rsidRPr="00650D04" w:rsidRDefault="004902FC" w:rsidP="004902FC">
      <w:pPr>
        <w:pStyle w:val="NormalHanging12a"/>
        <w:rPr>
          <w:b/>
          <w:i/>
        </w:rPr>
      </w:pPr>
      <w:r w:rsidRPr="00650D04">
        <w:rPr>
          <w:b/>
          <w:i/>
        </w:rPr>
        <w:t>Ir-razziżmu u d-diskriminazzjoni strutturali</w:t>
      </w:r>
    </w:p>
    <w:p w14:paraId="67F2A693" w14:textId="77777777" w:rsidR="004902FC" w:rsidRPr="00650D04" w:rsidRDefault="004902FC" w:rsidP="004902FC">
      <w:pPr>
        <w:pStyle w:val="NormalHanging12a"/>
      </w:pPr>
      <w:r w:rsidRPr="00650D04">
        <w:t>91.</w:t>
      </w:r>
      <w:r w:rsidRPr="00650D04">
        <w:tab/>
        <w:t>Ifakkar li t-Trattati tal-UE u l-Karta jistabbilixxu l-mandat u r-responsabbiltà tal-UE għall-ġlieda kontra d-diskriminazzjoni u għall-promozzjoni tat-trattament ugwali għal kulħadd; jistieden lill-Kummissjoni tindirizza l-lakuni fil-qafas tal-UE kontra d-</w:t>
      </w:r>
      <w:r w:rsidRPr="00650D04">
        <w:lastRenderedPageBreak/>
        <w:t>diskriminazzjoni u jħeġġeġ lill-Istati Membri jimplimentaw bis-sħiħ u kif xieraq il-leġiżlazzjoni eżistenti tal-UE kontra d-diskriminazzjoni;</w:t>
      </w:r>
    </w:p>
    <w:p w14:paraId="62ED47BE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92.</w:t>
      </w:r>
      <w:r w:rsidRPr="00650D04">
        <w:tab/>
        <w:t xml:space="preserve">Jilqa’ d-deċiżjoni tal-Kummissjoni li </w:t>
      </w:r>
      <w:proofErr w:type="spellStart"/>
      <w:r w:rsidRPr="00650D04">
        <w:t>treġġa</w:t>
      </w:r>
      <w:proofErr w:type="spellEnd"/>
      <w:r w:rsidRPr="00650D04">
        <w:t xml:space="preserve">’ lura l-irtirar tal-proposta għal Direttiva Orizzontali Kontra d-Diskriminazzjoni; itenni l-appelli tiegħu biex jiġu </w:t>
      </w:r>
      <w:proofErr w:type="spellStart"/>
      <w:r w:rsidRPr="00650D04">
        <w:t>żblukkati</w:t>
      </w:r>
      <w:proofErr w:type="spellEnd"/>
      <w:r w:rsidRPr="00650D04">
        <w:t xml:space="preserve"> mingħajr dewmien id-diskussjonijiet fil-Kunsill dwar id-Direttiva u jħeġġeġ lill-Istati Membri jikkonkludu ftehim dwarha;</w:t>
      </w:r>
    </w:p>
    <w:p w14:paraId="43E624E8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93.</w:t>
      </w:r>
      <w:r w:rsidRPr="00650D04">
        <w:tab/>
        <w:t xml:space="preserve">Jirrikonoxxi u jikkundanna l-eżistenza ta’ razziżmu strutturali fl-UE, xprunat minn </w:t>
      </w:r>
      <w:proofErr w:type="spellStart"/>
      <w:r w:rsidRPr="00650D04">
        <w:t>sterjotipi</w:t>
      </w:r>
      <w:proofErr w:type="spellEnd"/>
      <w:r w:rsidRPr="00650D04">
        <w:t xml:space="preserve"> </w:t>
      </w:r>
      <w:proofErr w:type="spellStart"/>
      <w:r w:rsidRPr="00650D04">
        <w:t>mrawma</w:t>
      </w:r>
      <w:proofErr w:type="spellEnd"/>
      <w:r w:rsidRPr="00650D04">
        <w:t xml:space="preserve"> mid-diskors pubbliku, li jirriżultaw f’diskriminazzjoni kontra l-minoranzi fl-oqsma kollha ta’ ħajjithom;; jinsab imħasseb ħafna dwar il-forom individwali, strutturali u istituzzjonali ta’ razziżmu u ksenofobija fl-UE u d-diskriminazzjoni li qed tiżdied kontra l-Għarab</w:t>
      </w:r>
      <w:r w:rsidRPr="00650D04">
        <w:rPr>
          <w:rStyle w:val="FootnoteReference"/>
          <w:bCs/>
          <w:iCs/>
        </w:rPr>
        <w:footnoteReference w:id="53"/>
      </w:r>
      <w:r w:rsidRPr="00650D04">
        <w:t>, l-Ewropej Suwed</w:t>
      </w:r>
      <w:r w:rsidRPr="00650D04">
        <w:rPr>
          <w:rStyle w:val="FootnoteReference"/>
          <w:bCs/>
          <w:iCs/>
        </w:rPr>
        <w:footnoteReference w:id="54"/>
      </w:r>
      <w:r w:rsidRPr="00650D04">
        <w:t xml:space="preserve">, il-persuni ta’ dixxendenza </w:t>
      </w:r>
      <w:proofErr w:type="spellStart"/>
      <w:r w:rsidRPr="00650D04">
        <w:t>Asjatika</w:t>
      </w:r>
      <w:proofErr w:type="spellEnd"/>
      <w:r w:rsidRPr="00650D04">
        <w:rPr>
          <w:rStyle w:val="FootnoteReference"/>
          <w:bCs/>
          <w:iCs/>
        </w:rPr>
        <w:footnoteReference w:id="55"/>
      </w:r>
      <w:r w:rsidRPr="00650D04">
        <w:t>, il-Lhud</w:t>
      </w:r>
      <w:r w:rsidRPr="00650D04">
        <w:rPr>
          <w:rStyle w:val="FootnoteReference"/>
          <w:bCs/>
          <w:iCs/>
        </w:rPr>
        <w:footnoteReference w:id="56"/>
      </w:r>
      <w:r w:rsidRPr="00650D04">
        <w:t>, il-Musulmani</w:t>
      </w:r>
      <w:r w:rsidRPr="00650D04">
        <w:rPr>
          <w:rStyle w:val="FootnoteReference"/>
          <w:bCs/>
          <w:iCs/>
        </w:rPr>
        <w:footnoteReference w:id="57"/>
      </w:r>
      <w:r w:rsidRPr="00650D04">
        <w:t xml:space="preserve"> u l-persuni </w:t>
      </w:r>
      <w:proofErr w:type="spellStart"/>
      <w:r w:rsidRPr="00650D04">
        <w:t>Rom</w:t>
      </w:r>
      <w:proofErr w:type="spellEnd"/>
      <w:r w:rsidRPr="00650D04">
        <w:rPr>
          <w:rStyle w:val="FootnoteReference"/>
          <w:bCs/>
          <w:iCs/>
        </w:rPr>
        <w:footnoteReference w:id="58"/>
      </w:r>
      <w:r w:rsidRPr="00650D04">
        <w:t>; iħeġġeġ lill-Istati Membri jiġġieldu d-diskriminazzjoni fil-livelli kollha;</w:t>
      </w:r>
    </w:p>
    <w:p w14:paraId="6F22ACCC" w14:textId="77777777" w:rsidR="004902FC" w:rsidRPr="00650D04" w:rsidRDefault="004902FC" w:rsidP="004902FC">
      <w:pPr>
        <w:pStyle w:val="NormalHanging12a"/>
      </w:pPr>
      <w:r w:rsidRPr="00650D04">
        <w:t>94.</w:t>
      </w:r>
      <w:r w:rsidRPr="00650D04">
        <w:tab/>
        <w:t>Jisħaq fuq il-ħtieġa li jiġu miġġielda l-forom kollha ta’ diskriminazzjoni quddiem il-liġi; jesprimi t-tħassib tiegħu dwar in-nuqqas ta’ progress fil-leġiżlazzjoni dwar l-ugwaljanza u kontra d-diskriminazzjoni u fl-implimentazzjoni ta’ tali leġiżlazzjoni f’xi Stati Membri; jiddispjaċih għall-fatt li, minkejja l-leġiżlazzjoni eżistenti tal-UE bħad-Direttiva 2000/78/KE dwar l-ugwaljanza fit-trattament</w:t>
      </w:r>
      <w:r w:rsidRPr="00650D04">
        <w:rPr>
          <w:rStyle w:val="FootnoteReference"/>
        </w:rPr>
        <w:footnoteReference w:id="59"/>
      </w:r>
      <w:r w:rsidRPr="00650D04">
        <w:t>, għad hemm lakuni fil-qafas legali, fl-implimentazzjoni u fl-infurzar, u dan iħalli lill-vittmi mingħajr rimedji legali adegwati; ifakkar li l-oqfsa legali tal-Istati Membri jridu jistabbilixxu l-prinċipju ta’ trattament ugwali fis-sistemi legali tagħhom u jiżguraw aċċess effettiv għall-ġustizzja għall-individwi kollha; jistieden lill-Kummissjoni taġixxi f’każijiet ta’ nuqqas ta’ konformità ma’ dawn il-prinċipji;</w:t>
      </w:r>
    </w:p>
    <w:p w14:paraId="204C0A1E" w14:textId="77777777" w:rsidR="004902FC" w:rsidRPr="00650D04" w:rsidRDefault="004902FC" w:rsidP="004902FC">
      <w:pPr>
        <w:pStyle w:val="NormalHanging12a"/>
      </w:pPr>
      <w:r w:rsidRPr="00650D04">
        <w:t>95.</w:t>
      </w:r>
      <w:r w:rsidRPr="00650D04">
        <w:tab/>
        <w:t xml:space="preserve">Jissottolinja li l-aċċess għall-fondi tal-UE għandu jkun </w:t>
      </w:r>
      <w:proofErr w:type="spellStart"/>
      <w:r w:rsidRPr="00650D04">
        <w:t>kundizzjonali</w:t>
      </w:r>
      <w:proofErr w:type="spellEnd"/>
      <w:r w:rsidRPr="00650D04">
        <w:t xml:space="preserve"> fuq il-konformità sħiħa mad-drittijiet fundamentali, inkluż il-prinċipju tan-nondiskriminazzjoni, u jappella għal allokazzjoni trasparenti biex jiġi ggarantit appoġġ fit-tul għad-drittijiet tal-bniedem u </w:t>
      </w:r>
      <w:proofErr w:type="spellStart"/>
      <w:r w:rsidRPr="00650D04">
        <w:t>għall</w:t>
      </w:r>
      <w:proofErr w:type="spellEnd"/>
      <w:r w:rsidRPr="00650D04">
        <w:t xml:space="preserve">-OSĊ </w:t>
      </w:r>
      <w:proofErr w:type="spellStart"/>
      <w:r w:rsidRPr="00650D04">
        <w:t>iffukati</w:t>
      </w:r>
      <w:proofErr w:type="spellEnd"/>
      <w:r w:rsidRPr="00650D04">
        <w:t xml:space="preserve"> fuq l-ugwaljanza;</w:t>
      </w:r>
    </w:p>
    <w:p w14:paraId="202CEC0E" w14:textId="77777777" w:rsidR="004902FC" w:rsidRPr="00650D04" w:rsidRDefault="004902FC" w:rsidP="004902FC">
      <w:pPr>
        <w:pStyle w:val="NormalHanging12a"/>
      </w:pPr>
      <w:r w:rsidRPr="00650D04">
        <w:t>96.</w:t>
      </w:r>
      <w:r w:rsidRPr="00650D04">
        <w:tab/>
        <w:t xml:space="preserve">Iħeġġeġ lill-Istati Membri, b’mod partikolari lill-Ungerija, </w:t>
      </w:r>
      <w:proofErr w:type="spellStart"/>
      <w:r w:rsidRPr="00650D04">
        <w:t>jirrieżaminaw</w:t>
      </w:r>
      <w:proofErr w:type="spellEnd"/>
      <w:r w:rsidRPr="00650D04">
        <w:t xml:space="preserve"> kwalunkwe liġi jew politika li tiddiskrimina kontra l-persuni LGBTIQ+ u l-familji qawsalla; jistieden lill-Ungerija tiżgura li l-oqfsa kostituzzjonali u leġiżlattivi nazzjonali ma jkunux jistgħu jintużaw ħażin biex </w:t>
      </w:r>
      <w:proofErr w:type="spellStart"/>
      <w:r w:rsidRPr="00650D04">
        <w:t>jimminaw</w:t>
      </w:r>
      <w:proofErr w:type="spellEnd"/>
      <w:r w:rsidRPr="00650D04">
        <w:t xml:space="preserve"> il-</w:t>
      </w:r>
      <w:proofErr w:type="spellStart"/>
      <w:r w:rsidRPr="00650D04">
        <w:t>primazija</w:t>
      </w:r>
      <w:proofErr w:type="spellEnd"/>
      <w:r w:rsidRPr="00650D04">
        <w:t xml:space="preserve"> tad-dritt tal-UE jew biex </w:t>
      </w:r>
      <w:proofErr w:type="spellStart"/>
      <w:r w:rsidRPr="00650D04">
        <w:t>jistigmatizzaw</w:t>
      </w:r>
      <w:proofErr w:type="spellEnd"/>
      <w:r w:rsidRPr="00650D04">
        <w:t xml:space="preserve"> il-</w:t>
      </w:r>
      <w:proofErr w:type="spellStart"/>
      <w:r w:rsidRPr="00650D04">
        <w:t>minoranzi</w:t>
      </w:r>
      <w:proofErr w:type="spellEnd"/>
      <w:r w:rsidRPr="00650D04">
        <w:t xml:space="preserve"> bl-iskuża tal-“identità nazzjonali”; jikkundanna bil-qawwa l-applikazzjoni kontinwa tal-hekk imsejħa liġi dwar il-“protezzjoni tat-tfal” fl-Ungerija, li tikkostitwixxi diskriminazzjoni diretta li tmur kontra l-Artikoli 7, 11, 21 u 24 tal-</w:t>
      </w:r>
      <w:r w:rsidRPr="00650D04">
        <w:lastRenderedPageBreak/>
        <w:t>Karta</w:t>
      </w:r>
      <w:r w:rsidRPr="00650D04">
        <w:rPr>
          <w:vertAlign w:val="superscript"/>
        </w:rPr>
        <w:footnoteReference w:id="60"/>
      </w:r>
      <w:r w:rsidRPr="00650D04">
        <w:t>; jistieden lill-Kummissjoni tivvaluta b’mod urġenti l-kompatibbiltà tal-liġi tal-Ungerija dwar il-protezzjoni tal-identità lokali mad-dritt tal-UE, b’mod partikolari d-</w:t>
      </w:r>
      <w:bookmarkStart w:id="8" w:name="_Hlk223377475"/>
      <w:r w:rsidRPr="00650D04">
        <w:t>Direttiva dwar l-Ugwaljanza Razzjali</w:t>
      </w:r>
      <w:bookmarkEnd w:id="8"/>
      <w:r w:rsidRPr="00650D04">
        <w:t xml:space="preserve"> u l-Karta; </w:t>
      </w:r>
    </w:p>
    <w:p w14:paraId="76688FAD" w14:textId="77777777" w:rsidR="004902FC" w:rsidRPr="00650D04" w:rsidRDefault="004902FC" w:rsidP="004902FC">
      <w:pPr>
        <w:pStyle w:val="NormalHanging12a"/>
      </w:pPr>
      <w:r w:rsidRPr="00650D04">
        <w:t>97.</w:t>
      </w:r>
      <w:r w:rsidRPr="00650D04">
        <w:tab/>
        <w:t xml:space="preserve">Jistieden lill-Kummissjoni tieħu l-miżuri kollha meħtieġa, inkluża t-tnedija ta’ proċeduri ta’ ksur, meta jiġi identifikat ksur; jistieden lill-Istati Membri jiżguraw li l-politiki lokali dwar l-akkomodazzjoni u r-residenza jikkonformaw bis-sħiħ mal-prinċipji tal-ugwaljanza u n-nondiskriminazzjoni u ma </w:t>
      </w:r>
      <w:proofErr w:type="spellStart"/>
      <w:r w:rsidRPr="00650D04">
        <w:t>jirriżultawx</w:t>
      </w:r>
      <w:proofErr w:type="spellEnd"/>
      <w:r w:rsidRPr="00650D04">
        <w:t xml:space="preserve"> f’segregazzjoni etnika jew soċjoekonomika;</w:t>
      </w:r>
    </w:p>
    <w:p w14:paraId="245CE1B3" w14:textId="77777777" w:rsidR="004902FC" w:rsidRPr="00650D04" w:rsidRDefault="004902FC" w:rsidP="004902FC">
      <w:pPr>
        <w:pStyle w:val="NormalHanging12a"/>
      </w:pPr>
      <w:r w:rsidRPr="00650D04">
        <w:t>98.</w:t>
      </w:r>
      <w:r w:rsidRPr="00650D04">
        <w:tab/>
      </w:r>
      <w:proofErr w:type="spellStart"/>
      <w:r w:rsidRPr="00650D04">
        <w:t>Jissottolinja</w:t>
      </w:r>
      <w:proofErr w:type="spellEnd"/>
      <w:r w:rsidRPr="00650D04">
        <w:t xml:space="preserve"> li s-</w:t>
      </w:r>
      <w:proofErr w:type="spellStart"/>
      <w:r w:rsidRPr="00650D04">
        <w:t>supremazija</w:t>
      </w:r>
      <w:proofErr w:type="spellEnd"/>
      <w:r w:rsidRPr="00650D04">
        <w:t xml:space="preserve"> tad-dritt tal-UE tikkostitwixxi l-ġebla tax-xewka tal-funzjonament tal-Unjoni u tar-rispett għall-istat tad-dritt fl-Istati Membri kollha, li l-Istati Membri kollha jimpenjaw ruħhom li jħarsu mal-adeżjoni; iħeġġeġ lill-Istati Membri kollha jikkonformaw mal-ġurisprudenza attwali tal-QĠUE u tal-QEDB; jistieden lill-Kummissjoni timmonitorja bir-reqqa l-implimentazzjoni mill-Istati Membri tas-sentenzi mogħtija mill-QĠUE u mill-QEDB, b’attenzjoni partikolari għas-sentenzi li jikkonċernaw in-nondiskriminazzjoni, l-ugwaljanza bejn il-ġeneri u d-drittijiet tal-minoranzi;</w:t>
      </w:r>
    </w:p>
    <w:p w14:paraId="58ED098C" w14:textId="77777777" w:rsidR="004902FC" w:rsidRPr="00650D04" w:rsidRDefault="004902FC" w:rsidP="004902FC">
      <w:pPr>
        <w:pStyle w:val="NormalHanging12a"/>
      </w:pPr>
      <w:r w:rsidRPr="00650D04">
        <w:t>99.</w:t>
      </w:r>
      <w:r w:rsidRPr="00650D04">
        <w:tab/>
        <w:t xml:space="preserve">Jistieden lill-Kummissjoni tippreżenta strateġiji ambizzjużi ġodda għall-ugwaljanza u l-ġlieda kontra r-razziżmu għas-snin li ġejjin, li jinkludu wkoll ir-rakkomandazzjonijiet tal-Parlament, sabiex tiġi indirizzata d-diskriminazzjoni b’mod komprensiv għar-raġunijiet kollha u fl-oqsma kollha tal-ħajja; jenfasizza l-ħtieġa li jiġi żgurat approċċ komprensiv u kkoordinat fl-istrateġiji, fl-oqfsa u fil-pjanijiet ta’ azzjoni eżistenti u futuri kollha sabiex jiġu </w:t>
      </w:r>
      <w:proofErr w:type="spellStart"/>
      <w:r w:rsidRPr="00650D04">
        <w:t>massimizzati</w:t>
      </w:r>
      <w:proofErr w:type="spellEnd"/>
      <w:r w:rsidRPr="00650D04">
        <w:t xml:space="preserve"> s-</w:t>
      </w:r>
      <w:proofErr w:type="spellStart"/>
      <w:r w:rsidRPr="00650D04">
        <w:t>sinerġiji</w:t>
      </w:r>
      <w:proofErr w:type="spellEnd"/>
      <w:r w:rsidRPr="00650D04">
        <w:t xml:space="preserve"> u tiġi żgurata l-koerenza fl-implimentazzjoni tagħhom;</w:t>
      </w:r>
    </w:p>
    <w:p w14:paraId="18941235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100.</w:t>
      </w:r>
      <w:r w:rsidRPr="00650D04">
        <w:tab/>
        <w:t>Jistieden lill-Istati Membri kollha jadottaw u jimplimentaw bis-sħiħ pjanijiet ta’ azzjoni nazzjonali kontra r-razziżmu jew strateġiji bi standards ambizzjużi, inklużi miri, skedi ta’ żmien u baġits ċari; jistieden lill-Kummissjoni tiżgura mekkaniżmi ta’ monitoraġġ regolari, f’kooperazzjoni mas-soċjetà ċivili;</w:t>
      </w:r>
    </w:p>
    <w:p w14:paraId="038B46A3" w14:textId="1A1A4F2E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101.</w:t>
      </w:r>
      <w:r w:rsidRPr="00650D04">
        <w:tab/>
        <w:t xml:space="preserve">Jissottolinja li ċ-ċittadini ta’ pajjiżi terzi fl-UE, iridu jiġu ttrattati b’mod mhux diskriminatorju; jirrimarka li ċ-ċittadini ta’ pajjiżi terzi għandhom id-dritt li japplikaw għal protezzjoni internazzjonali skont id-dritt internazzjonali u dak tal-UE, inkluż f’konformità mal-prinċipju ta’ </w:t>
      </w:r>
      <w:proofErr w:type="spellStart"/>
      <w:r w:rsidRPr="00650D04">
        <w:t>non-refoulement</w:t>
      </w:r>
      <w:proofErr w:type="spellEnd"/>
      <w:r w:rsidRPr="00650D04">
        <w:t xml:space="preserve">; jistieden lill-Istati Membri </w:t>
      </w:r>
      <w:r w:rsidR="00BA1AA9">
        <w:t>jħarsu</w:t>
      </w:r>
      <w:r w:rsidR="00BA1AA9" w:rsidRPr="00650D04" w:rsidDel="00BA1AA9">
        <w:t xml:space="preserve"> </w:t>
      </w:r>
      <w:r w:rsidRPr="00650D04">
        <w:t xml:space="preserve">l-istat tad-dritt u d-drittijiet fundamentali minquxa fil-Karta u </w:t>
      </w:r>
      <w:r w:rsidR="00F76835">
        <w:t>biex jimplimentaw i</w:t>
      </w:r>
      <w:r w:rsidRPr="00650D04">
        <w:t>l-leġiżlazzjoni adottata mill-koleġiżlaturi; jisħaq fuq in-natura vinkolanti tad-deċiżjonijiet tal-QĠUE u tal-QEDB;</w:t>
      </w:r>
    </w:p>
    <w:p w14:paraId="1121845B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102.</w:t>
      </w:r>
      <w:r w:rsidRPr="00650D04">
        <w:tab/>
        <w:t>Jistieden lill-Kummissjoni u lill-Istati Membri jipprojbixxu t-tfassil ta’ profil razzjali u prattiki diskriminatorji oħra, inkluż fil-fruntieri, jallokaw riżorsi sostanzjali għal inizjattivi bbażati fuq l-inklużjoni u d-drittijiet, u jistabbilixxu mekkaniżmi indipendenti tal-monitoraġġ, tal-obbligu ta’ rendikont u tal-ilmenti; jistieden lill-Kummissjoni tistabbilixxi valutazzjonijiet tal-impatt vinkolanti dwar id-drittijiet tal-bniedem u l-ugwaljanza biex tipprevjeni d-diskriminazzjoni algoritmika; jistieden ukoll lill-Kummissjoni u lill-Istati Membri jindirizzaw l-</w:t>
      </w:r>
      <w:proofErr w:type="spellStart"/>
      <w:r w:rsidRPr="00650D04">
        <w:t>esponiment</w:t>
      </w:r>
      <w:proofErr w:type="spellEnd"/>
      <w:r w:rsidRPr="00650D04">
        <w:t xml:space="preserve"> </w:t>
      </w:r>
      <w:proofErr w:type="spellStart"/>
      <w:r w:rsidRPr="00650D04">
        <w:t>sproporzjonat</w:t>
      </w:r>
      <w:proofErr w:type="spellEnd"/>
      <w:r w:rsidRPr="00650D04">
        <w:t xml:space="preserve"> tal-</w:t>
      </w:r>
      <w:r w:rsidRPr="00650D04">
        <w:lastRenderedPageBreak/>
        <w:t xml:space="preserve">komunitajiet </w:t>
      </w:r>
      <w:proofErr w:type="spellStart"/>
      <w:r w:rsidRPr="00650D04">
        <w:t>razzjalizzati</w:t>
      </w:r>
      <w:proofErr w:type="spellEnd"/>
      <w:r w:rsidRPr="00650D04">
        <w:t xml:space="preserve"> għat-tniġġis, għad-degradazzjoni ambjentali u għar-riskji relatati mal-klima;</w:t>
      </w:r>
    </w:p>
    <w:p w14:paraId="4DDF3FD2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103.</w:t>
      </w:r>
      <w:r w:rsidRPr="00650D04">
        <w:tab/>
        <w:t>Jistieden lill-Istati Membri jistabbilixxu istituzzjonijiet nazzjonali tad-drittijiet tal-bniedem, f’konformità mal-Prinċipji ta’ Pariġi tan-NU, jiggarantixxu l-indipendenza tagħhom u l-kapaċità tagħhom li jwettqu l-kompiti tagħhom b’mod effettiv, u jipprovdu salvagwardji kontra l-indħil politiku;</w:t>
      </w:r>
    </w:p>
    <w:p w14:paraId="08A02DF0" w14:textId="6D488CF1" w:rsidR="004902FC" w:rsidRPr="00650D04" w:rsidRDefault="004902FC" w:rsidP="004902FC">
      <w:pPr>
        <w:pStyle w:val="NormalHanging12a"/>
      </w:pPr>
      <w:r w:rsidRPr="00650D04">
        <w:t>104.</w:t>
      </w:r>
      <w:r w:rsidRPr="00650D04">
        <w:tab/>
        <w:t xml:space="preserve">Jistieden lill-Istati Membri jimplimentaw bis-sħiħ id-Direttiva </w:t>
      </w:r>
      <w:r w:rsidR="00EF3FC1">
        <w:t xml:space="preserve">(UE) </w:t>
      </w:r>
      <w:r w:rsidRPr="00650D04">
        <w:t>2024/1500</w:t>
      </w:r>
      <w:r w:rsidRPr="00650D04">
        <w:rPr>
          <w:rStyle w:val="FootnoteReference"/>
          <w:bCs/>
          <w:iCs/>
        </w:rPr>
        <w:footnoteReference w:id="61"/>
      </w:r>
      <w:r w:rsidRPr="00650D04">
        <w:t xml:space="preserve"> u d-Direttiva </w:t>
      </w:r>
      <w:r w:rsidR="00EF3FC1">
        <w:t xml:space="preserve">(UE) </w:t>
      </w:r>
      <w:r w:rsidRPr="00650D04">
        <w:t>2024/1499</w:t>
      </w:r>
      <w:r w:rsidRPr="00650D04">
        <w:rPr>
          <w:rStyle w:val="FootnoteReference"/>
          <w:bCs/>
          <w:iCs/>
        </w:rPr>
        <w:footnoteReference w:id="62"/>
      </w:r>
      <w:r w:rsidRPr="00650D04">
        <w:t xml:space="preserve">, li jistabbilixxu standards minimi għall-Korpi tal-Ugwaljanza; jappella għal miżuri konkreti biex tiġi </w:t>
      </w:r>
      <w:proofErr w:type="spellStart"/>
      <w:r w:rsidRPr="00650D04">
        <w:t>ggarantita</w:t>
      </w:r>
      <w:proofErr w:type="spellEnd"/>
      <w:r w:rsidRPr="00650D04">
        <w:t xml:space="preserve"> l-indipendenza tal-korpi tal-ugwaljanza u biex tiġi żgurata l-effettività tagħhom fil-promozzjoni tal-ugwaljanza; iħeġġeġ l-appoġġ għall-OSĊ biex jiżviluppaw u jxerrdu inizjattivi edukattivi ħalli jippromwovu l-ugwaljanza u biex jiżguraw ħidma sabiex jintlaħqu n-nies kif ukoll aċċessibbiltà wiesgħa;</w:t>
      </w:r>
    </w:p>
    <w:p w14:paraId="040F1114" w14:textId="210F5AB7" w:rsidR="004902FC" w:rsidRPr="00650D04" w:rsidRDefault="004902FC" w:rsidP="004902FC">
      <w:pPr>
        <w:pStyle w:val="NormalHanging12a"/>
      </w:pPr>
      <w:r w:rsidRPr="00650D04">
        <w:t>105</w:t>
      </w:r>
      <w:r w:rsidR="00CE6293">
        <w:t>.</w:t>
      </w:r>
      <w:r w:rsidRPr="00650D04">
        <w:tab/>
        <w:t>Jistieden lill-Kummissjoni u lill-Istati Membri jieħdu azzjoni effettiva kontra l-</w:t>
      </w:r>
      <w:proofErr w:type="spellStart"/>
      <w:r w:rsidRPr="00650D04">
        <w:t>antisemitiżmu</w:t>
      </w:r>
      <w:proofErr w:type="spellEnd"/>
      <w:r w:rsidRPr="00650D04">
        <w:t>, il-</w:t>
      </w:r>
      <w:proofErr w:type="spellStart"/>
      <w:r w:rsidRPr="00650D04">
        <w:t>ksenofobija</w:t>
      </w:r>
      <w:proofErr w:type="spellEnd"/>
      <w:r w:rsidRPr="00650D04">
        <w:t>, ir-razziżmu, il-</w:t>
      </w:r>
      <w:proofErr w:type="spellStart"/>
      <w:r w:rsidRPr="00650D04">
        <w:t>misoġinija</w:t>
      </w:r>
      <w:proofErr w:type="spellEnd"/>
      <w:r w:rsidRPr="00650D04">
        <w:t>, l-</w:t>
      </w:r>
      <w:proofErr w:type="spellStart"/>
      <w:r w:rsidRPr="00650D04">
        <w:t>omofobija</w:t>
      </w:r>
      <w:proofErr w:type="spellEnd"/>
      <w:r w:rsidRPr="00650D04">
        <w:t xml:space="preserve">, </w:t>
      </w:r>
      <w:proofErr w:type="spellStart"/>
      <w:r w:rsidRPr="00650D04">
        <w:t>it-transfobija</w:t>
      </w:r>
      <w:proofErr w:type="spellEnd"/>
      <w:r w:rsidRPr="00650D04">
        <w:t xml:space="preserve"> u kwalunkwe forma oħra ta’ preġudizzju, </w:t>
      </w:r>
      <w:proofErr w:type="spellStart"/>
      <w:r w:rsidRPr="00650D04">
        <w:t>intolleranza</w:t>
      </w:r>
      <w:proofErr w:type="spellEnd"/>
      <w:r w:rsidRPr="00650D04">
        <w:t>, diskriminazzjoni jew reat ta’ mibegħda b’mod olistiku; jappella wkoll għal sforzi sostnuti kemm fil-livell tal-UE kif ukoll f’dak nazzjonali għall-monitoraġġ, għall-prevenzjoni u l-prosekuzzjoni ta’ reati ta’ mibegħda relatati, u għall-protezzjoni tal-minoranzi;</w:t>
      </w:r>
    </w:p>
    <w:p w14:paraId="510EEB48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106.</w:t>
      </w:r>
      <w:r w:rsidRPr="00650D04">
        <w:tab/>
        <w:t xml:space="preserve">Jinnota bi tħassib is-sejbiet </w:t>
      </w:r>
      <w:proofErr w:type="spellStart"/>
      <w:r w:rsidRPr="00650D04">
        <w:t>tal-FRA</w:t>
      </w:r>
      <w:proofErr w:type="spellEnd"/>
      <w:r w:rsidRPr="00650D04">
        <w:t xml:space="preserve">, li jindikaw żieda sinifikanti </w:t>
      </w:r>
      <w:proofErr w:type="spellStart"/>
      <w:r w:rsidRPr="00650D04">
        <w:t>fl-antisemitiżmu</w:t>
      </w:r>
      <w:proofErr w:type="spellEnd"/>
      <w:r w:rsidRPr="00650D04">
        <w:t xml:space="preserve"> madwar l-Unjoni, inkluż online, fi spazji pubbliċi u fil-komunitajiet lokali; jisħaq li ħafna individwi Lhud jirrapportaw ostakli biex jesprimu b’mod miftuħ l-identità tagħhom u għadhom jiffaċċjaw tħassib dwar is-sikurezza; iħeġġeġ lill-Kummissjoni u lill-Istati Membri jsaħħu l-mekkaniżmi ta’ prevenzjoni, rapportar u appoġġ għall-vittmi, jaċċelleraw l-implimentazzjoni tal-istrateġija tal-UE dwar il-ġlieda kontra l-</w:t>
      </w:r>
      <w:proofErr w:type="spellStart"/>
      <w:r w:rsidRPr="00650D04">
        <w:t>antisemitiżmu</w:t>
      </w:r>
      <w:proofErr w:type="spellEnd"/>
      <w:r w:rsidRPr="00650D04">
        <w:t xml:space="preserve"> u jiżguraw infurzar sħiħ tad-dritt tal-UE u dak nazzjonali, u jsaħħu l-edukazzjoni, is-sensibilizzazzjoni u l-miżuri ta’ sigurtà fejn meħtieġ; jikkundanna bil-qawwa l-livelli dejjem jiżdiedu ta’ </w:t>
      </w:r>
      <w:proofErr w:type="spellStart"/>
      <w:r w:rsidRPr="00650D04">
        <w:t>antisemitiżmu</w:t>
      </w:r>
      <w:proofErr w:type="spellEnd"/>
      <w:r w:rsidRPr="00650D04">
        <w:t xml:space="preserve"> madwar l-UE;</w:t>
      </w:r>
    </w:p>
    <w:p w14:paraId="4464F9C7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107.</w:t>
      </w:r>
      <w:r w:rsidRPr="00650D04">
        <w:tab/>
        <w:t xml:space="preserve">Jinsab imħasseb li xi politiki adottati f’xi Stati Membri wasslu għal diskriminazzjoni kontra ċerti gruppi, inklużi dawk definiti skont ir-razza, il-kulur, l-oriġini etnika, il-lingwa, ir-reliġjon, id-diżabbiltà jew l-orjentazzjoni sesswali; </w:t>
      </w:r>
      <w:proofErr w:type="spellStart"/>
      <w:r w:rsidRPr="00650D04">
        <w:t>jiddenunzja</w:t>
      </w:r>
      <w:proofErr w:type="spellEnd"/>
      <w:r w:rsidRPr="00650D04">
        <w:t xml:space="preserve"> l-fatt li l-effetti ta’ tali politiki jinkludu prattiki legali u tal-infurzar tal-liġi diskriminatorji, kif ukoll id-</w:t>
      </w:r>
      <w:proofErr w:type="spellStart"/>
      <w:r w:rsidRPr="00650D04">
        <w:t>deleġittimizzazzjoni</w:t>
      </w:r>
      <w:proofErr w:type="spellEnd"/>
      <w:r w:rsidRPr="00650D04">
        <w:t xml:space="preserve"> – u f’xi każijiet il-kriminalizzazzjoni jew it-tentattiv ta’ </w:t>
      </w:r>
      <w:r w:rsidRPr="00650D04">
        <w:lastRenderedPageBreak/>
        <w:t>kriminalizzazzjoni – ta’ forom politiċi, reliġjużi u forom oħra ta’ diskors; jistieden lill-Istati Membri jżommu lura minn tali prattiki, u milli jadottaw politiki u leġiżlazzjoni li jistgħu jwasslu għal tali konsegwenzi għal dawn il-gruppi;</w:t>
      </w:r>
    </w:p>
    <w:p w14:paraId="70CF3237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108.</w:t>
      </w:r>
      <w:r w:rsidRPr="00650D04">
        <w:tab/>
        <w:t xml:space="preserve">Jikkundanna bil-qawwa kwalunkwe forma ta’ diskriminazzjoni u </w:t>
      </w:r>
      <w:proofErr w:type="spellStart"/>
      <w:r w:rsidRPr="00650D04">
        <w:t>ostilità</w:t>
      </w:r>
      <w:proofErr w:type="spellEnd"/>
      <w:r w:rsidRPr="00650D04">
        <w:t xml:space="preserve"> kontra l-komunitajiet reliġjużi, inkluża l-</w:t>
      </w:r>
      <w:proofErr w:type="spellStart"/>
      <w:r w:rsidRPr="00650D04">
        <w:t>Iżlamofobija</w:t>
      </w:r>
      <w:proofErr w:type="spellEnd"/>
      <w:r w:rsidRPr="00650D04">
        <w:t>, u l-forom l-oħra kollha ta’ diskriminazzjoni u razziżmu madwar l-UE, inklużi l-atti ta’ vjolenza, l-intimidazzjoni, id-diskors ta’ mibegħda u l-wiri ta’ simboli ta’ mibegħda fi spazji pubbliċi; jistieden lill-Istati Membri u lill-pajjiżi kandidati jiżguraw li l-membri tal-minoranzi kollha jiġu ttrattati b’mod ugwali quddiem il-liġi;</w:t>
      </w:r>
    </w:p>
    <w:p w14:paraId="57C64989" w14:textId="77777777" w:rsidR="004902FC" w:rsidRPr="00650D04" w:rsidRDefault="004902FC" w:rsidP="004902FC">
      <w:pPr>
        <w:pStyle w:val="NormalHanging12a"/>
      </w:pPr>
      <w:r w:rsidRPr="00650D04">
        <w:t>109.</w:t>
      </w:r>
      <w:r w:rsidRPr="00650D04">
        <w:tab/>
        <w:t>Jistieden lill-Kummissjoni u lill-Istati Membri jindirizzaw id-diskriminazzjoni u l-esklużjoni soċjali li jiffaċċjaw il-gruppi vulnerabbli, inklużi r-</w:t>
      </w:r>
      <w:proofErr w:type="spellStart"/>
      <w:r w:rsidRPr="00650D04">
        <w:t>Rom</w:t>
      </w:r>
      <w:proofErr w:type="spellEnd"/>
      <w:r w:rsidRPr="00650D04">
        <w:t>, u jiżguraw l-implimentazzjoni effettiva tal-qafas strateġiku tal-UE għar-</w:t>
      </w:r>
      <w:proofErr w:type="spellStart"/>
      <w:r w:rsidRPr="00650D04">
        <w:t>Rom</w:t>
      </w:r>
      <w:proofErr w:type="spellEnd"/>
      <w:r w:rsidRPr="00650D04">
        <w:t xml:space="preserve"> għall-ugwaljanza, għall-inklużjoni u għall-parteċipazzjoni; iħeġġeġ lill-Istati Membri jimplimentaw is-sentenzi tal-QEDB dwar id-drittijiet tal-persuni </w:t>
      </w:r>
      <w:proofErr w:type="spellStart"/>
      <w:r w:rsidRPr="00650D04">
        <w:t>Rom</w:t>
      </w:r>
      <w:proofErr w:type="spellEnd"/>
      <w:r w:rsidRPr="00650D04">
        <w:t>, u jistieden lill-Kummissjoni timmonitorja l-implimentazzjoni tagħhom;</w:t>
      </w:r>
    </w:p>
    <w:p w14:paraId="6CFFF9CA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110.</w:t>
      </w:r>
      <w:r w:rsidRPr="00650D04">
        <w:tab/>
        <w:t>Jistieden lill-Kummissjoni u lill-Istati Membri jiġġieldu d-diskriminazzjoni kontra l-persuni b’diżabbiltà u jippromwovu l-inklużjoni u l-parteċipazzjoni sħiħa tagħhom fis-soċjetà; jistieden ukoll lill-UE u lill-Istati Membri jsegwu r-rakkomandazzjonijiet tas-CRPD biex itemmu d-diskriminazzjoni kontra l-persuni kollha b’diżabbiltà u jiżguraw it-tgawdija ugwali tagħhom tad-drittijiet fundamentali u l-parteċipazzjoni sħiħa tagħhom fl-oqsma kollha tas-soċjetà</w:t>
      </w:r>
      <w:r w:rsidRPr="00650D04">
        <w:rPr>
          <w:bCs/>
          <w:iCs/>
          <w:vertAlign w:val="superscript"/>
        </w:rPr>
        <w:footnoteReference w:id="63"/>
      </w:r>
      <w:r w:rsidRPr="00650D04">
        <w:t>;</w:t>
      </w:r>
    </w:p>
    <w:p w14:paraId="331E9F3D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111.</w:t>
      </w:r>
      <w:r w:rsidRPr="00650D04">
        <w:tab/>
        <w:t xml:space="preserve">Jikkundanna l-forom kollha ta’ vjolenza u </w:t>
      </w:r>
      <w:proofErr w:type="spellStart"/>
      <w:r w:rsidRPr="00650D04">
        <w:t>koerċizzjoni</w:t>
      </w:r>
      <w:proofErr w:type="spellEnd"/>
      <w:r w:rsidRPr="00650D04">
        <w:t xml:space="preserve"> kontra l-persuni b’diżabbiltà, b’mod partikolari </w:t>
      </w:r>
      <w:proofErr w:type="spellStart"/>
      <w:r w:rsidRPr="00650D04">
        <w:t>l-isterilizzazzjoni</w:t>
      </w:r>
      <w:proofErr w:type="spellEnd"/>
      <w:r w:rsidRPr="00650D04">
        <w:t xml:space="preserve"> furzata, li tikkostitwixxi ksur serju tad-dinjità tal-bniedem u tal-integrità fiżika; jistieden lill-Kummissjoni u lill-Istati Membri </w:t>
      </w:r>
      <w:proofErr w:type="spellStart"/>
      <w:r w:rsidRPr="00650D04">
        <w:t>jikkriminalizzaw</w:t>
      </w:r>
      <w:proofErr w:type="spellEnd"/>
      <w:r w:rsidRPr="00650D04">
        <w:t xml:space="preserve"> </w:t>
      </w:r>
      <w:proofErr w:type="spellStart"/>
      <w:r w:rsidRPr="00650D04">
        <w:t>l-isterilizzazzjoni</w:t>
      </w:r>
      <w:proofErr w:type="spellEnd"/>
      <w:r w:rsidRPr="00650D04">
        <w:t xml:space="preserve"> furzata </w:t>
      </w:r>
      <w:proofErr w:type="spellStart"/>
      <w:r w:rsidRPr="00650D04">
        <w:t>bbażata</w:t>
      </w:r>
      <w:proofErr w:type="spellEnd"/>
      <w:r w:rsidRPr="00650D04">
        <w:t xml:space="preserve"> fuq id-diżabbiltà jew il-kapaċità legali mingħajr eċċezzjoni u jipprovdu </w:t>
      </w:r>
      <w:proofErr w:type="spellStart"/>
      <w:r w:rsidRPr="00650D04">
        <w:t>reparazzjoni</w:t>
      </w:r>
      <w:proofErr w:type="spellEnd"/>
      <w:r w:rsidRPr="00650D04">
        <w:t xml:space="preserve"> </w:t>
      </w:r>
      <w:proofErr w:type="spellStart"/>
      <w:r w:rsidRPr="00650D04">
        <w:t>lis-superstiti</w:t>
      </w:r>
      <w:proofErr w:type="spellEnd"/>
      <w:r w:rsidRPr="00650D04">
        <w:t>; jappella għal pjan ta’ azzjoni tal-UE dwar l-ugwaljanza u l-</w:t>
      </w:r>
      <w:proofErr w:type="spellStart"/>
      <w:r w:rsidRPr="00650D04">
        <w:t>intersezzjonalità</w:t>
      </w:r>
      <w:proofErr w:type="spellEnd"/>
      <w:r w:rsidRPr="00650D04">
        <w:t>; iħeġġeġ ir-rikonoxximent u l-inklużjoni tal-lingwi tas-sinjali nazzjonali bħala parti mid-diversità lingwistika tal-UE;</w:t>
      </w:r>
    </w:p>
    <w:p w14:paraId="38CFAD85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112.</w:t>
      </w:r>
      <w:r w:rsidRPr="00650D04">
        <w:tab/>
        <w:t xml:space="preserve">Jappella għat-tisħiħ tal-Pjattaforma tal-UE għad-Diżabbiltà bħala l-mekkaniżmu parteċipattiv permanenti għad-djalogu politiku mal-organizzazzjonijiet tal-persuni b’diżabbiltà; jitlob li l-Kummissjoni żżomm qafas ta’ monitoraġġ trasparenti għall-istrateġija tal-UE dwar id-drittijiet tal-persuni b’diżabbiltà 2021–2030, b’rappurtar pubbliku annwali u bl-involviment sinifikattiv tas-soċjetà ċivili; jisħaq li l-istituzzjonijiet tal-UE jeħtiġilhom imexxu bl-eżempju billi jiżguraw l-aċċessibbiltà, ir-reklutaġġ inklużiv u żieda sinifikanti fil-persunal b’diżabbiltà fl-amministrazzjoni tal-UE; jappoġġja l-implimentazzjoni ta’ pjan ta’ azzjoni dwar id-diżabbiltà fl-azzjoni esterna tal-UE, li jiżgura li l-programmi umanitarji u ta’ żvilupp tal-UE </w:t>
      </w:r>
      <w:proofErr w:type="spellStart"/>
      <w:r w:rsidRPr="00650D04">
        <w:t>jintegraw</w:t>
      </w:r>
      <w:proofErr w:type="spellEnd"/>
      <w:r w:rsidRPr="00650D04">
        <w:t xml:space="preserve"> bis-sħiħ id-drittijiet tal-persuni b’diżabbiltà, f’konformità mal-Artikolu 32 tas-CRPD;</w:t>
      </w:r>
    </w:p>
    <w:p w14:paraId="1240904D" w14:textId="77777777" w:rsidR="004902FC" w:rsidRPr="00650D04" w:rsidRDefault="004902FC" w:rsidP="004902FC">
      <w:pPr>
        <w:pStyle w:val="NormalHanging12a"/>
        <w:rPr>
          <w:b/>
          <w:i/>
        </w:rPr>
      </w:pPr>
      <w:r w:rsidRPr="00650D04">
        <w:rPr>
          <w:b/>
          <w:i/>
        </w:rPr>
        <w:t>Il-protezzjoni tad-drittijiet soċjali u ekonomiċi u l-indirizzar tal-impatti ambjentali</w:t>
      </w:r>
    </w:p>
    <w:p w14:paraId="51EC8A4D" w14:textId="77777777" w:rsidR="004902FC" w:rsidRPr="00650D04" w:rsidRDefault="004902FC" w:rsidP="004902FC">
      <w:pPr>
        <w:pStyle w:val="NormalHanging12a"/>
      </w:pPr>
      <w:r w:rsidRPr="00650D04">
        <w:t>113.</w:t>
      </w:r>
      <w:r w:rsidRPr="00650D04">
        <w:tab/>
        <w:t>Jistieden lill-Kummissjoni tiżgura li l-fondi tal-UE ddedikati għall-promozzjoni tal-</w:t>
      </w:r>
      <w:r w:rsidRPr="00650D04">
        <w:lastRenderedPageBreak/>
        <w:t>inklużjoni soċjali u għat-titjib tal-istandards tal-għajxien – inkluż l-aċċess għal akkomodazzjoni affordabbli, edukazzjoni ta’ kwalità, sigurtà soċjali u kura tas-saħħa – jintużaw b’mod effettiv u trasparenti; jesprimi tħassib dwar il-każijiet reċenti ta’ użu ħażin tal-fondi;</w:t>
      </w:r>
    </w:p>
    <w:p w14:paraId="7A828BE1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114.</w:t>
      </w:r>
      <w:r w:rsidRPr="00650D04">
        <w:tab/>
        <w:t xml:space="preserve">Iħeġġeġ lill-Kummissjoni ssaħħaħ il-monitoraġġ, l-awditjar u l-involviment dirett tal-komunità biex tiggarantixxi li kull euro jilħaq lill-benefiċjarji intiżi tiegħu u jikkontribwixxi għal titjib ġenwin fil-kundizzjonijiet tal-għajxien tal-gruppi żvantaġġati u </w:t>
      </w:r>
      <w:proofErr w:type="spellStart"/>
      <w:r w:rsidRPr="00650D04">
        <w:t>emarġinati</w:t>
      </w:r>
      <w:proofErr w:type="spellEnd"/>
      <w:r w:rsidRPr="00650D04">
        <w:t>, inklużi l-</w:t>
      </w:r>
      <w:proofErr w:type="spellStart"/>
      <w:r w:rsidRPr="00650D04">
        <w:t>minoranzi</w:t>
      </w:r>
      <w:proofErr w:type="spellEnd"/>
      <w:r w:rsidRPr="00650D04">
        <w:t xml:space="preserve"> etniċi u l-persuni affettwati mit-tranżizzjoni ekoloġika u diġitali; jistieden lill-Istati Membri jiżguraw ir-rispett għall-Karta Soċjali Ewropea u għall-Pilastru Ewropew tad-Drittijiet Soċjali; jistieden lill-Kummissjoni timmonitorja mill-qrib l-implimentazzjoni tagħhom u tieħu azzjoni f’każijiet ta’ implimentazzjoni insuffiċjenti;</w:t>
      </w:r>
    </w:p>
    <w:p w14:paraId="7D3D23C1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115.</w:t>
      </w:r>
      <w:r w:rsidRPr="00650D04">
        <w:tab/>
        <w:t>Jesprimi tħassib għall-fatt li l-akkomodazzjoni hija ttrattata bħala komodità; jappella biex jiżdied l-aċċess għal akkomodazzjoni soċjali u affordabbli u biex jiġu adottati strateġiji ta’ akkomodazzjoni fit-tul u bbażati fuq id-drittijiet li jkunu ffukati wkoll fuq il-prevenzjoni tal-kundizzjoni ta’ persuni mingħajr dar; iħeġġeġ lill-Kummissjoni tiżgura li l-pjan ta’ azzjoni li jmiss tal-UE għall-akkomodazzjoni affordabbli jagħti prijorità lill-aċċessibbiltà, lill-affordabbiltà u lill-effiċjenza enerġetika, u tqis l-istabbiliment ta’ fond iddedikat;</w:t>
      </w:r>
    </w:p>
    <w:p w14:paraId="2D91AE68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116.</w:t>
      </w:r>
      <w:r w:rsidRPr="00650D04">
        <w:tab/>
        <w:t>Jissottolinja l-importanza li jiġu żgurati l-aċċess għall-ġustizzja, it-trasparenza u l-parteċipazzjoni fi kwistjonijiet ambjentali; jitlob li fil-politiki tal-Unjoni jiġu integrati miżuri mmirati lejn il-kisba ta’ livell għoli ta’ protezzjoni ambjentali u t-titjib tal-kwalità tal-ambjent, kif minqux fl-Artikolu 37 tal-Karta; itenni t-talba tiegħu biex id-dritt għal ambjent b’saħħtu jiġi rikonoxxut fil-Karta; iħeġġeġ lill-UE u lill-Istati Membri jieħdu azzjoni immedjata biex jiġġieldu t-tibdil fil-klima; itenni t-talba tiegħu lill-Kummissjoni biex testendi l-mandat tal-UPPE biex jinkludi r-reati ambjentali;</w:t>
      </w:r>
    </w:p>
    <w:p w14:paraId="48DC9908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117.</w:t>
      </w:r>
      <w:r w:rsidRPr="00650D04">
        <w:tab/>
        <w:t>Ifakkar li l-faqar jikkostitwixxi ksur tad-dinjità tal-bniedem, li jdgħajjef it-twettiq sħiħ tad-drittijiet fundamentali kif rikonoxxuti mill-Karta u mill-Artikolu 9 tat-TFUE; jisħaq li, għalhekk, il-ġlieda kontra l-faqar trid tkun prijorità ċentrali għall-UE u għall-Istati Membri kollha; jappella għall-integrazzjoni tal-objettivi tal-qerda tal-faqar fil-politiki ekonomiċi, soċjali u ambjentali rilevanti tal-UE permezz ta’ approċċ ta’ integrazzjoni allinjat mal-Pilastru Ewropew tad-Drittijiet Soċjali u mal-Għanijiet ta’ Żvilupp Sostenibbli tan-NU (SDG 1); iħeġġeġ lill-Kummissjoni tnaqqax il-qerda tal-faqar bħala objettiv orizzontali fiċ-ċiklu strateġiku tal-UE li jmiss u tistabbilixxi mekkaniżmi ċari ta’ governanza u monitoraġġ;</w:t>
      </w:r>
    </w:p>
    <w:p w14:paraId="51E7AC29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118.</w:t>
      </w:r>
      <w:r w:rsidRPr="00650D04">
        <w:tab/>
        <w:t>Itenni li l-aċċess għal introjtu adegwat huwa prerekwiżit biex persuna tgħix il-ħajja b’dinjità; jinnota, bħala segwitu għall-proposta tal-Kummissjoni għal rakkomandazzjoni tal-Kunsill dwar introjtu minimu adegwat li jiżgura inklużjoni attiva, li direttiva tal-UE dwar introjtu minimu adegwat tista’ tikkontribwixxi għall-għan li l-faqar jitnaqqas b’mill-inqas nofs fl-Istati Membri kollha sal-2030;</w:t>
      </w:r>
    </w:p>
    <w:p w14:paraId="3FC47C15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119.</w:t>
      </w:r>
      <w:r w:rsidRPr="00650D04">
        <w:tab/>
        <w:t xml:space="preserve">Jistieden lill-Kummissjoni tiżviluppa strateġija Ewropea kontra l-faqar bl-għan li jiġi eliminat il-faqar sal-2035, inklużi miri intermedji li jistgħu jitkejlu; iħeġġeġ lill-Kummissjoni toħloq task force tal-UE kontra l-faqar, bl-għan li timmonitorja l-implimentazzjoni u l-koordinazzjoni tal-istrateġija tal-UE li jmiss kontra l-faqar u li ssegwi l-faqar </w:t>
      </w:r>
      <w:proofErr w:type="spellStart"/>
      <w:r w:rsidRPr="00650D04">
        <w:t>multidimensjonali</w:t>
      </w:r>
      <w:proofErr w:type="spellEnd"/>
      <w:r w:rsidRPr="00650D04">
        <w:t xml:space="preserve"> u l-inugwaljanza madwar l-Istati Membri; jappella </w:t>
      </w:r>
      <w:r w:rsidRPr="00650D04">
        <w:lastRenderedPageBreak/>
        <w:t>għall-parteċipazzjoni strutturata tal-persuni li jesperjenzaw il-faqar u tal-organizzazzjonijiet rappreżentattivi tagħhom;</w:t>
      </w:r>
    </w:p>
    <w:p w14:paraId="6FD90DA3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120.</w:t>
      </w:r>
      <w:r w:rsidRPr="00650D04">
        <w:tab/>
        <w:t xml:space="preserve">Jenfasizza li l-faqar </w:t>
      </w:r>
      <w:proofErr w:type="spellStart"/>
      <w:r w:rsidRPr="00650D04">
        <w:t>jikkoinċidi</w:t>
      </w:r>
      <w:proofErr w:type="spellEnd"/>
      <w:r w:rsidRPr="00650D04">
        <w:t xml:space="preserve"> mal-ġeneru, l-età, id-diżabbiltà, l-oriġini etnika, l-istatus ta’ immigrant u l-iżvantaġġ rurali jew reġjonali; jappella għal miżuri mmirati kontra l-faqar; jisħaq li l-ġlieda kontra l-faqar intersezzjonali teħtieġ taħlita ta’ miżuri, inklużi politika kontra d-diskriminazzjoni, impjiegi ta’ kwalità, servizzi affordabbli, u miżuri li jsaħħu l-</w:t>
      </w:r>
      <w:proofErr w:type="spellStart"/>
      <w:r w:rsidRPr="00650D04">
        <w:t>impjegabbiltà</w:t>
      </w:r>
      <w:proofErr w:type="spellEnd"/>
      <w:r w:rsidRPr="00650D04">
        <w:t>;</w:t>
      </w:r>
    </w:p>
    <w:p w14:paraId="74ED2883" w14:textId="77777777" w:rsidR="004902FC" w:rsidRPr="00650D04" w:rsidRDefault="004902FC" w:rsidP="004902FC">
      <w:pPr>
        <w:pStyle w:val="NormalHanging12a"/>
        <w:rPr>
          <w:bCs/>
          <w:iCs/>
        </w:rPr>
      </w:pPr>
      <w:r w:rsidRPr="00650D04">
        <w:t>121.</w:t>
      </w:r>
      <w:r w:rsidRPr="00650D04">
        <w:tab/>
        <w:t>Jirrikonoxxi li l-parteċipazzjoni sinifikattiva tal-persuni li jesperjenzaw il-faqar hija essenzjali għal-leġittimità demokratika u għall-effettività tal-politiki kontra l-faqar; jappella għal strutturi ta’ djalogu permanenti fil-livell tal-UE u dak nazzjonali mal-OSĊ u mas-sħab soċjali sabiex tissaħħaħ l-inklużjoni soċjali;</w:t>
      </w:r>
    </w:p>
    <w:p w14:paraId="493824FF" w14:textId="77777777" w:rsidR="004902FC" w:rsidRPr="00650D04" w:rsidRDefault="004902FC" w:rsidP="004902FC">
      <w:pPr>
        <w:pStyle w:val="NormalHanging12a"/>
        <w:rPr>
          <w:b/>
          <w:i/>
        </w:rPr>
      </w:pPr>
      <w:r w:rsidRPr="00650D04">
        <w:rPr>
          <w:b/>
          <w:i/>
        </w:rPr>
        <w:t xml:space="preserve">Ħarsa </w:t>
      </w:r>
      <w:proofErr w:type="spellStart"/>
      <w:r w:rsidRPr="00650D04">
        <w:rPr>
          <w:b/>
          <w:i/>
        </w:rPr>
        <w:t>lilhinn</w:t>
      </w:r>
      <w:proofErr w:type="spellEnd"/>
      <w:r w:rsidRPr="00650D04">
        <w:rPr>
          <w:b/>
          <w:i/>
        </w:rPr>
        <w:t xml:space="preserve"> mill-2020</w:t>
      </w:r>
    </w:p>
    <w:p w14:paraId="483C0AAA" w14:textId="1CE6BFF1" w:rsidR="00230FE6" w:rsidRDefault="004902FC" w:rsidP="00230FE6">
      <w:pPr>
        <w:pStyle w:val="NormalHanging12a"/>
      </w:pPr>
      <w:r w:rsidRPr="00650D04">
        <w:t>122.</w:t>
      </w:r>
      <w:r w:rsidRPr="00650D04">
        <w:tab/>
        <w:t xml:space="preserve">Ifakkar li l-pedamenti tal-proġett tal-UE kienu jinkludu l-benesseri tan-nies bħala pilastru u jqis li, irrispettivament minn kwalunkwe sfida ġeopolitika, tas-sigurtà u soċjoekonomika, l-UE ma tistax </w:t>
      </w:r>
      <w:proofErr w:type="spellStart"/>
      <w:r w:rsidRPr="00650D04">
        <w:t>tinjora</w:t>
      </w:r>
      <w:proofErr w:type="spellEnd"/>
      <w:r w:rsidRPr="00650D04">
        <w:t xml:space="preserve"> d-dimensjonijiet soċjali u tad-drittijiet fundamentali li fuqhom inbniet; jitlob li l-Kummissjoni tqis kif xieraq il-benesseri tal-individwi, inklużi dawk l-aktar vulnerabbli, fil-politiki eżistenti u futuri kollha tal-UE, u tinkludi s-sigurtà tal-ikel u tas-saħħa fl-aġenda tas-sigurtà politika tagħha;</w:t>
      </w:r>
    </w:p>
    <w:p w14:paraId="3FB70A0D" w14:textId="6C097022" w:rsidR="00230FE6" w:rsidRDefault="00230FE6" w:rsidP="00230FE6">
      <w:pPr>
        <w:pStyle w:val="NormalHanging12a"/>
        <w:widowControl/>
        <w:ind w:left="0" w:firstLine="0"/>
        <w:jc w:val="center"/>
      </w:pPr>
      <w:r>
        <w:t>°</w:t>
      </w:r>
    </w:p>
    <w:p w14:paraId="79135BB6" w14:textId="76B2588A" w:rsidR="00230FE6" w:rsidRDefault="00230FE6" w:rsidP="00230FE6">
      <w:pPr>
        <w:pStyle w:val="NormalHanging12a"/>
        <w:widowControl/>
        <w:ind w:left="0" w:firstLine="0"/>
        <w:jc w:val="center"/>
      </w:pPr>
      <w:r>
        <w:t>°     °</w:t>
      </w:r>
    </w:p>
    <w:p w14:paraId="5DA5A321" w14:textId="216C072A" w:rsidR="00650D04" w:rsidRPr="00650D04" w:rsidRDefault="004902FC" w:rsidP="00650D04">
      <w:pPr>
        <w:pStyle w:val="NormalHanging12a"/>
      </w:pPr>
      <w:r w:rsidRPr="00650D04">
        <w:t>123.</w:t>
      </w:r>
      <w:r w:rsidRPr="00650D04">
        <w:tab/>
        <w:t>Jagħti istruzzjonijiet lill-President tiegħu biex tgħaddi din ir-riżoluzzjoni lill-Kunsill u lill-Kummissjoni kif ukoll lill-gvernijiet u lill-parlamenti tal-Istati Membri.</w:t>
      </w:r>
    </w:p>
    <w:p w14:paraId="4D2F1D78" w14:textId="5D20190E" w:rsidR="00E365E1" w:rsidRPr="00650D04" w:rsidRDefault="00E365E1" w:rsidP="001807F9"/>
    <w:sectPr w:rsidR="00E365E1" w:rsidRPr="00650D04" w:rsidSect="00650D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F163F" w14:textId="77777777" w:rsidR="001807F9" w:rsidRPr="00650D04" w:rsidRDefault="001807F9">
      <w:r w:rsidRPr="00650D04">
        <w:separator/>
      </w:r>
    </w:p>
  </w:endnote>
  <w:endnote w:type="continuationSeparator" w:id="0">
    <w:p w14:paraId="1873FA5A" w14:textId="77777777" w:rsidR="001807F9" w:rsidRPr="00650D04" w:rsidRDefault="001807F9">
      <w:r w:rsidRPr="00650D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9E59" w14:textId="77777777" w:rsidR="00064002" w:rsidRPr="00650D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CDCB" w14:textId="77777777" w:rsidR="00064002" w:rsidRPr="00650D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19107" w14:textId="77777777" w:rsidR="00064002" w:rsidRPr="00650D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284B8" w14:textId="77777777" w:rsidR="001807F9" w:rsidRPr="00650D04" w:rsidRDefault="001807F9">
      <w:r w:rsidRPr="00650D04">
        <w:separator/>
      </w:r>
    </w:p>
  </w:footnote>
  <w:footnote w:type="continuationSeparator" w:id="0">
    <w:p w14:paraId="59E69754" w14:textId="77777777" w:rsidR="001807F9" w:rsidRPr="00650D04" w:rsidRDefault="001807F9">
      <w:r w:rsidRPr="00650D04">
        <w:continuationSeparator/>
      </w:r>
    </w:p>
  </w:footnote>
  <w:footnote w:id="1">
    <w:p w14:paraId="01F59305" w14:textId="4FD21878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 L, 2024/1385, 24.5.2024, ELI: </w:t>
      </w:r>
      <w:hyperlink r:id="rId1" w:history="1">
        <w:r w:rsidRPr="00650D04">
          <w:rPr>
            <w:rStyle w:val="Hyperlink"/>
            <w:sz w:val="24"/>
            <w:lang w:val="mt-MT"/>
          </w:rPr>
          <w:t>http://data.europa.eu/eli/dir/2024/1385/oj</w:t>
        </w:r>
      </w:hyperlink>
      <w:r w:rsidRPr="00650D04">
        <w:rPr>
          <w:sz w:val="24"/>
          <w:lang w:val="mt-MT"/>
        </w:rPr>
        <w:t>.</w:t>
      </w:r>
    </w:p>
  </w:footnote>
  <w:footnote w:id="2">
    <w:p w14:paraId="4515D74C" w14:textId="3ADA9322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L 315, 14.11.2012, p. 57, ELI: </w:t>
      </w:r>
      <w:hyperlink r:id="rId2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http://data.europa.eu/eli/dir/2012/29/oj</w:t>
        </w:r>
      </w:hyperlink>
      <w:r w:rsidRPr="00650D04">
        <w:rPr>
          <w:sz w:val="24"/>
          <w:lang w:val="mt-MT"/>
        </w:rPr>
        <w:t>.</w:t>
      </w:r>
    </w:p>
  </w:footnote>
  <w:footnote w:id="3">
    <w:p w14:paraId="71F14617" w14:textId="58CF5F52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 L, 2024/1083, 17.4.2024, ELI: </w:t>
      </w:r>
      <w:hyperlink r:id="rId3" w:history="1">
        <w:r w:rsidRPr="00650D04">
          <w:rPr>
            <w:rStyle w:val="Hyperlink"/>
            <w:sz w:val="24"/>
            <w:lang w:val="mt-MT"/>
          </w:rPr>
          <w:t>http://data.europa.eu/eli/reg/2024/1083/oj</w:t>
        </w:r>
      </w:hyperlink>
      <w:r w:rsidRPr="00650D04">
        <w:rPr>
          <w:sz w:val="24"/>
          <w:lang w:val="mt-MT"/>
        </w:rPr>
        <w:t>.</w:t>
      </w:r>
    </w:p>
  </w:footnote>
  <w:footnote w:id="4">
    <w:p w14:paraId="501ADC23" w14:textId="64FFAE0D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 L, 2024/1069, 16.4.2024, ELI: </w:t>
      </w:r>
      <w:hyperlink r:id="rId4" w:history="1">
        <w:r w:rsidRPr="00650D04">
          <w:rPr>
            <w:rStyle w:val="Hyperlink"/>
            <w:sz w:val="24"/>
            <w:lang w:val="mt-MT"/>
          </w:rPr>
          <w:t>http://data.europa.eu/eli/dir/2024/1069/oj</w:t>
        </w:r>
      </w:hyperlink>
      <w:r w:rsidRPr="00650D04">
        <w:rPr>
          <w:sz w:val="24"/>
          <w:lang w:val="mt-MT"/>
        </w:rPr>
        <w:t>.</w:t>
      </w:r>
    </w:p>
  </w:footnote>
  <w:footnote w:id="5">
    <w:p w14:paraId="317C0741" w14:textId="0975212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L 138, 17.5.2022, p. 30, ELI: </w:t>
      </w:r>
      <w:hyperlink r:id="rId5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http://data.europa.eu/eli/reco/2022/758/oj</w:t>
        </w:r>
      </w:hyperlink>
      <w:r w:rsidRPr="00650D04">
        <w:rPr>
          <w:sz w:val="24"/>
          <w:lang w:val="mt-MT"/>
        </w:rPr>
        <w:t>.</w:t>
      </w:r>
    </w:p>
  </w:footnote>
  <w:footnote w:id="6">
    <w:p w14:paraId="7E2F0899" w14:textId="43E6C60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L 433</w:t>
      </w:r>
      <w:r w:rsidR="00CE6293">
        <w:rPr>
          <w:sz w:val="24"/>
          <w:lang w:val="mt-MT"/>
        </w:rPr>
        <w:t xml:space="preserve"> </w:t>
      </w:r>
      <w:r w:rsidRPr="00650D04">
        <w:rPr>
          <w:sz w:val="24"/>
          <w:lang w:val="mt-MT"/>
        </w:rPr>
        <w:t xml:space="preserve">I, 22.12.2020, p. 1, ELI: </w:t>
      </w:r>
      <w:hyperlink r:id="rId6" w:history="1">
        <w:r w:rsidRPr="00650D04">
          <w:rPr>
            <w:rStyle w:val="Hyperlink"/>
            <w:sz w:val="24"/>
            <w:lang w:val="mt-MT"/>
          </w:rPr>
          <w:t>http://data.europa.eu/eli/reg/2020/2092/oj</w:t>
        </w:r>
      </w:hyperlink>
      <w:r w:rsidRPr="00650D04">
        <w:rPr>
          <w:sz w:val="24"/>
          <w:lang w:val="mt-MT"/>
        </w:rPr>
        <w:t>.</w:t>
      </w:r>
    </w:p>
  </w:footnote>
  <w:footnote w:id="7">
    <w:p w14:paraId="6D69DA6D" w14:textId="54A9D896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 L 119, 4.5.2016, p. 1, ELI: </w:t>
      </w:r>
      <w:hyperlink r:id="rId7" w:history="1">
        <w:r w:rsidRPr="00650D04">
          <w:rPr>
            <w:rStyle w:val="Hyperlink"/>
            <w:sz w:val="24"/>
            <w:lang w:val="mt-MT"/>
          </w:rPr>
          <w:t>http://data.europa.eu/eli/reg/2016/679/oj</w:t>
        </w:r>
      </w:hyperlink>
      <w:r w:rsidRPr="00650D04">
        <w:rPr>
          <w:sz w:val="24"/>
          <w:lang w:val="mt-MT"/>
        </w:rPr>
        <w:t>.</w:t>
      </w:r>
    </w:p>
  </w:footnote>
  <w:footnote w:id="8">
    <w:p w14:paraId="10ED89C0" w14:textId="3F3EBC41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 L 328, 6.12.2008, p. 55, ELI: </w:t>
      </w:r>
      <w:hyperlink r:id="rId8" w:history="1">
        <w:r w:rsidRPr="00650D04">
          <w:rPr>
            <w:rStyle w:val="Hyperlink"/>
            <w:sz w:val="24"/>
            <w:lang w:val="mt-MT"/>
          </w:rPr>
          <w:t>http://data.europa.eu/eli/dec_framw/2008/913/oj</w:t>
        </w:r>
      </w:hyperlink>
      <w:r w:rsidRPr="00650D04">
        <w:rPr>
          <w:sz w:val="24"/>
          <w:lang w:val="mt-MT"/>
        </w:rPr>
        <w:t>.</w:t>
      </w:r>
    </w:p>
  </w:footnote>
  <w:footnote w:id="9">
    <w:p w14:paraId="03CA51DC" w14:textId="0718C9DB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 L 180, 19.7.2000, p. 22, ELI: </w:t>
      </w:r>
      <w:hyperlink r:id="rId9" w:history="1">
        <w:r w:rsidRPr="00650D04">
          <w:rPr>
            <w:rStyle w:val="Hyperlink"/>
            <w:sz w:val="24"/>
            <w:lang w:val="mt-MT"/>
          </w:rPr>
          <w:t>http://data.europa.eu/eli/dir/2000/43/oj</w:t>
        </w:r>
      </w:hyperlink>
      <w:r w:rsidRPr="00650D04">
        <w:rPr>
          <w:sz w:val="24"/>
          <w:lang w:val="mt-MT"/>
        </w:rPr>
        <w:t>.</w:t>
      </w:r>
    </w:p>
  </w:footnote>
  <w:footnote w:id="10">
    <w:p w14:paraId="03B326DD" w14:textId="10DD1C34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L 98, 25.3.2022, p. 72, ELI: </w:t>
      </w:r>
      <w:hyperlink r:id="rId10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http://data.europa.eu/eli/dec/2022/480/oj</w:t>
        </w:r>
      </w:hyperlink>
      <w:r w:rsidRPr="00650D04">
        <w:rPr>
          <w:sz w:val="24"/>
          <w:lang w:val="mt-MT"/>
        </w:rPr>
        <w:t>.</w:t>
      </w:r>
    </w:p>
  </w:footnote>
  <w:footnote w:id="11">
    <w:p w14:paraId="0AE699C5" w14:textId="5F58FDD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C, C/2024/494, 23.1.2024, ELI: </w:t>
      </w:r>
      <w:hyperlink r:id="rId11" w:tgtFrame="_blank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http://data.europa.eu/eli/C/2024/494/oj</w:t>
        </w:r>
      </w:hyperlink>
      <w:r w:rsidRPr="00650D04">
        <w:rPr>
          <w:sz w:val="24"/>
          <w:lang w:val="mt-MT"/>
        </w:rPr>
        <w:t>.</w:t>
      </w:r>
    </w:p>
  </w:footnote>
  <w:footnote w:id="12">
    <w:p w14:paraId="4BA5D7DB" w14:textId="0BE98461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 C, C/2024/6340, 7.11.2024, ELI: </w:t>
      </w:r>
      <w:hyperlink r:id="rId12" w:history="1">
        <w:r w:rsidRPr="00650D04">
          <w:rPr>
            <w:rStyle w:val="Hyperlink"/>
            <w:sz w:val="24"/>
            <w:lang w:val="mt-MT"/>
          </w:rPr>
          <w:t>http://data.europa.eu/eli/C/2024/6340/oj</w:t>
        </w:r>
      </w:hyperlink>
      <w:r w:rsidRPr="00650D04">
        <w:rPr>
          <w:sz w:val="24"/>
          <w:lang w:val="mt-MT"/>
        </w:rPr>
        <w:t>.</w:t>
      </w:r>
    </w:p>
  </w:footnote>
  <w:footnote w:id="13">
    <w:p w14:paraId="3456DCBA" w14:textId="3E2E9238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C 177, 17.5.2023, p. 13.</w:t>
      </w:r>
    </w:p>
  </w:footnote>
  <w:footnote w:id="14">
    <w:p w14:paraId="035EA231" w14:textId="3A1DD2F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C 161, 5.5.2023, p. 10.</w:t>
      </w:r>
    </w:p>
  </w:footnote>
  <w:footnote w:id="15">
    <w:p w14:paraId="6080E460" w14:textId="40E1E637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C 347, 9.9.2022, p. 2.</w:t>
      </w:r>
    </w:p>
  </w:footnote>
  <w:footnote w:id="16">
    <w:p w14:paraId="4BC62804" w14:textId="63DE8CCE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C 251, 30.6.2022, p. 2.</w:t>
      </w:r>
    </w:p>
  </w:footnote>
  <w:footnote w:id="17">
    <w:p w14:paraId="0BFA05EF" w14:textId="271C4CB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C 117, 11.3.2022, p. 88.</w:t>
      </w:r>
    </w:p>
  </w:footnote>
  <w:footnote w:id="18">
    <w:p w14:paraId="11C26B8F" w14:textId="47F25F12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ĠU C, C/2024/5733, 17.10.2024, ELI: </w:t>
      </w:r>
      <w:hyperlink r:id="rId13" w:history="1">
        <w:r w:rsidRPr="00650D04">
          <w:rPr>
            <w:rStyle w:val="Hyperlink"/>
            <w:sz w:val="24"/>
            <w:lang w:val="mt-MT"/>
          </w:rPr>
          <w:t>http://data.europa.eu/eli/C/2024/5733/oj</w:t>
        </w:r>
      </w:hyperlink>
      <w:r w:rsidRPr="00650D04">
        <w:rPr>
          <w:sz w:val="24"/>
          <w:lang w:val="mt-MT"/>
        </w:rPr>
        <w:t>.</w:t>
      </w:r>
    </w:p>
  </w:footnote>
  <w:footnote w:id="19">
    <w:p w14:paraId="6AA4F63C" w14:textId="0E4BFEA7" w:rsidR="004902FC" w:rsidRPr="00650D04" w:rsidRDefault="004902FC" w:rsidP="00650D04">
      <w:pPr>
        <w:pStyle w:val="FootnoteText"/>
        <w:ind w:left="567" w:hanging="567"/>
        <w:rPr>
          <w:rStyle w:val="FootnoteReference"/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ĠU C 395, 29.9.2021, p. 2.</w:t>
      </w:r>
    </w:p>
  </w:footnote>
  <w:footnote w:id="20">
    <w:p w14:paraId="558738DB" w14:textId="695F486B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Id-Direttiva (UE) 2019/1937 tal-Parlament Ewropew u tal-Kunsill tat-23 ta’ Ottubru 2019 dwar il-protezzjoni ta’ persuni li jirrapportaw dwar ksur tal-liġi tal-Unjoni (ĠU L 305, 26.11.2019, p. 17, ELI: </w:t>
      </w:r>
      <w:hyperlink r:id="rId14" w:tooltip="Jagħti aċċess għal dan id-dokument permezz tal-URI tal-ELI." w:history="1">
        <w:r w:rsidRPr="00650D04">
          <w:rPr>
            <w:sz w:val="24"/>
            <w:lang w:val="mt-MT"/>
          </w:rPr>
          <w:t>http://data.europa.eu/eli/dir/2019/1937/oj</w:t>
        </w:r>
      </w:hyperlink>
      <w:r w:rsidRPr="00650D04">
        <w:rPr>
          <w:sz w:val="24"/>
          <w:lang w:val="mt-MT"/>
        </w:rPr>
        <w:t>).</w:t>
      </w:r>
    </w:p>
  </w:footnote>
  <w:footnote w:id="21">
    <w:p w14:paraId="3F9D1A53" w14:textId="0EC444C5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15" w:history="1">
        <w:r w:rsidRPr="00650D04">
          <w:rPr>
            <w:rStyle w:val="Hyperlink"/>
            <w:sz w:val="24"/>
            <w:lang w:val="mt-MT"/>
          </w:rPr>
          <w:t>https://eur-lex.europa.eu/legal-content/MT/TXT/?from=EN&amp;uri=CELEX%3A52024DC0269</w:t>
        </w:r>
      </w:hyperlink>
      <w:r w:rsidRPr="00650D04">
        <w:rPr>
          <w:sz w:val="24"/>
          <w:lang w:val="mt-MT"/>
        </w:rPr>
        <w:t>.</w:t>
      </w:r>
    </w:p>
  </w:footnote>
  <w:footnote w:id="22">
    <w:p w14:paraId="0907CA28" w14:textId="77D8144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proofErr w:type="spellStart"/>
      <w:r w:rsidRPr="00650D04">
        <w:rPr>
          <w:sz w:val="24"/>
          <w:lang w:val="mt-MT"/>
        </w:rPr>
        <w:t>Iċ-Ċekja</w:t>
      </w:r>
      <w:proofErr w:type="spellEnd"/>
      <w:r w:rsidRPr="00650D04">
        <w:rPr>
          <w:sz w:val="24"/>
          <w:lang w:val="mt-MT"/>
        </w:rPr>
        <w:t xml:space="preserve">, il-Ġermanja, l-Estonja, il-Lussemburgu, l-Ungerija u l-Polonja; sentenzi tal-QĠUE fil-Kawżi C-147/23, </w:t>
      </w:r>
      <w:r w:rsidRPr="00650D04">
        <w:rPr>
          <w:i/>
          <w:sz w:val="24"/>
          <w:lang w:val="mt-MT"/>
        </w:rPr>
        <w:t xml:space="preserve">Il-Kummissjoni </w:t>
      </w:r>
      <w:proofErr w:type="spellStart"/>
      <w:r w:rsidRPr="00650D04">
        <w:rPr>
          <w:i/>
          <w:sz w:val="24"/>
          <w:lang w:val="mt-MT"/>
        </w:rPr>
        <w:t>vs</w:t>
      </w:r>
      <w:proofErr w:type="spellEnd"/>
      <w:r w:rsidRPr="00650D04">
        <w:rPr>
          <w:i/>
          <w:sz w:val="24"/>
          <w:lang w:val="mt-MT"/>
        </w:rPr>
        <w:t xml:space="preserve"> il-Polonja</w:t>
      </w:r>
      <w:r w:rsidRPr="00650D04">
        <w:rPr>
          <w:sz w:val="24"/>
          <w:lang w:val="mt-MT"/>
        </w:rPr>
        <w:t xml:space="preserve">; C-149/23, </w:t>
      </w:r>
      <w:r w:rsidRPr="00650D04">
        <w:rPr>
          <w:i/>
          <w:sz w:val="24"/>
          <w:lang w:val="mt-MT"/>
        </w:rPr>
        <w:t xml:space="preserve">Il-Kummissjoni </w:t>
      </w:r>
      <w:proofErr w:type="spellStart"/>
      <w:r w:rsidRPr="00650D04">
        <w:rPr>
          <w:i/>
          <w:sz w:val="24"/>
          <w:lang w:val="mt-MT"/>
        </w:rPr>
        <w:t>vs</w:t>
      </w:r>
      <w:proofErr w:type="spellEnd"/>
      <w:r w:rsidRPr="00650D04">
        <w:rPr>
          <w:i/>
          <w:sz w:val="24"/>
          <w:lang w:val="mt-MT"/>
        </w:rPr>
        <w:t xml:space="preserve"> Il-Ġermanja</w:t>
      </w:r>
      <w:r w:rsidRPr="00650D04">
        <w:rPr>
          <w:sz w:val="24"/>
          <w:lang w:val="mt-MT"/>
        </w:rPr>
        <w:t xml:space="preserve">; C-150/23, </w:t>
      </w:r>
      <w:r w:rsidRPr="00650D04">
        <w:rPr>
          <w:i/>
          <w:sz w:val="24"/>
          <w:lang w:val="mt-MT"/>
        </w:rPr>
        <w:t xml:space="preserve">Il-Kummissjoni </w:t>
      </w:r>
      <w:proofErr w:type="spellStart"/>
      <w:r w:rsidRPr="00650D04">
        <w:rPr>
          <w:i/>
          <w:sz w:val="24"/>
          <w:lang w:val="mt-MT"/>
        </w:rPr>
        <w:t>vs</w:t>
      </w:r>
      <w:proofErr w:type="spellEnd"/>
      <w:r w:rsidRPr="00650D04">
        <w:rPr>
          <w:i/>
          <w:sz w:val="24"/>
          <w:lang w:val="mt-MT"/>
        </w:rPr>
        <w:t xml:space="preserve"> Il-Lussemburgu</w:t>
      </w:r>
      <w:r w:rsidRPr="00650D04">
        <w:rPr>
          <w:sz w:val="24"/>
          <w:lang w:val="mt-MT"/>
        </w:rPr>
        <w:t xml:space="preserve">; C-152/23, </w:t>
      </w:r>
      <w:r w:rsidRPr="00650D04">
        <w:rPr>
          <w:i/>
          <w:sz w:val="24"/>
          <w:lang w:val="mt-MT"/>
        </w:rPr>
        <w:t xml:space="preserve">Il-Kummissjoni </w:t>
      </w:r>
      <w:proofErr w:type="spellStart"/>
      <w:r w:rsidRPr="00650D04">
        <w:rPr>
          <w:i/>
          <w:sz w:val="24"/>
          <w:lang w:val="mt-MT"/>
        </w:rPr>
        <w:t>vs</w:t>
      </w:r>
      <w:proofErr w:type="spellEnd"/>
      <w:r w:rsidRPr="00650D04">
        <w:rPr>
          <w:i/>
          <w:sz w:val="24"/>
          <w:lang w:val="mt-MT"/>
        </w:rPr>
        <w:t xml:space="preserve"> Ir-Repubblika Ċeka</w:t>
      </w:r>
      <w:r w:rsidRPr="00650D04">
        <w:rPr>
          <w:sz w:val="24"/>
          <w:lang w:val="mt-MT"/>
        </w:rPr>
        <w:t xml:space="preserve">; C-154/23, </w:t>
      </w:r>
      <w:r w:rsidRPr="00650D04">
        <w:rPr>
          <w:i/>
          <w:sz w:val="24"/>
          <w:lang w:val="mt-MT"/>
        </w:rPr>
        <w:t xml:space="preserve">Il-Kummissjoni </w:t>
      </w:r>
      <w:proofErr w:type="spellStart"/>
      <w:r w:rsidRPr="00650D04">
        <w:rPr>
          <w:i/>
          <w:sz w:val="24"/>
          <w:lang w:val="mt-MT"/>
        </w:rPr>
        <w:t>vs</w:t>
      </w:r>
      <w:proofErr w:type="spellEnd"/>
      <w:r w:rsidRPr="00650D04">
        <w:rPr>
          <w:i/>
          <w:sz w:val="24"/>
          <w:lang w:val="mt-MT"/>
        </w:rPr>
        <w:t xml:space="preserve"> L-Estonja</w:t>
      </w:r>
      <w:r w:rsidRPr="00650D04">
        <w:rPr>
          <w:sz w:val="24"/>
          <w:lang w:val="mt-MT"/>
        </w:rPr>
        <w:t xml:space="preserve">; u C-155/23, </w:t>
      </w:r>
      <w:r w:rsidRPr="00650D04">
        <w:rPr>
          <w:i/>
          <w:sz w:val="24"/>
          <w:lang w:val="mt-MT"/>
        </w:rPr>
        <w:t xml:space="preserve">Il-Kummissjoni </w:t>
      </w:r>
      <w:proofErr w:type="spellStart"/>
      <w:r w:rsidRPr="00650D04">
        <w:rPr>
          <w:i/>
          <w:sz w:val="24"/>
          <w:lang w:val="mt-MT"/>
        </w:rPr>
        <w:t>vs</w:t>
      </w:r>
      <w:proofErr w:type="spellEnd"/>
      <w:r w:rsidRPr="00650D04">
        <w:rPr>
          <w:i/>
          <w:sz w:val="24"/>
          <w:lang w:val="mt-MT"/>
        </w:rPr>
        <w:t xml:space="preserve"> L-Ungerija</w:t>
      </w:r>
      <w:r w:rsidRPr="00650D04">
        <w:rPr>
          <w:sz w:val="24"/>
          <w:lang w:val="mt-MT"/>
        </w:rPr>
        <w:t>.</w:t>
      </w:r>
    </w:p>
  </w:footnote>
  <w:footnote w:id="23">
    <w:p w14:paraId="452FDAA4" w14:textId="07789A7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16" w:history="1">
        <w:r w:rsidRPr="00650D04">
          <w:rPr>
            <w:rStyle w:val="Hyperlink"/>
            <w:sz w:val="24"/>
            <w:lang w:val="mt-MT"/>
          </w:rPr>
          <w:t>https://edoc.coe.int/en/media/12123-europe-press-freedom-report-2024-confronting-political-pressure-disinformation-and-the-erosion-of-media-independence.html#</w:t>
        </w:r>
      </w:hyperlink>
      <w:r w:rsidRPr="00650D04">
        <w:rPr>
          <w:sz w:val="24"/>
          <w:lang w:val="mt-MT"/>
        </w:rPr>
        <w:t>.</w:t>
      </w:r>
    </w:p>
  </w:footnote>
  <w:footnote w:id="24">
    <w:p w14:paraId="4FC6FBCE" w14:textId="18BD6A8A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Ir-Regolament (UE) 2022/2065 tal-Parlament Ewropew u tal-Kunsill tad-19 ta’ Ottubru 2022 dwar Suq Uniku għas-Servizzi Diġitali u li jemenda d-Direttiva 2000/31/KE (l-Att dwar is-Servizzi Diġitali) (ĠU L 277, 27.10.2022, p. 1,</w:t>
      </w:r>
      <w:r w:rsidRPr="00650D04">
        <w:rPr>
          <w:color w:val="333333"/>
          <w:sz w:val="24"/>
          <w:lang w:val="mt-MT"/>
        </w:rPr>
        <w:t xml:space="preserve"> </w:t>
      </w:r>
      <w:r w:rsidRPr="00650D04">
        <w:rPr>
          <w:sz w:val="24"/>
          <w:lang w:val="mt-MT"/>
        </w:rPr>
        <w:t>ELI: </w:t>
      </w:r>
      <w:hyperlink r:id="rId17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http://data.europa.eu/eli/reg/2022/2065/oj</w:t>
        </w:r>
      </w:hyperlink>
      <w:r w:rsidRPr="00650D04">
        <w:rPr>
          <w:sz w:val="24"/>
          <w:lang w:val="mt-MT"/>
        </w:rPr>
        <w:t>).</w:t>
      </w:r>
    </w:p>
  </w:footnote>
  <w:footnote w:id="25">
    <w:p w14:paraId="1FB6EC79" w14:textId="7C69FDE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Pereżempju, il-Greċja, Ċipru, l-Italja, l-Ungerija, il-Polonja u Spanja.</w:t>
      </w:r>
    </w:p>
  </w:footnote>
  <w:footnote w:id="26">
    <w:p w14:paraId="479AA13E" w14:textId="26B13802" w:rsidR="004902FC" w:rsidRPr="00650D04" w:rsidRDefault="004902FC" w:rsidP="00650D04">
      <w:pPr>
        <w:pStyle w:val="FootnoteText"/>
        <w:ind w:left="567" w:hanging="567"/>
        <w:rPr>
          <w:kern w:val="2"/>
          <w:sz w:val="24"/>
          <w:lang w:val="mt-MT"/>
          <w14:ligatures w14:val="standardContextual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18" w:history="1">
        <w:r w:rsidRPr="00650D04">
          <w:rPr>
            <w:rStyle w:val="Hyperlink"/>
            <w:sz w:val="24"/>
            <w:lang w:val="mt-MT"/>
          </w:rPr>
          <w:t>https://media.business-humanrights.org/media/documents/MEP_letter.pdf</w:t>
        </w:r>
      </w:hyperlink>
      <w:r w:rsidRPr="00650D04">
        <w:rPr>
          <w:sz w:val="24"/>
          <w:lang w:val="mt-MT"/>
        </w:rPr>
        <w:t>.</w:t>
      </w:r>
    </w:p>
  </w:footnote>
  <w:footnote w:id="27">
    <w:p w14:paraId="3C69F6F5" w14:textId="36666873" w:rsidR="004902FC" w:rsidRPr="00650D04" w:rsidRDefault="004902FC" w:rsidP="00650D04">
      <w:pPr>
        <w:pStyle w:val="FootnoteText"/>
        <w:ind w:left="567" w:hanging="567"/>
        <w:rPr>
          <w:bCs/>
          <w:iCs/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19" w:history="1">
        <w:r w:rsidRPr="00650D04">
          <w:rPr>
            <w:rStyle w:val="Hyperlink"/>
            <w:sz w:val="24"/>
            <w:lang w:val="mt-MT"/>
          </w:rPr>
          <w:t>https://www.amnesty.org/en/latest/news/2024/07/europe-sweeping-pattern-of-systematic-attacks-and-restrictions-undermine-peaceful-protest/?utm</w:t>
        </w:r>
      </w:hyperlink>
      <w:r w:rsidRPr="00650D04">
        <w:rPr>
          <w:sz w:val="24"/>
          <w:lang w:val="mt-MT"/>
        </w:rPr>
        <w:t>.</w:t>
      </w:r>
    </w:p>
  </w:footnote>
  <w:footnote w:id="28">
    <w:p w14:paraId="09FA362E" w14:textId="0F66A148" w:rsidR="004902FC" w:rsidRPr="00650D04" w:rsidRDefault="004902FC" w:rsidP="00650D04">
      <w:pPr>
        <w:pStyle w:val="FootnoteText"/>
        <w:ind w:left="567" w:hanging="567"/>
        <w:rPr>
          <w:bCs/>
          <w:iCs/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bookmarkStart w:id="7" w:name="_Hlk223085162"/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0" w:history="1">
        <w:r w:rsidRPr="00650D04">
          <w:rPr>
            <w:rStyle w:val="Hyperlink"/>
            <w:sz w:val="24"/>
            <w:lang w:val="mt-MT"/>
          </w:rPr>
          <w:t>https://rm.coe.int/report-on-externalisation-of-migration-by-michael-o-flaherty-council-o/488028300a</w:t>
        </w:r>
      </w:hyperlink>
      <w:r w:rsidRPr="00650D04">
        <w:rPr>
          <w:sz w:val="24"/>
          <w:lang w:val="mt-MT"/>
        </w:rPr>
        <w:t>.</w:t>
      </w:r>
    </w:p>
    <w:bookmarkEnd w:id="7"/>
  </w:footnote>
  <w:footnote w:id="29">
    <w:p w14:paraId="5EFD4206" w14:textId="537A4BA8" w:rsidR="004902FC" w:rsidRPr="00650D04" w:rsidRDefault="004902FC" w:rsidP="00650D04">
      <w:pPr>
        <w:pStyle w:val="FootnoteText"/>
        <w:ind w:left="567" w:hanging="567"/>
        <w:rPr>
          <w:bCs/>
          <w:iCs/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1" w:history="1">
        <w:r w:rsidRPr="00650D04">
          <w:rPr>
            <w:rStyle w:val="Hyperlink"/>
            <w:sz w:val="24"/>
            <w:lang w:val="mt-MT"/>
          </w:rPr>
          <w:t>https://pace.coe.int/en/files/35698/html?utm</w:t>
        </w:r>
      </w:hyperlink>
      <w:r w:rsidRPr="00650D04">
        <w:rPr>
          <w:rStyle w:val="Hyperlink"/>
          <w:sz w:val="24"/>
          <w:lang w:val="mt-MT"/>
        </w:rPr>
        <w:t>.</w:t>
      </w:r>
    </w:p>
  </w:footnote>
  <w:footnote w:id="30">
    <w:p w14:paraId="34DACCAD" w14:textId="6AB58A22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2" w:history="1">
        <w:r w:rsidR="00A91B0D">
          <w:rPr>
            <w:rStyle w:val="Hyperlink"/>
            <w:sz w:val="24"/>
            <w:lang w:val="mt-MT"/>
          </w:rPr>
          <w:t>I</w:t>
        </w:r>
        <w:r w:rsidRPr="00650D04">
          <w:rPr>
            <w:rStyle w:val="Hyperlink"/>
            <w:sz w:val="24"/>
            <w:lang w:val="mt-MT"/>
          </w:rPr>
          <w:t xml:space="preserve">l-Kumitat għall-Eliminazzjoni tad-Diskriminazzjoni kontra n-Nisa tan-NU, </w:t>
        </w:r>
        <w:r w:rsidRPr="00650D04">
          <w:rPr>
            <w:rStyle w:val="Hyperlink"/>
            <w:i/>
            <w:sz w:val="24"/>
            <w:lang w:val="mt-MT"/>
          </w:rPr>
          <w:t xml:space="preserve">Inkjesta rigward il-Polonja mwettqa fl-ambitu tal-Artikolu 8 tal-Protokoll </w:t>
        </w:r>
        <w:proofErr w:type="spellStart"/>
        <w:r w:rsidRPr="00650D04">
          <w:rPr>
            <w:rStyle w:val="Hyperlink"/>
            <w:i/>
            <w:sz w:val="24"/>
            <w:lang w:val="mt-MT"/>
          </w:rPr>
          <w:t>Fakultattivimwettqa</w:t>
        </w:r>
        <w:proofErr w:type="spellEnd"/>
        <w:r w:rsidRPr="00650D04">
          <w:rPr>
            <w:rStyle w:val="Hyperlink"/>
            <w:i/>
            <w:sz w:val="24"/>
            <w:lang w:val="mt-MT"/>
          </w:rPr>
          <w:t xml:space="preserve"> skont l-Artikolu 8 tal-Protokoll </w:t>
        </w:r>
        <w:proofErr w:type="spellStart"/>
        <w:r w:rsidRPr="00650D04">
          <w:rPr>
            <w:rStyle w:val="Hyperlink"/>
            <w:i/>
            <w:sz w:val="24"/>
            <w:lang w:val="mt-MT"/>
          </w:rPr>
          <w:t>Fakultattiv</w:t>
        </w:r>
        <w:proofErr w:type="spellEnd"/>
        <w:r w:rsidRPr="00650D04">
          <w:rPr>
            <w:rStyle w:val="Hyperlink"/>
            <w:i/>
            <w:sz w:val="24"/>
            <w:lang w:val="mt-MT"/>
          </w:rPr>
          <w:t xml:space="preserve"> għall-Konvenzjoni: rapport tal-Kumitat</w:t>
        </w:r>
      </w:hyperlink>
      <w:r w:rsidRPr="00650D04">
        <w:rPr>
          <w:sz w:val="24"/>
          <w:lang w:val="mt-MT"/>
        </w:rPr>
        <w:t>.</w:t>
      </w:r>
    </w:p>
  </w:footnote>
  <w:footnote w:id="31">
    <w:p w14:paraId="761E4A92" w14:textId="352B50BD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3" w:history="1">
        <w:r w:rsidRPr="00650D04">
          <w:rPr>
            <w:rStyle w:val="Hyperlink"/>
            <w:sz w:val="24"/>
            <w:lang w:val="mt-MT"/>
          </w:rPr>
          <w:t>https://digitallibrary.un.org/record/4086729?ln=en&amp;v=pdf</w:t>
        </w:r>
      </w:hyperlink>
      <w:r w:rsidRPr="00650D04">
        <w:rPr>
          <w:sz w:val="24"/>
          <w:lang w:val="mt-MT"/>
        </w:rPr>
        <w:t>.</w:t>
      </w:r>
    </w:p>
  </w:footnote>
  <w:footnote w:id="32">
    <w:p w14:paraId="031FC831" w14:textId="7B2834C7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4" w:history="1">
        <w:r w:rsidRPr="00650D04">
          <w:rPr>
            <w:rStyle w:val="Hyperlink"/>
            <w:sz w:val="24"/>
            <w:lang w:val="mt-MT"/>
          </w:rPr>
          <w:t>https://rm.coe.int/recommendation-protecting-the-defenders-ending-repression-of-human-rig/1680ae9b1c</w:t>
        </w:r>
      </w:hyperlink>
      <w:r w:rsidRPr="00650D04">
        <w:rPr>
          <w:sz w:val="24"/>
          <w:lang w:val="mt-MT"/>
        </w:rPr>
        <w:t>.</w:t>
      </w:r>
    </w:p>
  </w:footnote>
  <w:footnote w:id="33">
    <w:p w14:paraId="754FAABB" w14:textId="00310A8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5" w:history="1">
        <w:r w:rsidRPr="00650D04">
          <w:rPr>
            <w:rStyle w:val="Hyperlink"/>
            <w:sz w:val="24"/>
            <w:lang w:val="mt-MT"/>
          </w:rPr>
          <w:t>https://digitallibrary.un.org/record/4086729?ln=en&amp;v=pdf</w:t>
        </w:r>
      </w:hyperlink>
      <w:r w:rsidRPr="00650D04">
        <w:rPr>
          <w:sz w:val="24"/>
          <w:lang w:val="mt-MT"/>
        </w:rPr>
        <w:t>.</w:t>
      </w:r>
    </w:p>
  </w:footnote>
  <w:footnote w:id="34">
    <w:p w14:paraId="0C55CB37" w14:textId="113B50C7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6" w:history="1">
        <w:r w:rsidRPr="00650D04">
          <w:rPr>
            <w:rStyle w:val="Hyperlink"/>
            <w:sz w:val="24"/>
            <w:lang w:val="mt-MT"/>
          </w:rPr>
          <w:t>Aġenzija tal-Unjoni Ewropea għad-Drittijiet Fundamentali, Rapport dwar id-Drittijiet Fundamentali għall-2025</w:t>
        </w:r>
      </w:hyperlink>
      <w:r w:rsidRPr="00650D04">
        <w:rPr>
          <w:sz w:val="24"/>
          <w:lang w:val="mt-MT"/>
        </w:rPr>
        <w:t>.</w:t>
      </w:r>
    </w:p>
  </w:footnote>
  <w:footnote w:id="35">
    <w:p w14:paraId="5261AA29" w14:textId="4C5B2876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7" w:history="1">
        <w:r w:rsidRPr="00650D04">
          <w:rPr>
            <w:rStyle w:val="Hyperlink"/>
            <w:sz w:val="24"/>
            <w:lang w:val="mt-MT"/>
          </w:rPr>
          <w:t>https://www.coe.int/en/web/commissioner/-/the-unheard-12-million</w:t>
        </w:r>
      </w:hyperlink>
      <w:r w:rsidRPr="00650D04">
        <w:rPr>
          <w:sz w:val="24"/>
          <w:lang w:val="mt-MT"/>
        </w:rPr>
        <w:t>.</w:t>
      </w:r>
    </w:p>
  </w:footnote>
  <w:footnote w:id="36">
    <w:p w14:paraId="07C9D50B" w14:textId="14DD4930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EU </w:t>
      </w:r>
      <w:proofErr w:type="spellStart"/>
      <w:r w:rsidRPr="00650D04">
        <w:rPr>
          <w:sz w:val="24"/>
          <w:lang w:val="mt-MT"/>
        </w:rPr>
        <w:t>Agency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for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Fundamental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Rights</w:t>
      </w:r>
      <w:proofErr w:type="spellEnd"/>
      <w:r w:rsidRPr="00650D04">
        <w:rPr>
          <w:sz w:val="24"/>
          <w:lang w:val="mt-MT"/>
        </w:rPr>
        <w:t xml:space="preserve">, </w:t>
      </w:r>
      <w:proofErr w:type="spellStart"/>
      <w:r w:rsidRPr="00650D04">
        <w:rPr>
          <w:sz w:val="24"/>
          <w:lang w:val="mt-MT"/>
        </w:rPr>
        <w:t>Rights</w:t>
      </w:r>
      <w:proofErr w:type="spellEnd"/>
      <w:r w:rsidRPr="00650D04">
        <w:rPr>
          <w:sz w:val="24"/>
          <w:lang w:val="mt-MT"/>
        </w:rPr>
        <w:t xml:space="preserve"> of </w:t>
      </w:r>
      <w:proofErr w:type="spellStart"/>
      <w:r w:rsidRPr="00650D04">
        <w:rPr>
          <w:sz w:val="24"/>
          <w:lang w:val="mt-MT"/>
        </w:rPr>
        <w:t>Roma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and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Travellers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in</w:t>
      </w:r>
      <w:proofErr w:type="spellEnd"/>
      <w:r w:rsidRPr="00650D04">
        <w:rPr>
          <w:sz w:val="24"/>
          <w:lang w:val="mt-MT"/>
        </w:rPr>
        <w:t xml:space="preserve"> 13 </w:t>
      </w:r>
      <w:proofErr w:type="spellStart"/>
      <w:r w:rsidRPr="00650D04">
        <w:rPr>
          <w:sz w:val="24"/>
          <w:lang w:val="mt-MT"/>
        </w:rPr>
        <w:t>European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countries</w:t>
      </w:r>
      <w:proofErr w:type="spellEnd"/>
      <w:r w:rsidRPr="00650D04">
        <w:rPr>
          <w:sz w:val="24"/>
          <w:lang w:val="mt-MT"/>
        </w:rPr>
        <w:t xml:space="preserve"> – </w:t>
      </w:r>
      <w:proofErr w:type="spellStart"/>
      <w:r w:rsidRPr="00650D04">
        <w:rPr>
          <w:sz w:val="24"/>
          <w:lang w:val="mt-MT"/>
        </w:rPr>
        <w:t>Perspectives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from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the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Roma</w:t>
      </w:r>
      <w:proofErr w:type="spellEnd"/>
      <w:r w:rsidRPr="00650D04">
        <w:rPr>
          <w:sz w:val="24"/>
          <w:lang w:val="mt-MT"/>
        </w:rPr>
        <w:t xml:space="preserve"> </w:t>
      </w:r>
      <w:proofErr w:type="spellStart"/>
      <w:r w:rsidRPr="00650D04">
        <w:rPr>
          <w:sz w:val="24"/>
          <w:lang w:val="mt-MT"/>
        </w:rPr>
        <w:t>Survey</w:t>
      </w:r>
      <w:proofErr w:type="spellEnd"/>
      <w:r w:rsidRPr="00650D04">
        <w:rPr>
          <w:sz w:val="24"/>
          <w:lang w:val="mt-MT"/>
        </w:rPr>
        <w:t xml:space="preserve"> 2024. (L-Aġenzija tal-UE għad-Drittijiet Fundamentali, id-Drittijiet tar-</w:t>
      </w:r>
      <w:proofErr w:type="spellStart"/>
      <w:r w:rsidRPr="00650D04">
        <w:rPr>
          <w:sz w:val="24"/>
          <w:lang w:val="mt-MT"/>
        </w:rPr>
        <w:t>Rom</w:t>
      </w:r>
      <w:proofErr w:type="spellEnd"/>
      <w:r w:rsidRPr="00650D04">
        <w:rPr>
          <w:sz w:val="24"/>
          <w:lang w:val="mt-MT"/>
        </w:rPr>
        <w:t xml:space="preserve"> u l-Vjaġġaturi fi 13-il pajjiż Ewropew – </w:t>
      </w:r>
      <w:proofErr w:type="spellStart"/>
      <w:r w:rsidRPr="00650D04">
        <w:rPr>
          <w:sz w:val="24"/>
          <w:lang w:val="mt-MT"/>
        </w:rPr>
        <w:t>Perspettivi</w:t>
      </w:r>
      <w:proofErr w:type="spellEnd"/>
      <w:r w:rsidRPr="00650D04">
        <w:rPr>
          <w:sz w:val="24"/>
          <w:lang w:val="mt-MT"/>
        </w:rPr>
        <w:t xml:space="preserve"> mill-Istħarriġ dwar </w:t>
      </w:r>
      <w:proofErr w:type="spellStart"/>
      <w:r w:rsidRPr="00650D04">
        <w:rPr>
          <w:sz w:val="24"/>
          <w:lang w:val="mt-MT"/>
        </w:rPr>
        <w:t>ir-Rom</w:t>
      </w:r>
      <w:proofErr w:type="spellEnd"/>
      <w:r w:rsidRPr="00650D04">
        <w:rPr>
          <w:sz w:val="24"/>
          <w:lang w:val="mt-MT"/>
        </w:rPr>
        <w:t xml:space="preserve"> 2024)</w:t>
      </w:r>
    </w:p>
  </w:footnote>
  <w:footnote w:id="37">
    <w:p w14:paraId="64FEBAEB" w14:textId="1F632AF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8" w:history="1">
        <w:r w:rsidRPr="00650D04">
          <w:rPr>
            <w:rStyle w:val="Hyperlink"/>
            <w:sz w:val="24"/>
            <w:lang w:val="mt-MT"/>
          </w:rPr>
          <w:t>https://www.coe.int/en/web/commissioner/-/greece-should-ensure-that-roma-have-access-to-adequate-housing-and-are-not-subject-to-discriminatory-treatment-or-violence-by-law-enforcement-authorities</w:t>
        </w:r>
      </w:hyperlink>
      <w:r w:rsidRPr="00650D04">
        <w:rPr>
          <w:sz w:val="24"/>
          <w:lang w:val="mt-MT"/>
        </w:rPr>
        <w:t>.</w:t>
      </w:r>
    </w:p>
  </w:footnote>
  <w:footnote w:id="38">
    <w:p w14:paraId="1B55C4DB" w14:textId="1A7AAA30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29" w:history="1">
        <w:r w:rsidRPr="00650D04">
          <w:rPr>
            <w:rStyle w:val="Hyperlink"/>
            <w:sz w:val="24"/>
            <w:lang w:val="mt-MT"/>
          </w:rPr>
          <w:t>https://www.coe.int/en/web/european-commission-against-racism-and-intolerance/-/ecri-s-recommendations-on-integration-and-inclusion-of-migrants-new-factsheet</w:t>
        </w:r>
      </w:hyperlink>
      <w:r w:rsidRPr="00650D04">
        <w:rPr>
          <w:sz w:val="24"/>
          <w:lang w:val="mt-MT"/>
        </w:rPr>
        <w:t>.</w:t>
      </w:r>
    </w:p>
  </w:footnote>
  <w:footnote w:id="39">
    <w:p w14:paraId="446DC639" w14:textId="1688DFDF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30" w:history="1">
        <w:r w:rsidRPr="00650D04">
          <w:rPr>
            <w:rStyle w:val="Hyperlink"/>
            <w:sz w:val="24"/>
            <w:lang w:val="mt-MT"/>
          </w:rPr>
          <w:t>https://eur-lex.europa.eu/legal-content/MT/TXT/PDF/?uri=CELEX:52024DC0419</w:t>
        </w:r>
      </w:hyperlink>
      <w:r w:rsidRPr="00650D04">
        <w:rPr>
          <w:sz w:val="24"/>
          <w:lang w:val="mt-MT"/>
        </w:rPr>
        <w:t>.</w:t>
      </w:r>
    </w:p>
  </w:footnote>
  <w:footnote w:id="40">
    <w:p w14:paraId="425A492E" w14:textId="72910887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31" w:history="1">
        <w:r w:rsidRPr="00650D04">
          <w:rPr>
            <w:rStyle w:val="Hyperlink"/>
            <w:sz w:val="24"/>
            <w:lang w:val="mt-MT"/>
          </w:rPr>
          <w:t>https://pace.coe.int/en/files/3%204542/html</w:t>
        </w:r>
      </w:hyperlink>
      <w:r w:rsidRPr="00650D04">
        <w:rPr>
          <w:sz w:val="24"/>
          <w:lang w:val="mt-MT"/>
        </w:rPr>
        <w:t>.</w:t>
      </w:r>
    </w:p>
  </w:footnote>
  <w:footnote w:id="41">
    <w:p w14:paraId="1CB646B3" w14:textId="61F74D8C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Ir-Regolament (UE) 2021/1060 tal-Parlament Ewropew u tal-Kunsill tal-24 ta’ 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 (ĠU L 231, 30.6.2021, p. 159, ELI: </w:t>
      </w:r>
      <w:hyperlink r:id="rId32" w:tooltip="Aċċess għal dan id-dokument permezz tal-ELI URI." w:history="1">
        <w:r w:rsidRPr="00650D04">
          <w:rPr>
            <w:rStyle w:val="Hyperlink"/>
            <w:sz w:val="24"/>
            <w:lang w:val="mt-MT"/>
          </w:rPr>
          <w:t>http://data.europa.eu/eli/reg/2021/1060/oj</w:t>
        </w:r>
      </w:hyperlink>
      <w:r w:rsidRPr="00650D04">
        <w:rPr>
          <w:sz w:val="24"/>
          <w:lang w:val="mt-MT"/>
        </w:rPr>
        <w:t>).</w:t>
      </w:r>
    </w:p>
  </w:footnote>
  <w:footnote w:id="42">
    <w:p w14:paraId="17C30477" w14:textId="72074E7E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33" w:history="1">
        <w:r w:rsidRPr="00650D04">
          <w:rPr>
            <w:rStyle w:val="Hyperlink"/>
            <w:sz w:val="24"/>
            <w:lang w:val="mt-MT"/>
          </w:rPr>
          <w:t>https://www.ohchr.org/sites/default/files/Documents/Publications/training5Add1en.pdf</w:t>
        </w:r>
      </w:hyperlink>
      <w:r w:rsidRPr="00650D04">
        <w:rPr>
          <w:sz w:val="24"/>
          <w:lang w:val="mt-MT"/>
        </w:rPr>
        <w:t>.</w:t>
      </w:r>
    </w:p>
  </w:footnote>
  <w:footnote w:id="43">
    <w:p w14:paraId="2F8F0EFD" w14:textId="4E3A7241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34" w:history="1">
        <w:r w:rsidRPr="00650D04">
          <w:rPr>
            <w:rStyle w:val="Hyperlink"/>
            <w:sz w:val="24"/>
            <w:lang w:val="mt-MT"/>
          </w:rPr>
          <w:t>https://www.ohchr.org/en/press-releases/2026/01/european-union-restrictive-measures-against-academics-negatively-impact</w:t>
        </w:r>
      </w:hyperlink>
      <w:r w:rsidRPr="00650D04">
        <w:rPr>
          <w:sz w:val="24"/>
          <w:lang w:val="mt-MT"/>
        </w:rPr>
        <w:t>.</w:t>
      </w:r>
    </w:p>
  </w:footnote>
  <w:footnote w:id="44">
    <w:p w14:paraId="1E3EDDDF" w14:textId="6F9C105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Ir-Regolament (UE) 2024/1689 tal-Parlament Ewropew u tal-Kunsill tat-13 ta’ Ġunju 2024 li jistabbilixxi regoli armonizzati dwar l-intelliġenza artifiċjali u li jemenda r-Regolamenti (KE) Nru 300/2008, (UE) Nru 167/2013, (UE) Nru 168/2013, (UE) 2018/858, (UE) 2018/1139 u (UE) 2019/2144 u d-Direttivi 2014/90/UE, (UE) 2016/797 u (UE) 2020/1828 (l-Att dwar l-Intelliġenza Artifiċjali) (ĠU L, 2024/1689, 12.7.2024, ELI: </w:t>
      </w:r>
      <w:hyperlink r:id="rId35" w:tgtFrame="_blank" w:tooltip="Aċċess għal dan id-dokument permezz tal-ELI URI." w:history="1">
        <w:r w:rsidRPr="00650D04">
          <w:rPr>
            <w:rStyle w:val="Hyperlink"/>
            <w:sz w:val="24"/>
            <w:lang w:val="mt-MT"/>
          </w:rPr>
          <w:t>http://data.europa.eu/eli/reg/2024/1689/oj</w:t>
        </w:r>
      </w:hyperlink>
      <w:r w:rsidRPr="00650D04">
        <w:rPr>
          <w:sz w:val="24"/>
          <w:lang w:val="mt-MT"/>
        </w:rPr>
        <w:t>).</w:t>
      </w:r>
      <w:r w:rsidRPr="00650D04">
        <w:rPr>
          <w:b/>
          <w:sz w:val="24"/>
          <w:lang w:val="mt-MT"/>
        </w:rPr>
        <w:t xml:space="preserve"> </w:t>
      </w:r>
    </w:p>
  </w:footnote>
  <w:footnote w:id="45">
    <w:p w14:paraId="6CD2854E" w14:textId="25F485C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Ir-Regolament (UE) 2024/900 tal-Parlament Ewropew u tal-Kunsill tat-13 ta’ Marzu 2024 dwar it-trasparenza u l-</w:t>
      </w:r>
      <w:proofErr w:type="spellStart"/>
      <w:r w:rsidRPr="00650D04">
        <w:rPr>
          <w:sz w:val="24"/>
          <w:lang w:val="mt-MT"/>
        </w:rPr>
        <w:t>immirar</w:t>
      </w:r>
      <w:proofErr w:type="spellEnd"/>
      <w:r w:rsidRPr="00650D04">
        <w:rPr>
          <w:sz w:val="24"/>
          <w:lang w:val="mt-MT"/>
        </w:rPr>
        <w:t xml:space="preserve"> tar-reklamar politiku (ĠU L, 2024/900, 20.3.2024, ELI: </w:t>
      </w:r>
      <w:hyperlink r:id="rId36" w:tgtFrame="_blank" w:tooltip="Aċċess għal dan id-dokument permezz tal-ELI URI." w:history="1">
        <w:r w:rsidRPr="00650D04">
          <w:rPr>
            <w:rStyle w:val="Hyperlink"/>
            <w:sz w:val="24"/>
            <w:lang w:val="mt-MT"/>
          </w:rPr>
          <w:t>http://data.europa.eu/eli/reg/2024/900/oj</w:t>
        </w:r>
      </w:hyperlink>
      <w:r w:rsidRPr="00650D04">
        <w:rPr>
          <w:sz w:val="24"/>
          <w:lang w:val="mt-MT"/>
        </w:rPr>
        <w:t>).</w:t>
      </w:r>
    </w:p>
  </w:footnote>
  <w:footnote w:id="46">
    <w:p w14:paraId="6351049C" w14:textId="43F016E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b’mod partikolari fuq il-Greċja, Ċipru, l-Italja, l-Ungerija, il-Polonja u Spanja.</w:t>
      </w:r>
    </w:p>
  </w:footnote>
  <w:footnote w:id="47">
    <w:p w14:paraId="362AB781" w14:textId="16D7A3A0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Ir-Regolament (UE) 2019/1896 tal-Parlament Ewropew u tal-Kunsill tat-13 ta’ Novembru 2019 dwar il-Gwardja Ewropea tal-Fruntiera u tal-Kosta u li jħassar ir-Regolamenti (UE) Nru 1052/2013 u (UE) 2016/1624 (ĠU L 295, 14.11.2019, p. 1, ELI: </w:t>
      </w:r>
      <w:hyperlink r:id="rId37" w:tooltip="Aċċess għal dan id-dokument permezz tal-ELI URI." w:history="1">
        <w:r w:rsidRPr="00650D04">
          <w:rPr>
            <w:rStyle w:val="Hyperlink"/>
            <w:sz w:val="24"/>
            <w:lang w:val="mt-MT"/>
          </w:rPr>
          <w:t>http://data.europa.eu/eli/reg/2019/1896/oj</w:t>
        </w:r>
      </w:hyperlink>
      <w:r w:rsidRPr="00650D04">
        <w:rPr>
          <w:sz w:val="24"/>
          <w:lang w:val="mt-MT"/>
        </w:rPr>
        <w:t>).</w:t>
      </w:r>
    </w:p>
  </w:footnote>
  <w:footnote w:id="48">
    <w:p w14:paraId="1FCE99BF" w14:textId="27C24584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https://rm.coe.int/recommendation-protecting-the-defenders-ending-repression-of-human-rig/1680ae9b1c.</w:t>
      </w:r>
    </w:p>
  </w:footnote>
  <w:footnote w:id="49">
    <w:p w14:paraId="53ECEB9C" w14:textId="6CA72FF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Id-Direttiva 2004/38/KE tal-Parlament Ewropew u tal-Kunsill tad-29 ta’ April 2004 dwar id-drittijiet taċ-ċittadini tal-Unjoni u tal-membri tal-familja tagħhom biex </w:t>
      </w:r>
      <w:proofErr w:type="spellStart"/>
      <w:r w:rsidRPr="00650D04">
        <w:rPr>
          <w:sz w:val="24"/>
          <w:lang w:val="mt-MT"/>
        </w:rPr>
        <w:t>jiċċaqilqu</w:t>
      </w:r>
      <w:proofErr w:type="spellEnd"/>
      <w:r w:rsidRPr="00650D04">
        <w:rPr>
          <w:sz w:val="24"/>
          <w:lang w:val="mt-MT"/>
        </w:rPr>
        <w:t xml:space="preserve"> u jgħixu liberament fit-territorju tal-Istati Membri u li temenda r-Regolament (KEE) Nru 1612/68 u li tħassar id-Direttivi 64/221/KEE, 68/360/KEE, 72/194/KEE, 73/148/KEE, 75/34/KEE, 75/35/KEE, 90/364/KEE, 90/365/KEE u 93/96/KEE (ĠU L 158, 30.4.2004, p. 77, ELI: </w:t>
      </w:r>
      <w:hyperlink r:id="rId38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http://data.europa.eu/eli/dir/2004/38/oj</w:t>
        </w:r>
      </w:hyperlink>
      <w:r w:rsidRPr="00650D04">
        <w:rPr>
          <w:sz w:val="24"/>
          <w:lang w:val="mt-MT"/>
        </w:rPr>
        <w:t>).</w:t>
      </w:r>
    </w:p>
  </w:footnote>
  <w:footnote w:id="50">
    <w:p w14:paraId="4317947E" w14:textId="2038A442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Id-Direttiva (UE) 2024/1385 tal-Parlament Ewropew u tal-Kunsill tal-14 ta’ Mejju 2024 dwar il-ġlieda kontra l-vjolenza kontra n-nisa u l-vjolenza domestika (ĠU L, 2024/1385, 24.5.2024, ELI: </w:t>
      </w:r>
      <w:hyperlink r:id="rId39" w:tgtFrame="_blank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http://data.europa.eu/eli/dir/2024/1385/oj</w:t>
        </w:r>
      </w:hyperlink>
      <w:r w:rsidRPr="00650D04">
        <w:rPr>
          <w:sz w:val="24"/>
          <w:lang w:val="mt-MT"/>
        </w:rPr>
        <w:t>).</w:t>
      </w:r>
    </w:p>
  </w:footnote>
  <w:footnote w:id="51">
    <w:p w14:paraId="7AA870EC" w14:textId="4B4EB901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https://www.europarl.europa.eu/doceo/document/TA-9-2024-0044_MT.html.</w:t>
      </w:r>
    </w:p>
  </w:footnote>
  <w:footnote w:id="52">
    <w:p w14:paraId="2B01150E" w14:textId="2306BF81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 xml:space="preserve">Ir-Rakkomandazzjoni tal-Kummissjoni (UE) 2022/758 tas-27 ta’ April 2022 dwar il-protezzjoni tal-ġurnalisti u tad-difensuri tad-drittijiet tal-bniedem li jinvolvu ruħhom fil-parteċipazzjoni pubblika minn proċedimenti tal-qorti manifestament bla bażi jew </w:t>
      </w:r>
      <w:proofErr w:type="spellStart"/>
      <w:r w:rsidRPr="00650D04">
        <w:rPr>
          <w:sz w:val="24"/>
          <w:lang w:val="mt-MT"/>
        </w:rPr>
        <w:t>abbużivi</w:t>
      </w:r>
      <w:proofErr w:type="spellEnd"/>
      <w:r w:rsidRPr="00650D04">
        <w:rPr>
          <w:sz w:val="24"/>
          <w:lang w:val="mt-MT"/>
        </w:rPr>
        <w:t xml:space="preserve"> (“Kawżi strateġiċi kontra l-parteċipazzjoni pubblika”) (ĠU L 138, 17.5.2022, p. 30, ELI: </w:t>
      </w:r>
      <w:hyperlink r:id="rId40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http://data.europa.eu/eli/reco/2022/758/oj</w:t>
        </w:r>
      </w:hyperlink>
      <w:r w:rsidRPr="00650D04">
        <w:rPr>
          <w:sz w:val="24"/>
          <w:lang w:val="mt-MT"/>
        </w:rPr>
        <w:t>).</w:t>
      </w:r>
    </w:p>
  </w:footnote>
  <w:footnote w:id="53">
    <w:p w14:paraId="639195B9" w14:textId="36AE329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41" w:history="1">
        <w:r w:rsidRPr="00650D04">
          <w:rPr>
            <w:rStyle w:val="Hyperlink"/>
            <w:sz w:val="24"/>
            <w:lang w:val="mt-MT"/>
          </w:rPr>
          <w:t>https://fra.europa.eu/sites/default/files/fra_uploads/fra-2017-eu-midis-ii-main-results_en.pdf</w:t>
        </w:r>
      </w:hyperlink>
      <w:r w:rsidRPr="00650D04">
        <w:rPr>
          <w:sz w:val="24"/>
          <w:lang w:val="mt-MT"/>
        </w:rPr>
        <w:t>.</w:t>
      </w:r>
    </w:p>
  </w:footnote>
  <w:footnote w:id="54">
    <w:p w14:paraId="6329B9AA" w14:textId="7BE57A8C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42" w:history="1">
        <w:r w:rsidRPr="00650D04">
          <w:rPr>
            <w:rStyle w:val="Hyperlink"/>
            <w:sz w:val="24"/>
            <w:lang w:val="mt-MT"/>
          </w:rPr>
          <w:t>https://fra.europa.eu/en/publication/2026/antisemitism-overview</w:t>
        </w:r>
      </w:hyperlink>
      <w:r w:rsidRPr="00650D04">
        <w:rPr>
          <w:sz w:val="24"/>
          <w:lang w:val="mt-MT"/>
        </w:rPr>
        <w:t>.</w:t>
      </w:r>
    </w:p>
  </w:footnote>
  <w:footnote w:id="55">
    <w:p w14:paraId="52C49855" w14:textId="36C074FA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43" w:history="1">
        <w:r w:rsidRPr="00650D04">
          <w:rPr>
            <w:rStyle w:val="Hyperlink"/>
            <w:sz w:val="24"/>
            <w:lang w:val="mt-MT"/>
          </w:rPr>
          <w:t>https://fra.europa.eu/en/publication/2024/being-muslim-eu</w:t>
        </w:r>
      </w:hyperlink>
      <w:r w:rsidRPr="00650D04">
        <w:rPr>
          <w:sz w:val="24"/>
          <w:lang w:val="mt-MT"/>
        </w:rPr>
        <w:t>.</w:t>
      </w:r>
    </w:p>
  </w:footnote>
  <w:footnote w:id="56">
    <w:p w14:paraId="5B14CC18" w14:textId="106307B8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44" w:history="1">
        <w:r w:rsidRPr="00650D04">
          <w:rPr>
            <w:rStyle w:val="Hyperlink"/>
            <w:sz w:val="24"/>
            <w:lang w:val="mt-MT"/>
          </w:rPr>
          <w:t>https://fra.europa.eu/en/publication/2025/roma-survey-2024</w:t>
        </w:r>
      </w:hyperlink>
      <w:r w:rsidRPr="00650D04">
        <w:rPr>
          <w:sz w:val="24"/>
          <w:lang w:val="mt-MT"/>
        </w:rPr>
        <w:t>.</w:t>
      </w:r>
    </w:p>
  </w:footnote>
  <w:footnote w:id="57">
    <w:p w14:paraId="47E69F0B" w14:textId="289C4AD9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45" w:history="1">
        <w:r w:rsidRPr="00650D04">
          <w:rPr>
            <w:rStyle w:val="Hyperlink"/>
            <w:sz w:val="24"/>
            <w:lang w:val="mt-MT"/>
          </w:rPr>
          <w:t>https://infocuria.curia.europa.eu/tabs/document?source=document&amp;text=&amp;docid=300973&amp;pageIndex=0&amp;doclang=EN&amp;mode=req&amp;dir=&amp;occ=first∂=1&amp;cid=900537</w:t>
        </w:r>
      </w:hyperlink>
      <w:r w:rsidRPr="00650D04">
        <w:rPr>
          <w:sz w:val="24"/>
          <w:lang w:val="mt-MT"/>
        </w:rPr>
        <w:t>.</w:t>
      </w:r>
    </w:p>
  </w:footnote>
  <w:footnote w:id="58">
    <w:p w14:paraId="7570392B" w14:textId="2E6A20A3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46" w:history="1">
        <w:r w:rsidRPr="00650D04">
          <w:rPr>
            <w:rStyle w:val="Hyperlink"/>
            <w:sz w:val="24"/>
            <w:lang w:val="mt-MT"/>
          </w:rPr>
          <w:t>https://fra.europa.eu/en/publication/2025/roma-survey-2024</w:t>
        </w:r>
      </w:hyperlink>
      <w:r w:rsidRPr="00650D04">
        <w:rPr>
          <w:sz w:val="24"/>
          <w:lang w:val="mt-MT"/>
        </w:rPr>
        <w:t>.</w:t>
      </w:r>
    </w:p>
  </w:footnote>
  <w:footnote w:id="59">
    <w:p w14:paraId="6D4E0E18" w14:textId="28DACF7F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Id-Direttiva tal-Kunsill 2000/78/KE tas-27 ta’ Novembru 2000 li tistabbilixxi qafas ġenerali għall-ugwaljanza fit-trattament fl-impjieg u fix-xogħol (ĠU L 303, 2.12.2000, p. 16, ELI: </w:t>
      </w:r>
      <w:hyperlink r:id="rId47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http://data.europa.eu/eli/dir/2000/78/oj</w:t>
        </w:r>
      </w:hyperlink>
      <w:r w:rsidRPr="00650D04">
        <w:rPr>
          <w:sz w:val="24"/>
          <w:lang w:val="mt-MT"/>
        </w:rPr>
        <w:t>).</w:t>
      </w:r>
    </w:p>
  </w:footnote>
  <w:footnote w:id="60">
    <w:p w14:paraId="667FA913" w14:textId="3D265686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48" w:history="1">
        <w:r w:rsidRPr="00650D04">
          <w:rPr>
            <w:rStyle w:val="Hyperlink"/>
            <w:sz w:val="24"/>
            <w:lang w:val="mt-MT"/>
          </w:rPr>
          <w:t>https://infocuria.curia.europa.eu/tabs/document?source=document&amp;text=&amp;docid=300973&amp;pageIndex=0&amp;doclang=MT&amp;mode=req&amp;dir=&amp;occ=first&amp;part=1&amp;cid=900537</w:t>
        </w:r>
      </w:hyperlink>
      <w:r w:rsidRPr="00650D04">
        <w:rPr>
          <w:sz w:val="24"/>
          <w:lang w:val="mt-MT"/>
        </w:rPr>
        <w:t>.</w:t>
      </w:r>
    </w:p>
  </w:footnote>
  <w:footnote w:id="61">
    <w:p w14:paraId="4A862F91" w14:textId="53730274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Id-Direttiva (UE) 2024/1500 tal-Parlament Ewropew u tal-Kunsill tal-14 ta’ Mejju 2024 dwar standards għall-korpi tal-ugwaljanza fil-qasam tat-trattament ugwali u l-opportunitajiet indaqs bejn in-nisa u l-irġiel fi kwistjonijiet ta’ impjieg u xogħol, u li temenda d-Direttivi 2006/54/KE u 2010/41/UE (ĠU L, 2024/1500, 29.5.2024, ELI: </w:t>
      </w:r>
      <w:hyperlink r:id="rId49" w:tgtFrame="_blank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http://data.europa.eu/eli/dir/2024/1500/oj</w:t>
        </w:r>
      </w:hyperlink>
      <w:r w:rsidRPr="00650D04">
        <w:rPr>
          <w:sz w:val="24"/>
          <w:lang w:val="mt-MT"/>
        </w:rPr>
        <w:t>).</w:t>
      </w:r>
    </w:p>
  </w:footnote>
  <w:footnote w:id="62">
    <w:p w14:paraId="18DBBC93" w14:textId="5FC76F10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r w:rsidRPr="00650D04">
        <w:rPr>
          <w:sz w:val="24"/>
          <w:lang w:val="mt-MT"/>
        </w:rPr>
        <w:t>Id-Direttiva tal-Kunsill (UE) 2024/1499 tas-7 ta’ Mejju 2024 dwar standards għall-korpi tal-ugwaljanza fil-qasam tat-trattament ugwali bejn il-persuni irrispettivament mill-oriġini razzjali jew etnika tagħhom, it-trattament ugwali fi kwistjonijiet ta’ impjieg u xogħol bejn il-persuni irrispettivament mir-reliġjon jew it-twemmin, id-diżabbiltà, l-età jew l-orjentazzjoni sesswali tagħhom, it-trattament ugwali bejn in-nisa u l-irġiel fi kwistjonijiet ta’ sigurtà soċjali u fl-aċċess għal prodotti u servizzi u l-provvista tagħhom, u li temenda d-Direttivi 2000/43/KE u 2004/113/KE (ĠU L, 2024/1499, 29.5.2024, ELI: </w:t>
      </w:r>
      <w:hyperlink r:id="rId50" w:tgtFrame="_blank" w:tooltip="Jagħti aċċess għal dan id-dokument permezz tal-URI tal-ELI." w:history="1">
        <w:r w:rsidRPr="00650D04">
          <w:rPr>
            <w:rStyle w:val="Hyperlink"/>
            <w:sz w:val="24"/>
            <w:lang w:val="mt-MT"/>
          </w:rPr>
          <w:t>http://data.europa.eu/eli/dir/2024/1499/oj</w:t>
        </w:r>
      </w:hyperlink>
      <w:r w:rsidRPr="00650D04">
        <w:rPr>
          <w:sz w:val="24"/>
          <w:lang w:val="mt-MT"/>
        </w:rPr>
        <w:t xml:space="preserve">). </w:t>
      </w:r>
    </w:p>
  </w:footnote>
  <w:footnote w:id="63">
    <w:p w14:paraId="40DE0049" w14:textId="7481A31D" w:rsidR="004902FC" w:rsidRPr="00650D04" w:rsidRDefault="004902FC" w:rsidP="00650D04">
      <w:pPr>
        <w:pStyle w:val="FootnoteText"/>
        <w:ind w:left="567" w:hanging="567"/>
        <w:rPr>
          <w:sz w:val="24"/>
          <w:lang w:val="mt-MT"/>
        </w:rPr>
      </w:pPr>
      <w:r w:rsidRPr="00650D04">
        <w:rPr>
          <w:rStyle w:val="FootnoteReference"/>
          <w:sz w:val="24"/>
          <w:lang w:val="mt-MT"/>
        </w:rPr>
        <w:footnoteRef/>
      </w:r>
      <w:r w:rsidR="00650D04" w:rsidRPr="00650D04">
        <w:rPr>
          <w:sz w:val="24"/>
          <w:lang w:val="mt-MT"/>
        </w:rPr>
        <w:t xml:space="preserve"> </w:t>
      </w:r>
      <w:r w:rsidR="00650D04" w:rsidRPr="00650D04">
        <w:rPr>
          <w:sz w:val="24"/>
          <w:lang w:val="mt-MT"/>
        </w:rPr>
        <w:tab/>
      </w:r>
      <w:hyperlink r:id="rId51" w:history="1">
        <w:r w:rsidRPr="00650D04">
          <w:rPr>
            <w:rStyle w:val="Hyperlink"/>
            <w:sz w:val="24"/>
            <w:lang w:val="mt-MT"/>
          </w:rPr>
          <w:t>https://tbinternet.ohchr.org/_layouts/15/treatybodyexternal/Download.aspx?symbolno=CRPD%2FC%2FEUR%2FCO%2F2-3&amp;Lang=en</w:t>
        </w:r>
      </w:hyperlink>
      <w:r w:rsidRPr="00650D0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6C353" w14:textId="77777777" w:rsidR="00064002" w:rsidRPr="00650D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1F927" w14:textId="77777777" w:rsidR="00064002" w:rsidRPr="00650D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B3304" w14:textId="77777777" w:rsidR="00064002" w:rsidRPr="00650D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1891833">
    <w:abstractNumId w:val="9"/>
  </w:num>
  <w:num w:numId="2" w16cid:durableId="1685134067">
    <w:abstractNumId w:val="9"/>
  </w:num>
  <w:num w:numId="3" w16cid:durableId="469593603">
    <w:abstractNumId w:val="7"/>
  </w:num>
  <w:num w:numId="4" w16cid:durableId="12464022">
    <w:abstractNumId w:val="7"/>
  </w:num>
  <w:num w:numId="5" w16cid:durableId="683552719">
    <w:abstractNumId w:val="6"/>
  </w:num>
  <w:num w:numId="6" w16cid:durableId="1850754958">
    <w:abstractNumId w:val="6"/>
  </w:num>
  <w:num w:numId="7" w16cid:durableId="1066681553">
    <w:abstractNumId w:val="5"/>
  </w:num>
  <w:num w:numId="8" w16cid:durableId="1843858844">
    <w:abstractNumId w:val="5"/>
  </w:num>
  <w:num w:numId="9" w16cid:durableId="1513104741">
    <w:abstractNumId w:val="4"/>
  </w:num>
  <w:num w:numId="10" w16cid:durableId="604777272">
    <w:abstractNumId w:val="4"/>
  </w:num>
  <w:num w:numId="11" w16cid:durableId="160318608">
    <w:abstractNumId w:val="8"/>
  </w:num>
  <w:num w:numId="12" w16cid:durableId="1673139367">
    <w:abstractNumId w:val="8"/>
  </w:num>
  <w:num w:numId="13" w16cid:durableId="165635000">
    <w:abstractNumId w:val="3"/>
  </w:num>
  <w:num w:numId="14" w16cid:durableId="499083726">
    <w:abstractNumId w:val="3"/>
  </w:num>
  <w:num w:numId="15" w16cid:durableId="468980226">
    <w:abstractNumId w:val="2"/>
  </w:num>
  <w:num w:numId="16" w16cid:durableId="1311210801">
    <w:abstractNumId w:val="2"/>
  </w:num>
  <w:num w:numId="17" w16cid:durableId="1421489045">
    <w:abstractNumId w:val="1"/>
  </w:num>
  <w:num w:numId="18" w16cid:durableId="814100573">
    <w:abstractNumId w:val="1"/>
  </w:num>
  <w:num w:numId="19" w16cid:durableId="649674886">
    <w:abstractNumId w:val="0"/>
  </w:num>
  <w:num w:numId="20" w16cid:durableId="926572045">
    <w:abstractNumId w:val="0"/>
  </w:num>
  <w:num w:numId="21" w16cid:durableId="1174614042">
    <w:abstractNumId w:val="9"/>
  </w:num>
  <w:num w:numId="22" w16cid:durableId="1944222778">
    <w:abstractNumId w:val="7"/>
  </w:num>
  <w:num w:numId="23" w16cid:durableId="93599425">
    <w:abstractNumId w:val="6"/>
  </w:num>
  <w:num w:numId="24" w16cid:durableId="2071534543">
    <w:abstractNumId w:val="5"/>
  </w:num>
  <w:num w:numId="25" w16cid:durableId="878208047">
    <w:abstractNumId w:val="4"/>
  </w:num>
  <w:num w:numId="26" w16cid:durableId="1747723144">
    <w:abstractNumId w:val="8"/>
  </w:num>
  <w:num w:numId="27" w16cid:durableId="1748650301">
    <w:abstractNumId w:val="3"/>
  </w:num>
  <w:num w:numId="28" w16cid:durableId="1904874596">
    <w:abstractNumId w:val="2"/>
  </w:num>
  <w:num w:numId="29" w16cid:durableId="1362435481">
    <w:abstractNumId w:val="1"/>
  </w:num>
  <w:num w:numId="30" w16cid:durableId="947473482">
    <w:abstractNumId w:val="0"/>
  </w:num>
  <w:num w:numId="31" w16cid:durableId="1831482945">
    <w:abstractNumId w:val="9"/>
  </w:num>
  <w:num w:numId="32" w16cid:durableId="1634166640">
    <w:abstractNumId w:val="7"/>
  </w:num>
  <w:num w:numId="33" w16cid:durableId="96217308">
    <w:abstractNumId w:val="6"/>
  </w:num>
  <w:num w:numId="34" w16cid:durableId="258561525">
    <w:abstractNumId w:val="5"/>
  </w:num>
  <w:num w:numId="35" w16cid:durableId="2030519449">
    <w:abstractNumId w:val="4"/>
  </w:num>
  <w:num w:numId="36" w16cid:durableId="1997108939">
    <w:abstractNumId w:val="8"/>
  </w:num>
  <w:num w:numId="37" w16cid:durableId="1191189264">
    <w:abstractNumId w:val="3"/>
  </w:num>
  <w:num w:numId="38" w16cid:durableId="187721027">
    <w:abstractNumId w:val="2"/>
  </w:num>
  <w:num w:numId="39" w16cid:durableId="557086289">
    <w:abstractNumId w:val="1"/>
  </w:num>
  <w:num w:numId="40" w16cid:durableId="224030479">
    <w:abstractNumId w:val="0"/>
  </w:num>
  <w:num w:numId="41" w16cid:durableId="1928155253">
    <w:abstractNumId w:val="10"/>
  </w:num>
  <w:num w:numId="42" w16cid:durableId="704720869">
    <w:abstractNumId w:val="10"/>
  </w:num>
  <w:num w:numId="43" w16cid:durableId="287512574">
    <w:abstractNumId w:val="10"/>
  </w:num>
  <w:num w:numId="44" w16cid:durableId="11008371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2/2026"/>
    <w:docVar w:name="dvlangue" w:val="MT"/>
    <w:docVar w:name="dvnumam" w:val="0"/>
    <w:docVar w:name="dvpe" w:val="778.093"/>
    <w:docVar w:name="dvrapporteur" w:val="Rapporteur: "/>
    <w:docVar w:name="dvtitre" w:val="Riżoluzzjoni tal-Parlament Ewropew xx xx xxxx 2026 dwar is-sitwazzjoni tad-drittijiet fundamentali fl-Unjoni Ewropea fl-2024 u fl-2025(2025/2135(INI))"/>
  </w:docVars>
  <w:rsids>
    <w:rsidRoot w:val="001807F9"/>
    <w:rsid w:val="00002272"/>
    <w:rsid w:val="000307FF"/>
    <w:rsid w:val="00064002"/>
    <w:rsid w:val="00065CDA"/>
    <w:rsid w:val="000677B9"/>
    <w:rsid w:val="000831BA"/>
    <w:rsid w:val="000A42CC"/>
    <w:rsid w:val="000E7DD9"/>
    <w:rsid w:val="0010095E"/>
    <w:rsid w:val="00125B37"/>
    <w:rsid w:val="001807F9"/>
    <w:rsid w:val="00187494"/>
    <w:rsid w:val="001E52E9"/>
    <w:rsid w:val="001F32AE"/>
    <w:rsid w:val="002077AB"/>
    <w:rsid w:val="00230FE6"/>
    <w:rsid w:val="002767FF"/>
    <w:rsid w:val="002B18FE"/>
    <w:rsid w:val="002B5493"/>
    <w:rsid w:val="002D1538"/>
    <w:rsid w:val="003022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2FC"/>
    <w:rsid w:val="00494A28"/>
    <w:rsid w:val="004C0004"/>
    <w:rsid w:val="004C5D52"/>
    <w:rsid w:val="004E6C77"/>
    <w:rsid w:val="0050519A"/>
    <w:rsid w:val="005072A1"/>
    <w:rsid w:val="00514517"/>
    <w:rsid w:val="00545827"/>
    <w:rsid w:val="00560270"/>
    <w:rsid w:val="00567423"/>
    <w:rsid w:val="00592830"/>
    <w:rsid w:val="005C2568"/>
    <w:rsid w:val="005F1B17"/>
    <w:rsid w:val="006037C0"/>
    <w:rsid w:val="00650D04"/>
    <w:rsid w:val="006631B6"/>
    <w:rsid w:val="00680577"/>
    <w:rsid w:val="0069258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55A"/>
    <w:rsid w:val="00A43E52"/>
    <w:rsid w:val="00A4678D"/>
    <w:rsid w:val="00A778C7"/>
    <w:rsid w:val="00A91B0D"/>
    <w:rsid w:val="00AB441E"/>
    <w:rsid w:val="00AB6293"/>
    <w:rsid w:val="00AE0928"/>
    <w:rsid w:val="00AF3B82"/>
    <w:rsid w:val="00B12E95"/>
    <w:rsid w:val="00B14AAD"/>
    <w:rsid w:val="00B22876"/>
    <w:rsid w:val="00B558F0"/>
    <w:rsid w:val="00B917D3"/>
    <w:rsid w:val="00BA1AA9"/>
    <w:rsid w:val="00BD48FE"/>
    <w:rsid w:val="00BD7BD8"/>
    <w:rsid w:val="00BE6ADC"/>
    <w:rsid w:val="00C05BFE"/>
    <w:rsid w:val="00C11003"/>
    <w:rsid w:val="00C23CD4"/>
    <w:rsid w:val="00C61C0C"/>
    <w:rsid w:val="00C941CB"/>
    <w:rsid w:val="00CC2357"/>
    <w:rsid w:val="00CE6293"/>
    <w:rsid w:val="00CF071A"/>
    <w:rsid w:val="00D058B8"/>
    <w:rsid w:val="00D56C11"/>
    <w:rsid w:val="00D834A0"/>
    <w:rsid w:val="00D872DF"/>
    <w:rsid w:val="00D91E21"/>
    <w:rsid w:val="00DA7FCD"/>
    <w:rsid w:val="00DB1BD0"/>
    <w:rsid w:val="00E365E1"/>
    <w:rsid w:val="00E820A4"/>
    <w:rsid w:val="00EB006A"/>
    <w:rsid w:val="00EB4772"/>
    <w:rsid w:val="00ED169E"/>
    <w:rsid w:val="00ED4235"/>
    <w:rsid w:val="00EF3FC1"/>
    <w:rsid w:val="00F04346"/>
    <w:rsid w:val="00F075DC"/>
    <w:rsid w:val="00F149E9"/>
    <w:rsid w:val="00F30EE8"/>
    <w:rsid w:val="00F5134D"/>
    <w:rsid w:val="00F74202"/>
    <w:rsid w:val="00F7683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8301D"/>
  <w15:chartTrackingRefBased/>
  <w15:docId w15:val="{7FE4F15F-1181-46BC-9CB5-20675B5D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902FC"/>
    <w:pPr>
      <w:spacing w:after="240"/>
      <w:ind w:left="567" w:hanging="567"/>
    </w:pPr>
  </w:style>
  <w:style w:type="paragraph" w:customStyle="1" w:styleId="EPComma">
    <w:name w:val="EPComma"/>
    <w:basedOn w:val="Normal"/>
    <w:rsid w:val="004902FC"/>
    <w:pPr>
      <w:spacing w:before="480" w:after="240"/>
    </w:pPr>
  </w:style>
  <w:style w:type="character" w:styleId="Hyperlink">
    <w:name w:val="Hyperlink"/>
    <w:basedOn w:val="DefaultParagraphFont"/>
    <w:rsid w:val="004902F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30FE6"/>
    <w:rPr>
      <w:sz w:val="24"/>
      <w:lang w:val="mt-MT"/>
    </w:rPr>
  </w:style>
  <w:style w:type="character" w:styleId="CommentReference">
    <w:name w:val="annotation reference"/>
    <w:basedOn w:val="DefaultParagraphFont"/>
    <w:rsid w:val="005674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742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7423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5674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7423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C/2024/5733/oj" TargetMode="External"/><Relationship Id="rId18" Type="http://schemas.openxmlformats.org/officeDocument/2006/relationships/hyperlink" Target="https://media.business-humanrights.org/media/documents/MEP_letter.pdf" TargetMode="External"/><Relationship Id="rId26" Type="http://schemas.openxmlformats.org/officeDocument/2006/relationships/hyperlink" Target="https://fra.europa.eu/sites/default/files/fra_uploads/fra-2025-fundamental-rights-report-2025_en.pdf" TargetMode="External"/><Relationship Id="rId39" Type="http://schemas.openxmlformats.org/officeDocument/2006/relationships/hyperlink" Target="http://data.europa.eu/eli/dir/2024/1385/oj" TargetMode="External"/><Relationship Id="rId21" Type="http://schemas.openxmlformats.org/officeDocument/2006/relationships/hyperlink" Target="https://pace.coe.int/en/files/35698/html?utm_source=chatgpt.com" TargetMode="External"/><Relationship Id="rId34" Type="http://schemas.openxmlformats.org/officeDocument/2006/relationships/hyperlink" Target="https://www.ohchr.org/en/press-releases/2026/01/european-union-restrictive-measures-against-academics-negatively-impact" TargetMode="External"/><Relationship Id="rId42" Type="http://schemas.openxmlformats.org/officeDocument/2006/relationships/hyperlink" Target="https://fra.europa.eu/en/publication/2026/antisemitism-overview" TargetMode="External"/><Relationship Id="rId47" Type="http://schemas.openxmlformats.org/officeDocument/2006/relationships/hyperlink" Target="http://data.europa.eu/eli/dir/2000/78/oj" TargetMode="External"/><Relationship Id="rId50" Type="http://schemas.openxmlformats.org/officeDocument/2006/relationships/hyperlink" Target="http://data.europa.eu/eli/dir/2024/1499/oj" TargetMode="External"/><Relationship Id="rId7" Type="http://schemas.openxmlformats.org/officeDocument/2006/relationships/hyperlink" Target="http://data.europa.eu/eli/reg/2016/679/oj" TargetMode="External"/><Relationship Id="rId2" Type="http://schemas.openxmlformats.org/officeDocument/2006/relationships/hyperlink" Target="http://data.europa.eu/eli/dir/2012/29/oj" TargetMode="External"/><Relationship Id="rId16" Type="http://schemas.openxmlformats.org/officeDocument/2006/relationships/hyperlink" Target="https://edoc.coe.int/en/media/12123-europe-press-freedom-report-2024-confronting-political-pressure-disinformation-and-the-erosion-of-media-independence.html" TargetMode="External"/><Relationship Id="rId29" Type="http://schemas.openxmlformats.org/officeDocument/2006/relationships/hyperlink" Target="https://www.coe.int/en/web/european-commission-against-racism-and-intolerance/-/ecri-s-recommendations-on-integration-and-inclusion-of-migrants-new-factsheet" TargetMode="External"/><Relationship Id="rId11" Type="http://schemas.openxmlformats.org/officeDocument/2006/relationships/hyperlink" Target="http://data.europa.eu/eli/C/2024/494/oj" TargetMode="External"/><Relationship Id="rId24" Type="http://schemas.openxmlformats.org/officeDocument/2006/relationships/hyperlink" Target="https://rm.coe.int/recommendation-protecting-the-defenders-ending-repression-of-human-rig/1680ae9b1c" TargetMode="External"/><Relationship Id="rId32" Type="http://schemas.openxmlformats.org/officeDocument/2006/relationships/hyperlink" Target="http://data.europa.eu/eli/reg/2021/1060/oj" TargetMode="External"/><Relationship Id="rId37" Type="http://schemas.openxmlformats.org/officeDocument/2006/relationships/hyperlink" Target="http://data.europa.eu/eli/reg/2019/1896/oj" TargetMode="External"/><Relationship Id="rId40" Type="http://schemas.openxmlformats.org/officeDocument/2006/relationships/hyperlink" Target="http://data.europa.eu/eli/reco/2022/758/oj" TargetMode="External"/><Relationship Id="rId45" Type="http://schemas.openxmlformats.org/officeDocument/2006/relationships/hyperlink" Target="https://infocuria.curia.europa.eu/tabs/document?source=document&amp;text=&amp;docid=300973&amp;pageIndex=0&amp;doclang=EN&amp;mode=req&amp;dir=&amp;occ=first&#8706;=1&amp;cid=900537" TargetMode="External"/><Relationship Id="rId5" Type="http://schemas.openxmlformats.org/officeDocument/2006/relationships/hyperlink" Target="http://data.europa.eu/eli/reco/2022/758/oj" TargetMode="External"/><Relationship Id="rId15" Type="http://schemas.openxmlformats.org/officeDocument/2006/relationships/hyperlink" Target="https://eur-lex.europa.eu/legal-content/MT/TXT/?from=EN&amp;uri=CELEX%3A52024DC0269" TargetMode="External"/><Relationship Id="rId23" Type="http://schemas.openxmlformats.org/officeDocument/2006/relationships/hyperlink" Target="https://digitallibrary.un.org/record/4086729?ln=en&amp;v=pdf" TargetMode="External"/><Relationship Id="rId28" Type="http://schemas.openxmlformats.org/officeDocument/2006/relationships/hyperlink" Target="https://www.coe.int/en/web/commissioner/-/greece-should-ensure-that-roma-have-access-to-adequate-housing-and-are-not-subject-to-discriminatory-treatment-or-violence-by-law-enforcement-authorities" TargetMode="External"/><Relationship Id="rId36" Type="http://schemas.openxmlformats.org/officeDocument/2006/relationships/hyperlink" Target="http://data.europa.eu/eli/reg/2024/900/oj" TargetMode="External"/><Relationship Id="rId49" Type="http://schemas.openxmlformats.org/officeDocument/2006/relationships/hyperlink" Target="http://data.europa.eu/eli/dir/2024/1500/oj" TargetMode="External"/><Relationship Id="rId10" Type="http://schemas.openxmlformats.org/officeDocument/2006/relationships/hyperlink" Target="http://data.europa.eu/eli/dec/2022/480/oj" TargetMode="External"/><Relationship Id="rId19" Type="http://schemas.openxmlformats.org/officeDocument/2006/relationships/hyperlink" Target="https://www.amnesty.org/en/latest/news/2024/07/europe-sweeping-pattern-of-systematic-attacks-and-restrictions-undermine-peaceful-protest/?utm" TargetMode="External"/><Relationship Id="rId31" Type="http://schemas.openxmlformats.org/officeDocument/2006/relationships/hyperlink" Target="https://pace.coe.int/en/files/3%204542/html" TargetMode="External"/><Relationship Id="rId44" Type="http://schemas.openxmlformats.org/officeDocument/2006/relationships/hyperlink" Target="https://fra.europa.eu/en/publication/2025/roma-survey-2024" TargetMode="External"/><Relationship Id="rId4" Type="http://schemas.openxmlformats.org/officeDocument/2006/relationships/hyperlink" Target="http://data.europa.eu/eli/dir/2024/1069/oj" TargetMode="External"/><Relationship Id="rId9" Type="http://schemas.openxmlformats.org/officeDocument/2006/relationships/hyperlink" Target="http://data.europa.eu/eli/dir/2000/43/oj" TargetMode="External"/><Relationship Id="rId14" Type="http://schemas.openxmlformats.org/officeDocument/2006/relationships/hyperlink" Target="http://data.europa.eu/eli/dir/2019/1937/oj" TargetMode="External"/><Relationship Id="rId22" Type="http://schemas.openxmlformats.org/officeDocument/2006/relationships/hyperlink" Target="https://digitallibrary.un.org/record/4071460?ln=fr&amp;v=pdf" TargetMode="External"/><Relationship Id="rId27" Type="http://schemas.openxmlformats.org/officeDocument/2006/relationships/hyperlink" Target="https://www.coe.int/en/web/commissioner/-/the-unheard-12-million" TargetMode="External"/><Relationship Id="rId30" Type="http://schemas.openxmlformats.org/officeDocument/2006/relationships/hyperlink" Target="https://eur-lex.europa.eu/legal-content/MT/TXT/PDF/?uri=CELEX:52024DC0419" TargetMode="External"/><Relationship Id="rId35" Type="http://schemas.openxmlformats.org/officeDocument/2006/relationships/hyperlink" Target="http://data.europa.eu/eli/reg/2024/1689/oj" TargetMode="External"/><Relationship Id="rId43" Type="http://schemas.openxmlformats.org/officeDocument/2006/relationships/hyperlink" Target="https://fra.europa.eu/en/publication/2024/being-muslim-eu" TargetMode="External"/><Relationship Id="rId48" Type="http://schemas.openxmlformats.org/officeDocument/2006/relationships/hyperlink" Target="https://infocuria.curia.europa.eu/tabs/document?source=document&amp;text=&amp;docid=300973&amp;pageIndex=0&amp;doclang=MT&amp;mode=req&amp;dir=&amp;occ=first&amp;part=1&amp;cid=900537" TargetMode="External"/><Relationship Id="rId8" Type="http://schemas.openxmlformats.org/officeDocument/2006/relationships/hyperlink" Target="http://data.europa.eu/eli/dec_framw/2008/913/oj" TargetMode="External"/><Relationship Id="rId51" Type="http://schemas.openxmlformats.org/officeDocument/2006/relationships/hyperlink" Target="https://tbinternet.ohchr.org/_layouts/15/treatybodyexternal/Download.aspx?symbolno=CRPD/C/EUR/CO/2-3&amp;Lang=en" TargetMode="External"/><Relationship Id="rId3" Type="http://schemas.openxmlformats.org/officeDocument/2006/relationships/hyperlink" Target="http://data.europa.eu/eli/reg/2024/1083/oj" TargetMode="External"/><Relationship Id="rId12" Type="http://schemas.openxmlformats.org/officeDocument/2006/relationships/hyperlink" Target="http://data.europa.eu/eli/C/2024/6340/oj" TargetMode="External"/><Relationship Id="rId17" Type="http://schemas.openxmlformats.org/officeDocument/2006/relationships/hyperlink" Target="http://data.europa.eu/eli/reg/2022/2065/oj" TargetMode="External"/><Relationship Id="rId25" Type="http://schemas.openxmlformats.org/officeDocument/2006/relationships/hyperlink" Target="https://digitallibrary.un.org/record/4086729?ln=en&amp;v=pdf" TargetMode="External"/><Relationship Id="rId33" Type="http://schemas.openxmlformats.org/officeDocument/2006/relationships/hyperlink" Target="https://www.ohchr.org/sites/default/files/Documents/Publications/training5Add1en.pdf" TargetMode="External"/><Relationship Id="rId38" Type="http://schemas.openxmlformats.org/officeDocument/2006/relationships/hyperlink" Target="http://data.europa.eu/eli/dir/2004/38/oj" TargetMode="External"/><Relationship Id="rId46" Type="http://schemas.openxmlformats.org/officeDocument/2006/relationships/hyperlink" Target="https://fra.europa.eu/en/publication/2025/roma-survey-2024" TargetMode="External"/><Relationship Id="rId20" Type="http://schemas.openxmlformats.org/officeDocument/2006/relationships/hyperlink" Target="https://rm.coe.int/report-on-externalisation-of-migration-by-michael-o-flaherty-council-o/488028300a" TargetMode="External"/><Relationship Id="rId41" Type="http://schemas.openxmlformats.org/officeDocument/2006/relationships/hyperlink" Target="https://fra.europa.eu/sites/default/files/fra_uploads/fra-2017-eu-midis-ii-main-results_en.pdf" TargetMode="External"/><Relationship Id="rId1" Type="http://schemas.openxmlformats.org/officeDocument/2006/relationships/hyperlink" Target="http://data.europa.eu/eli/dir/2024/1385/oj" TargetMode="External"/><Relationship Id="rId6" Type="http://schemas.openxmlformats.org/officeDocument/2006/relationships/hyperlink" Target="http://data.europa.eu/eli/reg/2020/20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14721</Words>
  <Characters>112203</Characters>
  <Application>Microsoft Office Word</Application>
  <DocSecurity>0</DocSecurity>
  <Lines>935</Lines>
  <Paragraphs>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2026-06-03T15:13:00Z</dcterms:created>
  <dcterms:modified xsi:type="dcterms:W3CDTF">2026-06-03T15:13:00Z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P10_TA(2026)0146_</vt:lpwstr>
  </property>
  <property fmtid="{D5CDD505-2E9C-101B-9397-08002B2CF9AE}" pid="4" name="&lt;Type&gt;">
    <vt:lpwstr>RR</vt:lpwstr>
  </property>
</Properties>
</file>