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B1711" w14:paraId="602C0C9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5D73BE" w14:textId="77777777" w:rsidR="00757DD5" w:rsidRPr="00DB1711" w:rsidRDefault="00DB1711" w:rsidP="00425111">
            <w:pPr>
              <w:pStyle w:val="EPName"/>
              <w:rPr>
                <w:lang w:val="ga-IE"/>
              </w:rPr>
            </w:pPr>
            <w:r w:rsidRPr="00DB1711">
              <w:rPr>
                <w:lang w:val="ga-IE"/>
              </w:rPr>
              <w:t>Parlaimint na hEorpa</w:t>
            </w:r>
          </w:p>
          <w:p w14:paraId="222E0AA7" w14:textId="77777777" w:rsidR="00757DD5" w:rsidRPr="00DB1711" w:rsidRDefault="00DB1711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DB1711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B5B7F35" w14:textId="77777777" w:rsidR="00757DD5" w:rsidRPr="00DB1711" w:rsidRDefault="00172070" w:rsidP="00425111">
            <w:pPr>
              <w:pStyle w:val="EPLogo"/>
              <w:rPr>
                <w:lang w:val="ga-IE"/>
              </w:rPr>
            </w:pPr>
            <w:r w:rsidRPr="00DB1711">
              <w:rPr>
                <w:noProof/>
                <w:lang w:val="ga-IE"/>
              </w:rPr>
              <w:drawing>
                <wp:inline distT="0" distB="0" distL="0" distR="0" wp14:anchorId="067C10C3" wp14:editId="609BAB1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EBCBC2" w14:textId="77777777" w:rsidR="008E7632" w:rsidRPr="00DB1711" w:rsidRDefault="008E7632" w:rsidP="008E7632">
      <w:pPr>
        <w:pStyle w:val="LineTop"/>
        <w:rPr>
          <w:lang w:val="ga-IE"/>
        </w:rPr>
      </w:pPr>
    </w:p>
    <w:p w14:paraId="34F48F38" w14:textId="77777777" w:rsidR="008E7632" w:rsidRPr="00DB1711" w:rsidRDefault="00DB1711" w:rsidP="008E7632">
      <w:pPr>
        <w:pStyle w:val="ZSessionDoc"/>
        <w:rPr>
          <w:b/>
          <w:i w:val="0"/>
          <w:lang w:val="ga-IE"/>
        </w:rPr>
      </w:pPr>
      <w:r w:rsidRPr="00DB1711">
        <w:rPr>
          <w:b/>
          <w:i w:val="0"/>
          <w:lang w:val="ga-IE"/>
        </w:rPr>
        <w:t xml:space="preserve">TÉACSANNA ARNA </w:t>
      </w:r>
      <w:proofErr w:type="spellStart"/>
      <w:r w:rsidRPr="00DB1711">
        <w:rPr>
          <w:b/>
          <w:i w:val="0"/>
          <w:lang w:val="ga-IE"/>
        </w:rPr>
        <w:t>nGLACADH</w:t>
      </w:r>
      <w:proofErr w:type="spellEnd"/>
    </w:p>
    <w:p w14:paraId="25272499" w14:textId="77777777" w:rsidR="008E7632" w:rsidRPr="00DB1711" w:rsidRDefault="00DB1711" w:rsidP="008E7632">
      <w:pPr>
        <w:pStyle w:val="LineBottom"/>
        <w:rPr>
          <w:lang w:val="ga-IE"/>
        </w:rPr>
      </w:pPr>
      <w:r w:rsidRPr="00DB1711">
        <w:rPr>
          <w:rFonts w:cs="Arial"/>
          <w:i/>
          <w:sz w:val="20"/>
          <w:szCs w:val="22"/>
          <w:lang w:val="ga-IE"/>
        </w:rPr>
        <w:t xml:space="preserve"> </w:t>
      </w:r>
    </w:p>
    <w:p w14:paraId="69B3BF78" w14:textId="338F04CD" w:rsidR="009C4014" w:rsidRPr="00DB1711" w:rsidRDefault="00DB1711" w:rsidP="008E7632">
      <w:pPr>
        <w:pStyle w:val="ATHeading1"/>
        <w:spacing w:before="480"/>
        <w:rPr>
          <w:lang w:val="ga-IE"/>
        </w:rPr>
      </w:pPr>
      <w:bookmarkStart w:id="0" w:name="TA_Heading"/>
      <w:r w:rsidRPr="00DB1711">
        <w:rPr>
          <w:lang w:val="ga-IE"/>
        </w:rPr>
        <w:t>P10_TA(2026)</w:t>
      </w:r>
      <w:bookmarkStart w:id="1" w:name="TANumber"/>
      <w:bookmarkEnd w:id="0"/>
      <w:r w:rsidRPr="00DB1711">
        <w:rPr>
          <w:lang w:val="ga-IE"/>
        </w:rPr>
        <w:t>0</w:t>
      </w:r>
      <w:bookmarkEnd w:id="1"/>
      <w:r w:rsidR="00726521">
        <w:rPr>
          <w:lang w:val="ga-IE"/>
        </w:rPr>
        <w:t>152</w:t>
      </w:r>
    </w:p>
    <w:p w14:paraId="2FC56025" w14:textId="00DD1A15" w:rsidR="009C4014" w:rsidRPr="00DB1711" w:rsidRDefault="00DB1711" w:rsidP="00DB1711">
      <w:pPr>
        <w:pStyle w:val="ATHeading2"/>
        <w:rPr>
          <w:lang w:val="ga-IE"/>
        </w:rPr>
      </w:pPr>
      <w:bookmarkStart w:id="2" w:name="Etoiles"/>
      <w:bookmarkEnd w:id="2"/>
      <w:r w:rsidRPr="00DB1711">
        <w:rPr>
          <w:lang w:val="ga-IE"/>
        </w:rPr>
        <w:t>Dlí nua na Síne maidir le ‘aontacht agus dul chun cinn eitneach’ agus cur faoi chois níos déine féiniúlachtaí eitneacha</w:t>
      </w:r>
    </w:p>
    <w:p w14:paraId="05F00915" w14:textId="5B415276" w:rsidR="00DB1711" w:rsidRPr="00DB1711" w:rsidRDefault="009C4014" w:rsidP="009C4014">
      <w:pPr>
        <w:rPr>
          <w:i/>
          <w:vanish/>
          <w:lang w:val="ga-IE"/>
        </w:rPr>
      </w:pPr>
      <w:r w:rsidRPr="00DB1711">
        <w:rPr>
          <w:i/>
          <w:lang w:val="ga-IE"/>
        </w:rPr>
        <w:fldChar w:fldCharType="begin"/>
      </w:r>
      <w:r w:rsidRPr="00DB1711">
        <w:rPr>
          <w:i/>
          <w:lang w:val="ga-IE"/>
        </w:rPr>
        <w:instrText xml:space="preserve"> TC"</w:instrText>
      </w:r>
      <w:bookmarkStart w:id="3" w:name="DocNumber"/>
      <w:r w:rsidR="00DB1711" w:rsidRPr="00DB1711">
        <w:rPr>
          <w:i/>
          <w:lang w:val="ga-IE"/>
        </w:rPr>
        <w:instrText>(B10-0216</w:instrText>
      </w:r>
      <w:r w:rsidR="00DB1711">
        <w:rPr>
          <w:i/>
          <w:lang w:val="ga-IE"/>
        </w:rPr>
        <w:instrText xml:space="preserve">, </w:instrText>
      </w:r>
      <w:r w:rsidR="00DB1711" w:rsidRPr="00726521">
        <w:rPr>
          <w:i/>
          <w:lang w:val="ga-IE"/>
        </w:rPr>
        <w:instrText>0223, 0232, 0233 agus 0234/2026</w:instrText>
      </w:r>
      <w:r w:rsidR="00DB1711" w:rsidRPr="00DB1711">
        <w:rPr>
          <w:i/>
          <w:lang w:val="ga-IE"/>
        </w:rPr>
        <w:instrText>)</w:instrText>
      </w:r>
      <w:bookmarkEnd w:id="3"/>
      <w:r w:rsidRPr="00DB1711">
        <w:rPr>
          <w:i/>
          <w:lang w:val="ga-IE"/>
        </w:rPr>
        <w:instrText xml:space="preserve">"\l3 \n&gt; \* MERGEFORMAT </w:instrText>
      </w:r>
      <w:r w:rsidRPr="00DB1711">
        <w:rPr>
          <w:i/>
          <w:lang w:val="ga-IE"/>
        </w:rPr>
        <w:fldChar w:fldCharType="end"/>
      </w:r>
      <w:bookmarkStart w:id="4" w:name="Commission"/>
    </w:p>
    <w:p w14:paraId="6499193B" w14:textId="18BDD2A0" w:rsidR="009C4014" w:rsidRPr="00DB1711" w:rsidRDefault="00DB1711" w:rsidP="009C4014">
      <w:pPr>
        <w:rPr>
          <w:vanish/>
          <w:lang w:val="ga-IE"/>
        </w:rPr>
      </w:pPr>
      <w:bookmarkStart w:id="5" w:name="PE"/>
      <w:bookmarkEnd w:id="4"/>
      <w:r w:rsidRPr="00DB1711">
        <w:rPr>
          <w:vanish/>
          <w:lang w:val="ga-IE"/>
        </w:rPr>
        <w:t>PE</w:t>
      </w:r>
      <w:bookmarkEnd w:id="5"/>
      <w:r>
        <w:rPr>
          <w:vanish/>
          <w:lang w:val="ga-IE"/>
        </w:rPr>
        <w:t>783.251</w:t>
      </w:r>
    </w:p>
    <w:p w14:paraId="6069EBE3" w14:textId="54A78494" w:rsidR="009C4014" w:rsidRPr="00DB1711" w:rsidRDefault="00DB1711" w:rsidP="00DB1711">
      <w:pPr>
        <w:pStyle w:val="ATHeading3"/>
        <w:rPr>
          <w:lang w:val="ga-IE"/>
        </w:rPr>
      </w:pPr>
      <w:r w:rsidRPr="001A792A">
        <w:rPr>
          <w:lang w:val="ga-IE"/>
        </w:rPr>
        <w:t xml:space="preserve">Rún ó Pharlaimint na hEorpa an 30 Aibreán 2026 </w:t>
      </w:r>
      <w:r>
        <w:rPr>
          <w:lang w:val="ga-IE"/>
        </w:rPr>
        <w:t>ar dh</w:t>
      </w:r>
      <w:r w:rsidRPr="00DB1711">
        <w:rPr>
          <w:lang w:val="ga-IE"/>
        </w:rPr>
        <w:t>lí nua na Síne maidir le ‘aontacht agus dul chun cinn eitneach’ agus cur faoi chois níos déine féiniúlachtaí eitneacha</w:t>
      </w:r>
      <w:r w:rsidR="00E73B02" w:rsidRPr="00DB1711">
        <w:rPr>
          <w:lang w:val="ga-IE"/>
        </w:rPr>
        <w:t xml:space="preserve"> </w:t>
      </w:r>
      <w:bookmarkStart w:id="6" w:name="References"/>
      <w:r w:rsidRPr="00DB1711">
        <w:rPr>
          <w:lang w:val="ga-IE"/>
        </w:rPr>
        <w:t>(2026/2703(RSP))</w:t>
      </w:r>
      <w:bookmarkEnd w:id="6"/>
    </w:p>
    <w:p w14:paraId="2A908CF3" w14:textId="7EA27A21" w:rsidR="009F28EF" w:rsidRPr="00DB1711" w:rsidRDefault="00DB1711" w:rsidP="009F28EF">
      <w:pPr>
        <w:pStyle w:val="Normal12"/>
        <w:rPr>
          <w:i/>
          <w:iCs/>
          <w:szCs w:val="24"/>
          <w:lang w:val="ga-IE"/>
        </w:rPr>
      </w:pPr>
      <w:bookmarkStart w:id="7" w:name="TextBodyBegin"/>
      <w:bookmarkEnd w:id="7"/>
      <w:r w:rsidRPr="004E4057">
        <w:rPr>
          <w:i/>
          <w:iCs/>
          <w:szCs w:val="24"/>
          <w:lang w:val="ga-IE"/>
        </w:rPr>
        <w:t>(Níl an téacs seo le fáil as Gaeilge faoi láthair)</w:t>
      </w:r>
    </w:p>
    <w:sectPr w:rsidR="009F28EF" w:rsidRPr="00DB1711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05B73" w14:textId="77777777" w:rsidR="00DB1711" w:rsidRDefault="00DB1711" w:rsidP="009C4014">
      <w:r>
        <w:separator/>
      </w:r>
    </w:p>
  </w:endnote>
  <w:endnote w:type="continuationSeparator" w:id="0">
    <w:p w14:paraId="04C8741C" w14:textId="77777777" w:rsidR="00DB1711" w:rsidRDefault="00DB171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BCE1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9DB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98D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E71A6" w14:textId="77777777" w:rsidR="00DB1711" w:rsidRDefault="00DB1711" w:rsidP="009C4014">
      <w:r>
        <w:separator/>
      </w:r>
    </w:p>
  </w:footnote>
  <w:footnote w:type="continuationSeparator" w:id="0">
    <w:p w14:paraId="151D6CEB" w14:textId="77777777" w:rsidR="00DB1711" w:rsidRDefault="00DB171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FD3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2743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A8D5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89085758">
    <w:abstractNumId w:val="3"/>
  </w:num>
  <w:num w:numId="2" w16cid:durableId="1667052309">
    <w:abstractNumId w:val="2"/>
  </w:num>
  <w:num w:numId="3" w16cid:durableId="1002666066">
    <w:abstractNumId w:val="1"/>
  </w:num>
  <w:num w:numId="4" w16cid:durableId="430663685">
    <w:abstractNumId w:val="0"/>
  </w:num>
  <w:num w:numId="5" w16cid:durableId="859705240">
    <w:abstractNumId w:val="6"/>
  </w:num>
  <w:num w:numId="6" w16cid:durableId="331950136">
    <w:abstractNumId w:val="5"/>
  </w:num>
  <w:num w:numId="7" w16cid:durableId="753280410">
    <w:abstractNumId w:val="4"/>
  </w:num>
  <w:num w:numId="8" w16cid:durableId="1403798147">
    <w:abstractNumId w:val="7"/>
  </w:num>
  <w:num w:numId="9" w16cid:durableId="1925465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11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26521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A7D70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31FF8"/>
    <w:rsid w:val="00D91669"/>
    <w:rsid w:val="00DB1711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F4BE5"/>
  <w15:chartTrackingRefBased/>
  <w15:docId w15:val="{D6BBE4BF-2BCE-477E-84CE-FE7FFF1F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69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CONNOR Edel</cp:lastModifiedBy>
  <cp:revision>2</cp:revision>
  <cp:lastPrinted>2014-08-07T13:15:00Z</cp:lastPrinted>
  <dcterms:created xsi:type="dcterms:W3CDTF">2026-04-30T10:23:00Z</dcterms:created>
  <dcterms:modified xsi:type="dcterms:W3CDTF">2026-04-30T10:23:00Z</dcterms:modified>
</cp:coreProperties>
</file>