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0C79" w14:paraId="1F003B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7060B6" w14:textId="66EAC422" w:rsidR="00751A4A" w:rsidRPr="00240C79" w:rsidRDefault="004669D4" w:rsidP="0010095E">
            <w:pPr>
              <w:pStyle w:val="EPName"/>
            </w:pPr>
            <w:r w:rsidRPr="00240C79">
              <w:t>Европейски</w:t>
            </w:r>
            <w:r w:rsidR="005C0DE6" w:rsidRPr="00240C79">
              <w:t xml:space="preserve"> парламент</w:t>
            </w:r>
          </w:p>
          <w:p w14:paraId="373AEB47" w14:textId="57734A61" w:rsidR="00751A4A" w:rsidRPr="00240C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0C79">
              <w:t>2024</w:t>
            </w:r>
            <w:r w:rsidR="004669D4">
              <w:rPr>
                <w:lang w:val="en-GB"/>
              </w:rPr>
              <w:t> – </w:t>
            </w:r>
            <w:r w:rsidR="00817416" w:rsidRPr="00240C79">
              <w:t>202</w:t>
            </w:r>
            <w:r w:rsidRPr="00240C79">
              <w:t>9</w:t>
            </w:r>
          </w:p>
        </w:tc>
        <w:tc>
          <w:tcPr>
            <w:tcW w:w="2268" w:type="dxa"/>
            <w:shd w:val="clear" w:color="auto" w:fill="auto"/>
          </w:tcPr>
          <w:p w14:paraId="6A60CF5E" w14:textId="77777777" w:rsidR="00751A4A" w:rsidRPr="00240C79" w:rsidRDefault="00187494" w:rsidP="0010095E">
            <w:pPr>
              <w:pStyle w:val="EPLogo"/>
            </w:pPr>
            <w:r w:rsidRPr="00240C79">
              <w:rPr>
                <w:noProof/>
                <w:lang w:eastAsia="ja-JP"/>
              </w:rPr>
              <w:drawing>
                <wp:inline distT="0" distB="0" distL="0" distR="0" wp14:anchorId="533D32CD" wp14:editId="6DD2C97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F42B6B" w14:textId="77777777" w:rsidR="00D058B8" w:rsidRPr="00240C79" w:rsidRDefault="00D058B8" w:rsidP="004C5D52">
      <w:pPr>
        <w:pStyle w:val="LineTop"/>
      </w:pPr>
    </w:p>
    <w:p w14:paraId="4032A6E0" w14:textId="77777777" w:rsidR="00680577" w:rsidRPr="00240C79" w:rsidRDefault="005C0DE6" w:rsidP="00680577">
      <w:pPr>
        <w:pStyle w:val="EPBodyTA1"/>
      </w:pPr>
      <w:r w:rsidRPr="00240C79">
        <w:t>ПРИЕТИ ТЕКСТОВЕ</w:t>
      </w:r>
    </w:p>
    <w:p w14:paraId="7238B4A4" w14:textId="77777777" w:rsidR="00D058B8" w:rsidRPr="00240C79" w:rsidRDefault="00D058B8" w:rsidP="00D058B8">
      <w:pPr>
        <w:pStyle w:val="LineBottom"/>
      </w:pPr>
    </w:p>
    <w:p w14:paraId="0476EC8C" w14:textId="664BEE5B" w:rsidR="005C0DE6" w:rsidRPr="00240C79" w:rsidRDefault="005C0DE6" w:rsidP="005C0DE6">
      <w:pPr>
        <w:pStyle w:val="ATHeading1"/>
      </w:pPr>
      <w:bookmarkStart w:id="0" w:name="TANumber"/>
      <w:r w:rsidRPr="00240C79">
        <w:t>P10_TA(2026)0</w:t>
      </w:r>
      <w:r w:rsidR="00AB22BE">
        <w:rPr>
          <w:lang w:val="en-GB"/>
        </w:rPr>
        <w:t>154</w:t>
      </w:r>
      <w:bookmarkEnd w:id="0"/>
    </w:p>
    <w:p w14:paraId="615D58CD" w14:textId="45CB9609" w:rsidR="005C0DE6" w:rsidRPr="00240C79" w:rsidRDefault="00F62B12" w:rsidP="005C0DE6">
      <w:pPr>
        <w:pStyle w:val="ATHeading2"/>
      </w:pPr>
      <w:r w:rsidRPr="00F62B12">
        <w:t>Конвенция за създаване на международна комисия за исковете за Украйна</w:t>
      </w:r>
    </w:p>
    <w:p w14:paraId="5524952D" w14:textId="076AEFFD" w:rsidR="005C0DE6" w:rsidRPr="00240C79" w:rsidRDefault="005C0DE6" w:rsidP="005C0DE6">
      <w:pPr>
        <w:rPr>
          <w:i/>
          <w:vanish/>
        </w:rPr>
      </w:pPr>
      <w:r w:rsidRPr="00240C79">
        <w:rPr>
          <w:i/>
        </w:rPr>
        <w:fldChar w:fldCharType="begin"/>
      </w:r>
      <w:r w:rsidRPr="00240C79">
        <w:rPr>
          <w:i/>
        </w:rPr>
        <w:instrText xml:space="preserve"> TC"(</w:instrText>
      </w:r>
      <w:bookmarkStart w:id="1" w:name="DocNumber"/>
      <w:r w:rsidR="004669D4">
        <w:rPr>
          <w:i/>
          <w:lang w:val="en-GB"/>
        </w:rPr>
        <w:instrText>C</w:instrText>
      </w:r>
      <w:r w:rsidRPr="00240C79">
        <w:rPr>
          <w:i/>
        </w:rPr>
        <w:instrText>10-00</w:instrText>
      </w:r>
      <w:r w:rsidR="004669D4" w:rsidRPr="008F0752">
        <w:rPr>
          <w:i/>
          <w:lang w:val="ru-RU"/>
        </w:rPr>
        <w:instrText>90</w:instrText>
      </w:r>
      <w:r w:rsidRPr="00240C79">
        <w:rPr>
          <w:i/>
        </w:rPr>
        <w:instrText>/2026</w:instrText>
      </w:r>
      <w:bookmarkEnd w:id="1"/>
      <w:r w:rsidR="004449D7">
        <w:rPr>
          <w:i/>
          <w:lang w:val="en-GB"/>
        </w:rPr>
        <w:instrText xml:space="preserve"> – </w:instrText>
      </w:r>
      <w:r w:rsidR="004449D7">
        <w:rPr>
          <w:i/>
        </w:rPr>
        <w:instrText xml:space="preserve">Докладчик: Михаел </w:instrText>
      </w:r>
      <w:proofErr w:type="spellStart"/>
      <w:r w:rsidR="004449D7">
        <w:rPr>
          <w:i/>
        </w:rPr>
        <w:instrText>Галер</w:instrText>
      </w:r>
      <w:proofErr w:type="spellEnd"/>
      <w:r w:rsidRPr="00240C79">
        <w:rPr>
          <w:i/>
        </w:rPr>
        <w:instrText xml:space="preserve">)"\l3 \n&gt; \* MERGEFORMAT </w:instrText>
      </w:r>
      <w:r w:rsidRPr="00240C79">
        <w:rPr>
          <w:i/>
        </w:rPr>
        <w:fldChar w:fldCharType="end"/>
      </w:r>
    </w:p>
    <w:p w14:paraId="777BBDFB" w14:textId="49C663D7" w:rsidR="005C0DE6" w:rsidRPr="004669D4" w:rsidRDefault="005C0DE6" w:rsidP="005C0DE6">
      <w:pPr>
        <w:rPr>
          <w:vanish/>
        </w:rPr>
      </w:pPr>
      <w:bookmarkStart w:id="2" w:name="Commission"/>
      <w:r w:rsidRPr="00240C79">
        <w:rPr>
          <w:vanish/>
        </w:rPr>
        <w:t xml:space="preserve">Комисия по </w:t>
      </w:r>
      <w:bookmarkEnd w:id="2"/>
      <w:r w:rsidR="004669D4">
        <w:rPr>
          <w:vanish/>
        </w:rPr>
        <w:t>външни работи</w:t>
      </w:r>
    </w:p>
    <w:p w14:paraId="61342FD5" w14:textId="270D6551" w:rsidR="005C0DE6" w:rsidRPr="008F0752" w:rsidRDefault="005C0DE6" w:rsidP="005C0DE6">
      <w:pPr>
        <w:rPr>
          <w:vanish/>
          <w:lang w:val="ru-RU"/>
        </w:rPr>
      </w:pPr>
      <w:bookmarkStart w:id="3" w:name="PE"/>
      <w:r w:rsidRPr="00240C79">
        <w:rPr>
          <w:vanish/>
        </w:rPr>
        <w:t>PE</w:t>
      </w:r>
      <w:r w:rsidR="00CF79B2" w:rsidRPr="008F0752">
        <w:rPr>
          <w:vanish/>
          <w:lang w:val="ru-RU"/>
        </w:rPr>
        <w:t>788</w:t>
      </w:r>
      <w:r w:rsidRPr="00240C79">
        <w:rPr>
          <w:vanish/>
        </w:rPr>
        <w:t>.</w:t>
      </w:r>
      <w:bookmarkEnd w:id="3"/>
      <w:r w:rsidR="00CF79B2" w:rsidRPr="008F0752">
        <w:rPr>
          <w:vanish/>
          <w:lang w:val="ru-RU"/>
        </w:rPr>
        <w:t>224</w:t>
      </w:r>
    </w:p>
    <w:p w14:paraId="2A1BDCB7" w14:textId="30F011CE" w:rsidR="005C0DE6" w:rsidRPr="00240C79" w:rsidRDefault="005C0DE6" w:rsidP="004669D4">
      <w:pPr>
        <w:pStyle w:val="ATHeading3"/>
      </w:pPr>
      <w:bookmarkStart w:id="4" w:name="Sujet"/>
      <w:r w:rsidRPr="00240C79">
        <w:t xml:space="preserve">Законодателна резолюция на Европейския парламент от </w:t>
      </w:r>
      <w:r w:rsidR="004669D4" w:rsidRPr="008F0752">
        <w:rPr>
          <w:lang w:val="ru-RU"/>
        </w:rPr>
        <w:t>30</w:t>
      </w:r>
      <w:r w:rsidR="002A0BEE">
        <w:t xml:space="preserve"> април</w:t>
      </w:r>
      <w:r w:rsidRPr="00240C79">
        <w:t xml:space="preserve"> 2026 г. относно проекта на решение на Съвета за </w:t>
      </w:r>
      <w:bookmarkEnd w:id="4"/>
      <w:r w:rsidR="004669D4">
        <w:t>сключване на Конвенцията за създаване на международна комисия за исковете за Украйна</w:t>
      </w:r>
      <w:r w:rsidRPr="00240C79">
        <w:t xml:space="preserve"> </w:t>
      </w:r>
      <w:r w:rsidR="004669D4" w:rsidRPr="004669D4">
        <w:t>(06970/2026 – C10-0090/2026 – 2026/0065(NLE))</w:t>
      </w:r>
    </w:p>
    <w:p w14:paraId="39B494E1" w14:textId="77777777" w:rsidR="00590FC9" w:rsidRPr="00240C79" w:rsidRDefault="00590FC9" w:rsidP="00590FC9">
      <w:pPr>
        <w:pStyle w:val="NormalBold"/>
      </w:pPr>
      <w:r w:rsidRPr="00240C79">
        <w:t>(Одобрение)</w:t>
      </w:r>
    </w:p>
    <w:p w14:paraId="5FC05E44" w14:textId="77777777" w:rsidR="00590FC9" w:rsidRPr="00240C79" w:rsidRDefault="00590FC9" w:rsidP="00590FC9">
      <w:pPr>
        <w:pStyle w:val="EPComma"/>
        <w:rPr>
          <w:i/>
          <w:iCs/>
        </w:rPr>
      </w:pPr>
      <w:r w:rsidRPr="00240C79">
        <w:rPr>
          <w:i/>
          <w:iCs/>
        </w:rPr>
        <w:t>Европейският парламент,</w:t>
      </w:r>
    </w:p>
    <w:p w14:paraId="71ED516F" w14:textId="5F10EC99" w:rsidR="00590FC9" w:rsidRPr="00240C79" w:rsidRDefault="00590FC9" w:rsidP="00590FC9">
      <w:pPr>
        <w:pStyle w:val="NormalHanging12a"/>
      </w:pPr>
      <w:r w:rsidRPr="00240C79">
        <w:t>–</w:t>
      </w:r>
      <w:r w:rsidRPr="00240C79">
        <w:tab/>
        <w:t xml:space="preserve">като взе предвид проекта на решение на Съвета </w:t>
      </w:r>
      <w:r w:rsidR="004669D4" w:rsidRPr="00240C79">
        <w:t xml:space="preserve">за </w:t>
      </w:r>
      <w:r w:rsidR="004669D4">
        <w:t>сключване на Конвенцията за създаване на международна комисия за исковете за Украйна</w:t>
      </w:r>
      <w:r w:rsidR="004669D4" w:rsidRPr="00240C79">
        <w:t xml:space="preserve"> </w:t>
      </w:r>
      <w:r w:rsidR="004669D4" w:rsidRPr="004669D4">
        <w:t>(06970/2026</w:t>
      </w:r>
      <w:r w:rsidR="004669D4">
        <w:t>)</w:t>
      </w:r>
      <w:r w:rsidRPr="00240C79">
        <w:t>,</w:t>
      </w:r>
    </w:p>
    <w:p w14:paraId="3859FD65" w14:textId="34D4F315" w:rsidR="00590FC9" w:rsidRPr="00240C79" w:rsidRDefault="00590FC9" w:rsidP="00590FC9">
      <w:pPr>
        <w:pStyle w:val="NormalHanging12a"/>
      </w:pPr>
      <w:r w:rsidRPr="00240C79">
        <w:t>–</w:t>
      </w:r>
      <w:r w:rsidRPr="00240C79">
        <w:tab/>
        <w:t xml:space="preserve">като взе </w:t>
      </w:r>
      <w:r w:rsidR="00CE7F45">
        <w:t xml:space="preserve">предвид </w:t>
      </w:r>
      <w:r w:rsidR="004669D4">
        <w:t>Конвенцията за създаване на международна комисия за исковете за Украйна</w:t>
      </w:r>
      <w:r w:rsidRPr="00240C79">
        <w:t xml:space="preserve"> (</w:t>
      </w:r>
      <w:r w:rsidR="004669D4">
        <w:t>15500/2025</w:t>
      </w:r>
      <w:r w:rsidRPr="00240C79">
        <w:t>),</w:t>
      </w:r>
    </w:p>
    <w:p w14:paraId="6F5ADF16" w14:textId="44D041CA" w:rsidR="00590FC9" w:rsidRPr="00240C79" w:rsidRDefault="00590FC9" w:rsidP="00590FC9">
      <w:pPr>
        <w:pStyle w:val="NormalHanging12a"/>
      </w:pPr>
      <w:r w:rsidRPr="00240C79">
        <w:t>–</w:t>
      </w:r>
      <w:r w:rsidRPr="00240C79">
        <w:tab/>
        <w:t>като взе предвид искането за одобрение, представено от Съвета в съответствие с член 2</w:t>
      </w:r>
      <w:r w:rsidR="004669D4">
        <w:t xml:space="preserve">12 и член 218, </w:t>
      </w:r>
      <w:r w:rsidRPr="00240C79">
        <w:t xml:space="preserve">параграф </w:t>
      </w:r>
      <w:r w:rsidR="004669D4">
        <w:t xml:space="preserve">6, </w:t>
      </w:r>
      <w:r w:rsidRPr="00240C79">
        <w:t>втора алинея, буква а), точка v) от Договора за функционирането на Европейския съюз (C10-00</w:t>
      </w:r>
      <w:r w:rsidR="004669D4">
        <w:t>90</w:t>
      </w:r>
      <w:r w:rsidRPr="00240C79">
        <w:t>/2026),</w:t>
      </w:r>
    </w:p>
    <w:p w14:paraId="0C2D2F34" w14:textId="1CC74B1B" w:rsidR="00590FC9" w:rsidRPr="00240C79" w:rsidRDefault="00590FC9" w:rsidP="00590FC9">
      <w:pPr>
        <w:pStyle w:val="NormalHanging12a"/>
      </w:pPr>
      <w:r w:rsidRPr="00240C79">
        <w:t>–</w:t>
      </w:r>
      <w:r w:rsidRPr="00240C79">
        <w:tab/>
        <w:t>като взе предвид член 107, параграфи 1 и 4</w:t>
      </w:r>
      <w:r w:rsidR="004669D4">
        <w:t xml:space="preserve">, </w:t>
      </w:r>
      <w:r w:rsidRPr="00240C79">
        <w:t>член 117, параграф 7</w:t>
      </w:r>
      <w:r w:rsidR="004669D4">
        <w:t xml:space="preserve"> и член 170</w:t>
      </w:r>
      <w:r w:rsidRPr="00240C79">
        <w:t xml:space="preserve"> от своя Правилник за дейността,</w:t>
      </w:r>
    </w:p>
    <w:p w14:paraId="79BB05D1" w14:textId="3BE39975" w:rsidR="00590FC9" w:rsidRPr="00240C79" w:rsidRDefault="00590FC9" w:rsidP="00590FC9">
      <w:pPr>
        <w:pStyle w:val="NormalHanging12a"/>
      </w:pPr>
      <w:r w:rsidRPr="00240C79">
        <w:t>1.</w:t>
      </w:r>
      <w:r w:rsidRPr="00240C79">
        <w:tab/>
      </w:r>
      <w:r w:rsidR="004669D4" w:rsidRPr="004669D4">
        <w:t>дава своето одобрение за проекта на решение на Съвета</w:t>
      </w:r>
      <w:r w:rsidRPr="00240C79">
        <w:t>;</w:t>
      </w:r>
    </w:p>
    <w:p w14:paraId="05AF00DD" w14:textId="1419499A" w:rsidR="00E365E1" w:rsidRPr="008F0752" w:rsidRDefault="00590FC9" w:rsidP="008F0752">
      <w:pPr>
        <w:pStyle w:val="NormalHanging12a"/>
        <w:rPr>
          <w:lang w:val="en-GB"/>
        </w:rPr>
      </w:pPr>
      <w:r w:rsidRPr="00240C79">
        <w:t>2.</w:t>
      </w:r>
      <w:r w:rsidRPr="00240C79">
        <w:tab/>
        <w:t>възлага на своя председател да предаде позицията на Парламента съответно на Съвета и на Комисията.</w:t>
      </w:r>
    </w:p>
    <w:sectPr w:rsidR="00E365E1" w:rsidRPr="008F0752" w:rsidSect="00240C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E35FB" w14:textId="77777777" w:rsidR="005C0DE6" w:rsidRPr="00240C79" w:rsidRDefault="005C0DE6">
      <w:r w:rsidRPr="00240C79">
        <w:separator/>
      </w:r>
    </w:p>
  </w:endnote>
  <w:endnote w:type="continuationSeparator" w:id="0">
    <w:p w14:paraId="2C4E2F77" w14:textId="77777777" w:rsidR="005C0DE6" w:rsidRPr="00240C79" w:rsidRDefault="005C0DE6">
      <w:r w:rsidRPr="00240C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6AA" w14:textId="77777777" w:rsidR="00064002" w:rsidRPr="00240C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252E" w14:textId="77777777" w:rsidR="00064002" w:rsidRPr="00240C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6717" w14:textId="77777777" w:rsidR="00064002" w:rsidRPr="00240C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A4499" w14:textId="77777777" w:rsidR="005C0DE6" w:rsidRPr="00240C79" w:rsidRDefault="005C0DE6">
      <w:r w:rsidRPr="00240C79">
        <w:separator/>
      </w:r>
    </w:p>
  </w:footnote>
  <w:footnote w:type="continuationSeparator" w:id="0">
    <w:p w14:paraId="304520BC" w14:textId="77777777" w:rsidR="005C0DE6" w:rsidRPr="00240C79" w:rsidRDefault="005C0DE6">
      <w:r w:rsidRPr="00240C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7454" w14:textId="77777777" w:rsidR="00064002" w:rsidRPr="00240C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8347" w14:textId="77777777" w:rsidR="00064002" w:rsidRPr="00240C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061A" w14:textId="77777777" w:rsidR="00064002" w:rsidRPr="00240C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2742750">
    <w:abstractNumId w:val="9"/>
  </w:num>
  <w:num w:numId="2" w16cid:durableId="640499159">
    <w:abstractNumId w:val="9"/>
  </w:num>
  <w:num w:numId="3" w16cid:durableId="375588237">
    <w:abstractNumId w:val="7"/>
  </w:num>
  <w:num w:numId="4" w16cid:durableId="1689140899">
    <w:abstractNumId w:val="7"/>
  </w:num>
  <w:num w:numId="5" w16cid:durableId="2135446535">
    <w:abstractNumId w:val="6"/>
  </w:num>
  <w:num w:numId="6" w16cid:durableId="1683239820">
    <w:abstractNumId w:val="6"/>
  </w:num>
  <w:num w:numId="7" w16cid:durableId="1020811977">
    <w:abstractNumId w:val="5"/>
  </w:num>
  <w:num w:numId="8" w16cid:durableId="595678413">
    <w:abstractNumId w:val="5"/>
  </w:num>
  <w:num w:numId="9" w16cid:durableId="1356422857">
    <w:abstractNumId w:val="4"/>
  </w:num>
  <w:num w:numId="10" w16cid:durableId="222914511">
    <w:abstractNumId w:val="4"/>
  </w:num>
  <w:num w:numId="11" w16cid:durableId="864750281">
    <w:abstractNumId w:val="8"/>
  </w:num>
  <w:num w:numId="12" w16cid:durableId="42218702">
    <w:abstractNumId w:val="8"/>
  </w:num>
  <w:num w:numId="13" w16cid:durableId="1740899902">
    <w:abstractNumId w:val="3"/>
  </w:num>
  <w:num w:numId="14" w16cid:durableId="818838392">
    <w:abstractNumId w:val="3"/>
  </w:num>
  <w:num w:numId="15" w16cid:durableId="1919828385">
    <w:abstractNumId w:val="2"/>
  </w:num>
  <w:num w:numId="16" w16cid:durableId="927421276">
    <w:abstractNumId w:val="2"/>
  </w:num>
  <w:num w:numId="17" w16cid:durableId="1824277790">
    <w:abstractNumId w:val="1"/>
  </w:num>
  <w:num w:numId="18" w16cid:durableId="108162011">
    <w:abstractNumId w:val="1"/>
  </w:num>
  <w:num w:numId="19" w16cid:durableId="1117985636">
    <w:abstractNumId w:val="0"/>
  </w:num>
  <w:num w:numId="20" w16cid:durableId="658193874">
    <w:abstractNumId w:val="0"/>
  </w:num>
  <w:num w:numId="21" w16cid:durableId="205067655">
    <w:abstractNumId w:val="9"/>
  </w:num>
  <w:num w:numId="22" w16cid:durableId="1894152714">
    <w:abstractNumId w:val="7"/>
  </w:num>
  <w:num w:numId="23" w16cid:durableId="1438716123">
    <w:abstractNumId w:val="6"/>
  </w:num>
  <w:num w:numId="24" w16cid:durableId="755442721">
    <w:abstractNumId w:val="5"/>
  </w:num>
  <w:num w:numId="25" w16cid:durableId="31925770">
    <w:abstractNumId w:val="4"/>
  </w:num>
  <w:num w:numId="26" w16cid:durableId="1617253878">
    <w:abstractNumId w:val="8"/>
  </w:num>
  <w:num w:numId="27" w16cid:durableId="308093316">
    <w:abstractNumId w:val="3"/>
  </w:num>
  <w:num w:numId="28" w16cid:durableId="985428250">
    <w:abstractNumId w:val="2"/>
  </w:num>
  <w:num w:numId="29" w16cid:durableId="146282688">
    <w:abstractNumId w:val="1"/>
  </w:num>
  <w:num w:numId="30" w16cid:durableId="1396784255">
    <w:abstractNumId w:val="0"/>
  </w:num>
  <w:num w:numId="31" w16cid:durableId="202451623">
    <w:abstractNumId w:val="9"/>
  </w:num>
  <w:num w:numId="32" w16cid:durableId="1975911543">
    <w:abstractNumId w:val="7"/>
  </w:num>
  <w:num w:numId="33" w16cid:durableId="821777119">
    <w:abstractNumId w:val="6"/>
  </w:num>
  <w:num w:numId="34" w16cid:durableId="236088328">
    <w:abstractNumId w:val="5"/>
  </w:num>
  <w:num w:numId="35" w16cid:durableId="238713880">
    <w:abstractNumId w:val="4"/>
  </w:num>
  <w:num w:numId="36" w16cid:durableId="1786728883">
    <w:abstractNumId w:val="8"/>
  </w:num>
  <w:num w:numId="37" w16cid:durableId="1303538970">
    <w:abstractNumId w:val="3"/>
  </w:num>
  <w:num w:numId="38" w16cid:durableId="1929579569">
    <w:abstractNumId w:val="2"/>
  </w:num>
  <w:num w:numId="39" w16cid:durableId="1139687783">
    <w:abstractNumId w:val="1"/>
  </w:num>
  <w:num w:numId="40" w16cid:durableId="1984580929">
    <w:abstractNumId w:val="0"/>
  </w:num>
  <w:num w:numId="41" w16cid:durableId="337197616">
    <w:abstractNumId w:val="10"/>
  </w:num>
  <w:num w:numId="42" w16cid:durableId="1358583970">
    <w:abstractNumId w:val="10"/>
  </w:num>
  <w:num w:numId="43" w16cid:durableId="541094837">
    <w:abstractNumId w:val="10"/>
  </w:num>
  <w:num w:numId="44" w16cid:durableId="11359525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BG"/>
    <w:docVar w:name="dvnumam" w:val="0"/>
    <w:docVar w:name="dvpe" w:val="782.183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одобряване на измененията на Международното споразумение за какаото(15258/2025 – C10-0036/2026 – 2025/0283(NLE))"/>
  </w:docVars>
  <w:rsids>
    <w:rsidRoot w:val="005C0DE6"/>
    <w:rsid w:val="00002272"/>
    <w:rsid w:val="000633E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C79"/>
    <w:rsid w:val="002767FF"/>
    <w:rsid w:val="002A0BE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9D7"/>
    <w:rsid w:val="004669D4"/>
    <w:rsid w:val="00471C19"/>
    <w:rsid w:val="004867E3"/>
    <w:rsid w:val="00494A28"/>
    <w:rsid w:val="004A3EB2"/>
    <w:rsid w:val="004C0004"/>
    <w:rsid w:val="004C5D52"/>
    <w:rsid w:val="0050519A"/>
    <w:rsid w:val="005072A1"/>
    <w:rsid w:val="00514517"/>
    <w:rsid w:val="00545827"/>
    <w:rsid w:val="00560270"/>
    <w:rsid w:val="00590FC9"/>
    <w:rsid w:val="005C0DE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752"/>
    <w:rsid w:val="00930C23"/>
    <w:rsid w:val="0093193B"/>
    <w:rsid w:val="009509D8"/>
    <w:rsid w:val="00950B64"/>
    <w:rsid w:val="00981893"/>
    <w:rsid w:val="009E5594"/>
    <w:rsid w:val="00A1687D"/>
    <w:rsid w:val="00A43E52"/>
    <w:rsid w:val="00A4678D"/>
    <w:rsid w:val="00A778C7"/>
    <w:rsid w:val="00AB22B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F45"/>
    <w:rsid w:val="00CF071A"/>
    <w:rsid w:val="00CF79B2"/>
    <w:rsid w:val="00D058B8"/>
    <w:rsid w:val="00D5697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415"/>
    <w:rsid w:val="00ED169E"/>
    <w:rsid w:val="00ED4235"/>
    <w:rsid w:val="00EE0E8D"/>
    <w:rsid w:val="00F04346"/>
    <w:rsid w:val="00F075DC"/>
    <w:rsid w:val="00F149E9"/>
    <w:rsid w:val="00F5134D"/>
    <w:rsid w:val="00F62B1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F7629"/>
  <w15:chartTrackingRefBased/>
  <w15:docId w15:val="{B59CF35F-CC89-494F-8510-64548AD0F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0FC9"/>
    <w:pPr>
      <w:spacing w:before="480" w:after="240"/>
    </w:pPr>
  </w:style>
  <w:style w:type="paragraph" w:customStyle="1" w:styleId="NormalBold">
    <w:name w:val="NormalBold"/>
    <w:basedOn w:val="Normal"/>
    <w:rsid w:val="00590FC9"/>
    <w:rPr>
      <w:b/>
    </w:rPr>
  </w:style>
  <w:style w:type="paragraph" w:customStyle="1" w:styleId="NormalHanging12a">
    <w:name w:val="NormalHanging12a"/>
    <w:basedOn w:val="Normal"/>
    <w:rsid w:val="00590FC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A0BEE"/>
    <w:rPr>
      <w:sz w:val="24"/>
      <w:lang w:val="bg-BG"/>
    </w:rPr>
  </w:style>
  <w:style w:type="character" w:styleId="CommentReference">
    <w:name w:val="annotation reference"/>
    <w:basedOn w:val="DefaultParagraphFont"/>
    <w:rsid w:val="002A0B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0B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0BEE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2A0B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0BEE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2026-04-30T10:22:00Z</dcterms:created>
  <dcterms:modified xsi:type="dcterms:W3CDTF">2026-04-30T10:22:00Z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