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81FCF" w14:textId="77777777" w:rsidR="003C2527" w:rsidRPr="00B851D9" w:rsidRDefault="003C2527"/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B851D9" w14:paraId="79E45F90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2271439" w14:textId="77777777" w:rsidR="00757DD5" w:rsidRPr="00B851D9" w:rsidRDefault="001C3AB0" w:rsidP="00425111">
            <w:pPr>
              <w:pStyle w:val="EPName"/>
              <w:rPr>
                <w:lang w:val="en-GB"/>
              </w:rPr>
            </w:pPr>
            <w:proofErr w:type="spellStart"/>
            <w:r w:rsidRPr="00B851D9">
              <w:rPr>
                <w:lang w:val="en-GB"/>
              </w:rPr>
              <w:t>Europäisches</w:t>
            </w:r>
            <w:proofErr w:type="spellEnd"/>
            <w:r w:rsidRPr="00B851D9">
              <w:rPr>
                <w:lang w:val="en-GB"/>
              </w:rPr>
              <w:t xml:space="preserve"> </w:t>
            </w:r>
            <w:proofErr w:type="spellStart"/>
            <w:r w:rsidRPr="00B851D9">
              <w:rPr>
                <w:lang w:val="en-GB"/>
              </w:rPr>
              <w:t>Parlament</w:t>
            </w:r>
            <w:proofErr w:type="spellEnd"/>
          </w:p>
          <w:p w14:paraId="703F9D28" w14:textId="77777777" w:rsidR="00757DD5" w:rsidRPr="00B851D9" w:rsidRDefault="001C3AB0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B851D9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37CE830" w14:textId="77777777" w:rsidR="00757DD5" w:rsidRPr="00B851D9" w:rsidRDefault="00172070" w:rsidP="00425111">
            <w:pPr>
              <w:pStyle w:val="EPLogo"/>
            </w:pPr>
            <w:r w:rsidRPr="00B851D9">
              <w:rPr>
                <w:noProof/>
              </w:rPr>
              <w:drawing>
                <wp:inline distT="0" distB="0" distL="0" distR="0" wp14:anchorId="04812CE9" wp14:editId="6AA495E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330741" w14:textId="77777777" w:rsidR="008E7632" w:rsidRPr="00B851D9" w:rsidRDefault="008E7632" w:rsidP="008E7632">
      <w:pPr>
        <w:pStyle w:val="LineTop"/>
        <w:rPr>
          <w:lang w:val="en-GB"/>
        </w:rPr>
      </w:pPr>
    </w:p>
    <w:p w14:paraId="45AA30D7" w14:textId="77777777" w:rsidR="008E7632" w:rsidRPr="00B851D9" w:rsidRDefault="001C3AB0" w:rsidP="008E7632">
      <w:pPr>
        <w:pStyle w:val="ZSessionDoc"/>
        <w:rPr>
          <w:b/>
          <w:i w:val="0"/>
          <w:lang w:val="de-DE"/>
        </w:rPr>
      </w:pPr>
      <w:r w:rsidRPr="00B851D9">
        <w:rPr>
          <w:b/>
          <w:i w:val="0"/>
          <w:lang w:val="de-DE"/>
        </w:rPr>
        <w:t>ANGENOMMENE TEXTE</w:t>
      </w:r>
    </w:p>
    <w:p w14:paraId="2D2074FC" w14:textId="77777777" w:rsidR="008E7632" w:rsidRPr="00B851D9" w:rsidRDefault="001C3AB0" w:rsidP="008E7632">
      <w:pPr>
        <w:pStyle w:val="LineBottom"/>
        <w:rPr>
          <w:lang w:val="de-DE"/>
        </w:rPr>
      </w:pPr>
      <w:r w:rsidRPr="00B851D9">
        <w:rPr>
          <w:rFonts w:cs="Arial"/>
          <w:i/>
          <w:sz w:val="20"/>
          <w:szCs w:val="22"/>
          <w:lang w:val="de-DE"/>
        </w:rPr>
        <w:t xml:space="preserve"> </w:t>
      </w:r>
    </w:p>
    <w:p w14:paraId="5134A8F5" w14:textId="63D634F9" w:rsidR="009C4014" w:rsidRPr="00B851D9" w:rsidRDefault="001C3AB0" w:rsidP="008E7632">
      <w:pPr>
        <w:pStyle w:val="ATHeading1"/>
        <w:spacing w:before="480"/>
        <w:rPr>
          <w:lang w:val="de-DE"/>
        </w:rPr>
      </w:pPr>
      <w:bookmarkStart w:id="0" w:name="TA_Heading"/>
      <w:r w:rsidRPr="00B851D9">
        <w:rPr>
          <w:lang w:val="de-DE"/>
        </w:rPr>
        <w:t>P10_TA(2026)</w:t>
      </w:r>
      <w:bookmarkStart w:id="1" w:name="TANumber"/>
      <w:bookmarkEnd w:id="0"/>
      <w:r w:rsidRPr="00B851D9">
        <w:rPr>
          <w:lang w:val="de-DE"/>
        </w:rPr>
        <w:t>0</w:t>
      </w:r>
      <w:bookmarkEnd w:id="1"/>
      <w:r w:rsidR="00F13DA1" w:rsidRPr="00B851D9">
        <w:rPr>
          <w:lang w:val="de-DE"/>
        </w:rPr>
        <w:t>154</w:t>
      </w:r>
    </w:p>
    <w:p w14:paraId="6C42AECB" w14:textId="35D7A813" w:rsidR="009C4014" w:rsidRPr="00B851D9" w:rsidRDefault="00225186" w:rsidP="001C3AB0">
      <w:pPr>
        <w:pStyle w:val="ATHeading2"/>
        <w:rPr>
          <w:lang w:val="de-DE"/>
        </w:rPr>
      </w:pPr>
      <w:r w:rsidRPr="00B851D9">
        <w:rPr>
          <w:bCs/>
          <w:lang w:val="de-DE"/>
        </w:rPr>
        <w:t>Übereinkommen zur Einrichtung einer Internationalen Schadensersatzkommission für die Ukraine</w:t>
      </w:r>
    </w:p>
    <w:p w14:paraId="5538A23F" w14:textId="2D57B5CC" w:rsidR="009C4014" w:rsidRPr="00B851D9" w:rsidRDefault="009C4014" w:rsidP="009C4014">
      <w:pPr>
        <w:rPr>
          <w:i/>
          <w:vanish/>
          <w:lang w:val="de-DE"/>
        </w:rPr>
      </w:pPr>
      <w:r w:rsidRPr="00B851D9">
        <w:rPr>
          <w:i/>
        </w:rPr>
        <w:fldChar w:fldCharType="begin"/>
      </w:r>
      <w:r w:rsidRPr="00B851D9">
        <w:rPr>
          <w:i/>
          <w:lang w:val="de-DE"/>
        </w:rPr>
        <w:instrText xml:space="preserve"> TC"</w:instrText>
      </w:r>
      <w:bookmarkStart w:id="2" w:name="DocNumber"/>
      <w:r w:rsidR="001C3AB0" w:rsidRPr="00B851D9">
        <w:rPr>
          <w:i/>
          <w:lang w:val="de-DE"/>
        </w:rPr>
        <w:instrText>(C10-0090/2026</w:instrText>
      </w:r>
      <w:r w:rsidR="00F8123B" w:rsidRPr="00B851D9">
        <w:rPr>
          <w:i/>
          <w:lang w:val="de-DE"/>
        </w:rPr>
        <w:instrText xml:space="preserve"> - </w:instrText>
      </w:r>
      <w:r w:rsidR="007473DB" w:rsidRPr="00B851D9">
        <w:rPr>
          <w:i/>
          <w:lang w:val="de-DE"/>
        </w:rPr>
        <w:instrText>Berichterstatter</w:instrText>
      </w:r>
      <w:r w:rsidR="00F8123B" w:rsidRPr="00B851D9">
        <w:rPr>
          <w:i/>
          <w:lang w:val="de-DE"/>
        </w:rPr>
        <w:instrText xml:space="preserve">: Michael </w:instrText>
      </w:r>
      <w:proofErr w:type="spellStart"/>
      <w:r w:rsidR="00F8123B" w:rsidRPr="00B851D9">
        <w:rPr>
          <w:i/>
          <w:lang w:val="de-DE"/>
        </w:rPr>
        <w:instrText>Gahler</w:instrText>
      </w:r>
      <w:proofErr w:type="spellEnd"/>
      <w:r w:rsidR="001C3AB0" w:rsidRPr="00B851D9">
        <w:rPr>
          <w:i/>
          <w:lang w:val="de-DE"/>
        </w:rPr>
        <w:instrText>)</w:instrText>
      </w:r>
      <w:bookmarkEnd w:id="2"/>
      <w:r w:rsidRPr="00B851D9">
        <w:rPr>
          <w:i/>
          <w:lang w:val="de-DE"/>
        </w:rPr>
        <w:instrText xml:space="preserve">"\l3 \n&gt; \* MERGEFORMAT </w:instrText>
      </w:r>
      <w:r w:rsidRPr="00B851D9">
        <w:rPr>
          <w:i/>
        </w:rPr>
        <w:fldChar w:fldCharType="end"/>
      </w:r>
    </w:p>
    <w:p w14:paraId="78B53881" w14:textId="3ECE39FF" w:rsidR="001C3AB0" w:rsidRPr="00B851D9" w:rsidRDefault="001C3AB0" w:rsidP="009C4014">
      <w:pPr>
        <w:rPr>
          <w:vanish/>
          <w:lang w:val="de-DE"/>
        </w:rPr>
      </w:pPr>
      <w:bookmarkStart w:id="3" w:name="Commission"/>
      <w:r w:rsidRPr="00B851D9">
        <w:rPr>
          <w:vanish/>
          <w:lang w:val="de-DE"/>
        </w:rPr>
        <w:t>Ausschuss für auswärtige Angelegenheiten</w:t>
      </w:r>
    </w:p>
    <w:p w14:paraId="5B45A319" w14:textId="127B1A9C" w:rsidR="009C4014" w:rsidRPr="00B851D9" w:rsidRDefault="001C3AB0" w:rsidP="009C4014">
      <w:pPr>
        <w:rPr>
          <w:vanish/>
          <w:lang w:val="de-DE"/>
        </w:rPr>
      </w:pPr>
      <w:bookmarkStart w:id="4" w:name="PE"/>
      <w:bookmarkEnd w:id="3"/>
      <w:r w:rsidRPr="00B851D9">
        <w:rPr>
          <w:vanish/>
          <w:lang w:val="de-DE"/>
        </w:rPr>
        <w:t>PE</w:t>
      </w:r>
      <w:bookmarkEnd w:id="4"/>
      <w:r w:rsidR="00225186" w:rsidRPr="00B851D9">
        <w:rPr>
          <w:vanish/>
          <w:lang w:val="de-DE"/>
        </w:rPr>
        <w:t>788.224</w:t>
      </w:r>
    </w:p>
    <w:p w14:paraId="7808827F" w14:textId="6F6BCA23" w:rsidR="001C3AB0" w:rsidRPr="00B851D9" w:rsidRDefault="001C3AB0" w:rsidP="001C3AB0">
      <w:pPr>
        <w:pStyle w:val="ATHeading3"/>
        <w:rPr>
          <w:lang w:val="de-DE"/>
        </w:rPr>
      </w:pPr>
      <w:r w:rsidRPr="00B851D9">
        <w:rPr>
          <w:lang w:val="de-DE"/>
        </w:rPr>
        <w:t>Legislative Entschließung des Europäischen Parlaments vom 30. April 2026 zu dem Entwurf eines Beschlusses des Rates über den Abschluss</w:t>
      </w:r>
      <w:bookmarkStart w:id="5" w:name="References"/>
      <w:r w:rsidRPr="00B851D9">
        <w:rPr>
          <w:lang w:val="de-DE"/>
        </w:rPr>
        <w:t xml:space="preserve"> des Übereinkommens zur Einrichtung einer Internationalen Schadenserssatzkommission für die Ukraine (</w:t>
      </w:r>
      <w:r w:rsidR="004E5826">
        <w:rPr>
          <w:lang w:val="de-DE"/>
        </w:rPr>
        <w:t>0</w:t>
      </w:r>
      <w:r w:rsidRPr="00B851D9">
        <w:rPr>
          <w:lang w:val="de-DE"/>
        </w:rPr>
        <w:t>6970/2026 – C10-0090/2026 – 2026/0065(NLE))</w:t>
      </w:r>
    </w:p>
    <w:p w14:paraId="198EE833" w14:textId="072D6C21" w:rsidR="009C4014" w:rsidRPr="00B851D9" w:rsidRDefault="001C3AB0" w:rsidP="001C3AB0">
      <w:pPr>
        <w:pStyle w:val="ATHeading3"/>
        <w:rPr>
          <w:lang w:val="de-DE"/>
        </w:rPr>
      </w:pPr>
      <w:r w:rsidRPr="00B851D9">
        <w:rPr>
          <w:lang w:val="de-DE"/>
        </w:rPr>
        <w:t>(Zustimmung)</w:t>
      </w:r>
      <w:bookmarkEnd w:id="5"/>
    </w:p>
    <w:p w14:paraId="1A6EB882" w14:textId="77777777" w:rsidR="006E5420" w:rsidRPr="00B851D9" w:rsidRDefault="001C3AB0" w:rsidP="008B1C2E">
      <w:pPr>
        <w:pStyle w:val="Normal12"/>
        <w:spacing w:before="360"/>
        <w:rPr>
          <w:i/>
          <w:szCs w:val="24"/>
          <w:lang w:val="de-DE"/>
        </w:rPr>
      </w:pPr>
      <w:bookmarkStart w:id="6" w:name="TextBodyBegin"/>
      <w:bookmarkEnd w:id="6"/>
      <w:r w:rsidRPr="00B851D9">
        <w:rPr>
          <w:i/>
          <w:szCs w:val="24"/>
          <w:lang w:val="de-DE"/>
        </w:rPr>
        <w:t>Das Europäische Parlament,</w:t>
      </w:r>
    </w:p>
    <w:p w14:paraId="3839794A" w14:textId="6697E95A" w:rsidR="001C3AB0" w:rsidRPr="00B851D9" w:rsidRDefault="001C3AB0" w:rsidP="001C3AB0">
      <w:pPr>
        <w:tabs>
          <w:tab w:val="left" w:pos="-720"/>
          <w:tab w:val="left" w:pos="567"/>
        </w:tabs>
        <w:spacing w:after="120"/>
        <w:ind w:left="567" w:hanging="567"/>
        <w:rPr>
          <w:lang w:val="de-DE"/>
        </w:rPr>
      </w:pPr>
      <w:r w:rsidRPr="00B851D9">
        <w:rPr>
          <w:lang w:val="de-DE"/>
        </w:rPr>
        <w:t>–</w:t>
      </w:r>
      <w:r w:rsidRPr="00B851D9">
        <w:rPr>
          <w:lang w:val="de-DE"/>
        </w:rPr>
        <w:tab/>
        <w:t>unter Hinweis auf den Vorschlag für einen Beschluss des Rates über den Abschluss des Übereinkommens zur Einrichtung einer Internationalen Schadensersatzkommission für die Ukraine (</w:t>
      </w:r>
      <w:r w:rsidR="004E6A9E" w:rsidRPr="00B851D9">
        <w:rPr>
          <w:lang w:val="de-DE"/>
        </w:rPr>
        <w:t>0</w:t>
      </w:r>
      <w:r w:rsidRPr="00B851D9">
        <w:rPr>
          <w:lang w:val="de-DE"/>
        </w:rPr>
        <w:t>6970/2026),</w:t>
      </w:r>
    </w:p>
    <w:p w14:paraId="0FEECC2D" w14:textId="6ABFC5B3" w:rsidR="001C3AB0" w:rsidRPr="00B851D9" w:rsidRDefault="001C3AB0" w:rsidP="001C3AB0">
      <w:pPr>
        <w:tabs>
          <w:tab w:val="left" w:pos="-720"/>
          <w:tab w:val="left" w:pos="567"/>
        </w:tabs>
        <w:spacing w:after="120"/>
        <w:ind w:left="567" w:hanging="567"/>
        <w:rPr>
          <w:lang w:val="de-DE"/>
        </w:rPr>
      </w:pPr>
      <w:r w:rsidRPr="00B851D9">
        <w:rPr>
          <w:lang w:val="de-DE"/>
        </w:rPr>
        <w:t>–</w:t>
      </w:r>
      <w:r w:rsidRPr="00B851D9">
        <w:rPr>
          <w:lang w:val="de-DE"/>
        </w:rPr>
        <w:tab/>
        <w:t xml:space="preserve">unter Hinweis auf </w:t>
      </w:r>
      <w:r w:rsidR="00BA3AEE" w:rsidRPr="00B851D9">
        <w:rPr>
          <w:lang w:val="de-DE"/>
        </w:rPr>
        <w:t>das Übereinkommen zur Einrichtung einer internationalen Schadensersatzkommission für die Ukraine (15500/2025),</w:t>
      </w:r>
    </w:p>
    <w:p w14:paraId="571B9371" w14:textId="15369E8F" w:rsidR="001C3AB0" w:rsidRPr="00B851D9" w:rsidRDefault="001C3AB0" w:rsidP="001C3AB0">
      <w:pPr>
        <w:tabs>
          <w:tab w:val="left" w:pos="-720"/>
          <w:tab w:val="left" w:pos="567"/>
          <w:tab w:val="left" w:pos="1416"/>
          <w:tab w:val="left" w:pos="5952"/>
        </w:tabs>
        <w:spacing w:after="120"/>
        <w:ind w:left="567" w:hanging="567"/>
        <w:rPr>
          <w:szCs w:val="24"/>
          <w:lang w:val="de-DE"/>
        </w:rPr>
      </w:pPr>
      <w:r w:rsidRPr="00B851D9">
        <w:rPr>
          <w:lang w:val="de-DE"/>
        </w:rPr>
        <w:t>–</w:t>
      </w:r>
      <w:r w:rsidRPr="00B851D9">
        <w:rPr>
          <w:lang w:val="de-DE"/>
        </w:rPr>
        <w:tab/>
        <w:t xml:space="preserve">unter Hinweis auf das vom Rat gemäß </w:t>
      </w:r>
      <w:r w:rsidR="00BA3AEE" w:rsidRPr="00B851D9">
        <w:rPr>
          <w:lang w:val="de-DE"/>
        </w:rPr>
        <w:t xml:space="preserve">Artikel 212 </w:t>
      </w:r>
      <w:r w:rsidRPr="00B851D9">
        <w:rPr>
          <w:lang w:val="de-DE"/>
        </w:rPr>
        <w:t>und Artikel 218 Absatz 6 Unterabsatz 2 Buchstabe a Ziffer v</w:t>
      </w:r>
      <w:r w:rsidR="00BA3AEE" w:rsidRPr="00B851D9">
        <w:rPr>
          <w:lang w:val="de-DE"/>
        </w:rPr>
        <w:t xml:space="preserve"> </w:t>
      </w:r>
      <w:r w:rsidRPr="00B851D9">
        <w:rPr>
          <w:lang w:val="de-DE"/>
        </w:rPr>
        <w:t>des Vertrags über die Arbeitsweise der Europäischen Union unterbreitete Ersuchen um Zustimmung (C</w:t>
      </w:r>
      <w:r w:rsidR="00BA3AEE" w:rsidRPr="00B851D9">
        <w:rPr>
          <w:lang w:val="de-DE"/>
        </w:rPr>
        <w:t>10-009</w:t>
      </w:r>
      <w:r w:rsidR="004E5826">
        <w:rPr>
          <w:lang w:val="de-DE"/>
        </w:rPr>
        <w:t>0</w:t>
      </w:r>
      <w:r w:rsidR="00BA3AEE" w:rsidRPr="00B851D9">
        <w:rPr>
          <w:lang w:val="de-DE"/>
        </w:rPr>
        <w:t>/2026</w:t>
      </w:r>
      <w:r w:rsidRPr="00B851D9">
        <w:rPr>
          <w:lang w:val="de-DE"/>
        </w:rPr>
        <w:t>),</w:t>
      </w:r>
    </w:p>
    <w:p w14:paraId="24A90DBF" w14:textId="00586BBA" w:rsidR="009F28EF" w:rsidRPr="00B851D9" w:rsidRDefault="00BA3AEE" w:rsidP="00BA3AEE">
      <w:pPr>
        <w:tabs>
          <w:tab w:val="left" w:pos="-720"/>
          <w:tab w:val="left" w:pos="567"/>
        </w:tabs>
        <w:spacing w:after="120"/>
        <w:ind w:left="567" w:hanging="567"/>
        <w:rPr>
          <w:lang w:val="de-DE"/>
        </w:rPr>
      </w:pPr>
      <w:r w:rsidRPr="00B851D9">
        <w:rPr>
          <w:lang w:val="de-DE"/>
        </w:rPr>
        <w:t>–</w:t>
      </w:r>
      <w:r w:rsidRPr="00B851D9">
        <w:rPr>
          <w:lang w:val="de-DE"/>
        </w:rPr>
        <w:tab/>
        <w:t>gestützt auf Artikel 107 Absätze 1 und 4 und Artikel 117 Absatz 7 und Artikel 170 seiner Geschäftsordnung,</w:t>
      </w:r>
    </w:p>
    <w:p w14:paraId="0E166F36" w14:textId="59A76E17" w:rsidR="00BA3AEE" w:rsidRPr="00B851D9" w:rsidRDefault="00BA3AEE" w:rsidP="00BA3AEE">
      <w:pPr>
        <w:pStyle w:val="BodyTextIndent"/>
        <w:spacing w:before="120" w:after="120"/>
      </w:pPr>
      <w:r w:rsidRPr="00B851D9">
        <w:t>1.</w:t>
      </w:r>
      <w:r w:rsidRPr="00B851D9">
        <w:tab/>
        <w:t>gibt seine Zustimmung zu dem Abschluss des Abkommens;</w:t>
      </w:r>
    </w:p>
    <w:p w14:paraId="5CC48DAA" w14:textId="132171E8" w:rsidR="00BA3AEE" w:rsidRPr="00B851D9" w:rsidRDefault="00BA3AEE" w:rsidP="00BA3AEE">
      <w:pPr>
        <w:pStyle w:val="BodyTextIndent"/>
        <w:spacing w:before="120" w:after="120"/>
      </w:pPr>
      <w:r w:rsidRPr="00B851D9">
        <w:t>2.</w:t>
      </w:r>
      <w:r w:rsidRPr="00B851D9">
        <w:tab/>
        <w:t>beauftragt seine Präsidentin, den Standpunkt des Parlaments dem Rat und der Kommission zu übermitteln.</w:t>
      </w:r>
    </w:p>
    <w:sectPr w:rsidR="00BA3AEE" w:rsidRPr="00B851D9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1EC81" w14:textId="77777777" w:rsidR="001C3AB0" w:rsidRDefault="001C3AB0" w:rsidP="009C4014">
      <w:r>
        <w:separator/>
      </w:r>
    </w:p>
  </w:endnote>
  <w:endnote w:type="continuationSeparator" w:id="0">
    <w:p w14:paraId="191637BE" w14:textId="77777777" w:rsidR="001C3AB0" w:rsidRDefault="001C3AB0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E118C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439AE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47930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9F1F0" w14:textId="77777777" w:rsidR="001C3AB0" w:rsidRDefault="001C3AB0" w:rsidP="009C4014">
      <w:r>
        <w:separator/>
      </w:r>
    </w:p>
  </w:footnote>
  <w:footnote w:type="continuationSeparator" w:id="0">
    <w:p w14:paraId="1646EB46" w14:textId="77777777" w:rsidR="001C3AB0" w:rsidRDefault="001C3AB0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D0E3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92E85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99422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31FF"/>
    <w:multiLevelType w:val="hybridMultilevel"/>
    <w:tmpl w:val="3F589C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5C0A3662"/>
    <w:multiLevelType w:val="hybridMultilevel"/>
    <w:tmpl w:val="11787E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98508572">
    <w:abstractNumId w:val="4"/>
  </w:num>
  <w:num w:numId="2" w16cid:durableId="315963596">
    <w:abstractNumId w:val="3"/>
  </w:num>
  <w:num w:numId="3" w16cid:durableId="839656841">
    <w:abstractNumId w:val="2"/>
  </w:num>
  <w:num w:numId="4" w16cid:durableId="1772319258">
    <w:abstractNumId w:val="1"/>
  </w:num>
  <w:num w:numId="5" w16cid:durableId="2029869065">
    <w:abstractNumId w:val="8"/>
  </w:num>
  <w:num w:numId="6" w16cid:durableId="471018381">
    <w:abstractNumId w:val="6"/>
  </w:num>
  <w:num w:numId="7" w16cid:durableId="1171022414">
    <w:abstractNumId w:val="5"/>
  </w:num>
  <w:num w:numId="8" w16cid:durableId="761534771">
    <w:abstractNumId w:val="9"/>
  </w:num>
  <w:num w:numId="9" w16cid:durableId="255136949">
    <w:abstractNumId w:val="9"/>
  </w:num>
  <w:num w:numId="10" w16cid:durableId="60491813">
    <w:abstractNumId w:val="0"/>
  </w:num>
  <w:num w:numId="11" w16cid:durableId="10342354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B0"/>
    <w:rsid w:val="00013B2A"/>
    <w:rsid w:val="000C2BFE"/>
    <w:rsid w:val="000F27A9"/>
    <w:rsid w:val="000F6208"/>
    <w:rsid w:val="00125CBC"/>
    <w:rsid w:val="00172070"/>
    <w:rsid w:val="00185E15"/>
    <w:rsid w:val="001C3AB0"/>
    <w:rsid w:val="001D4BBF"/>
    <w:rsid w:val="001D63A8"/>
    <w:rsid w:val="00225186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C2527"/>
    <w:rsid w:val="003E1189"/>
    <w:rsid w:val="003F4DFE"/>
    <w:rsid w:val="00425111"/>
    <w:rsid w:val="00451C48"/>
    <w:rsid w:val="0047030E"/>
    <w:rsid w:val="004E5826"/>
    <w:rsid w:val="004E6A17"/>
    <w:rsid w:val="004E6A9E"/>
    <w:rsid w:val="004F2EA7"/>
    <w:rsid w:val="00520780"/>
    <w:rsid w:val="00525ED0"/>
    <w:rsid w:val="00534CAB"/>
    <w:rsid w:val="00547BB1"/>
    <w:rsid w:val="00591365"/>
    <w:rsid w:val="005A2421"/>
    <w:rsid w:val="005B23C9"/>
    <w:rsid w:val="005C4C5D"/>
    <w:rsid w:val="005D011E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16EEE"/>
    <w:rsid w:val="007473DB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97678"/>
    <w:rsid w:val="009B7E10"/>
    <w:rsid w:val="009C4014"/>
    <w:rsid w:val="009F28EF"/>
    <w:rsid w:val="00A1739E"/>
    <w:rsid w:val="00AD3AD0"/>
    <w:rsid w:val="00B54C72"/>
    <w:rsid w:val="00B851D9"/>
    <w:rsid w:val="00B85C1E"/>
    <w:rsid w:val="00BA3AEE"/>
    <w:rsid w:val="00BB4366"/>
    <w:rsid w:val="00C15516"/>
    <w:rsid w:val="00C16C81"/>
    <w:rsid w:val="00C57739"/>
    <w:rsid w:val="00C65BE8"/>
    <w:rsid w:val="00CA35BE"/>
    <w:rsid w:val="00CB451F"/>
    <w:rsid w:val="00CC4897"/>
    <w:rsid w:val="00D07BC8"/>
    <w:rsid w:val="00D202A4"/>
    <w:rsid w:val="00D91669"/>
    <w:rsid w:val="00DF097A"/>
    <w:rsid w:val="00DF53A8"/>
    <w:rsid w:val="00E039BF"/>
    <w:rsid w:val="00E11822"/>
    <w:rsid w:val="00E73B02"/>
    <w:rsid w:val="00E74BF3"/>
    <w:rsid w:val="00EC7A16"/>
    <w:rsid w:val="00EF3610"/>
    <w:rsid w:val="00F13DA1"/>
    <w:rsid w:val="00F177A4"/>
    <w:rsid w:val="00F8123B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D7F570"/>
  <w15:chartTrackingRefBased/>
  <w15:docId w15:val="{963DA0A5-41FA-4295-9BDD-0B9FA609A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1C3A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C3AB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C3AB0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1C3A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C3AB0"/>
    <w:rPr>
      <w:b/>
      <w:bCs/>
      <w:lang w:val="fr-FR"/>
    </w:rPr>
  </w:style>
  <w:style w:type="paragraph" w:styleId="BodyTextIndent">
    <w:name w:val="Body Text Indent"/>
    <w:basedOn w:val="Normal"/>
    <w:link w:val="BodyTextIndentChar"/>
    <w:rsid w:val="00BA3AEE"/>
    <w:pPr>
      <w:tabs>
        <w:tab w:val="left" w:pos="-720"/>
        <w:tab w:val="left" w:pos="567"/>
      </w:tabs>
      <w:ind w:left="567" w:hanging="567"/>
    </w:pPr>
    <w:rPr>
      <w:snapToGrid w:val="0"/>
      <w:lang w:val="de-DE" w:eastAsia="en-US"/>
    </w:rPr>
  </w:style>
  <w:style w:type="character" w:customStyle="1" w:styleId="BodyTextIndentChar">
    <w:name w:val="Body Text Indent Char"/>
    <w:basedOn w:val="DefaultParagraphFont"/>
    <w:link w:val="BodyTextIndent"/>
    <w:rsid w:val="00BA3AEE"/>
    <w:rPr>
      <w:snapToGrid w:val="0"/>
      <w:sz w:val="24"/>
      <w:lang w:val="de-DE" w:eastAsia="en-US"/>
    </w:rPr>
  </w:style>
  <w:style w:type="paragraph" w:styleId="Index1">
    <w:name w:val="index 1"/>
    <w:basedOn w:val="Normal"/>
    <w:next w:val="Normal"/>
    <w:autoRedefine/>
    <w:rsid w:val="00BA3AEE"/>
    <w:pPr>
      <w:ind w:left="240" w:hanging="240"/>
    </w:pPr>
  </w:style>
  <w:style w:type="paragraph" w:styleId="IndexHeading">
    <w:name w:val="index heading"/>
    <w:basedOn w:val="Normal"/>
    <w:next w:val="Index1"/>
    <w:rsid w:val="00BA3AEE"/>
    <w:pPr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lang w:val="de-DE" w:eastAsia="en-US"/>
    </w:rPr>
  </w:style>
  <w:style w:type="paragraph" w:styleId="Revision">
    <w:name w:val="Revision"/>
    <w:hidden/>
    <w:uiPriority w:val="99"/>
    <w:semiHidden/>
    <w:rsid w:val="00225186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164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BM_EP_Start</dc:creator>
  <cp:keywords/>
  <cp:lastModifiedBy>BM_EP_Start</cp:lastModifiedBy>
  <cp:revision>2</cp:revision>
  <cp:lastPrinted>2014-08-07T13:15:00Z</cp:lastPrinted>
  <dcterms:created xsi:type="dcterms:W3CDTF">2026-07-07T16:49:00Z</dcterms:created>
  <dcterms:modified xsi:type="dcterms:W3CDTF">2026-07-07T16:49:00Z</dcterms:modified>
</cp:coreProperties>
</file>