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5C1BF4" w14:paraId="2D1F48A5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526977" w14:textId="77777777" w:rsidR="00757DD5" w:rsidRPr="005C1BF4" w:rsidRDefault="001D741F" w:rsidP="00425111">
            <w:pPr>
              <w:pStyle w:val="EPName"/>
              <w:rPr>
                <w:lang w:val="en-GB"/>
              </w:rPr>
            </w:pPr>
            <w:proofErr w:type="spellStart"/>
            <w:r w:rsidRPr="005C1BF4">
              <w:rPr>
                <w:lang w:val="en-GB"/>
              </w:rPr>
              <w:t>Parlamento</w:t>
            </w:r>
            <w:proofErr w:type="spellEnd"/>
            <w:r w:rsidRPr="005C1BF4">
              <w:rPr>
                <w:lang w:val="en-GB"/>
              </w:rPr>
              <w:t xml:space="preserve"> </w:t>
            </w:r>
            <w:proofErr w:type="spellStart"/>
            <w:r w:rsidRPr="005C1BF4">
              <w:rPr>
                <w:lang w:val="en-GB"/>
              </w:rPr>
              <w:t>europeo</w:t>
            </w:r>
            <w:proofErr w:type="spellEnd"/>
          </w:p>
          <w:p w14:paraId="51A4B5CC" w14:textId="77777777" w:rsidR="00757DD5" w:rsidRPr="005C1BF4" w:rsidRDefault="001D741F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5C1BF4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6DF3C76" w14:textId="77777777" w:rsidR="00757DD5" w:rsidRPr="005C1BF4" w:rsidRDefault="00172070" w:rsidP="00425111">
            <w:pPr>
              <w:pStyle w:val="EPLogo"/>
            </w:pPr>
            <w:r w:rsidRPr="005C1BF4">
              <w:rPr>
                <w:noProof/>
              </w:rPr>
              <w:drawing>
                <wp:inline distT="0" distB="0" distL="0" distR="0" wp14:anchorId="47ABD4DD" wp14:editId="2611F2D6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32AA40" w14:textId="77777777" w:rsidR="008E7632" w:rsidRPr="005C1BF4" w:rsidRDefault="008E7632" w:rsidP="008E7632">
      <w:pPr>
        <w:pStyle w:val="LineTop"/>
        <w:rPr>
          <w:lang w:val="en-GB"/>
        </w:rPr>
      </w:pPr>
    </w:p>
    <w:p w14:paraId="46BA1797" w14:textId="77777777" w:rsidR="008E7632" w:rsidRPr="005C1BF4" w:rsidRDefault="001D741F" w:rsidP="008E7632">
      <w:pPr>
        <w:pStyle w:val="ZSessionDoc"/>
        <w:rPr>
          <w:b/>
          <w:i w:val="0"/>
          <w:lang w:val="it-IT"/>
        </w:rPr>
      </w:pPr>
      <w:r w:rsidRPr="005C1BF4">
        <w:rPr>
          <w:b/>
          <w:i w:val="0"/>
          <w:lang w:val="it-IT"/>
        </w:rPr>
        <w:t>TESTI APPROVATI</w:t>
      </w:r>
    </w:p>
    <w:p w14:paraId="6C27DA7D" w14:textId="77777777" w:rsidR="008E7632" w:rsidRPr="005C1BF4" w:rsidRDefault="001D741F" w:rsidP="008E7632">
      <w:pPr>
        <w:pStyle w:val="LineBottom"/>
        <w:rPr>
          <w:lang w:val="it-IT"/>
        </w:rPr>
      </w:pPr>
      <w:r w:rsidRPr="005C1BF4">
        <w:rPr>
          <w:rFonts w:cs="Arial"/>
          <w:i/>
          <w:sz w:val="20"/>
          <w:szCs w:val="22"/>
          <w:lang w:val="it-IT"/>
        </w:rPr>
        <w:t xml:space="preserve"> </w:t>
      </w:r>
    </w:p>
    <w:p w14:paraId="4FF5D70F" w14:textId="709A6712" w:rsidR="009C4014" w:rsidRPr="005C1BF4" w:rsidRDefault="001D741F" w:rsidP="008E7632">
      <w:pPr>
        <w:pStyle w:val="ATHeading1"/>
        <w:spacing w:before="480"/>
        <w:rPr>
          <w:lang w:val="it-IT"/>
        </w:rPr>
      </w:pPr>
      <w:bookmarkStart w:id="0" w:name="TA_Heading"/>
      <w:r w:rsidRPr="005C1BF4">
        <w:rPr>
          <w:lang w:val="it-IT"/>
        </w:rPr>
        <w:t>P10_TA(2026)</w:t>
      </w:r>
      <w:bookmarkStart w:id="1" w:name="TANumber"/>
      <w:bookmarkEnd w:id="0"/>
      <w:r w:rsidRPr="005C1BF4">
        <w:rPr>
          <w:lang w:val="it-IT"/>
        </w:rPr>
        <w:t>0</w:t>
      </w:r>
      <w:r w:rsidR="005C1BF4" w:rsidRPr="005C1BF4">
        <w:rPr>
          <w:lang w:val="it-IT"/>
        </w:rPr>
        <w:t>154</w:t>
      </w:r>
      <w:bookmarkEnd w:id="1"/>
    </w:p>
    <w:p w14:paraId="254838C9" w14:textId="2E97AD69" w:rsidR="009C4014" w:rsidRPr="005C1BF4" w:rsidRDefault="001D741F" w:rsidP="001D741F">
      <w:pPr>
        <w:pStyle w:val="ATHeading2"/>
        <w:rPr>
          <w:lang w:val="it-IT"/>
        </w:rPr>
      </w:pPr>
      <w:bookmarkStart w:id="2" w:name="title"/>
      <w:r w:rsidRPr="005C1BF4">
        <w:rPr>
          <w:lang w:val="it-IT"/>
        </w:rPr>
        <w:t>Convenzione che istituisce una Commissione internazionale per le richieste di risarcimento a favore dell'Ucraina</w:t>
      </w:r>
      <w:bookmarkStart w:id="3" w:name="Etoiles"/>
      <w:bookmarkEnd w:id="2"/>
      <w:bookmarkEnd w:id="3"/>
    </w:p>
    <w:p w14:paraId="5EB744CB" w14:textId="41CE3839" w:rsidR="009C4014" w:rsidRPr="005C1BF4" w:rsidRDefault="009C4014" w:rsidP="009C4014">
      <w:pPr>
        <w:rPr>
          <w:i/>
          <w:vanish/>
          <w:lang w:val="it-IT"/>
        </w:rPr>
      </w:pPr>
      <w:r w:rsidRPr="005C1BF4">
        <w:rPr>
          <w:i/>
        </w:rPr>
        <w:fldChar w:fldCharType="begin"/>
      </w:r>
      <w:r w:rsidRPr="005C1BF4">
        <w:rPr>
          <w:i/>
          <w:lang w:val="it-IT"/>
        </w:rPr>
        <w:instrText xml:space="preserve"> TC"</w:instrText>
      </w:r>
      <w:bookmarkStart w:id="4" w:name="DocNumber"/>
      <w:r w:rsidR="001D741F" w:rsidRPr="005C1BF4">
        <w:rPr>
          <w:i/>
          <w:lang w:val="it-IT"/>
        </w:rPr>
        <w:instrText>(C10-0090/2026</w:instrText>
      </w:r>
      <w:r w:rsidR="006B61F9" w:rsidRPr="005C1BF4">
        <w:rPr>
          <w:i/>
          <w:lang w:val="it-IT"/>
        </w:rPr>
        <w:instrText xml:space="preserve"> - </w:instrText>
      </w:r>
      <w:r w:rsidR="007D307D" w:rsidRPr="005C1BF4">
        <w:rPr>
          <w:i/>
          <w:lang w:val="it-IT"/>
        </w:rPr>
        <w:instrText>Relatore</w:instrText>
      </w:r>
      <w:r w:rsidR="006B61F9" w:rsidRPr="005C1BF4">
        <w:rPr>
          <w:i/>
          <w:lang w:val="it-IT"/>
        </w:rPr>
        <w:instrText xml:space="preserve">: Michael </w:instrText>
      </w:r>
      <w:proofErr w:type="spellStart"/>
      <w:r w:rsidR="006B61F9" w:rsidRPr="005C1BF4">
        <w:rPr>
          <w:i/>
          <w:lang w:val="it-IT"/>
        </w:rPr>
        <w:instrText>Gahler</w:instrText>
      </w:r>
      <w:proofErr w:type="spellEnd"/>
      <w:r w:rsidR="001D741F" w:rsidRPr="005C1BF4">
        <w:rPr>
          <w:i/>
          <w:lang w:val="it-IT"/>
        </w:rPr>
        <w:instrText>)</w:instrText>
      </w:r>
      <w:bookmarkEnd w:id="4"/>
      <w:r w:rsidRPr="005C1BF4">
        <w:rPr>
          <w:i/>
          <w:lang w:val="it-IT"/>
        </w:rPr>
        <w:instrText xml:space="preserve">"\l3 \n&gt; \* MERGEFORMAT </w:instrText>
      </w:r>
      <w:r w:rsidRPr="005C1BF4">
        <w:rPr>
          <w:i/>
        </w:rPr>
        <w:fldChar w:fldCharType="end"/>
      </w:r>
    </w:p>
    <w:p w14:paraId="37D70E6A" w14:textId="551B5F47" w:rsidR="001D741F" w:rsidRPr="005C1BF4" w:rsidRDefault="001D741F" w:rsidP="009C4014">
      <w:pPr>
        <w:rPr>
          <w:vanish/>
          <w:lang w:val="it-IT"/>
        </w:rPr>
      </w:pPr>
      <w:bookmarkStart w:id="5" w:name="Commission"/>
      <w:r w:rsidRPr="005C1BF4">
        <w:rPr>
          <w:vanish/>
          <w:lang w:val="it-IT"/>
        </w:rPr>
        <w:t xml:space="preserve">Commissione per gli affari </w:t>
      </w:r>
      <w:r w:rsidR="00A12B1C" w:rsidRPr="005C1BF4">
        <w:rPr>
          <w:vanish/>
          <w:lang w:val="it-IT"/>
        </w:rPr>
        <w:t>esteri</w:t>
      </w:r>
    </w:p>
    <w:p w14:paraId="5050DD36" w14:textId="5923C9C7" w:rsidR="009C4014" w:rsidRPr="005C1BF4" w:rsidRDefault="001D741F" w:rsidP="009C4014">
      <w:pPr>
        <w:rPr>
          <w:vanish/>
          <w:lang w:val="it-IT"/>
        </w:rPr>
      </w:pPr>
      <w:bookmarkStart w:id="6" w:name="PE"/>
      <w:bookmarkEnd w:id="5"/>
      <w:r w:rsidRPr="005C1BF4">
        <w:rPr>
          <w:vanish/>
          <w:lang w:val="it-IT"/>
        </w:rPr>
        <w:t>PE</w:t>
      </w:r>
      <w:r w:rsidR="00A12B1C" w:rsidRPr="005C1BF4">
        <w:rPr>
          <w:vanish/>
          <w:lang w:val="it-IT"/>
        </w:rPr>
        <w:t>788</w:t>
      </w:r>
      <w:r w:rsidRPr="005C1BF4">
        <w:rPr>
          <w:vanish/>
          <w:lang w:val="it-IT"/>
        </w:rPr>
        <w:t>.</w:t>
      </w:r>
      <w:r w:rsidR="00A12B1C" w:rsidRPr="005C1BF4">
        <w:rPr>
          <w:vanish/>
          <w:lang w:val="it-IT"/>
        </w:rPr>
        <w:t>224</w:t>
      </w:r>
      <w:bookmarkEnd w:id="6"/>
    </w:p>
    <w:p w14:paraId="49433F40" w14:textId="283C9342" w:rsidR="009C4014" w:rsidRPr="005C1BF4" w:rsidRDefault="001D741F" w:rsidP="001D741F">
      <w:pPr>
        <w:pStyle w:val="ATHeading3"/>
        <w:rPr>
          <w:lang w:val="it-IT"/>
        </w:rPr>
      </w:pPr>
      <w:bookmarkStart w:id="7" w:name="Sujet"/>
      <w:r w:rsidRPr="005C1BF4">
        <w:rPr>
          <w:lang w:val="it-IT"/>
        </w:rPr>
        <w:t xml:space="preserve">Risoluzione legislativa del Parlamento europeo del 30 aprile 2026 sul </w:t>
      </w:r>
      <w:bookmarkEnd w:id="7"/>
      <w:r w:rsidRPr="005C1BF4">
        <w:rPr>
          <w:lang w:val="it-IT"/>
        </w:rPr>
        <w:t>progetto di decisione del Consiglio relativa alla conclusione della Convenzione che istituisce una Commissione internazionale per le richieste di risarcimento a favore dell'Ucraina</w:t>
      </w:r>
      <w:r w:rsidR="00E73B02" w:rsidRPr="005C1BF4">
        <w:rPr>
          <w:lang w:val="it-IT"/>
        </w:rPr>
        <w:t xml:space="preserve"> </w:t>
      </w:r>
      <w:bookmarkStart w:id="8" w:name="References"/>
      <w:r w:rsidRPr="005C1BF4">
        <w:rPr>
          <w:lang w:val="it-IT"/>
        </w:rPr>
        <w:t>(</w:t>
      </w:r>
      <w:r w:rsidR="005C53CC" w:rsidRPr="005C1BF4">
        <w:rPr>
          <w:lang w:val="it-IT"/>
        </w:rPr>
        <w:t>0</w:t>
      </w:r>
      <w:r w:rsidRPr="005C1BF4">
        <w:rPr>
          <w:lang w:val="it-IT"/>
        </w:rPr>
        <w:t>6970/2026 – C10-0090/2026 – 2026/0065(NLE))</w:t>
      </w:r>
      <w:bookmarkEnd w:id="8"/>
    </w:p>
    <w:p w14:paraId="30CA0619" w14:textId="314426A7" w:rsidR="001D741F" w:rsidRPr="005C1BF4" w:rsidRDefault="001D741F" w:rsidP="001D741F">
      <w:pPr>
        <w:spacing w:before="240"/>
        <w:rPr>
          <w:b/>
          <w:lang w:val="it-IT"/>
        </w:rPr>
      </w:pPr>
      <w:bookmarkStart w:id="9" w:name="TextBodyBegin"/>
      <w:bookmarkEnd w:id="9"/>
      <w:r w:rsidRPr="005C1BF4">
        <w:rPr>
          <w:b/>
          <w:lang w:val="it-IT"/>
        </w:rPr>
        <w:t>(Approvazione)</w:t>
      </w:r>
    </w:p>
    <w:p w14:paraId="5158C113" w14:textId="77777777" w:rsidR="001D741F" w:rsidRPr="005C1BF4" w:rsidRDefault="001D741F" w:rsidP="001D741F">
      <w:pPr>
        <w:widowControl w:val="0"/>
        <w:spacing w:before="360" w:after="240"/>
        <w:rPr>
          <w:i/>
          <w:snapToGrid w:val="0"/>
          <w:lang w:val="it-IT"/>
        </w:rPr>
      </w:pPr>
      <w:r w:rsidRPr="005C1BF4">
        <w:rPr>
          <w:i/>
          <w:snapToGrid w:val="0"/>
          <w:lang w:val="it-IT"/>
        </w:rPr>
        <w:t>Il Parlamento europeo,</w:t>
      </w:r>
    </w:p>
    <w:p w14:paraId="54F3E77E" w14:textId="012949AE" w:rsidR="001D741F" w:rsidRPr="005C1BF4" w:rsidRDefault="001D741F" w:rsidP="001D741F">
      <w:pPr>
        <w:widowControl w:val="0"/>
        <w:spacing w:after="240"/>
        <w:ind w:left="567" w:hanging="567"/>
        <w:rPr>
          <w:lang w:val="it-IT"/>
        </w:rPr>
      </w:pPr>
      <w:r w:rsidRPr="005C1BF4">
        <w:rPr>
          <w:lang w:val="it-IT"/>
        </w:rPr>
        <w:t>–</w:t>
      </w:r>
      <w:r w:rsidRPr="005C1BF4">
        <w:rPr>
          <w:lang w:val="it-IT"/>
        </w:rPr>
        <w:tab/>
        <w:t>visto il progetto di decisione del Consiglio relativa alla conclusione della Convenzione che istituisce una Commissione internazionale per le richieste di risarcimento a favore dell'Ucraina (</w:t>
      </w:r>
      <w:r w:rsidR="005C53CC" w:rsidRPr="005C1BF4">
        <w:rPr>
          <w:lang w:val="it-IT"/>
        </w:rPr>
        <w:t>0</w:t>
      </w:r>
      <w:r w:rsidRPr="005C1BF4">
        <w:rPr>
          <w:lang w:val="it-IT"/>
        </w:rPr>
        <w:t>6970/2026),</w:t>
      </w:r>
    </w:p>
    <w:p w14:paraId="2C04B4B3" w14:textId="604C748E" w:rsidR="001D741F" w:rsidRPr="005C1BF4" w:rsidRDefault="001D741F" w:rsidP="001D741F">
      <w:pPr>
        <w:widowControl w:val="0"/>
        <w:spacing w:after="240"/>
        <w:ind w:left="567" w:hanging="567"/>
        <w:rPr>
          <w:lang w:val="it-IT"/>
        </w:rPr>
      </w:pPr>
      <w:r w:rsidRPr="005C1BF4">
        <w:rPr>
          <w:lang w:val="it-IT"/>
        </w:rPr>
        <w:t>–</w:t>
      </w:r>
      <w:r w:rsidRPr="005C1BF4">
        <w:rPr>
          <w:lang w:val="it-IT"/>
        </w:rPr>
        <w:tab/>
        <w:t>vista la Convenzione che istituisce una Commissione internazionale per le richieste di risarcimento a favore dell'Ucraina (15500/2025),</w:t>
      </w:r>
    </w:p>
    <w:p w14:paraId="4B950E65" w14:textId="4F3DEA2C" w:rsidR="001D741F" w:rsidRPr="005C1BF4" w:rsidRDefault="001D741F" w:rsidP="001D741F">
      <w:pPr>
        <w:widowControl w:val="0"/>
        <w:spacing w:after="240"/>
        <w:ind w:left="567" w:hanging="567"/>
        <w:rPr>
          <w:lang w:val="it-IT"/>
        </w:rPr>
      </w:pPr>
      <w:r w:rsidRPr="005C1BF4">
        <w:rPr>
          <w:lang w:val="it-IT"/>
        </w:rPr>
        <w:t>–</w:t>
      </w:r>
      <w:r w:rsidRPr="005C1BF4">
        <w:rPr>
          <w:lang w:val="it-IT"/>
        </w:rPr>
        <w:tab/>
        <w:t>vista la richiesta di approvazione presentata dal Consiglio a norma dell'articolo 212 e dell'articolo 218, paragrafo 6, secondo comma, lettera a), punto v), del trattato sul funzionamento dell'Unione europea (C10-0090/2026),</w:t>
      </w:r>
    </w:p>
    <w:p w14:paraId="30560A97" w14:textId="00173548" w:rsidR="001D741F" w:rsidRPr="005C1BF4" w:rsidRDefault="001D741F" w:rsidP="001D741F">
      <w:pPr>
        <w:widowControl w:val="0"/>
        <w:spacing w:after="240"/>
        <w:ind w:left="567" w:hanging="567"/>
        <w:rPr>
          <w:lang w:val="it-IT"/>
        </w:rPr>
      </w:pPr>
      <w:r w:rsidRPr="005C1BF4">
        <w:rPr>
          <w:lang w:val="it-IT"/>
        </w:rPr>
        <w:t>–</w:t>
      </w:r>
      <w:r w:rsidRPr="005C1BF4">
        <w:rPr>
          <w:lang w:val="it-IT"/>
        </w:rPr>
        <w:tab/>
        <w:t xml:space="preserve">visti l'articolo 107, paragrafi 1 e 4, l'articolo 117, paragrafo 7, e l’articolo 170 del suo regolamento, </w:t>
      </w:r>
    </w:p>
    <w:p w14:paraId="4E77DA7C" w14:textId="2D4E076E" w:rsidR="001D741F" w:rsidRPr="005C1BF4" w:rsidRDefault="001D741F" w:rsidP="001D741F">
      <w:pPr>
        <w:widowControl w:val="0"/>
        <w:spacing w:after="240"/>
        <w:ind w:left="567" w:hanging="567"/>
        <w:rPr>
          <w:lang w:val="it-IT"/>
        </w:rPr>
      </w:pPr>
      <w:r w:rsidRPr="005C1BF4">
        <w:rPr>
          <w:lang w:val="it-IT"/>
        </w:rPr>
        <w:t>1.</w:t>
      </w:r>
      <w:r w:rsidRPr="005C1BF4">
        <w:rPr>
          <w:lang w:val="it-IT"/>
        </w:rPr>
        <w:tab/>
        <w:t>dà la sua approvazione al progetto di decisione del Consiglio;</w:t>
      </w:r>
    </w:p>
    <w:p w14:paraId="75AB4CBD" w14:textId="4D8CD90B" w:rsidR="009F28EF" w:rsidRPr="005C1BF4" w:rsidRDefault="001D741F" w:rsidP="001D741F">
      <w:pPr>
        <w:widowControl w:val="0"/>
        <w:spacing w:after="240"/>
        <w:ind w:left="567" w:hanging="567"/>
        <w:rPr>
          <w:lang w:val="it-IT"/>
        </w:rPr>
      </w:pPr>
      <w:r w:rsidRPr="005C1BF4">
        <w:rPr>
          <w:lang w:val="it-IT"/>
        </w:rPr>
        <w:t>2.</w:t>
      </w:r>
      <w:r w:rsidRPr="005C1BF4">
        <w:rPr>
          <w:lang w:val="it-IT"/>
        </w:rPr>
        <w:tab/>
        <w:t>incarica la sua Presidente di trasmettere la posizione del Parlamento al Consiglio e alla Commissione.</w:t>
      </w:r>
    </w:p>
    <w:sectPr w:rsidR="009F28EF" w:rsidRPr="005C1BF4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60249" w14:textId="77777777" w:rsidR="001D741F" w:rsidRDefault="001D741F" w:rsidP="009C4014">
      <w:r>
        <w:separator/>
      </w:r>
    </w:p>
  </w:endnote>
  <w:endnote w:type="continuationSeparator" w:id="0">
    <w:p w14:paraId="06CA88C7" w14:textId="77777777" w:rsidR="001D741F" w:rsidRDefault="001D741F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E2953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BC375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4BB7B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3A4D3" w14:textId="77777777" w:rsidR="001D741F" w:rsidRDefault="001D741F" w:rsidP="009C4014">
      <w:r>
        <w:separator/>
      </w:r>
    </w:p>
  </w:footnote>
  <w:footnote w:type="continuationSeparator" w:id="0">
    <w:p w14:paraId="24FD7D3B" w14:textId="77777777" w:rsidR="001D741F" w:rsidRDefault="001D741F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1F6F7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37DE7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AB484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36837862">
    <w:abstractNumId w:val="3"/>
  </w:num>
  <w:num w:numId="2" w16cid:durableId="1942832409">
    <w:abstractNumId w:val="2"/>
  </w:num>
  <w:num w:numId="3" w16cid:durableId="1025599969">
    <w:abstractNumId w:val="1"/>
  </w:num>
  <w:num w:numId="4" w16cid:durableId="1725370336">
    <w:abstractNumId w:val="0"/>
  </w:num>
  <w:num w:numId="5" w16cid:durableId="2133328782">
    <w:abstractNumId w:val="6"/>
  </w:num>
  <w:num w:numId="6" w16cid:durableId="151484327">
    <w:abstractNumId w:val="5"/>
  </w:num>
  <w:num w:numId="7" w16cid:durableId="1927685666">
    <w:abstractNumId w:val="4"/>
  </w:num>
  <w:num w:numId="8" w16cid:durableId="393700428">
    <w:abstractNumId w:val="7"/>
  </w:num>
  <w:num w:numId="9" w16cid:durableId="8575484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1F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1D741F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C1BF4"/>
    <w:rsid w:val="005C53CC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B61F9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D307D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51700"/>
    <w:rsid w:val="00951F3A"/>
    <w:rsid w:val="009865B7"/>
    <w:rsid w:val="009B7E10"/>
    <w:rsid w:val="009C4014"/>
    <w:rsid w:val="009F28EF"/>
    <w:rsid w:val="00A12B1C"/>
    <w:rsid w:val="00A1739E"/>
    <w:rsid w:val="00A1777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A0C5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517937"/>
  <w15:chartTrackingRefBased/>
  <w15:docId w15:val="{2AF965F7-1237-4F3A-B769-4D9F76600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aliases w:val="Footnote Reference Superscript,BVI fnr,Footnote symbol,Footnote reference number,note TESI,Footnote call,SUPERS,(Footnote Reference),Footnote,Voetnootverwijzing,Times 10 Point,Exposant 3 Point,stylish,Ref,de nota al pie,16 Point"/>
    <w:rPr>
      <w:b w:val="0"/>
      <w:vertAlign w:val="superscript"/>
    </w:rPr>
  </w:style>
  <w:style w:type="paragraph" w:styleId="FootnoteText">
    <w:name w:val="footnote text"/>
    <w:aliases w:val="Footnote Text Char1,Footnote Text Char1 Char Char,Footnote Text Char Char Char Char,Footnote Text Char Char Char Char Char Char Char Char,Footnote Text Char Char1,Schriftart: 9 pt,f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aliases w:val="Footnote Text Char1 Char,Footnote Text Char1 Char Char Char,Footnote Text Char Char Char Char Char,Footnote Text Char Char Char Char Char Char Char Char Char,Footnote Text Char Char1 Char,Schriftart: 9 pt Char,f Char"/>
    <w:link w:val="FootnoteText"/>
    <w:uiPriority w:val="99"/>
    <w:rsid w:val="001D741F"/>
    <w:rPr>
      <w:sz w:val="22"/>
      <w:lang w:val="fr-FR"/>
    </w:rPr>
  </w:style>
  <w:style w:type="character" w:styleId="CommentReference">
    <w:name w:val="annotation reference"/>
    <w:basedOn w:val="DefaultParagraphFont"/>
    <w:rsid w:val="00951F3A"/>
    <w:rPr>
      <w:sz w:val="16"/>
      <w:szCs w:val="16"/>
    </w:rPr>
  </w:style>
  <w:style w:type="paragraph" w:styleId="CommentText">
    <w:name w:val="annotation text"/>
    <w:basedOn w:val="Normal"/>
    <w:link w:val="CommentTextChar"/>
    <w:rsid w:val="00951F3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51F3A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951F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51F3A"/>
    <w:rPr>
      <w:b/>
      <w:bCs/>
      <w:lang w:val="fr-FR"/>
    </w:rPr>
  </w:style>
  <w:style w:type="paragraph" w:styleId="Revision">
    <w:name w:val="Revision"/>
    <w:hidden/>
    <w:uiPriority w:val="99"/>
    <w:semiHidden/>
    <w:rsid w:val="005C53CC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177</Words>
  <Characters>1308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AR_rev</dc:creator>
  <cp:keywords/>
  <cp:lastModifiedBy>CL</cp:lastModifiedBy>
  <cp:revision>2</cp:revision>
  <cp:lastPrinted>2014-08-07T13:15:00Z</cp:lastPrinted>
  <dcterms:created xsi:type="dcterms:W3CDTF">2026-04-30T10:19:00Z</dcterms:created>
  <dcterms:modified xsi:type="dcterms:W3CDTF">2026-04-30T10:19:00Z</dcterms:modified>
</cp:coreProperties>
</file>