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B53D10" w14:paraId="160F1643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099B806" w14:textId="77777777" w:rsidR="00757DD5" w:rsidRPr="00B53D10" w:rsidRDefault="003A4BA2" w:rsidP="00425111">
            <w:pPr>
              <w:pStyle w:val="EPName"/>
              <w:rPr>
                <w:lang w:val="sl-SI"/>
              </w:rPr>
            </w:pPr>
            <w:r w:rsidRPr="00B53D10">
              <w:rPr>
                <w:lang w:val="sl-SI"/>
              </w:rPr>
              <w:t>Evropski parlament</w:t>
            </w:r>
          </w:p>
          <w:p w14:paraId="0435A6C9" w14:textId="77777777" w:rsidR="00757DD5" w:rsidRPr="00B53D10" w:rsidRDefault="003A4BA2" w:rsidP="00542185">
            <w:pPr>
              <w:pStyle w:val="EPTerm"/>
              <w:rPr>
                <w:rStyle w:val="HideTWBExt"/>
                <w:noProof w:val="0"/>
                <w:vanish w:val="0"/>
                <w:lang w:val="sl-SI"/>
              </w:rPr>
            </w:pPr>
            <w:r w:rsidRPr="00B53D10">
              <w:rPr>
                <w:lang w:val="sl-SI"/>
              </w:rPr>
              <w:t>20</w:t>
            </w:r>
            <w:r w:rsidR="00542185" w:rsidRPr="00B53D10">
              <w:rPr>
                <w:lang w:val="sl-SI"/>
              </w:rPr>
              <w:t>24</w:t>
            </w:r>
            <w:r w:rsidRPr="00B53D10">
              <w:rPr>
                <w:lang w:val="sl-SI"/>
              </w:rPr>
              <w:t>-202</w:t>
            </w:r>
            <w:r w:rsidR="00542185" w:rsidRPr="00B53D10">
              <w:rPr>
                <w:lang w:val="sl-SI"/>
              </w:rPr>
              <w:t>9</w:t>
            </w:r>
          </w:p>
        </w:tc>
        <w:tc>
          <w:tcPr>
            <w:tcW w:w="2268" w:type="dxa"/>
            <w:shd w:val="clear" w:color="auto" w:fill="auto"/>
          </w:tcPr>
          <w:p w14:paraId="194C1004" w14:textId="77777777" w:rsidR="00757DD5" w:rsidRPr="00B53D10" w:rsidRDefault="00172070" w:rsidP="00425111">
            <w:pPr>
              <w:pStyle w:val="EPLogo"/>
              <w:rPr>
                <w:lang w:val="sl-SI"/>
              </w:rPr>
            </w:pPr>
            <w:r w:rsidRPr="00B53D10">
              <w:rPr>
                <w:noProof/>
              </w:rPr>
              <w:drawing>
                <wp:inline distT="0" distB="0" distL="0" distR="0" wp14:anchorId="06F032D6" wp14:editId="47DAFC7B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D5D3A4" w14:textId="77777777" w:rsidR="008E7632" w:rsidRPr="00B53D10" w:rsidRDefault="008E7632" w:rsidP="008E7632">
      <w:pPr>
        <w:pStyle w:val="LineTop"/>
        <w:rPr>
          <w:lang w:val="sl-SI"/>
        </w:rPr>
      </w:pPr>
    </w:p>
    <w:p w14:paraId="35252979" w14:textId="77777777" w:rsidR="008E7632" w:rsidRPr="00B53D10" w:rsidRDefault="003A4BA2" w:rsidP="008E7632">
      <w:pPr>
        <w:pStyle w:val="ZSessionDoc"/>
        <w:rPr>
          <w:b/>
          <w:i w:val="0"/>
          <w:lang w:val="sl-SI"/>
        </w:rPr>
      </w:pPr>
      <w:r w:rsidRPr="00B53D10">
        <w:rPr>
          <w:b/>
          <w:i w:val="0"/>
          <w:lang w:val="sl-SI"/>
        </w:rPr>
        <w:t>SPREJETA BESEDILA</w:t>
      </w:r>
    </w:p>
    <w:p w14:paraId="6DB4DA33" w14:textId="77777777" w:rsidR="008E7632" w:rsidRPr="00B53D10" w:rsidRDefault="003A4BA2" w:rsidP="008E7632">
      <w:pPr>
        <w:pStyle w:val="LineBottom"/>
        <w:rPr>
          <w:lang w:val="sl-SI"/>
        </w:rPr>
      </w:pPr>
      <w:r w:rsidRPr="00B53D10">
        <w:rPr>
          <w:rFonts w:cs="Arial"/>
          <w:i/>
          <w:sz w:val="20"/>
          <w:szCs w:val="22"/>
          <w:lang w:val="sl-SI"/>
        </w:rPr>
        <w:t xml:space="preserve"> </w:t>
      </w:r>
    </w:p>
    <w:p w14:paraId="4E23CF29" w14:textId="3520E888" w:rsidR="009C4014" w:rsidRPr="00B53D10" w:rsidRDefault="00542185" w:rsidP="00542185">
      <w:pPr>
        <w:pStyle w:val="ATHeading1"/>
        <w:spacing w:before="480"/>
        <w:rPr>
          <w:noProof w:val="0"/>
          <w:lang w:val="sl-SI"/>
        </w:rPr>
      </w:pPr>
      <w:bookmarkStart w:id="0" w:name="TA_Heading"/>
      <w:r w:rsidRPr="00B53D10">
        <w:rPr>
          <w:noProof w:val="0"/>
          <w:lang w:val="sl-SI"/>
        </w:rPr>
        <w:t>P10_TA(202</w:t>
      </w:r>
      <w:r w:rsidR="008437AB" w:rsidRPr="00B53D10">
        <w:rPr>
          <w:noProof w:val="0"/>
          <w:lang w:val="sl-SI"/>
        </w:rPr>
        <w:t>6</w:t>
      </w:r>
      <w:r w:rsidR="003A4BA2" w:rsidRPr="00B53D10">
        <w:rPr>
          <w:noProof w:val="0"/>
          <w:lang w:val="sl-SI"/>
        </w:rPr>
        <w:t>)</w:t>
      </w:r>
      <w:bookmarkStart w:id="1" w:name="TANumber"/>
      <w:bookmarkEnd w:id="0"/>
      <w:r w:rsidR="003A4BA2" w:rsidRPr="00B53D10">
        <w:rPr>
          <w:noProof w:val="0"/>
          <w:lang w:val="sl-SI"/>
        </w:rPr>
        <w:t>0</w:t>
      </w:r>
      <w:bookmarkEnd w:id="1"/>
      <w:r w:rsidR="00591739">
        <w:rPr>
          <w:noProof w:val="0"/>
          <w:lang w:val="sl-SI"/>
        </w:rPr>
        <w:t>154</w:t>
      </w:r>
    </w:p>
    <w:p w14:paraId="4ECF42D1" w14:textId="3A71EDA3" w:rsidR="009C4014" w:rsidRPr="00B53D10" w:rsidRDefault="00DD4A6C" w:rsidP="00145BFC">
      <w:pPr>
        <w:pStyle w:val="ATHeading2"/>
        <w:rPr>
          <w:noProof w:val="0"/>
          <w:lang w:val="sl-SI"/>
        </w:rPr>
      </w:pPr>
      <w:r w:rsidRPr="00B53D10">
        <w:rPr>
          <w:noProof w:val="0"/>
          <w:lang w:val="sl-SI"/>
        </w:rPr>
        <w:t>Konvencija o ustanovitvi mednarodne komisije za odškodninske zahtevke za Ukrajino</w:t>
      </w:r>
    </w:p>
    <w:p w14:paraId="00432D7D" w14:textId="50A42AFC" w:rsidR="009C4014" w:rsidRPr="00094931" w:rsidRDefault="009C4014" w:rsidP="00542185">
      <w:pPr>
        <w:rPr>
          <w:i/>
          <w:vanish/>
          <w:lang w:val="sl-SI"/>
        </w:rPr>
      </w:pPr>
      <w:r w:rsidRPr="00094931">
        <w:rPr>
          <w:i/>
          <w:lang w:val="sl-SI"/>
        </w:rPr>
        <w:fldChar w:fldCharType="begin"/>
      </w:r>
      <w:r w:rsidRPr="00094931">
        <w:rPr>
          <w:i/>
          <w:lang w:val="sl-SI"/>
        </w:rPr>
        <w:instrText xml:space="preserve"> TC"</w:instrText>
      </w:r>
      <w:bookmarkStart w:id="2" w:name="DocNumber"/>
      <w:r w:rsidR="003A4BA2" w:rsidRPr="00094931">
        <w:rPr>
          <w:i/>
          <w:lang w:val="sl-SI"/>
        </w:rPr>
        <w:instrText>(C</w:instrText>
      </w:r>
      <w:r w:rsidR="00542185" w:rsidRPr="00094931">
        <w:rPr>
          <w:i/>
          <w:lang w:val="sl-SI"/>
        </w:rPr>
        <w:instrText>10</w:instrText>
      </w:r>
      <w:r w:rsidR="003A4BA2" w:rsidRPr="00094931">
        <w:rPr>
          <w:i/>
          <w:lang w:val="sl-SI"/>
        </w:rPr>
        <w:instrText>-0</w:instrText>
      </w:r>
      <w:r w:rsidR="00541E47" w:rsidRPr="00094931">
        <w:rPr>
          <w:i/>
          <w:lang w:val="sl-SI"/>
        </w:rPr>
        <w:instrText>0</w:instrText>
      </w:r>
      <w:r w:rsidR="00DD4A6C" w:rsidRPr="00094931">
        <w:rPr>
          <w:i/>
          <w:lang w:val="sl-SI"/>
        </w:rPr>
        <w:instrText>9</w:instrText>
      </w:r>
      <w:r w:rsidR="00541E47" w:rsidRPr="00094931">
        <w:rPr>
          <w:i/>
          <w:lang w:val="sl-SI"/>
        </w:rPr>
        <w:instrText>0</w:instrText>
      </w:r>
      <w:r w:rsidR="003A4BA2" w:rsidRPr="00094931">
        <w:rPr>
          <w:i/>
          <w:lang w:val="sl-SI"/>
        </w:rPr>
        <w:instrText>/202</w:instrText>
      </w:r>
      <w:r w:rsidR="008437AB" w:rsidRPr="00094931">
        <w:rPr>
          <w:i/>
          <w:lang w:val="sl-SI"/>
        </w:rPr>
        <w:instrText>6</w:instrText>
      </w:r>
      <w:r w:rsidR="00094931" w:rsidRPr="00094931">
        <w:rPr>
          <w:i/>
          <w:lang w:val="sl-SI"/>
        </w:rPr>
        <w:instrText xml:space="preserve"> </w:instrText>
      </w:r>
      <w:r w:rsidR="00094931" w:rsidRPr="00094931">
        <w:rPr>
          <w:i/>
          <w:lang w:val="sl-SI"/>
        </w:rPr>
        <w:instrText xml:space="preserve">- </w:instrText>
      </w:r>
      <w:r w:rsidR="00094931" w:rsidRPr="00094931">
        <w:rPr>
          <w:i/>
          <w:lang w:val="sl-SI"/>
        </w:rPr>
        <w:instrText>Poročevalec</w:instrText>
      </w:r>
      <w:r w:rsidR="00094931" w:rsidRPr="00094931">
        <w:rPr>
          <w:i/>
          <w:lang w:val="sl-SI"/>
        </w:rPr>
        <w:instrText xml:space="preserve">: Michael </w:instrText>
      </w:r>
      <w:proofErr w:type="spellStart"/>
      <w:r w:rsidR="00094931" w:rsidRPr="00094931">
        <w:rPr>
          <w:i/>
          <w:lang w:val="sl-SI"/>
        </w:rPr>
        <w:instrText>Gahler</w:instrText>
      </w:r>
      <w:proofErr w:type="spellEnd"/>
      <w:r w:rsidR="003A4BA2" w:rsidRPr="00094931">
        <w:rPr>
          <w:i/>
          <w:lang w:val="sl-SI"/>
        </w:rPr>
        <w:instrText>)</w:instrText>
      </w:r>
      <w:bookmarkEnd w:id="2"/>
      <w:r w:rsidRPr="00094931">
        <w:rPr>
          <w:i/>
          <w:lang w:val="sl-SI"/>
        </w:rPr>
        <w:instrText xml:space="preserve">"\l3 \n&gt; \* MERGEFORMAT </w:instrText>
      </w:r>
      <w:r w:rsidRPr="00094931">
        <w:rPr>
          <w:i/>
          <w:lang w:val="sl-SI"/>
        </w:rPr>
        <w:fldChar w:fldCharType="end"/>
      </w:r>
    </w:p>
    <w:p w14:paraId="2C34B48E" w14:textId="77D5F81F" w:rsidR="003A4BA2" w:rsidRPr="00B53D10" w:rsidRDefault="003A4BA2" w:rsidP="00541E47">
      <w:pPr>
        <w:rPr>
          <w:vanish/>
          <w:lang w:val="sl-SI"/>
        </w:rPr>
      </w:pPr>
      <w:bookmarkStart w:id="3" w:name="Commission"/>
      <w:r w:rsidRPr="00B53D10">
        <w:rPr>
          <w:vanish/>
          <w:lang w:val="sl-SI"/>
        </w:rPr>
        <w:t xml:space="preserve">Odbor za </w:t>
      </w:r>
      <w:r w:rsidR="00DD4A6C" w:rsidRPr="00B53D10">
        <w:rPr>
          <w:vanish/>
          <w:lang w:val="sl-SI"/>
        </w:rPr>
        <w:t>zunanje zadeve</w:t>
      </w:r>
    </w:p>
    <w:p w14:paraId="7CFF8280" w14:textId="0AF36815" w:rsidR="009C4014" w:rsidRPr="00B53D10" w:rsidRDefault="003A4BA2" w:rsidP="009C4014">
      <w:pPr>
        <w:rPr>
          <w:vanish/>
          <w:lang w:val="sl-SI"/>
        </w:rPr>
      </w:pPr>
      <w:bookmarkStart w:id="4" w:name="PE"/>
      <w:bookmarkEnd w:id="3"/>
      <w:r w:rsidRPr="00B53D10">
        <w:rPr>
          <w:vanish/>
          <w:lang w:val="sl-SI"/>
        </w:rPr>
        <w:t>PE</w:t>
      </w:r>
      <w:r w:rsidR="00614424">
        <w:rPr>
          <w:vanish/>
          <w:lang w:val="sl-SI"/>
        </w:rPr>
        <w:t>788.22</w:t>
      </w:r>
      <w:bookmarkEnd w:id="4"/>
      <w:r w:rsidR="00993F89">
        <w:rPr>
          <w:vanish/>
          <w:lang w:val="sl-SI"/>
        </w:rPr>
        <w:t>4</w:t>
      </w:r>
    </w:p>
    <w:p w14:paraId="713E6BB2" w14:textId="0FC9E2DA" w:rsidR="003A4BA2" w:rsidRPr="00B53D10" w:rsidRDefault="003A4BA2" w:rsidP="00F6079B">
      <w:pPr>
        <w:pStyle w:val="ATHeading3"/>
        <w:rPr>
          <w:noProof w:val="0"/>
          <w:lang w:val="sl-SI"/>
        </w:rPr>
      </w:pPr>
      <w:bookmarkStart w:id="5" w:name="Sujet"/>
      <w:r w:rsidRPr="00B53D10">
        <w:rPr>
          <w:noProof w:val="0"/>
          <w:lang w:val="sl-SI"/>
        </w:rPr>
        <w:t xml:space="preserve">Zakonodajna resolucija Evropskega parlamenta z dne </w:t>
      </w:r>
      <w:r w:rsidR="00DD4A6C" w:rsidRPr="00B53D10">
        <w:rPr>
          <w:noProof w:val="0"/>
          <w:lang w:val="sl-SI"/>
        </w:rPr>
        <w:t xml:space="preserve">30. aprila </w:t>
      </w:r>
      <w:r w:rsidRPr="00B53D10">
        <w:rPr>
          <w:noProof w:val="0"/>
          <w:lang w:val="sl-SI"/>
        </w:rPr>
        <w:t>202</w:t>
      </w:r>
      <w:r w:rsidR="008437AB" w:rsidRPr="00B53D10">
        <w:rPr>
          <w:noProof w:val="0"/>
          <w:lang w:val="sl-SI"/>
        </w:rPr>
        <w:t>6</w:t>
      </w:r>
      <w:r w:rsidRPr="00B53D10">
        <w:rPr>
          <w:noProof w:val="0"/>
          <w:lang w:val="sl-SI"/>
        </w:rPr>
        <w:t xml:space="preserve"> </w:t>
      </w:r>
      <w:bookmarkStart w:id="6" w:name="References"/>
      <w:bookmarkEnd w:id="5"/>
      <w:r w:rsidR="00C104A4" w:rsidRPr="00B53D10">
        <w:rPr>
          <w:noProof w:val="0"/>
          <w:lang w:val="sl-SI"/>
        </w:rPr>
        <w:t xml:space="preserve">o </w:t>
      </w:r>
      <w:r w:rsidR="00DD4A6C" w:rsidRPr="00B53D10">
        <w:rPr>
          <w:noProof w:val="0"/>
          <w:lang w:val="sl-SI"/>
        </w:rPr>
        <w:t>osnutku sklepa Sveta o Konvenciji o ustanovitvi mednarodne komisije za odškodninske zahtevke za Ukrajino</w:t>
      </w:r>
      <w:r w:rsidR="00C104A4" w:rsidRPr="00B53D10">
        <w:rPr>
          <w:noProof w:val="0"/>
          <w:lang w:val="sl-SI"/>
        </w:rPr>
        <w:t xml:space="preserve"> </w:t>
      </w:r>
      <w:r w:rsidR="00541E47" w:rsidRPr="00B53D10">
        <w:rPr>
          <w:noProof w:val="0"/>
          <w:lang w:val="sl-SI"/>
        </w:rPr>
        <w:t>(</w:t>
      </w:r>
      <w:r w:rsidR="00B913DA" w:rsidRPr="00B53D10">
        <w:rPr>
          <w:noProof w:val="0"/>
          <w:lang w:val="sl-SI"/>
        </w:rPr>
        <w:t>0</w:t>
      </w:r>
      <w:r w:rsidR="00DD4A6C" w:rsidRPr="00B53D10">
        <w:rPr>
          <w:noProof w:val="0"/>
          <w:lang w:val="sl-SI"/>
        </w:rPr>
        <w:t>6970/2026 – C10-0090/2026 – 2026/0065(NLE)</w:t>
      </w:r>
      <w:r w:rsidRPr="00B53D10">
        <w:rPr>
          <w:noProof w:val="0"/>
          <w:lang w:val="sl-SI"/>
        </w:rPr>
        <w:t>)</w:t>
      </w:r>
    </w:p>
    <w:p w14:paraId="307111C6" w14:textId="7F0E082A" w:rsidR="003A4BA2" w:rsidRPr="00B53D10" w:rsidRDefault="003A4BA2" w:rsidP="003A4BA2">
      <w:pPr>
        <w:pStyle w:val="Normalbold0"/>
      </w:pPr>
      <w:bookmarkStart w:id="7" w:name="TextBodyBegin"/>
      <w:bookmarkEnd w:id="6"/>
      <w:bookmarkEnd w:id="7"/>
      <w:r w:rsidRPr="00B53D10">
        <w:t>(</w:t>
      </w:r>
      <w:r w:rsidR="000772DC" w:rsidRPr="00B53D10">
        <w:t>Odobritev</w:t>
      </w:r>
      <w:r w:rsidRPr="00B53D10">
        <w:t>)</w:t>
      </w:r>
    </w:p>
    <w:p w14:paraId="7CC3B8FD" w14:textId="77777777" w:rsidR="006E5420" w:rsidRPr="00B53D10" w:rsidRDefault="003A4BA2" w:rsidP="008B1C2E">
      <w:pPr>
        <w:pStyle w:val="Normal12"/>
        <w:spacing w:before="360"/>
        <w:rPr>
          <w:i/>
          <w:szCs w:val="24"/>
          <w:lang w:val="sl-SI"/>
        </w:rPr>
      </w:pPr>
      <w:r w:rsidRPr="00B53D10">
        <w:rPr>
          <w:i/>
          <w:szCs w:val="24"/>
          <w:lang w:val="sl-SI"/>
        </w:rPr>
        <w:t>Evropski parlament,</w:t>
      </w:r>
    </w:p>
    <w:p w14:paraId="6DF61F84" w14:textId="0C6EC009" w:rsidR="00DD4A6C" w:rsidRPr="00B53D10" w:rsidRDefault="00DD4A6C" w:rsidP="00993F89">
      <w:pPr>
        <w:spacing w:after="240"/>
        <w:ind w:left="567" w:hanging="567"/>
        <w:rPr>
          <w:szCs w:val="24"/>
          <w:lang w:val="sl-SI"/>
        </w:rPr>
      </w:pPr>
      <w:r w:rsidRPr="00B53D10">
        <w:rPr>
          <w:szCs w:val="24"/>
          <w:lang w:val="sl-SI"/>
        </w:rPr>
        <w:t>–</w:t>
      </w:r>
      <w:r w:rsidRPr="00B53D10">
        <w:rPr>
          <w:szCs w:val="24"/>
          <w:lang w:val="sl-SI"/>
        </w:rPr>
        <w:tab/>
        <w:t>ob upoštevanju osnutka sklepa Sveta o Konvenciji o ustanovitvi mednarodne komisije za odškodninske zahtevke za Ukrajino (</w:t>
      </w:r>
      <w:r w:rsidR="00B913DA" w:rsidRPr="00B53D10">
        <w:rPr>
          <w:szCs w:val="24"/>
          <w:lang w:val="sl-SI"/>
        </w:rPr>
        <w:t>0</w:t>
      </w:r>
      <w:r w:rsidRPr="00B53D10">
        <w:rPr>
          <w:szCs w:val="24"/>
          <w:lang w:val="sl-SI"/>
        </w:rPr>
        <w:t>6970/2026),</w:t>
      </w:r>
    </w:p>
    <w:p w14:paraId="1623FAAD" w14:textId="161E5E9C" w:rsidR="00DD4A6C" w:rsidRPr="00B53D10" w:rsidRDefault="00DD4A6C" w:rsidP="00993F89">
      <w:pPr>
        <w:spacing w:after="240"/>
        <w:ind w:left="567" w:hanging="567"/>
        <w:rPr>
          <w:szCs w:val="24"/>
          <w:lang w:val="sl-SI"/>
        </w:rPr>
      </w:pPr>
      <w:r w:rsidRPr="00B53D10">
        <w:rPr>
          <w:szCs w:val="24"/>
          <w:lang w:val="sl-SI"/>
        </w:rPr>
        <w:t>–</w:t>
      </w:r>
      <w:r w:rsidRPr="00B53D10">
        <w:rPr>
          <w:szCs w:val="24"/>
          <w:lang w:val="sl-SI"/>
        </w:rPr>
        <w:tab/>
        <w:t xml:space="preserve">ob upoštevanju Konvencije o ustanovitvi mednarodne komisije za odškodninske zahtevke za Ukrajino </w:t>
      </w:r>
      <w:r w:rsidRPr="00B53D10">
        <w:rPr>
          <w:lang w:val="sl-SI"/>
        </w:rPr>
        <w:t>(15500/2025)</w:t>
      </w:r>
      <w:r w:rsidRPr="00B53D10">
        <w:rPr>
          <w:szCs w:val="24"/>
          <w:lang w:val="sl-SI"/>
        </w:rPr>
        <w:t>,</w:t>
      </w:r>
    </w:p>
    <w:p w14:paraId="7D546BBA" w14:textId="564EB7C1" w:rsidR="00DD4A6C" w:rsidRPr="00B53D10" w:rsidRDefault="00DD4A6C" w:rsidP="00993F89">
      <w:pPr>
        <w:spacing w:after="240"/>
        <w:ind w:left="567" w:hanging="567"/>
        <w:rPr>
          <w:szCs w:val="24"/>
          <w:lang w:val="sl-SI"/>
        </w:rPr>
      </w:pPr>
      <w:r w:rsidRPr="00B53D10">
        <w:rPr>
          <w:szCs w:val="24"/>
          <w:lang w:val="sl-SI"/>
        </w:rPr>
        <w:t>–</w:t>
      </w:r>
      <w:r w:rsidRPr="00B53D10">
        <w:rPr>
          <w:szCs w:val="24"/>
          <w:lang w:val="sl-SI"/>
        </w:rPr>
        <w:tab/>
        <w:t>ob upoštevanju zahteve za odobritev, ki jo je Svet podal v skladu s členom 212 in členom 218(6), drugi pododstavek, točka (a)(v), Pogodbe o delo</w:t>
      </w:r>
      <w:r w:rsidR="000772DC" w:rsidRPr="00B53D10">
        <w:rPr>
          <w:szCs w:val="24"/>
          <w:lang w:val="sl-SI"/>
        </w:rPr>
        <w:t>v</w:t>
      </w:r>
      <w:r w:rsidRPr="00B53D10">
        <w:rPr>
          <w:szCs w:val="24"/>
          <w:lang w:val="sl-SI"/>
        </w:rPr>
        <w:t>anju Evropske unije (C10-0090/2026),</w:t>
      </w:r>
    </w:p>
    <w:p w14:paraId="2AB5B735" w14:textId="4511E767" w:rsidR="00DD4A6C" w:rsidRPr="00B53D10" w:rsidRDefault="00DD4A6C" w:rsidP="00993F89">
      <w:pPr>
        <w:spacing w:after="240"/>
        <w:ind w:left="567" w:hanging="567"/>
        <w:rPr>
          <w:szCs w:val="24"/>
          <w:lang w:val="sl-SI"/>
        </w:rPr>
      </w:pPr>
      <w:r w:rsidRPr="00B53D10">
        <w:rPr>
          <w:szCs w:val="24"/>
          <w:lang w:val="sl-SI"/>
        </w:rPr>
        <w:t>–</w:t>
      </w:r>
      <w:r w:rsidRPr="00B53D10">
        <w:rPr>
          <w:szCs w:val="24"/>
          <w:lang w:val="sl-SI"/>
        </w:rPr>
        <w:tab/>
        <w:t xml:space="preserve">ob upoštevanju </w:t>
      </w:r>
      <w:r w:rsidR="00D30F00" w:rsidRPr="00B53D10">
        <w:rPr>
          <w:szCs w:val="24"/>
          <w:lang w:val="sl-SI"/>
        </w:rPr>
        <w:t>člen</w:t>
      </w:r>
      <w:r w:rsidR="00D30F00">
        <w:rPr>
          <w:szCs w:val="24"/>
          <w:lang w:val="sl-SI"/>
        </w:rPr>
        <w:t>ov</w:t>
      </w:r>
      <w:r w:rsidR="00D30F00" w:rsidRPr="00B53D10">
        <w:rPr>
          <w:szCs w:val="24"/>
          <w:lang w:val="sl-SI"/>
        </w:rPr>
        <w:t xml:space="preserve"> </w:t>
      </w:r>
      <w:r w:rsidRPr="00B53D10">
        <w:rPr>
          <w:szCs w:val="24"/>
          <w:lang w:val="sl-SI"/>
        </w:rPr>
        <w:t>107(1) in (4)</w:t>
      </w:r>
      <w:r w:rsidR="000772DC" w:rsidRPr="00B53D10">
        <w:rPr>
          <w:szCs w:val="24"/>
          <w:lang w:val="sl-SI"/>
        </w:rPr>
        <w:t>, 117(7)</w:t>
      </w:r>
      <w:r w:rsidRPr="00B53D10">
        <w:rPr>
          <w:szCs w:val="24"/>
          <w:lang w:val="sl-SI"/>
        </w:rPr>
        <w:t xml:space="preserve"> ter 170 Poslovnika,</w:t>
      </w:r>
    </w:p>
    <w:p w14:paraId="3E577D1F" w14:textId="1361E83A" w:rsidR="00DD4A6C" w:rsidRPr="00B53D10" w:rsidRDefault="00DD4A6C" w:rsidP="00993F89">
      <w:pPr>
        <w:spacing w:after="240"/>
        <w:ind w:left="567" w:hanging="567"/>
        <w:rPr>
          <w:szCs w:val="24"/>
          <w:lang w:val="sl-SI"/>
        </w:rPr>
      </w:pPr>
      <w:r w:rsidRPr="00B53D10">
        <w:rPr>
          <w:szCs w:val="24"/>
          <w:lang w:val="sl-SI"/>
        </w:rPr>
        <w:t>1.</w:t>
      </w:r>
      <w:r w:rsidRPr="00B53D10">
        <w:rPr>
          <w:szCs w:val="24"/>
          <w:lang w:val="sl-SI"/>
        </w:rPr>
        <w:tab/>
        <w:t xml:space="preserve">odobri </w:t>
      </w:r>
      <w:r w:rsidR="00116813" w:rsidRPr="00B53D10">
        <w:rPr>
          <w:szCs w:val="24"/>
          <w:lang w:val="sl-SI"/>
        </w:rPr>
        <w:t xml:space="preserve">osnutek </w:t>
      </w:r>
      <w:r w:rsidR="00116813" w:rsidRPr="00B53D10">
        <w:rPr>
          <w:lang w:val="sl-SI"/>
        </w:rPr>
        <w:t>sklepa Sveta</w:t>
      </w:r>
      <w:r w:rsidRPr="00B53D10">
        <w:rPr>
          <w:szCs w:val="24"/>
          <w:lang w:val="sl-SI"/>
        </w:rPr>
        <w:t>;</w:t>
      </w:r>
    </w:p>
    <w:p w14:paraId="5E809C11" w14:textId="0EC406B8" w:rsidR="003A4BA2" w:rsidRPr="00B53D10" w:rsidRDefault="00DD4A6C" w:rsidP="00D30F00">
      <w:pPr>
        <w:spacing w:after="240"/>
        <w:ind w:left="567" w:hanging="567"/>
        <w:rPr>
          <w:rFonts w:eastAsia="Calibri"/>
          <w:b/>
          <w:szCs w:val="22"/>
          <w:lang w:val="sl-SI" w:eastAsia="en-US"/>
        </w:rPr>
      </w:pPr>
      <w:r w:rsidRPr="00B53D10">
        <w:rPr>
          <w:szCs w:val="24"/>
          <w:lang w:val="sl-SI"/>
        </w:rPr>
        <w:t>2.</w:t>
      </w:r>
      <w:r w:rsidRPr="00B53D10">
        <w:rPr>
          <w:szCs w:val="24"/>
          <w:lang w:val="sl-SI"/>
        </w:rPr>
        <w:tab/>
        <w:t>naroči svoji predsednici, naj stališče Parlamenta posreduje Svetu in Komisiji.</w:t>
      </w:r>
    </w:p>
    <w:sectPr w:rsidR="003A4BA2" w:rsidRPr="00B53D10" w:rsidSect="006665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02C00E" w14:textId="77777777" w:rsidR="003A4BA2" w:rsidRDefault="003A4BA2" w:rsidP="009C4014">
      <w:r>
        <w:separator/>
      </w:r>
    </w:p>
  </w:endnote>
  <w:endnote w:type="continuationSeparator" w:id="0">
    <w:p w14:paraId="234558DC" w14:textId="77777777" w:rsidR="003A4BA2" w:rsidRDefault="003A4BA2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AF2C3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6762B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7519E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CDEE7E" w14:textId="77777777" w:rsidR="003A4BA2" w:rsidRDefault="003A4BA2" w:rsidP="009C4014">
      <w:r>
        <w:separator/>
      </w:r>
    </w:p>
  </w:footnote>
  <w:footnote w:type="continuationSeparator" w:id="0">
    <w:p w14:paraId="38860BBB" w14:textId="77777777" w:rsidR="003A4BA2" w:rsidRDefault="003A4BA2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21AE4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4F291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5570F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504056481">
    <w:abstractNumId w:val="3"/>
  </w:num>
  <w:num w:numId="2" w16cid:durableId="577136804">
    <w:abstractNumId w:val="2"/>
  </w:num>
  <w:num w:numId="3" w16cid:durableId="1800564902">
    <w:abstractNumId w:val="1"/>
  </w:num>
  <w:num w:numId="4" w16cid:durableId="308485906">
    <w:abstractNumId w:val="0"/>
  </w:num>
  <w:num w:numId="5" w16cid:durableId="1982808112">
    <w:abstractNumId w:val="6"/>
  </w:num>
  <w:num w:numId="6" w16cid:durableId="451678281">
    <w:abstractNumId w:val="5"/>
  </w:num>
  <w:num w:numId="7" w16cid:durableId="545140790">
    <w:abstractNumId w:val="4"/>
  </w:num>
  <w:num w:numId="8" w16cid:durableId="1509641338">
    <w:abstractNumId w:val="7"/>
  </w:num>
  <w:num w:numId="9" w16cid:durableId="13114487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mirrorMargins/>
  <w:activeWritingStyle w:appName="MSWord" w:lang="fr-FR" w:vendorID="9" w:dllVersion="512" w:checkStyle="0"/>
  <w:activeWritingStyle w:appName="MSWord" w:lang="pt-PT" w:vendorID="13" w:dllVersion="513" w:checkStyle="1"/>
  <w:activeWritingStyle w:appName="MSWord" w:lang="pl-PL" w:vendorID="12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BA2"/>
    <w:rsid w:val="00013B2A"/>
    <w:rsid w:val="000772DC"/>
    <w:rsid w:val="00094931"/>
    <w:rsid w:val="000C2BFE"/>
    <w:rsid w:val="000D562B"/>
    <w:rsid w:val="000F27A9"/>
    <w:rsid w:val="000F6208"/>
    <w:rsid w:val="00116813"/>
    <w:rsid w:val="00125CBC"/>
    <w:rsid w:val="00145BFC"/>
    <w:rsid w:val="00172070"/>
    <w:rsid w:val="00185E15"/>
    <w:rsid w:val="001D4BBF"/>
    <w:rsid w:val="001D63A8"/>
    <w:rsid w:val="002166F0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A4BA2"/>
    <w:rsid w:val="003E1189"/>
    <w:rsid w:val="003F4DFE"/>
    <w:rsid w:val="00406144"/>
    <w:rsid w:val="00425111"/>
    <w:rsid w:val="00451C48"/>
    <w:rsid w:val="0047030E"/>
    <w:rsid w:val="004E6A17"/>
    <w:rsid w:val="004F2EA7"/>
    <w:rsid w:val="00520780"/>
    <w:rsid w:val="00525ED0"/>
    <w:rsid w:val="00534CAB"/>
    <w:rsid w:val="00541E47"/>
    <w:rsid w:val="00542185"/>
    <w:rsid w:val="00547BB1"/>
    <w:rsid w:val="00554DDA"/>
    <w:rsid w:val="00591365"/>
    <w:rsid w:val="00591739"/>
    <w:rsid w:val="005A2421"/>
    <w:rsid w:val="005B23C9"/>
    <w:rsid w:val="005F0CA1"/>
    <w:rsid w:val="005F35F8"/>
    <w:rsid w:val="00603B14"/>
    <w:rsid w:val="0061442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34E1F"/>
    <w:rsid w:val="00751383"/>
    <w:rsid w:val="00757DD5"/>
    <w:rsid w:val="00760EC5"/>
    <w:rsid w:val="007713FD"/>
    <w:rsid w:val="00774A9B"/>
    <w:rsid w:val="007906DB"/>
    <w:rsid w:val="007B16FE"/>
    <w:rsid w:val="007C3388"/>
    <w:rsid w:val="008437AB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93F89"/>
    <w:rsid w:val="009B528C"/>
    <w:rsid w:val="009B7E10"/>
    <w:rsid w:val="009C4014"/>
    <w:rsid w:val="009F28EF"/>
    <w:rsid w:val="00A1739E"/>
    <w:rsid w:val="00A457F5"/>
    <w:rsid w:val="00A66EB2"/>
    <w:rsid w:val="00AD63D3"/>
    <w:rsid w:val="00B53D10"/>
    <w:rsid w:val="00B54C72"/>
    <w:rsid w:val="00B85C1E"/>
    <w:rsid w:val="00B913DA"/>
    <w:rsid w:val="00C0376C"/>
    <w:rsid w:val="00C104A4"/>
    <w:rsid w:val="00C15516"/>
    <w:rsid w:val="00C16C81"/>
    <w:rsid w:val="00C16D09"/>
    <w:rsid w:val="00C57739"/>
    <w:rsid w:val="00C65BE8"/>
    <w:rsid w:val="00CA4615"/>
    <w:rsid w:val="00CB451F"/>
    <w:rsid w:val="00CC4897"/>
    <w:rsid w:val="00D202A4"/>
    <w:rsid w:val="00D30F00"/>
    <w:rsid w:val="00D91669"/>
    <w:rsid w:val="00DD4A6C"/>
    <w:rsid w:val="00DF097A"/>
    <w:rsid w:val="00DF53A8"/>
    <w:rsid w:val="00E039BF"/>
    <w:rsid w:val="00E11822"/>
    <w:rsid w:val="00E166F0"/>
    <w:rsid w:val="00E73B02"/>
    <w:rsid w:val="00E74BF3"/>
    <w:rsid w:val="00EF3610"/>
    <w:rsid w:val="00F177A4"/>
    <w:rsid w:val="00F40A8E"/>
    <w:rsid w:val="00F6079B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71CA88"/>
  <w15:chartTrackingRefBased/>
  <w15:docId w15:val="{1ED81D19-650F-4E2B-A2B6-DC93B1AA9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customStyle="1" w:styleId="Normalbold0">
    <w:name w:val="Normal bold"/>
    <w:basedOn w:val="Normal"/>
    <w:rsid w:val="003A4BA2"/>
    <w:pPr>
      <w:tabs>
        <w:tab w:val="left" w:pos="-774"/>
        <w:tab w:val="left" w:pos="-114"/>
        <w:tab w:val="left" w:pos="283"/>
        <w:tab w:val="left" w:pos="645"/>
        <w:tab w:val="left" w:pos="849"/>
        <w:tab w:val="left" w:pos="1132"/>
        <w:tab w:val="left" w:pos="1416"/>
        <w:tab w:val="left" w:pos="1700"/>
        <w:tab w:val="left" w:pos="2445"/>
        <w:tab w:val="left" w:pos="3045"/>
        <w:tab w:val="left" w:pos="3645"/>
        <w:tab w:val="left" w:pos="4245"/>
        <w:tab w:val="left" w:pos="4845"/>
        <w:tab w:val="left" w:pos="5445"/>
        <w:tab w:val="left" w:pos="5668"/>
        <w:tab w:val="left" w:pos="5952"/>
        <w:tab w:val="left" w:pos="6235"/>
        <w:tab w:val="left" w:pos="6518"/>
        <w:tab w:val="left" w:pos="7245"/>
        <w:tab w:val="left" w:pos="7845"/>
        <w:tab w:val="left" w:pos="8445"/>
        <w:tab w:val="left" w:pos="9045"/>
      </w:tabs>
      <w:spacing w:line="220" w:lineRule="auto"/>
    </w:pPr>
    <w:rPr>
      <w:b/>
      <w:szCs w:val="24"/>
      <w:lang w:val="sl-SI"/>
    </w:rPr>
  </w:style>
  <w:style w:type="paragraph" w:styleId="Revision">
    <w:name w:val="Revision"/>
    <w:hidden/>
    <w:uiPriority w:val="99"/>
    <w:semiHidden/>
    <w:rsid w:val="00116813"/>
    <w:rPr>
      <w:sz w:val="24"/>
      <w:lang w:val="fr-FR"/>
    </w:rPr>
  </w:style>
  <w:style w:type="character" w:styleId="CommentReference">
    <w:name w:val="annotation reference"/>
    <w:basedOn w:val="DefaultParagraphFont"/>
    <w:rsid w:val="00614424"/>
    <w:rPr>
      <w:sz w:val="16"/>
      <w:szCs w:val="16"/>
    </w:rPr>
  </w:style>
  <w:style w:type="paragraph" w:styleId="CommentText">
    <w:name w:val="annotation text"/>
    <w:basedOn w:val="Normal"/>
    <w:link w:val="CommentTextChar"/>
    <w:rsid w:val="0061442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14424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6144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14424"/>
    <w:rPr>
      <w:b/>
      <w:bCs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BF2F4D-7518-4879-97D2-2085DBF57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1</Pages>
  <Words>130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GOROPECNIK Tina</dc:creator>
  <cp:keywords/>
  <cp:lastModifiedBy>GOROPECNIK Tina</cp:lastModifiedBy>
  <cp:revision>2</cp:revision>
  <cp:lastPrinted>2014-08-07T13:15:00Z</cp:lastPrinted>
  <dcterms:created xsi:type="dcterms:W3CDTF">2026-04-30T08:39:00Z</dcterms:created>
  <dcterms:modified xsi:type="dcterms:W3CDTF">2026-04-30T08:39:00Z</dcterms:modified>
</cp:coreProperties>
</file>