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437E7" w14:paraId="289C230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E6648C6" w14:textId="77777777" w:rsidR="00751A4A" w:rsidRPr="000437E7" w:rsidRDefault="002E296A" w:rsidP="0010095E">
            <w:pPr>
              <w:pStyle w:val="EPName"/>
            </w:pPr>
            <w:r w:rsidRPr="000437E7">
              <w:t>European Parliament</w:t>
            </w:r>
          </w:p>
          <w:p w14:paraId="1502B4F7" w14:textId="77777777" w:rsidR="00751A4A" w:rsidRPr="000437E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437E7">
              <w:t>2024</w:t>
            </w:r>
            <w:r w:rsidR="00817416" w:rsidRPr="000437E7">
              <w:t>-202</w:t>
            </w:r>
            <w:r w:rsidRPr="000437E7">
              <w:t>9</w:t>
            </w:r>
          </w:p>
        </w:tc>
        <w:tc>
          <w:tcPr>
            <w:tcW w:w="2268" w:type="dxa"/>
            <w:shd w:val="clear" w:color="auto" w:fill="auto"/>
          </w:tcPr>
          <w:p w14:paraId="23E523D3" w14:textId="77777777" w:rsidR="00751A4A" w:rsidRPr="000437E7" w:rsidRDefault="00187494" w:rsidP="0010095E">
            <w:pPr>
              <w:pStyle w:val="EPLogo"/>
            </w:pPr>
            <w:r w:rsidRPr="000437E7">
              <w:rPr>
                <w:noProof/>
                <w:lang w:eastAsia="ja-JP"/>
              </w:rPr>
              <w:drawing>
                <wp:inline distT="0" distB="0" distL="0" distR="0" wp14:anchorId="4E098CCE" wp14:editId="5F6B90D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F99BEB" w14:textId="77777777" w:rsidR="00D058B8" w:rsidRPr="000437E7" w:rsidRDefault="00D058B8" w:rsidP="004C5D52">
      <w:pPr>
        <w:pStyle w:val="LineTop"/>
      </w:pPr>
    </w:p>
    <w:p w14:paraId="6ADF32F3" w14:textId="77777777" w:rsidR="00680577" w:rsidRPr="000437E7" w:rsidRDefault="002E296A" w:rsidP="00680577">
      <w:pPr>
        <w:pStyle w:val="EPBodyTA1"/>
      </w:pPr>
      <w:r w:rsidRPr="000437E7">
        <w:t>TEXTS ADOPTED</w:t>
      </w:r>
    </w:p>
    <w:p w14:paraId="0FB29768" w14:textId="77777777" w:rsidR="00D058B8" w:rsidRPr="000437E7" w:rsidRDefault="00D058B8" w:rsidP="00D058B8">
      <w:pPr>
        <w:pStyle w:val="LineBottom"/>
      </w:pPr>
    </w:p>
    <w:p w14:paraId="51671F76" w14:textId="55E5227C" w:rsidR="002E296A" w:rsidRPr="000437E7" w:rsidRDefault="002E296A" w:rsidP="002E296A">
      <w:pPr>
        <w:pStyle w:val="ATHeading1"/>
      </w:pPr>
      <w:bookmarkStart w:id="0" w:name="TANumber"/>
      <w:r w:rsidRPr="000437E7">
        <w:t>P10_</w:t>
      </w:r>
      <w:proofErr w:type="gramStart"/>
      <w:r w:rsidRPr="000437E7">
        <w:t>TA(</w:t>
      </w:r>
      <w:proofErr w:type="gramEnd"/>
      <w:r w:rsidRPr="000437E7">
        <w:t>2026)0</w:t>
      </w:r>
      <w:bookmarkEnd w:id="0"/>
      <w:r w:rsidR="00C23FA1">
        <w:t>168</w:t>
      </w:r>
    </w:p>
    <w:p w14:paraId="7C2ED1EC" w14:textId="77777777" w:rsidR="002E296A" w:rsidRPr="000437E7" w:rsidRDefault="002E296A" w:rsidP="002E296A">
      <w:pPr>
        <w:pStyle w:val="ATHeading2"/>
      </w:pPr>
      <w:bookmarkStart w:id="1" w:name="title"/>
      <w:r w:rsidRPr="000437E7">
        <w:t>Production and marketing of forest reproductive material</w:t>
      </w:r>
      <w:bookmarkEnd w:id="1"/>
    </w:p>
    <w:p w14:paraId="2B3845B1" w14:textId="77777777" w:rsidR="002E296A" w:rsidRPr="000437E7" w:rsidRDefault="002E296A" w:rsidP="002E296A">
      <w:pPr>
        <w:rPr>
          <w:i/>
          <w:vanish/>
        </w:rPr>
      </w:pPr>
      <w:r w:rsidRPr="000437E7">
        <w:rPr>
          <w:i/>
        </w:rPr>
        <w:fldChar w:fldCharType="begin"/>
      </w:r>
      <w:r w:rsidRPr="000437E7">
        <w:rPr>
          <w:i/>
        </w:rPr>
        <w:instrText xml:space="preserve"> TC"(</w:instrText>
      </w:r>
      <w:bookmarkStart w:id="2" w:name="DocNumber"/>
      <w:r w:rsidRPr="000437E7">
        <w:rPr>
          <w:i/>
        </w:rPr>
        <w:instrText>A10-0136/2026</w:instrText>
      </w:r>
      <w:bookmarkEnd w:id="2"/>
      <w:r w:rsidRPr="000437E7">
        <w:rPr>
          <w:i/>
        </w:rPr>
        <w:instrText xml:space="preserve"> - Rapporteur: Herbert Dorfmann)"\l3 \n&gt; \* MERGEFORMAT </w:instrText>
      </w:r>
      <w:r w:rsidRPr="000437E7">
        <w:rPr>
          <w:i/>
        </w:rPr>
        <w:fldChar w:fldCharType="end"/>
      </w:r>
    </w:p>
    <w:p w14:paraId="28D673FD" w14:textId="77777777" w:rsidR="002E296A" w:rsidRPr="000437E7" w:rsidRDefault="002E296A" w:rsidP="002E296A">
      <w:pPr>
        <w:rPr>
          <w:vanish/>
        </w:rPr>
      </w:pPr>
      <w:bookmarkStart w:id="3" w:name="Commission"/>
      <w:r w:rsidRPr="000437E7">
        <w:rPr>
          <w:vanish/>
        </w:rPr>
        <w:t>Committee on Agriculture and Rural Development</w:t>
      </w:r>
      <w:bookmarkEnd w:id="3"/>
    </w:p>
    <w:p w14:paraId="462C7ED6" w14:textId="77777777" w:rsidR="002E296A" w:rsidRPr="000437E7" w:rsidRDefault="002E296A" w:rsidP="002E296A">
      <w:pPr>
        <w:rPr>
          <w:vanish/>
        </w:rPr>
      </w:pPr>
      <w:bookmarkStart w:id="4" w:name="PE"/>
      <w:r w:rsidRPr="000437E7">
        <w:rPr>
          <w:vanish/>
        </w:rPr>
        <w:t>PE787.674</w:t>
      </w:r>
      <w:bookmarkEnd w:id="4"/>
    </w:p>
    <w:p w14:paraId="18C17903" w14:textId="1D1D9184" w:rsidR="002E296A" w:rsidRPr="000437E7" w:rsidRDefault="002E296A" w:rsidP="00F12FA9">
      <w:pPr>
        <w:pStyle w:val="ATHeading3"/>
        <w:spacing w:after="240"/>
      </w:pPr>
      <w:bookmarkStart w:id="5" w:name="Sujet"/>
      <w:r w:rsidRPr="000437E7">
        <w:t xml:space="preserve">European Parliament legislative resolution of </w:t>
      </w:r>
      <w:r w:rsidR="00E42ABD">
        <w:t>19</w:t>
      </w:r>
      <w:r w:rsidRPr="000437E7">
        <w:t xml:space="preserve"> May 2026 on the Council position at first reading with a view to the adoption of a regulation of the European Parliament and of the Council on the production and marketing of forest reproductive material, amending Regulations (EU) 2016/2031 and (EU) 2017/625 of the European Parliament and of the Council and repealing Council Directive 1999/105/EC (FRM Regulation) </w:t>
      </w:r>
      <w:bookmarkEnd w:id="5"/>
      <w:r w:rsidRPr="000437E7">
        <w:t xml:space="preserve"> </w:t>
      </w:r>
      <w:bookmarkStart w:id="6" w:name="References"/>
      <w:r w:rsidRPr="000437E7">
        <w:t>(17102/1/2025 – C10-0103/2026 – 2023/0228(COD))</w:t>
      </w:r>
      <w:bookmarkEnd w:id="6"/>
    </w:p>
    <w:p w14:paraId="7736F8AA" w14:textId="77777777" w:rsidR="00977434" w:rsidRPr="000437E7" w:rsidRDefault="00977434" w:rsidP="00977434">
      <w:pPr>
        <w:pStyle w:val="NormalBold"/>
      </w:pPr>
      <w:bookmarkStart w:id="7" w:name="TextBodyBegin"/>
      <w:bookmarkEnd w:id="7"/>
      <w:r w:rsidRPr="000437E7">
        <w:t>(Ordinary legislative procedure: second reading)</w:t>
      </w:r>
    </w:p>
    <w:p w14:paraId="12EE7CE9" w14:textId="77777777" w:rsidR="00977434" w:rsidRPr="000437E7" w:rsidRDefault="00977434" w:rsidP="00977434">
      <w:pPr>
        <w:pStyle w:val="EPComma"/>
      </w:pPr>
      <w:r w:rsidRPr="000437E7">
        <w:rPr>
          <w:i/>
        </w:rPr>
        <w:t>The European Parliament</w:t>
      </w:r>
      <w:r w:rsidRPr="000437E7">
        <w:t>,</w:t>
      </w:r>
    </w:p>
    <w:p w14:paraId="623AA087" w14:textId="77777777" w:rsidR="00977434" w:rsidRPr="000437E7" w:rsidRDefault="00977434" w:rsidP="007343D1">
      <w:pPr>
        <w:pStyle w:val="NormalHanging12a"/>
        <w:widowControl/>
      </w:pPr>
      <w:r w:rsidRPr="000437E7">
        <w:t>–</w:t>
      </w:r>
      <w:r w:rsidRPr="000437E7">
        <w:tab/>
        <w:t>having regard to the Council position at first reading (17102/1/2025 – C10</w:t>
      </w:r>
      <w:r w:rsidRPr="000437E7">
        <w:noBreakHyphen/>
        <w:t>0103/2026),</w:t>
      </w:r>
    </w:p>
    <w:p w14:paraId="7E2D497C" w14:textId="77777777" w:rsidR="00977434" w:rsidRPr="000437E7" w:rsidRDefault="00977434" w:rsidP="007343D1">
      <w:pPr>
        <w:pStyle w:val="NormalHanging12a"/>
        <w:widowControl/>
      </w:pPr>
      <w:r w:rsidRPr="000437E7">
        <w:t>–</w:t>
      </w:r>
      <w:r w:rsidRPr="000437E7">
        <w:tab/>
        <w:t>having regard to the opinion of the European Economic and Social Committee of 13 December 2023</w:t>
      </w:r>
      <w:r w:rsidRPr="000437E7">
        <w:rPr>
          <w:rStyle w:val="FootnoteReference"/>
        </w:rPr>
        <w:footnoteReference w:id="1"/>
      </w:r>
      <w:r w:rsidRPr="000437E7">
        <w:t>,</w:t>
      </w:r>
    </w:p>
    <w:p w14:paraId="2A691036" w14:textId="77777777" w:rsidR="00977434" w:rsidRPr="000437E7" w:rsidRDefault="00977434" w:rsidP="007343D1">
      <w:pPr>
        <w:pStyle w:val="NormalHanging12a"/>
        <w:widowControl/>
      </w:pPr>
      <w:r w:rsidRPr="000437E7">
        <w:t>–</w:t>
      </w:r>
      <w:r w:rsidRPr="000437E7">
        <w:tab/>
        <w:t>having regard to its position at first reading</w:t>
      </w:r>
      <w:r w:rsidRPr="000437E7">
        <w:rPr>
          <w:rStyle w:val="FootnoteReference"/>
        </w:rPr>
        <w:footnoteReference w:id="2"/>
      </w:r>
      <w:r w:rsidRPr="000437E7">
        <w:t xml:space="preserve"> on the Commission proposal to Parliament and the Council (</w:t>
      </w:r>
      <w:proofErr w:type="gramStart"/>
      <w:r w:rsidRPr="000437E7">
        <w:t>COM(</w:t>
      </w:r>
      <w:proofErr w:type="gramEnd"/>
      <w:r w:rsidRPr="000437E7">
        <w:t>2023)0415),</w:t>
      </w:r>
    </w:p>
    <w:p w14:paraId="1B9FAC54" w14:textId="77777777" w:rsidR="00977434" w:rsidRPr="000437E7" w:rsidRDefault="00977434" w:rsidP="007343D1">
      <w:pPr>
        <w:pStyle w:val="NormalHanging12a"/>
        <w:widowControl/>
      </w:pPr>
      <w:r w:rsidRPr="000437E7">
        <w:t>–</w:t>
      </w:r>
      <w:r w:rsidRPr="000437E7">
        <w:tab/>
        <w:t>having regard to Article 294(7) of the Treaty on the Functioning of the European Union,</w:t>
      </w:r>
    </w:p>
    <w:p w14:paraId="57A2DBA5" w14:textId="77777777" w:rsidR="00977434" w:rsidRPr="000437E7" w:rsidRDefault="00977434" w:rsidP="007343D1">
      <w:pPr>
        <w:pStyle w:val="NormalHanging12a"/>
        <w:widowControl/>
      </w:pPr>
      <w:r w:rsidRPr="000437E7">
        <w:t>–</w:t>
      </w:r>
      <w:r w:rsidRPr="000437E7">
        <w:tab/>
        <w:t>having regard to the provisional agreement approved by the committee responsible under Rule 75(4) of its Rules of Procedure,</w:t>
      </w:r>
    </w:p>
    <w:p w14:paraId="1DD12D93" w14:textId="77777777" w:rsidR="00977434" w:rsidRPr="000437E7" w:rsidRDefault="00977434" w:rsidP="007343D1">
      <w:pPr>
        <w:pStyle w:val="NormalHanging12a"/>
        <w:widowControl/>
      </w:pPr>
      <w:r w:rsidRPr="000437E7">
        <w:t>–</w:t>
      </w:r>
      <w:r w:rsidRPr="000437E7">
        <w:tab/>
        <w:t>having regard to Rule 68 of its Rules of Procedure,</w:t>
      </w:r>
    </w:p>
    <w:p w14:paraId="7CCE11B4" w14:textId="77777777" w:rsidR="00977434" w:rsidRPr="000437E7" w:rsidRDefault="00977434" w:rsidP="007343D1">
      <w:pPr>
        <w:pStyle w:val="NormalHanging12a"/>
        <w:widowControl/>
      </w:pPr>
      <w:r w:rsidRPr="000437E7">
        <w:t>–</w:t>
      </w:r>
      <w:r w:rsidRPr="000437E7">
        <w:tab/>
        <w:t>having regard to the recommendation for second reading of the Committee on Agriculture and Rural Development (A10-0136/2026),</w:t>
      </w:r>
    </w:p>
    <w:p w14:paraId="088A142A" w14:textId="77777777" w:rsidR="00977434" w:rsidRPr="000437E7" w:rsidRDefault="00977434" w:rsidP="007343D1">
      <w:pPr>
        <w:pStyle w:val="NormalHanging12a"/>
        <w:widowControl/>
      </w:pPr>
      <w:r w:rsidRPr="000437E7">
        <w:t>1.</w:t>
      </w:r>
      <w:r w:rsidRPr="000437E7">
        <w:tab/>
        <w:t xml:space="preserve">Approves the Council position at first </w:t>
      </w:r>
      <w:proofErr w:type="gramStart"/>
      <w:r w:rsidRPr="000437E7">
        <w:t>reading;</w:t>
      </w:r>
      <w:proofErr w:type="gramEnd"/>
    </w:p>
    <w:p w14:paraId="343446C8" w14:textId="77777777" w:rsidR="00977434" w:rsidRPr="000437E7" w:rsidRDefault="00977434" w:rsidP="007343D1">
      <w:pPr>
        <w:pStyle w:val="NormalHanging12a"/>
        <w:widowControl/>
      </w:pPr>
      <w:r w:rsidRPr="000437E7">
        <w:lastRenderedPageBreak/>
        <w:t>2.</w:t>
      </w:r>
      <w:r w:rsidRPr="000437E7">
        <w:tab/>
        <w:t xml:space="preserve">Notes that the act is adopted in accordance with the Council </w:t>
      </w:r>
      <w:proofErr w:type="gramStart"/>
      <w:r w:rsidRPr="000437E7">
        <w:t>position;</w:t>
      </w:r>
      <w:proofErr w:type="gramEnd"/>
    </w:p>
    <w:p w14:paraId="548C30FC" w14:textId="77777777" w:rsidR="00977434" w:rsidRPr="000437E7" w:rsidRDefault="00977434" w:rsidP="007343D1">
      <w:pPr>
        <w:pStyle w:val="NormalHanging12a"/>
        <w:widowControl/>
      </w:pPr>
      <w:r w:rsidRPr="000437E7">
        <w:t>3.</w:t>
      </w:r>
      <w:r w:rsidRPr="000437E7">
        <w:tab/>
        <w:t xml:space="preserve">Instructs its President to sign the act with the President of the Council, in accordance with Article 297(1) of the Treaty on the Functioning of the European </w:t>
      </w:r>
      <w:proofErr w:type="gramStart"/>
      <w:r w:rsidRPr="000437E7">
        <w:t>Union;</w:t>
      </w:r>
      <w:proofErr w:type="gramEnd"/>
    </w:p>
    <w:p w14:paraId="21401495" w14:textId="77777777" w:rsidR="00977434" w:rsidRPr="000437E7" w:rsidRDefault="00977434" w:rsidP="007343D1">
      <w:pPr>
        <w:pStyle w:val="NormalHanging12a"/>
        <w:widowControl/>
      </w:pPr>
      <w:r w:rsidRPr="000437E7">
        <w:t>4.</w:t>
      </w:r>
      <w:r w:rsidRPr="000437E7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0437E7">
        <w:rPr>
          <w:i/>
        </w:rPr>
        <w:t xml:space="preserve">Official Journal of the European </w:t>
      </w:r>
      <w:proofErr w:type="gramStart"/>
      <w:r w:rsidRPr="000437E7">
        <w:rPr>
          <w:i/>
        </w:rPr>
        <w:t>Union</w:t>
      </w:r>
      <w:r w:rsidRPr="000437E7">
        <w:t>;</w:t>
      </w:r>
      <w:proofErr w:type="gramEnd"/>
    </w:p>
    <w:p w14:paraId="32625439" w14:textId="1116BDEA" w:rsidR="000437E7" w:rsidRPr="000437E7" w:rsidRDefault="00977434" w:rsidP="007343D1">
      <w:pPr>
        <w:pStyle w:val="NormalHanging12a"/>
        <w:widowControl/>
      </w:pPr>
      <w:r w:rsidRPr="000437E7">
        <w:t>5.</w:t>
      </w:r>
      <w:r w:rsidRPr="000437E7">
        <w:tab/>
        <w:t>Instructs its President to forward its position to the Council, the Commission and the national parliaments.</w:t>
      </w:r>
    </w:p>
    <w:p w14:paraId="709F11C6" w14:textId="4C916207" w:rsidR="00E365E1" w:rsidRPr="000437E7" w:rsidRDefault="00E365E1" w:rsidP="007343D1">
      <w:pPr>
        <w:widowControl/>
        <w:spacing w:after="240"/>
        <w:ind w:left="567" w:hanging="567"/>
      </w:pPr>
    </w:p>
    <w:sectPr w:rsidR="00E365E1" w:rsidRPr="000437E7" w:rsidSect="000437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FD542" w14:textId="77777777" w:rsidR="002E296A" w:rsidRPr="000437E7" w:rsidRDefault="002E296A">
      <w:r w:rsidRPr="000437E7">
        <w:separator/>
      </w:r>
    </w:p>
  </w:endnote>
  <w:endnote w:type="continuationSeparator" w:id="0">
    <w:p w14:paraId="7EC8759B" w14:textId="77777777" w:rsidR="002E296A" w:rsidRPr="000437E7" w:rsidRDefault="002E296A">
      <w:r w:rsidRPr="000437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36E34" w14:textId="77777777" w:rsidR="00064002" w:rsidRPr="000437E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3B86" w14:textId="77777777" w:rsidR="00064002" w:rsidRPr="000437E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1021" w14:textId="77777777" w:rsidR="00064002" w:rsidRPr="000437E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BE949" w14:textId="77777777" w:rsidR="002E296A" w:rsidRPr="000437E7" w:rsidRDefault="002E296A">
      <w:r w:rsidRPr="000437E7">
        <w:separator/>
      </w:r>
    </w:p>
  </w:footnote>
  <w:footnote w:type="continuationSeparator" w:id="0">
    <w:p w14:paraId="220F631F" w14:textId="77777777" w:rsidR="002E296A" w:rsidRPr="000437E7" w:rsidRDefault="002E296A">
      <w:r w:rsidRPr="000437E7">
        <w:continuationSeparator/>
      </w:r>
    </w:p>
  </w:footnote>
  <w:footnote w:id="1">
    <w:p w14:paraId="7019E9FF" w14:textId="088B11C0" w:rsidR="00977434" w:rsidRPr="00F12FA9" w:rsidRDefault="00977434" w:rsidP="007343D1">
      <w:pPr>
        <w:pStyle w:val="FootnoteText"/>
        <w:keepLines w:val="0"/>
        <w:ind w:left="567" w:hanging="567"/>
        <w:rPr>
          <w:sz w:val="24"/>
          <w:lang w:val="pl-PL"/>
        </w:rPr>
      </w:pPr>
      <w:r w:rsidRPr="000437E7">
        <w:rPr>
          <w:rStyle w:val="FootnoteReference"/>
          <w:sz w:val="24"/>
          <w:lang w:val="en-GB"/>
        </w:rPr>
        <w:footnoteRef/>
      </w:r>
      <w:r w:rsidR="000437E7" w:rsidRPr="00F12FA9">
        <w:rPr>
          <w:sz w:val="24"/>
          <w:lang w:val="pl-PL"/>
        </w:rPr>
        <w:t xml:space="preserve"> </w:t>
      </w:r>
      <w:r w:rsidR="000437E7" w:rsidRPr="00F12FA9">
        <w:rPr>
          <w:sz w:val="24"/>
          <w:lang w:val="pl-PL"/>
        </w:rPr>
        <w:tab/>
      </w:r>
      <w:r w:rsidRPr="00F12FA9">
        <w:rPr>
          <w:sz w:val="24"/>
          <w:lang w:val="pl-PL"/>
        </w:rPr>
        <w:t xml:space="preserve">OJ C, C/2024/1583, </w:t>
      </w:r>
      <w:proofErr w:type="gramStart"/>
      <w:r w:rsidRPr="00F12FA9">
        <w:rPr>
          <w:sz w:val="24"/>
          <w:lang w:val="pl-PL"/>
        </w:rPr>
        <w:t>5.3.2024</w:t>
      </w:r>
      <w:proofErr w:type="gramEnd"/>
      <w:r w:rsidRPr="00F12FA9">
        <w:rPr>
          <w:sz w:val="24"/>
          <w:lang w:val="pl-PL"/>
        </w:rPr>
        <w:t>, ELI: </w:t>
      </w:r>
      <w:hyperlink r:id="rId1" w:history="1">
        <w:r w:rsidRPr="00F12FA9">
          <w:rPr>
            <w:rStyle w:val="Hyperlink"/>
            <w:sz w:val="24"/>
            <w:lang w:val="pl-PL"/>
          </w:rPr>
          <w:t>http://data.europa.eu/eli/C/2024/1583/oj</w:t>
        </w:r>
      </w:hyperlink>
      <w:r w:rsidRPr="00F12FA9">
        <w:rPr>
          <w:sz w:val="24"/>
          <w:lang w:val="pl-PL"/>
        </w:rPr>
        <w:t>. </w:t>
      </w:r>
    </w:p>
  </w:footnote>
  <w:footnote w:id="2">
    <w:p w14:paraId="2D32D4F3" w14:textId="306C95A8" w:rsidR="00977434" w:rsidRPr="00F12FA9" w:rsidRDefault="00977434" w:rsidP="007343D1">
      <w:pPr>
        <w:pStyle w:val="FootnoteText"/>
        <w:keepLines w:val="0"/>
        <w:ind w:left="567" w:hanging="567"/>
        <w:rPr>
          <w:sz w:val="24"/>
          <w:lang w:val="fi-FI"/>
        </w:rPr>
      </w:pPr>
      <w:r w:rsidRPr="000437E7">
        <w:rPr>
          <w:rStyle w:val="FootnoteReference"/>
          <w:sz w:val="24"/>
          <w:lang w:val="en-GB"/>
        </w:rPr>
        <w:footnoteRef/>
      </w:r>
      <w:r w:rsidR="000437E7" w:rsidRPr="00F12FA9">
        <w:rPr>
          <w:sz w:val="24"/>
          <w:lang w:val="fi-FI"/>
        </w:rPr>
        <w:t xml:space="preserve"> </w:t>
      </w:r>
      <w:r w:rsidR="000437E7" w:rsidRPr="00F12FA9">
        <w:rPr>
          <w:sz w:val="24"/>
          <w:lang w:val="fi-FI"/>
        </w:rPr>
        <w:tab/>
      </w:r>
      <w:r w:rsidRPr="00F12FA9">
        <w:rPr>
          <w:sz w:val="24"/>
          <w:lang w:val="fi-FI"/>
        </w:rPr>
        <w:t xml:space="preserve">OJ C, C/2025/3768, 17.9.2025, ELI: </w:t>
      </w:r>
      <w:hyperlink r:id="rId2" w:tgtFrame="_blank" w:tooltip="Gives access to this document through its ELI URI." w:history="1">
        <w:r w:rsidRPr="00F12FA9">
          <w:rPr>
            <w:rStyle w:val="Hyperlink"/>
            <w:sz w:val="24"/>
            <w:lang w:val="fi-FI"/>
          </w:rPr>
          <w:t>http://data.europa.eu/eli/C/2025/3768/oj</w:t>
        </w:r>
      </w:hyperlink>
      <w:r w:rsidRPr="00F12FA9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A0B51" w14:textId="77777777" w:rsidR="00064002" w:rsidRPr="000437E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54B04" w14:textId="77777777" w:rsidR="00064002" w:rsidRPr="000437E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6B10" w14:textId="77777777" w:rsidR="00064002" w:rsidRPr="000437E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868757457">
    <w:abstractNumId w:val="9"/>
  </w:num>
  <w:num w:numId="2" w16cid:durableId="1070422649">
    <w:abstractNumId w:val="9"/>
  </w:num>
  <w:num w:numId="3" w16cid:durableId="1378698410">
    <w:abstractNumId w:val="7"/>
  </w:num>
  <w:num w:numId="4" w16cid:durableId="774708629">
    <w:abstractNumId w:val="7"/>
  </w:num>
  <w:num w:numId="5" w16cid:durableId="1886524654">
    <w:abstractNumId w:val="6"/>
  </w:num>
  <w:num w:numId="6" w16cid:durableId="1674839548">
    <w:abstractNumId w:val="6"/>
  </w:num>
  <w:num w:numId="7" w16cid:durableId="1132871661">
    <w:abstractNumId w:val="5"/>
  </w:num>
  <w:num w:numId="8" w16cid:durableId="2101751121">
    <w:abstractNumId w:val="5"/>
  </w:num>
  <w:num w:numId="9" w16cid:durableId="1718817691">
    <w:abstractNumId w:val="4"/>
  </w:num>
  <w:num w:numId="10" w16cid:durableId="2145073204">
    <w:abstractNumId w:val="4"/>
  </w:num>
  <w:num w:numId="11" w16cid:durableId="1045564785">
    <w:abstractNumId w:val="8"/>
  </w:num>
  <w:num w:numId="12" w16cid:durableId="401565748">
    <w:abstractNumId w:val="8"/>
  </w:num>
  <w:num w:numId="13" w16cid:durableId="1079474707">
    <w:abstractNumId w:val="3"/>
  </w:num>
  <w:num w:numId="14" w16cid:durableId="375934991">
    <w:abstractNumId w:val="3"/>
  </w:num>
  <w:num w:numId="15" w16cid:durableId="1053039973">
    <w:abstractNumId w:val="2"/>
  </w:num>
  <w:num w:numId="16" w16cid:durableId="115417183">
    <w:abstractNumId w:val="2"/>
  </w:num>
  <w:num w:numId="17" w16cid:durableId="1261403726">
    <w:abstractNumId w:val="1"/>
  </w:num>
  <w:num w:numId="18" w16cid:durableId="1002855808">
    <w:abstractNumId w:val="1"/>
  </w:num>
  <w:num w:numId="19" w16cid:durableId="411047130">
    <w:abstractNumId w:val="0"/>
  </w:num>
  <w:num w:numId="20" w16cid:durableId="1719164554">
    <w:abstractNumId w:val="0"/>
  </w:num>
  <w:num w:numId="21" w16cid:durableId="1921088868">
    <w:abstractNumId w:val="9"/>
  </w:num>
  <w:num w:numId="22" w16cid:durableId="1729720804">
    <w:abstractNumId w:val="7"/>
  </w:num>
  <w:num w:numId="23" w16cid:durableId="1533230894">
    <w:abstractNumId w:val="6"/>
  </w:num>
  <w:num w:numId="24" w16cid:durableId="951060641">
    <w:abstractNumId w:val="5"/>
  </w:num>
  <w:num w:numId="25" w16cid:durableId="536898052">
    <w:abstractNumId w:val="4"/>
  </w:num>
  <w:num w:numId="26" w16cid:durableId="392239475">
    <w:abstractNumId w:val="8"/>
  </w:num>
  <w:num w:numId="27" w16cid:durableId="1612662680">
    <w:abstractNumId w:val="3"/>
  </w:num>
  <w:num w:numId="28" w16cid:durableId="1986229132">
    <w:abstractNumId w:val="2"/>
  </w:num>
  <w:num w:numId="29" w16cid:durableId="1905482669">
    <w:abstractNumId w:val="1"/>
  </w:num>
  <w:num w:numId="30" w16cid:durableId="1661035537">
    <w:abstractNumId w:val="0"/>
  </w:num>
  <w:num w:numId="31" w16cid:durableId="1140149711">
    <w:abstractNumId w:val="9"/>
  </w:num>
  <w:num w:numId="32" w16cid:durableId="793989258">
    <w:abstractNumId w:val="7"/>
  </w:num>
  <w:num w:numId="33" w16cid:durableId="718938522">
    <w:abstractNumId w:val="6"/>
  </w:num>
  <w:num w:numId="34" w16cid:durableId="1458796769">
    <w:abstractNumId w:val="5"/>
  </w:num>
  <w:num w:numId="35" w16cid:durableId="1792893996">
    <w:abstractNumId w:val="4"/>
  </w:num>
  <w:num w:numId="36" w16cid:durableId="98793024">
    <w:abstractNumId w:val="8"/>
  </w:num>
  <w:num w:numId="37" w16cid:durableId="1721779669">
    <w:abstractNumId w:val="3"/>
  </w:num>
  <w:num w:numId="38" w16cid:durableId="199900773">
    <w:abstractNumId w:val="2"/>
  </w:num>
  <w:num w:numId="39" w16cid:durableId="712920919">
    <w:abstractNumId w:val="1"/>
  </w:num>
  <w:num w:numId="40" w16cid:durableId="1249192752">
    <w:abstractNumId w:val="0"/>
  </w:num>
  <w:num w:numId="41" w16cid:durableId="369035642">
    <w:abstractNumId w:val="10"/>
  </w:num>
  <w:num w:numId="42" w16cid:durableId="121921407">
    <w:abstractNumId w:val="10"/>
  </w:num>
  <w:num w:numId="43" w16cid:durableId="437603188">
    <w:abstractNumId w:val="10"/>
  </w:num>
  <w:num w:numId="44" w16cid:durableId="6696748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36/2026"/>
    <w:docVar w:name="dvlangue" w:val="EN"/>
    <w:docVar w:name="dvnumam" w:val="0"/>
    <w:docVar w:name="dvpe" w:val="787.674"/>
    <w:docVar w:name="dvrapporteur" w:val="Rapporteur: "/>
    <w:docVar w:name="dvstar" w:val="***II"/>
    <w:docVar w:name="dvtitre" w:val="European Parliament legislative resolution of xx May 2026 on the Council position at first reading with a view to the adoption of a regulation of the European Parliament and of the Council on the production and marketing of forest reproductive material, amending Regulations (EU) 2016/2031 and (EU) 2017/625 of the European Parliament and of the Council and repealing Council Directive 1999/105/EC (FRM Regulation) (17102/1/2025 – C10-0103/2026 – 2023/0228(COD))"/>
  </w:docVars>
  <w:rsids>
    <w:rsidRoot w:val="002E296A"/>
    <w:rsid w:val="00002272"/>
    <w:rsid w:val="000437E7"/>
    <w:rsid w:val="00064002"/>
    <w:rsid w:val="000677B9"/>
    <w:rsid w:val="000831BA"/>
    <w:rsid w:val="000A42CC"/>
    <w:rsid w:val="000E7DD9"/>
    <w:rsid w:val="000F1926"/>
    <w:rsid w:val="0010095E"/>
    <w:rsid w:val="00125B37"/>
    <w:rsid w:val="00187494"/>
    <w:rsid w:val="001F32AE"/>
    <w:rsid w:val="002767FF"/>
    <w:rsid w:val="002B18FE"/>
    <w:rsid w:val="002B5493"/>
    <w:rsid w:val="002E296A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3D1"/>
    <w:rsid w:val="00734777"/>
    <w:rsid w:val="00747932"/>
    <w:rsid w:val="00750BB3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7743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23FA1"/>
    <w:rsid w:val="00C61C0C"/>
    <w:rsid w:val="00C941CB"/>
    <w:rsid w:val="00CC2357"/>
    <w:rsid w:val="00CF071A"/>
    <w:rsid w:val="00CF7E0F"/>
    <w:rsid w:val="00D058B8"/>
    <w:rsid w:val="00D56C11"/>
    <w:rsid w:val="00D834A0"/>
    <w:rsid w:val="00D872DF"/>
    <w:rsid w:val="00D91E21"/>
    <w:rsid w:val="00DA7FCD"/>
    <w:rsid w:val="00E365E1"/>
    <w:rsid w:val="00E42ABD"/>
    <w:rsid w:val="00E820A4"/>
    <w:rsid w:val="00EB006A"/>
    <w:rsid w:val="00EB4772"/>
    <w:rsid w:val="00ED169E"/>
    <w:rsid w:val="00ED4235"/>
    <w:rsid w:val="00EE1D91"/>
    <w:rsid w:val="00F04346"/>
    <w:rsid w:val="00F075DC"/>
    <w:rsid w:val="00F12FA9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CBB17"/>
  <w15:chartTrackingRefBased/>
  <w15:docId w15:val="{570CF3EC-B89D-4AC4-8966-14EA9867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77434"/>
    <w:pPr>
      <w:spacing w:before="480" w:after="240"/>
    </w:pPr>
  </w:style>
  <w:style w:type="paragraph" w:customStyle="1" w:styleId="NormalBold">
    <w:name w:val="NormalBold"/>
    <w:basedOn w:val="Normal"/>
    <w:rsid w:val="00977434"/>
    <w:rPr>
      <w:b/>
    </w:rPr>
  </w:style>
  <w:style w:type="paragraph" w:customStyle="1" w:styleId="NormalHanging12a">
    <w:name w:val="NormalHanging12a"/>
    <w:basedOn w:val="Normal"/>
    <w:rsid w:val="00977434"/>
    <w:pPr>
      <w:spacing w:after="240"/>
      <w:ind w:left="567" w:hanging="567"/>
    </w:pPr>
  </w:style>
  <w:style w:type="character" w:styleId="Hyperlink">
    <w:name w:val="Hyperlink"/>
    <w:basedOn w:val="DefaultParagraphFont"/>
    <w:rsid w:val="0097743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42ABD"/>
    <w:rPr>
      <w:sz w:val="24"/>
    </w:rPr>
  </w:style>
  <w:style w:type="character" w:styleId="CommentReference">
    <w:name w:val="annotation reference"/>
    <w:basedOn w:val="DefaultParagraphFont"/>
    <w:rsid w:val="00E42A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2A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42ABD"/>
  </w:style>
  <w:style w:type="paragraph" w:styleId="CommentSubject">
    <w:name w:val="annotation subject"/>
    <w:basedOn w:val="CommentText"/>
    <w:next w:val="CommentText"/>
    <w:link w:val="CommentSubjectChar"/>
    <w:rsid w:val="00E42A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2ABD"/>
    <w:rPr>
      <w:b/>
      <w:bCs/>
    </w:rPr>
  </w:style>
  <w:style w:type="character" w:styleId="FollowedHyperlink">
    <w:name w:val="FollowedHyperlink"/>
    <w:basedOn w:val="DefaultParagraphFont"/>
    <w:rsid w:val="00E42A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3768/oj" TargetMode="External"/><Relationship Id="rId1" Type="http://schemas.openxmlformats.org/officeDocument/2006/relationships/hyperlink" Target="http://data.europa.eu/eli/C/2024/158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2026-05-19T11:30:00Z</dcterms:created>
  <dcterms:modified xsi:type="dcterms:W3CDTF">2026-05-19T11:30:00Z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A10-0136/2026</vt:lpwstr>
  </property>
  <property fmtid="{D5CDD505-2E9C-101B-9397-08002B2CF9AE}" pid="4" name="&lt;Type&gt;">
    <vt:lpwstr>RR</vt:lpwstr>
  </property>
</Properties>
</file>