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6AD5" w14:paraId="6A7FF0C4" w14:textId="77777777" w:rsidTr="0010095E">
        <w:trPr>
          <w:trHeight w:hRule="exact" w:val="1418"/>
        </w:trPr>
        <w:tc>
          <w:tcPr>
            <w:tcW w:w="6804" w:type="dxa"/>
            <w:shd w:val="clear" w:color="auto" w:fill="auto"/>
            <w:vAlign w:val="center"/>
          </w:tcPr>
          <w:p w14:paraId="0E98D562" w14:textId="77777777" w:rsidR="00751A4A" w:rsidRPr="00716AD5" w:rsidRDefault="008042B2" w:rsidP="0010095E">
            <w:pPr>
              <w:pStyle w:val="EPName"/>
            </w:pPr>
            <w:r w:rsidRPr="00716AD5">
              <w:t>Euroopan parlamentti</w:t>
            </w:r>
          </w:p>
          <w:p w14:paraId="183ECC2C" w14:textId="77777777" w:rsidR="00751A4A" w:rsidRPr="00716AD5" w:rsidRDefault="005F1B17" w:rsidP="005F1B17">
            <w:pPr>
              <w:pStyle w:val="EPTerm"/>
              <w:rPr>
                <w:rStyle w:val="HideTWBExt"/>
                <w:noProof w:val="0"/>
                <w:vanish w:val="0"/>
                <w:color w:val="auto"/>
              </w:rPr>
            </w:pPr>
            <w:r w:rsidRPr="00716AD5">
              <w:t>2024</w:t>
            </w:r>
            <w:r w:rsidR="00817416" w:rsidRPr="00716AD5">
              <w:t>-202</w:t>
            </w:r>
            <w:r w:rsidRPr="00716AD5">
              <w:t>9</w:t>
            </w:r>
          </w:p>
        </w:tc>
        <w:tc>
          <w:tcPr>
            <w:tcW w:w="2268" w:type="dxa"/>
            <w:shd w:val="clear" w:color="auto" w:fill="auto"/>
          </w:tcPr>
          <w:p w14:paraId="3C2B76F9" w14:textId="77777777" w:rsidR="00751A4A" w:rsidRPr="00716AD5" w:rsidRDefault="00187494" w:rsidP="0010095E">
            <w:pPr>
              <w:pStyle w:val="EPLogo"/>
            </w:pPr>
            <w:r w:rsidRPr="00716AD5">
              <w:rPr>
                <w:noProof/>
                <w:lang w:eastAsia="ja-JP"/>
              </w:rPr>
              <w:drawing>
                <wp:inline distT="0" distB="0" distL="0" distR="0" wp14:anchorId="5CFB8762" wp14:editId="3885A7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4485E4" w14:textId="77777777" w:rsidR="00D058B8" w:rsidRPr="00716AD5" w:rsidRDefault="00D058B8" w:rsidP="004C5D52">
      <w:pPr>
        <w:pStyle w:val="LineTop"/>
      </w:pPr>
    </w:p>
    <w:p w14:paraId="64D14AE0" w14:textId="77777777" w:rsidR="00680577" w:rsidRPr="00716AD5" w:rsidRDefault="008042B2" w:rsidP="00680577">
      <w:pPr>
        <w:pStyle w:val="EPBodyTA1"/>
      </w:pPr>
      <w:r w:rsidRPr="00716AD5">
        <w:t>HYVÄKSYTYT TEKSTIT</w:t>
      </w:r>
    </w:p>
    <w:p w14:paraId="4C32656A" w14:textId="77777777" w:rsidR="00D058B8" w:rsidRPr="00716AD5" w:rsidRDefault="00D058B8" w:rsidP="00D058B8">
      <w:pPr>
        <w:pStyle w:val="LineBottom"/>
      </w:pPr>
    </w:p>
    <w:p w14:paraId="44697EE1" w14:textId="5D906F9B" w:rsidR="008042B2" w:rsidRPr="00716AD5" w:rsidRDefault="008042B2" w:rsidP="008042B2">
      <w:pPr>
        <w:pStyle w:val="ATHeading1"/>
      </w:pPr>
      <w:bookmarkStart w:id="0" w:name="TANumber"/>
      <w:r w:rsidRPr="00716AD5">
        <w:t>P10_TA(2026)0</w:t>
      </w:r>
      <w:r w:rsidR="00716AD5" w:rsidRPr="00716AD5">
        <w:t>1</w:t>
      </w:r>
      <w:r w:rsidR="00A46478">
        <w:t>71</w:t>
      </w:r>
      <w:bookmarkEnd w:id="0"/>
    </w:p>
    <w:p w14:paraId="1E3562BE" w14:textId="5BD88315" w:rsidR="008042B2" w:rsidRPr="00716AD5" w:rsidRDefault="00BD7BBB" w:rsidP="008042B2">
      <w:pPr>
        <w:pStyle w:val="ATHeading2"/>
      </w:pPr>
      <w:bookmarkStart w:id="1" w:name="title"/>
      <w:r w:rsidRPr="00716AD5">
        <w:t>Ulkomaisten sijoitusten seuranta unionissa</w:t>
      </w:r>
      <w:bookmarkEnd w:id="1"/>
    </w:p>
    <w:p w14:paraId="0119E72C" w14:textId="77777777" w:rsidR="008042B2" w:rsidRPr="00716AD5" w:rsidRDefault="008042B2" w:rsidP="008042B2">
      <w:pPr>
        <w:rPr>
          <w:i/>
          <w:vanish/>
        </w:rPr>
      </w:pPr>
      <w:r w:rsidRPr="00716AD5">
        <w:rPr>
          <w:i/>
        </w:rPr>
        <w:fldChar w:fldCharType="begin"/>
      </w:r>
      <w:r w:rsidRPr="00716AD5">
        <w:rPr>
          <w:i/>
        </w:rPr>
        <w:instrText xml:space="preserve"> TC"(</w:instrText>
      </w:r>
      <w:bookmarkStart w:id="2" w:name="DocNumber"/>
      <w:r w:rsidRPr="00716AD5">
        <w:rPr>
          <w:i/>
        </w:rPr>
        <w:instrText>A10-0061/2025</w:instrText>
      </w:r>
      <w:bookmarkEnd w:id="2"/>
      <w:r w:rsidRPr="00716AD5">
        <w:rPr>
          <w:i/>
        </w:rPr>
        <w:instrText xml:space="preserve"> - Esittelijä: Raphaël Glucksmann)"\l3 \n&gt; \* MERGEFORMAT </w:instrText>
      </w:r>
      <w:r w:rsidRPr="00716AD5">
        <w:rPr>
          <w:i/>
        </w:rPr>
        <w:fldChar w:fldCharType="end"/>
      </w:r>
    </w:p>
    <w:p w14:paraId="59C635C9" w14:textId="77777777" w:rsidR="008042B2" w:rsidRPr="00716AD5" w:rsidRDefault="008042B2" w:rsidP="008042B2">
      <w:pPr>
        <w:rPr>
          <w:vanish/>
        </w:rPr>
      </w:pPr>
      <w:bookmarkStart w:id="3" w:name="Commission"/>
      <w:r w:rsidRPr="00716AD5">
        <w:rPr>
          <w:vanish/>
        </w:rPr>
        <w:t>Kansainvälisen kaupan valiokunta</w:t>
      </w:r>
      <w:bookmarkEnd w:id="3"/>
    </w:p>
    <w:p w14:paraId="240A3FB5" w14:textId="77777777" w:rsidR="008042B2" w:rsidRPr="00716AD5" w:rsidRDefault="008042B2" w:rsidP="008042B2">
      <w:pPr>
        <w:rPr>
          <w:vanish/>
        </w:rPr>
      </w:pPr>
      <w:bookmarkStart w:id="4" w:name="PE"/>
      <w:r w:rsidRPr="00716AD5">
        <w:rPr>
          <w:vanish/>
        </w:rPr>
        <w:t>PE767.951</w:t>
      </w:r>
      <w:bookmarkEnd w:id="4"/>
    </w:p>
    <w:p w14:paraId="383ABFF9" w14:textId="4A181961" w:rsidR="008042B2" w:rsidRPr="00716AD5" w:rsidRDefault="008042B2" w:rsidP="008042B2">
      <w:pPr>
        <w:pStyle w:val="ATHeading3"/>
      </w:pPr>
      <w:bookmarkStart w:id="5" w:name="Sujet"/>
      <w:r w:rsidRPr="00716AD5">
        <w:t xml:space="preserve">Euroopan parlamentin lainsäädäntöpäätöslauselma </w:t>
      </w:r>
      <w:r w:rsidR="00BA42A9" w:rsidRPr="00716AD5">
        <w:t>19</w:t>
      </w:r>
      <w:r w:rsidRPr="00716AD5">
        <w:t xml:space="preserve">. </w:t>
      </w:r>
      <w:r w:rsidR="009F644C" w:rsidRPr="00716AD5">
        <w:t>touko</w:t>
      </w:r>
      <w:r w:rsidRPr="00716AD5">
        <w:t>kuuta 2026 ehdotuksesta Euroopan parlamentin ja neuvoston asetukseksi ulkomaisten sijoitusten seurannasta unionissa ja Euroopan parlamentin ja neuvoston asetuksen (EU) 2019/452 kumoamisesta</w:t>
      </w:r>
      <w:bookmarkEnd w:id="5"/>
      <w:r w:rsidRPr="00716AD5">
        <w:t xml:space="preserve"> </w:t>
      </w:r>
      <w:bookmarkStart w:id="6" w:name="References"/>
      <w:r w:rsidRPr="00716AD5">
        <w:t>(COM(2024)0023 – C9-0011/2024 – 2024/0017(COD))</w:t>
      </w:r>
      <w:bookmarkEnd w:id="6"/>
    </w:p>
    <w:p w14:paraId="6A1F094E" w14:textId="77777777" w:rsidR="00456BC2" w:rsidRPr="00716AD5" w:rsidRDefault="00456BC2" w:rsidP="00456BC2">
      <w:pPr>
        <w:pStyle w:val="NormalBold"/>
        <w:widowControl/>
      </w:pPr>
      <w:r w:rsidRPr="00716AD5">
        <w:t>(Tavallinen lainsäätämisjärjestys: ensimmäinen käsittely)</w:t>
      </w:r>
    </w:p>
    <w:p w14:paraId="43B4E880" w14:textId="77777777" w:rsidR="00456BC2" w:rsidRPr="00716AD5" w:rsidRDefault="00456BC2" w:rsidP="00456BC2">
      <w:pPr>
        <w:pStyle w:val="EPComma"/>
        <w:widowControl/>
      </w:pPr>
      <w:r w:rsidRPr="00716AD5">
        <w:rPr>
          <w:i/>
          <w:iCs/>
        </w:rPr>
        <w:t>Euroopan parlamentti</w:t>
      </w:r>
      <w:r w:rsidRPr="00716AD5">
        <w:t>, joka</w:t>
      </w:r>
    </w:p>
    <w:p w14:paraId="0E485750" w14:textId="77777777" w:rsidR="00456BC2" w:rsidRPr="00716AD5" w:rsidRDefault="00456BC2" w:rsidP="00456BC2">
      <w:pPr>
        <w:pStyle w:val="NormalHanging12a"/>
        <w:widowControl/>
      </w:pPr>
      <w:r w:rsidRPr="00716AD5">
        <w:t>–</w:t>
      </w:r>
      <w:r w:rsidRPr="00716AD5">
        <w:tab/>
        <w:t>ottaa huomioon komission ehdotuksen Euroopan parlamentille ja neuvostolle (COM(2024)0023),</w:t>
      </w:r>
    </w:p>
    <w:p w14:paraId="084A3F41" w14:textId="77777777" w:rsidR="00456BC2" w:rsidRPr="00716AD5" w:rsidRDefault="00456BC2" w:rsidP="00456BC2">
      <w:pPr>
        <w:pStyle w:val="NormalHanging12a"/>
        <w:widowControl/>
      </w:pPr>
      <w:r w:rsidRPr="00716AD5">
        <w:t>–</w:t>
      </w:r>
      <w:r w:rsidRPr="00716AD5">
        <w:tab/>
        <w:t>ottaa huomioon Euroopan unionin toiminnasta tehdyn sopimuksen 294 artiklan 2 kohdan, 114 artiklan ja 207 artiklan, joiden mukaisesti komissio on antanut ehdotuksen Euroopan parlamentille (C9-0011/2024),</w:t>
      </w:r>
    </w:p>
    <w:p w14:paraId="23695404" w14:textId="77777777" w:rsidR="00456BC2" w:rsidRPr="00716AD5" w:rsidRDefault="00456BC2" w:rsidP="00456BC2">
      <w:pPr>
        <w:pStyle w:val="NormalHanging12a"/>
        <w:widowControl/>
      </w:pPr>
      <w:r w:rsidRPr="00716AD5">
        <w:t>–</w:t>
      </w:r>
      <w:r w:rsidRPr="00716AD5">
        <w:tab/>
        <w:t>ottaa huomioon Euroopan unionin toiminnasta tehdyn sopimuksen 294 artiklan 3 kohdan,</w:t>
      </w:r>
    </w:p>
    <w:p w14:paraId="1AC8E829" w14:textId="77777777" w:rsidR="00456BC2" w:rsidRPr="00716AD5" w:rsidRDefault="00456BC2" w:rsidP="00456BC2">
      <w:pPr>
        <w:pStyle w:val="NormalHanging12a"/>
        <w:widowControl/>
      </w:pPr>
      <w:r w:rsidRPr="00716AD5">
        <w:t>–</w:t>
      </w:r>
      <w:r w:rsidRPr="00716AD5">
        <w:tab/>
        <w:t>ottaa huomioon Euroopan talous- ja sosiaalikomitean 10. heinäkuuta 2024 antaman lausunnon</w:t>
      </w:r>
      <w:r w:rsidRPr="00716AD5">
        <w:rPr>
          <w:rStyle w:val="FootnoteReference"/>
        </w:rPr>
        <w:footnoteReference w:id="1"/>
      </w:r>
      <w:r w:rsidRPr="00716AD5">
        <w:t>,</w:t>
      </w:r>
    </w:p>
    <w:p w14:paraId="287F240B" w14:textId="77777777" w:rsidR="00456BC2" w:rsidRPr="00716AD5" w:rsidRDefault="00456BC2" w:rsidP="00456BC2">
      <w:pPr>
        <w:pStyle w:val="NormalHanging12a"/>
        <w:widowControl/>
      </w:pPr>
      <w:r w:rsidRPr="00716AD5">
        <w:t>–</w:t>
      </w:r>
      <w:r w:rsidRPr="00716AD5">
        <w:tab/>
        <w:t>ottaa huomioon 20. marraskuuta 2024 annetun alueiden komitean lausunnon</w:t>
      </w:r>
      <w:r w:rsidRPr="00716AD5">
        <w:rPr>
          <w:rStyle w:val="FootnoteReference"/>
        </w:rPr>
        <w:footnoteReference w:id="2"/>
      </w:r>
      <w:r w:rsidRPr="00716AD5">
        <w:t>,</w:t>
      </w:r>
    </w:p>
    <w:p w14:paraId="2545EFB9" w14:textId="37D3AF97" w:rsidR="00BA42A9" w:rsidRPr="00716AD5" w:rsidRDefault="00BA42A9" w:rsidP="00716AD5">
      <w:pPr>
        <w:pStyle w:val="NormalHanging12a"/>
      </w:pPr>
      <w:r w:rsidRPr="00716AD5">
        <w:t>–</w:t>
      </w:r>
      <w:r w:rsidRPr="00716AD5">
        <w:tab/>
        <w:t>ottaa huomioon asiasta vastaavan valiokunnan työjärjestyksen 75 artiklan 4 kohdan mukaisesti hyväksymän alustavan sopimuksen sekä neuvoston edustajan 10. helmikuuta 2026 päivätyllä kirjeellä antaman sitoumuksen hyväksyä Euroopan parlamentin kanta Euroopan unionin toiminnasta tehdyn sopimuksen 294 artiklan 4 kohdan mukaisesti,</w:t>
      </w:r>
    </w:p>
    <w:p w14:paraId="309687D9" w14:textId="77777777" w:rsidR="00456BC2" w:rsidRPr="00716AD5" w:rsidRDefault="00456BC2" w:rsidP="00456BC2">
      <w:pPr>
        <w:pStyle w:val="NormalHanging12a"/>
        <w:widowControl/>
      </w:pPr>
      <w:r w:rsidRPr="00716AD5">
        <w:t>–</w:t>
      </w:r>
      <w:r w:rsidRPr="00716AD5">
        <w:tab/>
        <w:t>ottaa huomioon työjärjestyksen 60 artiklan,</w:t>
      </w:r>
    </w:p>
    <w:p w14:paraId="19E65F1C" w14:textId="77777777" w:rsidR="00456BC2" w:rsidRPr="00716AD5" w:rsidRDefault="00456BC2" w:rsidP="00456BC2">
      <w:pPr>
        <w:pStyle w:val="NormalHanging12a"/>
        <w:widowControl/>
      </w:pPr>
      <w:r w:rsidRPr="00716AD5">
        <w:t>–</w:t>
      </w:r>
      <w:r w:rsidRPr="00716AD5">
        <w:tab/>
        <w:t>ottaa huomioon talous- ja raha-asioiden valiokunnan, teollisuus-, tutkimus- ja energiavaliokunnan, sisämarkkina- ja kuluttajansuojavaliokunnan sekä liikenne- ja matkailuvaliokunnan lausunnot,</w:t>
      </w:r>
    </w:p>
    <w:p w14:paraId="35DB6F64" w14:textId="77777777" w:rsidR="00456BC2" w:rsidRPr="00716AD5" w:rsidRDefault="00456BC2" w:rsidP="00456BC2">
      <w:pPr>
        <w:pStyle w:val="NormalHanging12a"/>
        <w:widowControl/>
      </w:pPr>
      <w:r w:rsidRPr="00716AD5">
        <w:t>–</w:t>
      </w:r>
      <w:r w:rsidRPr="00716AD5">
        <w:tab/>
        <w:t>ottaa huomioon kansainvälisen kaupan valiokunnan mietinnön (A10-0061/2025),</w:t>
      </w:r>
    </w:p>
    <w:p w14:paraId="3E4D2E56" w14:textId="39158DF9" w:rsidR="00456BC2" w:rsidRPr="00716AD5" w:rsidRDefault="00456BC2" w:rsidP="00456BC2">
      <w:pPr>
        <w:pStyle w:val="NormalHanging12a"/>
        <w:widowControl/>
      </w:pPr>
      <w:r w:rsidRPr="00716AD5">
        <w:lastRenderedPageBreak/>
        <w:t>1.</w:t>
      </w:r>
      <w:r w:rsidRPr="00716AD5">
        <w:tab/>
        <w:t>vahvistaa jäljempänä esitetyn ensimmäisen käsittelyn kannan</w:t>
      </w:r>
      <w:r w:rsidR="00BA42A9" w:rsidRPr="00716AD5">
        <w:rPr>
          <w:rStyle w:val="FootnoteReference"/>
        </w:rPr>
        <w:footnoteReference w:id="3"/>
      </w:r>
      <w:r w:rsidRPr="00716AD5">
        <w:t>;</w:t>
      </w:r>
    </w:p>
    <w:p w14:paraId="3CC7D9D0" w14:textId="7B768D5C" w:rsidR="00452C74" w:rsidRPr="00716AD5" w:rsidRDefault="00452C74" w:rsidP="00456BC2">
      <w:pPr>
        <w:pStyle w:val="NormalHanging12a"/>
        <w:widowControl/>
      </w:pPr>
      <w:r w:rsidRPr="00716AD5">
        <w:t>2.</w:t>
      </w:r>
      <w:r w:rsidRPr="00716AD5">
        <w:tab/>
        <w:t xml:space="preserve">hyväksyy tämän päätöslauselman liitteenä olevan Euroopan parlamentin ja komission yhteisen lausuman, joka julkaistaan </w:t>
      </w:r>
      <w:r w:rsidRPr="00716AD5">
        <w:rPr>
          <w:i/>
          <w:iCs/>
        </w:rPr>
        <w:t>Euroopan unionin virallisen lehden</w:t>
      </w:r>
      <w:r w:rsidRPr="00716AD5">
        <w:t xml:space="preserve"> C sarjassa;</w:t>
      </w:r>
    </w:p>
    <w:p w14:paraId="31F77F5F" w14:textId="0888ED9B" w:rsidR="00456BC2" w:rsidRPr="00716AD5" w:rsidRDefault="00452C74" w:rsidP="00456BC2">
      <w:pPr>
        <w:pStyle w:val="NormalHanging12a"/>
        <w:widowControl/>
      </w:pPr>
      <w:r w:rsidRPr="00716AD5">
        <w:t>3</w:t>
      </w:r>
      <w:r w:rsidR="00456BC2" w:rsidRPr="00716AD5">
        <w:t>.</w:t>
      </w:r>
      <w:r w:rsidR="00456BC2" w:rsidRPr="00716AD5">
        <w:tab/>
        <w:t>pyytää komissiota antamaan asian uudelleen Euroopan parlamentin käsiteltäväksi, jos se korvaa ehdotuksensa, muuttaa sitä huomattavasti tai aikoo muuttaa sitä huomattavasti;</w:t>
      </w:r>
    </w:p>
    <w:p w14:paraId="7EDE2916" w14:textId="08101300" w:rsidR="00456BC2" w:rsidRPr="00716AD5" w:rsidRDefault="00452C74" w:rsidP="00456BC2">
      <w:pPr>
        <w:pStyle w:val="NormalHanging12a"/>
        <w:widowControl/>
      </w:pPr>
      <w:r w:rsidRPr="00716AD5">
        <w:t>4</w:t>
      </w:r>
      <w:r w:rsidR="00456BC2" w:rsidRPr="00716AD5">
        <w:t>.</w:t>
      </w:r>
      <w:r w:rsidR="00456BC2" w:rsidRPr="00716AD5">
        <w:tab/>
        <w:t>kehottaa puhemiestä välittämään parlamentin kannan neuvostolle ja komissiolle sekä kansallisille parlamenteille.</w:t>
      </w:r>
    </w:p>
    <w:p w14:paraId="6AF79485" w14:textId="77777777" w:rsidR="00A32F19" w:rsidRPr="00716AD5" w:rsidRDefault="00A32F19" w:rsidP="00456BC2">
      <w:pPr>
        <w:widowControl/>
        <w:sectPr w:rsidR="00A32F19" w:rsidRPr="00716AD5" w:rsidSect="00A55E7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87F2B4" w14:textId="0F96ED23" w:rsidR="005978E4" w:rsidRPr="00716AD5" w:rsidRDefault="005978E4" w:rsidP="005978E4">
      <w:pPr>
        <w:spacing w:after="240"/>
        <w:rPr>
          <w:b/>
          <w:szCs w:val="24"/>
        </w:rPr>
      </w:pPr>
      <w:r w:rsidRPr="00716AD5">
        <w:rPr>
          <w:b/>
          <w:szCs w:val="24"/>
        </w:rPr>
        <w:lastRenderedPageBreak/>
        <w:t>P10_TC1-COD(202</w:t>
      </w:r>
      <w:r w:rsidR="00BA42A9" w:rsidRPr="00716AD5">
        <w:rPr>
          <w:b/>
          <w:szCs w:val="24"/>
        </w:rPr>
        <w:t>4</w:t>
      </w:r>
      <w:r w:rsidRPr="00716AD5">
        <w:rPr>
          <w:b/>
          <w:szCs w:val="24"/>
        </w:rPr>
        <w:t>)00</w:t>
      </w:r>
      <w:r w:rsidR="00BA42A9" w:rsidRPr="00716AD5">
        <w:rPr>
          <w:b/>
          <w:szCs w:val="24"/>
        </w:rPr>
        <w:t>17</w:t>
      </w:r>
    </w:p>
    <w:p w14:paraId="39A9C466" w14:textId="1DA1B327" w:rsidR="00A32F19" w:rsidRDefault="005978E4" w:rsidP="005978E4">
      <w:pPr>
        <w:spacing w:after="240"/>
        <w:rPr>
          <w:rFonts w:eastAsia="Cambria" w:cs="Arial"/>
          <w:b/>
          <w:szCs w:val="22"/>
          <w:lang w:eastAsia="en-US"/>
        </w:rPr>
      </w:pPr>
      <w:r w:rsidRPr="00716AD5">
        <w:rPr>
          <w:b/>
          <w:szCs w:val="24"/>
        </w:rPr>
        <w:t xml:space="preserve">Euroopan parlamentin kanta, vahvistettu ensimmäisessä käsittelyssä </w:t>
      </w:r>
      <w:r w:rsidR="00BA42A9" w:rsidRPr="00716AD5">
        <w:rPr>
          <w:b/>
          <w:szCs w:val="24"/>
        </w:rPr>
        <w:t>19</w:t>
      </w:r>
      <w:r w:rsidRPr="00716AD5">
        <w:rPr>
          <w:b/>
          <w:szCs w:val="24"/>
        </w:rPr>
        <w:t xml:space="preserve">. </w:t>
      </w:r>
      <w:r w:rsidR="00BA42A9" w:rsidRPr="00716AD5">
        <w:rPr>
          <w:b/>
          <w:szCs w:val="24"/>
        </w:rPr>
        <w:t>touko</w:t>
      </w:r>
      <w:r w:rsidRPr="00716AD5">
        <w:rPr>
          <w:b/>
          <w:szCs w:val="24"/>
        </w:rPr>
        <w:t>kuuta 202</w:t>
      </w:r>
      <w:r w:rsidR="00BA42A9" w:rsidRPr="00716AD5">
        <w:rPr>
          <w:b/>
          <w:szCs w:val="24"/>
        </w:rPr>
        <w:t>6</w:t>
      </w:r>
      <w:r w:rsidRPr="00716AD5">
        <w:rPr>
          <w:b/>
          <w:szCs w:val="24"/>
        </w:rPr>
        <w:t>, Euroopan parlamentin ja neuvoston asetuksen (EU) 202</w:t>
      </w:r>
      <w:r w:rsidR="00BA42A9" w:rsidRPr="00716AD5">
        <w:rPr>
          <w:b/>
          <w:szCs w:val="24"/>
        </w:rPr>
        <w:t>6</w:t>
      </w:r>
      <w:r w:rsidRPr="00716AD5">
        <w:rPr>
          <w:b/>
          <w:szCs w:val="24"/>
        </w:rPr>
        <w:t xml:space="preserve">/… antamiseksi </w:t>
      </w:r>
      <w:r w:rsidR="00A32F19" w:rsidRPr="00716AD5">
        <w:rPr>
          <w:rFonts w:eastAsia="Cambria" w:cs="Arial"/>
          <w:b/>
          <w:szCs w:val="22"/>
          <w:lang w:eastAsia="en-US"/>
        </w:rPr>
        <w:t>ulkomaisten sijoitusten seurannasta unionissa ja asetuksen (EU) 2019/452 kumoamisesta</w:t>
      </w:r>
    </w:p>
    <w:p w14:paraId="081698C3" w14:textId="18BABC11" w:rsidR="00213C5B" w:rsidRDefault="00213C5B" w:rsidP="00213C5B">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2026</w:t>
      </w:r>
      <w:r w:rsidRPr="002F34F6">
        <w:rPr>
          <w:i/>
          <w:szCs w:val="24"/>
        </w:rPr>
        <w:t>/</w:t>
      </w:r>
      <w:r>
        <w:rPr>
          <w:i/>
          <w:szCs w:val="24"/>
        </w:rPr>
        <w:t>1386</w:t>
      </w:r>
      <w:r>
        <w:rPr>
          <w:i/>
          <w:szCs w:val="24"/>
        </w:rPr>
        <w:t>.</w:t>
      </w:r>
      <w:r w:rsidRPr="008046BC">
        <w:rPr>
          <w:i/>
          <w:szCs w:val="24"/>
        </w:rPr>
        <w:t>)</w:t>
      </w:r>
    </w:p>
    <w:p w14:paraId="0AE37FBF" w14:textId="44E0AB18" w:rsidR="00213C5B" w:rsidRDefault="00213C5B">
      <w:pPr>
        <w:widowControl/>
        <w:rPr>
          <w:b/>
          <w:bCs/>
          <w:szCs w:val="24"/>
          <w:lang w:eastAsia="en-US"/>
        </w:rPr>
      </w:pPr>
      <w:r>
        <w:rPr>
          <w:b/>
          <w:bCs/>
          <w:szCs w:val="24"/>
          <w:lang w:eastAsia="en-US"/>
        </w:rPr>
        <w:br w:type="page"/>
      </w:r>
    </w:p>
    <w:p w14:paraId="7A1085CA" w14:textId="77777777" w:rsidR="00213C5B" w:rsidRPr="00213C5B" w:rsidRDefault="00213C5B" w:rsidP="005978E4">
      <w:pPr>
        <w:spacing w:after="240"/>
        <w:rPr>
          <w:b/>
          <w:bCs/>
          <w:szCs w:val="24"/>
          <w:lang w:eastAsia="en-US"/>
        </w:rPr>
      </w:pPr>
    </w:p>
    <w:p w14:paraId="06977302" w14:textId="674C17E9" w:rsidR="00A32F19" w:rsidRPr="00716AD5" w:rsidRDefault="005978E4" w:rsidP="005978E4">
      <w:pPr>
        <w:widowControl/>
        <w:jc w:val="right"/>
      </w:pPr>
      <w:r w:rsidRPr="00716AD5">
        <w:t>LAINSÄÄDÄNTÖPÄÄTÖSLAUSELMAN LIITE</w:t>
      </w:r>
    </w:p>
    <w:p w14:paraId="03A6A2F9" w14:textId="5A5A01AA" w:rsidR="00452C74" w:rsidRPr="00716AD5" w:rsidRDefault="00452C74" w:rsidP="00BA42A9">
      <w:pPr>
        <w:pStyle w:val="Normal12a"/>
        <w:widowControl/>
        <w:spacing w:before="240"/>
      </w:pPr>
      <w:r w:rsidRPr="00716AD5">
        <w:rPr>
          <w:b/>
        </w:rPr>
        <w:t>Euroopan parlamentin ja komission yhteinen lausuma ulkomaisia sijoituksia ja taloudellista turvallisuutta koskevien lisätoimien tarpeesta</w:t>
      </w:r>
      <w:r w:rsidRPr="00716AD5">
        <w:rPr>
          <w:b/>
          <w:bCs/>
          <w:vertAlign w:val="superscript"/>
        </w:rPr>
        <w:footnoteReference w:id="4"/>
      </w:r>
    </w:p>
    <w:p w14:paraId="2AC6E846" w14:textId="77777777" w:rsidR="00452C74" w:rsidRPr="00716AD5" w:rsidRDefault="00452C74" w:rsidP="00452C74">
      <w:pPr>
        <w:pStyle w:val="Normal12a"/>
        <w:widowControl/>
      </w:pPr>
      <w:r w:rsidRPr="00716AD5">
        <w:t>Euroopan parlamentti ja komissio ovat yhtä mieltä siitä, että unionin on pysyttävä houkuttelevana paikkana harjoittaa liiketoimintaa, jotta voidaan varmistaa, että ulkomaiset sijoitukset erityisesti strategisilla aloilla edistävät talouskasvua ja kilpailukykyä.</w:t>
      </w:r>
    </w:p>
    <w:p w14:paraId="2BC999A7" w14:textId="77777777" w:rsidR="00452C74" w:rsidRPr="00716AD5" w:rsidRDefault="00452C74" w:rsidP="00452C74">
      <w:pPr>
        <w:pStyle w:val="Normal12a"/>
        <w:widowControl/>
      </w:pPr>
      <w:r w:rsidRPr="00716AD5">
        <w:t>Molemmat toimielimet ovat kuitenkin tietoisia siitä, että tietyt sijoitukset saattavat luoda strategisia riippuvuuksia ja heikentää sisämarkkinoiden häiriönsietokykyä. Tämä kehitys uhkaa heikentää unionin taloudellista turvallisuutta ja saattaa kaventaa unionin teknologista etumatkaa ja huonontaa talouden häiriönsietokykyä ja kykyä luoda työpaikkoja.</w:t>
      </w:r>
    </w:p>
    <w:p w14:paraId="7018556F" w14:textId="77777777" w:rsidR="00452C74" w:rsidRPr="00716AD5" w:rsidRDefault="00452C74" w:rsidP="00452C74">
      <w:pPr>
        <w:pStyle w:val="Normal12a"/>
        <w:widowControl/>
      </w:pPr>
      <w:r w:rsidRPr="00716AD5">
        <w:t>Tätä taustaa vasten molemmat toimielimet katsovat, että on ensisijaisen tärkeää tehdä arviointeja ja toteuttaa tarvittavia lisätoimia unionin tasolla, jotta voidaan puuttua tällaisiin riskeihin, taata unionin taloudellinen turvallisuus ja varmistaa, että unioniin tulevat ulkomaiset sijoitukset eivät lisää strategisia riippuvuuksia tai teknologisia puutteita.</w:t>
      </w:r>
    </w:p>
    <w:p w14:paraId="7092853F" w14:textId="77777777" w:rsidR="00452C74" w:rsidRPr="00716AD5" w:rsidRDefault="00452C74" w:rsidP="00452C74">
      <w:pPr>
        <w:pStyle w:val="Normal12a"/>
        <w:widowControl/>
      </w:pPr>
      <w:r w:rsidRPr="00716AD5">
        <w:t>Komissio aikoo tehdä aloitteen ja vahvistaa kohdennetut edellytykset unioniin tuleville ulkomaisille sijoituksille huolellisesti määritetyillä strategisilla aloilla unionin kansainvälisten sitoumusten mukaisesti, jotta voidaan parantaa unionin teollisuuden kilpailukykyä ja puuttua edellä mainittuihin riskeihin.</w:t>
      </w:r>
    </w:p>
    <w:p w14:paraId="400EC0E4" w14:textId="2E73A953" w:rsidR="00452C74" w:rsidRPr="00716AD5" w:rsidRDefault="00452C74" w:rsidP="00452C74">
      <w:pPr>
        <w:pStyle w:val="Normal12a"/>
        <w:widowControl/>
      </w:pPr>
      <w:r w:rsidRPr="00716AD5">
        <w:t>Euroopan parlamentti tiedostaa tämän sitoumuksen ja on valmis hoitamaan kaikilta osin tehtävänsä toisena lainsäätäjänä ja käsittelemään tällaisen ehdotuksen ripeästi.</w:t>
      </w:r>
    </w:p>
    <w:sectPr w:rsidR="00452C74" w:rsidRPr="00716AD5" w:rsidSect="00A55E77">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B939" w14:textId="77777777" w:rsidR="008042B2" w:rsidRPr="00A55E77" w:rsidRDefault="008042B2">
      <w:r w:rsidRPr="00A55E77">
        <w:separator/>
      </w:r>
    </w:p>
  </w:endnote>
  <w:endnote w:type="continuationSeparator" w:id="0">
    <w:p w14:paraId="563C299B" w14:textId="77777777" w:rsidR="008042B2" w:rsidRPr="00A55E77" w:rsidRDefault="008042B2">
      <w:r w:rsidRPr="00A55E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A32F19" w:rsidRPr="00F427BC" w14:paraId="4564AC1D" w14:textId="77777777" w:rsidTr="00F421A2">
      <w:trPr>
        <w:trHeight w:val="422"/>
      </w:trPr>
      <w:tc>
        <w:tcPr>
          <w:tcW w:w="7054" w:type="dxa"/>
          <w:vAlign w:val="bottom"/>
        </w:tcPr>
        <w:p w14:paraId="2EF26522" w14:textId="77777777" w:rsidR="00A32F19" w:rsidRPr="00F427BC" w:rsidRDefault="00A32F19" w:rsidP="00086248">
          <w:pPr>
            <w:pStyle w:val="Footer"/>
            <w:spacing w:line="180" w:lineRule="atLeast"/>
            <w:rPr>
              <w:rStyle w:val="PageNumber"/>
              <w:color w:val="4D4D4D"/>
              <w:szCs w:val="18"/>
              <w:lang w:val="de-DE"/>
            </w:rPr>
          </w:pPr>
        </w:p>
      </w:tc>
      <w:tc>
        <w:tcPr>
          <w:tcW w:w="2718" w:type="dxa"/>
          <w:vAlign w:val="bottom"/>
        </w:tcPr>
        <w:p w14:paraId="241E9C73" w14:textId="77777777" w:rsidR="00A32F19" w:rsidRPr="00F427BC" w:rsidRDefault="00A32F19" w:rsidP="00162E1C">
          <w:pPr>
            <w:pStyle w:val="Footer"/>
            <w:ind w:right="57"/>
            <w:rPr>
              <w:rStyle w:val="PageNumber"/>
              <w:color w:val="4D4D4D"/>
              <w:szCs w:val="18"/>
            </w:rPr>
          </w:pPr>
          <w:r w:rsidRPr="00F427BC">
            <w:rPr>
              <w:rStyle w:val="PageNumber"/>
              <w:color w:val="4D4D4D"/>
            </w:rPr>
            <w:fldChar w:fldCharType="begin"/>
          </w:r>
          <w:r w:rsidRPr="00F427BC">
            <w:rPr>
              <w:rStyle w:val="PageNumber"/>
              <w:color w:val="4D4D4D"/>
            </w:rPr>
            <w:instrText xml:space="preserve"> PAGE </w:instrText>
          </w:r>
          <w:r w:rsidRPr="00F427BC">
            <w:rPr>
              <w:rStyle w:val="PageNumber"/>
              <w:color w:val="4D4D4D"/>
            </w:rPr>
            <w:fldChar w:fldCharType="separate"/>
          </w:r>
          <w:r>
            <w:rPr>
              <w:rStyle w:val="PageNumber"/>
              <w:color w:val="4D4D4D"/>
            </w:rPr>
            <w:t>1</w:t>
          </w:r>
          <w:r w:rsidRPr="00F427BC">
            <w:rPr>
              <w:rStyle w:val="PageNumber"/>
              <w:color w:val="4D4D4D"/>
            </w:rPr>
            <w:fldChar w:fldCharType="end"/>
          </w:r>
          <w:r>
            <w:rPr>
              <w:rStyle w:val="PageNumber"/>
              <w:color w:val="4D4D4D"/>
            </w:rPr>
            <w:t>/115</w:t>
          </w:r>
        </w:p>
      </w:tc>
    </w:tr>
  </w:tbl>
  <w:p w14:paraId="422BA130" w14:textId="77777777" w:rsidR="00A32F19" w:rsidRDefault="00A32F19" w:rsidP="0008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A32F19" w:rsidRPr="00754D78" w14:paraId="1960F470" w14:textId="77777777" w:rsidTr="00F421A2">
      <w:trPr>
        <w:trHeight w:val="422"/>
      </w:trPr>
      <w:tc>
        <w:tcPr>
          <w:tcW w:w="7054" w:type="dxa"/>
          <w:vAlign w:val="bottom"/>
        </w:tcPr>
        <w:p w14:paraId="26923A22" w14:textId="77777777" w:rsidR="00A32F19" w:rsidRPr="00754D78" w:rsidRDefault="00A32F19" w:rsidP="00086248">
          <w:pPr>
            <w:pStyle w:val="Footer"/>
            <w:spacing w:line="180" w:lineRule="atLeast"/>
            <w:rPr>
              <w:rStyle w:val="PageNumber"/>
              <w:color w:val="4D4D4D"/>
              <w:szCs w:val="18"/>
            </w:rPr>
          </w:pPr>
        </w:p>
      </w:tc>
      <w:tc>
        <w:tcPr>
          <w:tcW w:w="2718" w:type="dxa"/>
          <w:vAlign w:val="bottom"/>
        </w:tcPr>
        <w:p w14:paraId="52CCE458" w14:textId="77777777" w:rsidR="00A32F19" w:rsidRPr="00754D78" w:rsidRDefault="00A32F19" w:rsidP="00162E1C">
          <w:pPr>
            <w:pStyle w:val="Footer"/>
            <w:ind w:right="57"/>
            <w:rPr>
              <w:rStyle w:val="PageNumber"/>
              <w:color w:val="4D4D4D"/>
              <w:szCs w:val="18"/>
            </w:rPr>
          </w:pPr>
          <w:r w:rsidRPr="00754D78">
            <w:rPr>
              <w:rStyle w:val="PageNumber"/>
              <w:color w:val="4D4D4D"/>
            </w:rPr>
            <w:fldChar w:fldCharType="begin"/>
          </w:r>
          <w:r w:rsidRPr="00754D78">
            <w:rPr>
              <w:rStyle w:val="PageNumber"/>
              <w:color w:val="4D4D4D"/>
            </w:rPr>
            <w:instrText xml:space="preserve"> PAGE </w:instrText>
          </w:r>
          <w:r w:rsidRPr="00754D78">
            <w:rPr>
              <w:rStyle w:val="PageNumber"/>
              <w:color w:val="4D4D4D"/>
            </w:rPr>
            <w:fldChar w:fldCharType="separate"/>
          </w:r>
          <w:r w:rsidRPr="00754D78">
            <w:rPr>
              <w:rStyle w:val="PageNumber"/>
              <w:color w:val="4D4D4D"/>
            </w:rPr>
            <w:t>1</w:t>
          </w:r>
          <w:r w:rsidRPr="00754D78">
            <w:rPr>
              <w:rStyle w:val="PageNumber"/>
              <w:color w:val="4D4D4D"/>
            </w:rPr>
            <w:fldChar w:fldCharType="end"/>
          </w:r>
          <w:r w:rsidRPr="00754D78">
            <w:rPr>
              <w:rStyle w:val="PageNumber"/>
              <w:color w:val="4D4D4D"/>
            </w:rPr>
            <w:t>/115</w:t>
          </w:r>
        </w:p>
      </w:tc>
    </w:tr>
  </w:tbl>
  <w:p w14:paraId="378E38D1" w14:textId="77777777" w:rsidR="00A32F19" w:rsidRPr="00754D78" w:rsidRDefault="00A32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33E63" w14:textId="77777777" w:rsidR="008042B2" w:rsidRPr="00A55E77" w:rsidRDefault="008042B2">
      <w:r w:rsidRPr="00A55E77">
        <w:separator/>
      </w:r>
    </w:p>
  </w:footnote>
  <w:footnote w:type="continuationSeparator" w:id="0">
    <w:p w14:paraId="10D7E31A" w14:textId="77777777" w:rsidR="008042B2" w:rsidRPr="00A55E77" w:rsidRDefault="008042B2">
      <w:r w:rsidRPr="00A55E77">
        <w:continuationSeparator/>
      </w:r>
    </w:p>
  </w:footnote>
  <w:footnote w:id="1">
    <w:p w14:paraId="320E62EC" w14:textId="7D7B83A8" w:rsidR="00456BC2" w:rsidRPr="00213C5B" w:rsidRDefault="00456BC2" w:rsidP="00A55E77">
      <w:pPr>
        <w:pStyle w:val="FootnoteText"/>
        <w:ind w:left="567" w:hanging="567"/>
        <w:rPr>
          <w:sz w:val="24"/>
          <w:lang w:val="fi-FI"/>
        </w:rPr>
      </w:pPr>
      <w:r w:rsidRPr="00213C5B">
        <w:rPr>
          <w:rStyle w:val="FootnoteReference"/>
          <w:sz w:val="24"/>
          <w:lang w:val="fi-FI"/>
        </w:rPr>
        <w:footnoteRef/>
      </w:r>
      <w:r w:rsidR="00A55E77" w:rsidRPr="00213C5B">
        <w:rPr>
          <w:sz w:val="24"/>
          <w:lang w:val="fi-FI"/>
        </w:rPr>
        <w:t xml:space="preserve"> </w:t>
      </w:r>
      <w:r w:rsidR="00A55E77" w:rsidRPr="00213C5B">
        <w:rPr>
          <w:sz w:val="24"/>
          <w:lang w:val="fi-FI"/>
        </w:rPr>
        <w:tab/>
      </w:r>
      <w:r w:rsidRPr="00213C5B">
        <w:rPr>
          <w:sz w:val="24"/>
          <w:lang w:val="fi-FI"/>
        </w:rPr>
        <w:t xml:space="preserve">EUVL C, C/2024/6027, 23.10.2024, ELI: </w:t>
      </w:r>
      <w:hyperlink r:id="rId1" w:history="1">
        <w:r w:rsidR="00BA42A9" w:rsidRPr="00213C5B">
          <w:rPr>
            <w:rStyle w:val="Hyperlink"/>
            <w:sz w:val="24"/>
            <w:lang w:val="fi-FI"/>
          </w:rPr>
          <w:t>http://data.europa.eu/eli/C/2024/6027/oj</w:t>
        </w:r>
      </w:hyperlink>
      <w:r w:rsidRPr="00213C5B">
        <w:rPr>
          <w:sz w:val="24"/>
          <w:lang w:val="fi-FI"/>
        </w:rPr>
        <w:t>.</w:t>
      </w:r>
    </w:p>
  </w:footnote>
  <w:footnote w:id="2">
    <w:p w14:paraId="6CF5C0C9" w14:textId="5B30715A" w:rsidR="00456BC2" w:rsidRPr="00213C5B" w:rsidRDefault="00456BC2" w:rsidP="00A55E77">
      <w:pPr>
        <w:pStyle w:val="FootnoteText"/>
        <w:ind w:left="567" w:hanging="567"/>
        <w:rPr>
          <w:sz w:val="24"/>
          <w:lang w:val="fr-BE"/>
        </w:rPr>
      </w:pPr>
      <w:r w:rsidRPr="00213C5B">
        <w:rPr>
          <w:rStyle w:val="FootnoteReference"/>
          <w:sz w:val="24"/>
          <w:lang w:val="fi-FI"/>
        </w:rPr>
        <w:footnoteRef/>
      </w:r>
      <w:r w:rsidR="00A55E77" w:rsidRPr="00213C5B">
        <w:rPr>
          <w:color w:val="333333"/>
          <w:sz w:val="24"/>
          <w:shd w:val="clear" w:color="auto" w:fill="FFFFFF"/>
          <w:lang w:val="fr-BE"/>
        </w:rPr>
        <w:t xml:space="preserve"> </w:t>
      </w:r>
      <w:r w:rsidR="00A55E77" w:rsidRPr="00213C5B">
        <w:rPr>
          <w:color w:val="333333"/>
          <w:sz w:val="24"/>
          <w:shd w:val="clear" w:color="auto" w:fill="FFFFFF"/>
          <w:lang w:val="fr-BE"/>
        </w:rPr>
        <w:tab/>
      </w:r>
      <w:r w:rsidRPr="00213C5B">
        <w:rPr>
          <w:color w:val="333333"/>
          <w:sz w:val="24"/>
          <w:shd w:val="clear" w:color="auto" w:fill="FFFFFF"/>
          <w:lang w:val="fr-BE"/>
        </w:rPr>
        <w:t>EUVL C, C/2025/290, 24.1.2025, ELI: </w:t>
      </w:r>
      <w:hyperlink r:id="rId2" w:tgtFrame="_blank" w:tooltip="Linkki asiakirjaan sen ELI-tunnukseen perustuvan URI-osoitteen kautta." w:history="1">
        <w:r w:rsidRPr="00213C5B">
          <w:rPr>
            <w:color w:val="337AB7"/>
            <w:sz w:val="24"/>
            <w:u w:val="single"/>
            <w:lang w:val="fr-BE"/>
          </w:rPr>
          <w:t>http://data.europa.eu/eli/C/2025/290/oj</w:t>
        </w:r>
      </w:hyperlink>
      <w:r w:rsidRPr="00213C5B">
        <w:rPr>
          <w:color w:val="333333"/>
          <w:sz w:val="24"/>
          <w:shd w:val="clear" w:color="auto" w:fill="FFFFFF"/>
          <w:lang w:val="fr-BE"/>
        </w:rPr>
        <w:t>.</w:t>
      </w:r>
    </w:p>
  </w:footnote>
  <w:footnote w:id="3">
    <w:p w14:paraId="0AF458A9" w14:textId="7B7B6289" w:rsidR="00BA42A9" w:rsidRPr="00213C5B" w:rsidRDefault="00BA42A9" w:rsidP="00716AD5">
      <w:pPr>
        <w:pStyle w:val="FootnoteText"/>
        <w:ind w:left="567" w:hanging="567"/>
        <w:rPr>
          <w:lang w:val="fi-FI"/>
        </w:rPr>
      </w:pPr>
      <w:r w:rsidRPr="00213C5B">
        <w:rPr>
          <w:rStyle w:val="FootnoteReference"/>
        </w:rPr>
        <w:footnoteRef/>
      </w:r>
      <w:r w:rsidRPr="00213C5B">
        <w:rPr>
          <w:lang w:val="fi-FI"/>
        </w:rPr>
        <w:tab/>
      </w:r>
      <w:r w:rsidRPr="00213C5B">
        <w:rPr>
          <w:sz w:val="24"/>
          <w:szCs w:val="24"/>
          <w:lang w:val="fi-FI"/>
        </w:rPr>
        <w:t>Tämä kanta korvaa 8. toukokuuta 2025 hyväksytyt tarkistukset (Hyväksytyt tekstit, P10_TA(202</w:t>
      </w:r>
      <w:r w:rsidR="00691E75" w:rsidRPr="00213C5B">
        <w:rPr>
          <w:sz w:val="24"/>
          <w:szCs w:val="24"/>
          <w:lang w:val="fi-FI"/>
        </w:rPr>
        <w:t>5</w:t>
      </w:r>
      <w:r w:rsidRPr="00213C5B">
        <w:rPr>
          <w:sz w:val="24"/>
          <w:szCs w:val="24"/>
          <w:lang w:val="fi-FI"/>
        </w:rPr>
        <w:t>)0102).</w:t>
      </w:r>
    </w:p>
  </w:footnote>
  <w:footnote w:id="4">
    <w:p w14:paraId="110AC02D" w14:textId="047C451A" w:rsidR="00452C74" w:rsidRPr="008367EA" w:rsidRDefault="00452C74" w:rsidP="00452C74">
      <w:pPr>
        <w:ind w:left="567" w:hanging="567"/>
      </w:pPr>
      <w:r w:rsidRPr="00213C5B">
        <w:rPr>
          <w:rStyle w:val="FootnoteReference"/>
        </w:rPr>
        <w:footnoteRef/>
      </w:r>
      <w:r w:rsidRPr="00213C5B">
        <w:tab/>
        <w:t xml:space="preserve">Tästä lausumasta on sovittu ulkomaisten sijoitusten seurannasta unionissa ja Euroopan parlamentin ja neuvoston asetuksen (EU) 2019/452 kumoamisesta </w:t>
      </w:r>
      <w:r w:rsidR="00213C5B" w:rsidRPr="00213C5B">
        <w:t>17</w:t>
      </w:r>
      <w:r w:rsidRPr="00213C5B">
        <w:t xml:space="preserve"> päivänä </w:t>
      </w:r>
      <w:r w:rsidR="00213C5B" w:rsidRPr="00213C5B">
        <w:t>kesä</w:t>
      </w:r>
      <w:r w:rsidRPr="00213C5B">
        <w:t xml:space="preserve">kuuta </w:t>
      </w:r>
      <w:r w:rsidR="00213C5B" w:rsidRPr="00213C5B">
        <w:t>2026</w:t>
      </w:r>
      <w:r w:rsidRPr="00213C5B">
        <w:t xml:space="preserve"> annetun Euroopan parlamentin ja neuvoston asetuksen (EU) 2026/</w:t>
      </w:r>
      <w:r w:rsidR="00213C5B" w:rsidRPr="00213C5B">
        <w:t>1386</w:t>
      </w:r>
      <w:r w:rsidRPr="00213C5B">
        <w:t xml:space="preserve"> (</w:t>
      </w:r>
      <w:r w:rsidR="00213C5B" w:rsidRPr="00213C5B">
        <w:t>EUVL</w:t>
      </w:r>
      <w:r w:rsidR="00213C5B" w:rsidRPr="00213C5B">
        <w:t xml:space="preserve"> L, 2026/1386, 26.6.2026, ELI </w:t>
      </w:r>
      <w:hyperlink r:id="rId3" w:tgtFrame="_blank" w:tooltip="Gives access to this document through its ELI URI." w:history="1">
        <w:r w:rsidR="00213C5B" w:rsidRPr="00213C5B">
          <w:rPr>
            <w:rStyle w:val="Hyperlink"/>
          </w:rPr>
          <w:t>http://data.europa.eu/eli/reg/2026/1386/oj</w:t>
        </w:r>
      </w:hyperlink>
      <w:r w:rsidRPr="00213C5B">
        <w:t>) hyväksymisen yhteydessä.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FA38" w14:textId="77777777" w:rsidR="00A32F19" w:rsidRPr="00754D78" w:rsidRDefault="00A32F19" w:rsidP="007D792E">
    <w:pPr>
      <w:pStyle w:val="HeaderCouncilLarge"/>
    </w:pPr>
    <w:r w:rsidRPr="00754D78">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897E" w14:textId="77777777" w:rsidR="00A32F19" w:rsidRPr="00754D78" w:rsidRDefault="00A32F19" w:rsidP="007D792E">
    <w:pPr>
      <w:pStyle w:val="HeaderCouncil"/>
    </w:pPr>
    <w:r w:rsidRPr="00754D78">
      <w:rPr>
        <w:noProof/>
      </w:rPr>
      <w:drawing>
        <wp:anchor distT="0" distB="0" distL="114300" distR="114300" simplePos="0" relativeHeight="251662336" behindDoc="0" locked="0" layoutInCell="1" allowOverlap="1" wp14:anchorId="642E99B1" wp14:editId="6ACB047F">
          <wp:simplePos x="0" y="0"/>
          <wp:positionH relativeFrom="column">
            <wp:align>center</wp:align>
          </wp:positionH>
          <wp:positionV relativeFrom="page">
            <wp:posOffset>9899650</wp:posOffset>
          </wp:positionV>
          <wp:extent cx="6120000" cy="684000"/>
          <wp:effectExtent l="0" t="0" r="0" b="0"/>
          <wp:wrapNone/>
          <wp:docPr id="1224986865" name="DW_WATERMARK_94aa1d27-c22a-4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99858" name="DW_WATERMARK_94aa1d27-c22a-4a00-"/>
                  <pic:cNvPicPr/>
                </pic:nvPicPr>
                <pic:blipFill>
                  <a:blip r:embed="rId1">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rsidRPr="00754D78">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533693291">
    <w:abstractNumId w:val="2"/>
  </w:num>
  <w:num w:numId="2" w16cid:durableId="60324461">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FI"/>
    <w:docVar w:name="dvnumam" w:val="491"/>
    <w:docVar w:name="dvpe" w:val="767.951"/>
    <w:docVar w:name="dvrapporteur" w:val="Esittelijä: "/>
    <w:docVar w:name="dvstar" w:val="***I"/>
    <w:docVar w:name="dvtitre" w:val="Euroopan parlamentin lainsäädäntöpäätöslauselma xx. xxxkuuta 2026 ehdotuksesta Euroopan parlamentin ja neuvoston asetukseksi ulkomaisten sijoitusten seurannasta unionissa ja Euroopan parlamentin ja neuvoston asetuksen (EU) 2019/452 kumoamisesta(COM(2024)0023 – C9-0011/2024 – 2024/0017(COD))"/>
  </w:docVars>
  <w:rsids>
    <w:rsidRoot w:val="008042B2"/>
    <w:rsid w:val="0000039A"/>
    <w:rsid w:val="00002272"/>
    <w:rsid w:val="00064002"/>
    <w:rsid w:val="000677B9"/>
    <w:rsid w:val="000831BA"/>
    <w:rsid w:val="000A42CC"/>
    <w:rsid w:val="000E7DD9"/>
    <w:rsid w:val="0010095E"/>
    <w:rsid w:val="00125B37"/>
    <w:rsid w:val="00187494"/>
    <w:rsid w:val="001F32AE"/>
    <w:rsid w:val="00213C5B"/>
    <w:rsid w:val="00252350"/>
    <w:rsid w:val="002767FF"/>
    <w:rsid w:val="002B18FE"/>
    <w:rsid w:val="002B5493"/>
    <w:rsid w:val="00335968"/>
    <w:rsid w:val="00343214"/>
    <w:rsid w:val="00361C00"/>
    <w:rsid w:val="00395FA1"/>
    <w:rsid w:val="003E15D4"/>
    <w:rsid w:val="00411CCE"/>
    <w:rsid w:val="0041666E"/>
    <w:rsid w:val="00421060"/>
    <w:rsid w:val="00452C74"/>
    <w:rsid w:val="00456BC2"/>
    <w:rsid w:val="00471C19"/>
    <w:rsid w:val="004867E3"/>
    <w:rsid w:val="00494A28"/>
    <w:rsid w:val="004C0004"/>
    <w:rsid w:val="004C5D52"/>
    <w:rsid w:val="0050519A"/>
    <w:rsid w:val="005072A1"/>
    <w:rsid w:val="00514517"/>
    <w:rsid w:val="00545827"/>
    <w:rsid w:val="00560270"/>
    <w:rsid w:val="005843CA"/>
    <w:rsid w:val="005978E4"/>
    <w:rsid w:val="005B5331"/>
    <w:rsid w:val="005C2568"/>
    <w:rsid w:val="005F1B17"/>
    <w:rsid w:val="006019C7"/>
    <w:rsid w:val="006037C0"/>
    <w:rsid w:val="006520C2"/>
    <w:rsid w:val="006631B6"/>
    <w:rsid w:val="00680577"/>
    <w:rsid w:val="00691E75"/>
    <w:rsid w:val="006F74FA"/>
    <w:rsid w:val="00716AD5"/>
    <w:rsid w:val="00731ADD"/>
    <w:rsid w:val="00734777"/>
    <w:rsid w:val="00747932"/>
    <w:rsid w:val="00751A4A"/>
    <w:rsid w:val="00756632"/>
    <w:rsid w:val="00762C74"/>
    <w:rsid w:val="00786EC0"/>
    <w:rsid w:val="007B73EC"/>
    <w:rsid w:val="007C0586"/>
    <w:rsid w:val="007D1690"/>
    <w:rsid w:val="007E22AD"/>
    <w:rsid w:val="00802443"/>
    <w:rsid w:val="008042B2"/>
    <w:rsid w:val="00817416"/>
    <w:rsid w:val="00842779"/>
    <w:rsid w:val="00846D09"/>
    <w:rsid w:val="00865F67"/>
    <w:rsid w:val="00881A7B"/>
    <w:rsid w:val="008840E5"/>
    <w:rsid w:val="00887B3E"/>
    <w:rsid w:val="008C2AC6"/>
    <w:rsid w:val="00930C23"/>
    <w:rsid w:val="0093193B"/>
    <w:rsid w:val="009509D8"/>
    <w:rsid w:val="00950B64"/>
    <w:rsid w:val="00981893"/>
    <w:rsid w:val="009E0E59"/>
    <w:rsid w:val="009F644C"/>
    <w:rsid w:val="00A1687D"/>
    <w:rsid w:val="00A32F19"/>
    <w:rsid w:val="00A43E52"/>
    <w:rsid w:val="00A46478"/>
    <w:rsid w:val="00A4678D"/>
    <w:rsid w:val="00A55E77"/>
    <w:rsid w:val="00A606F5"/>
    <w:rsid w:val="00A778C7"/>
    <w:rsid w:val="00AB441E"/>
    <w:rsid w:val="00AB6293"/>
    <w:rsid w:val="00AE0928"/>
    <w:rsid w:val="00AF3B82"/>
    <w:rsid w:val="00B12E95"/>
    <w:rsid w:val="00B22876"/>
    <w:rsid w:val="00B558F0"/>
    <w:rsid w:val="00B60421"/>
    <w:rsid w:val="00BA42A9"/>
    <w:rsid w:val="00BD48FE"/>
    <w:rsid w:val="00BD7BBB"/>
    <w:rsid w:val="00BD7BD8"/>
    <w:rsid w:val="00BE6ADC"/>
    <w:rsid w:val="00C05BFE"/>
    <w:rsid w:val="00C23CD4"/>
    <w:rsid w:val="00C61C0C"/>
    <w:rsid w:val="00C941CB"/>
    <w:rsid w:val="00CC2357"/>
    <w:rsid w:val="00CE113A"/>
    <w:rsid w:val="00CF071A"/>
    <w:rsid w:val="00D058B8"/>
    <w:rsid w:val="00D171A2"/>
    <w:rsid w:val="00D2200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B6302"/>
  <w15:chartTrackingRefBased/>
  <w15:docId w15:val="{8E7AB4F1-6D92-43A2-8C2A-B3F72CD1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56BC2"/>
    <w:rPr>
      <w:b/>
      <w:kern w:val="28"/>
      <w:sz w:val="28"/>
      <w:lang w:val="fr-FR" w:eastAsia="fr-FR"/>
    </w:rPr>
  </w:style>
  <w:style w:type="character" w:customStyle="1" w:styleId="Heading2Char">
    <w:name w:val="Heading 2 Char"/>
    <w:basedOn w:val="DefaultParagraphFont"/>
    <w:link w:val="Heading2"/>
    <w:uiPriority w:val="9"/>
    <w:rsid w:val="00456BC2"/>
    <w:rPr>
      <w:sz w:val="24"/>
      <w:lang w:val="fr-FR" w:eastAsia="fr-FR"/>
    </w:rPr>
  </w:style>
  <w:style w:type="character" w:customStyle="1" w:styleId="Heading3Char">
    <w:name w:val="Heading 3 Char"/>
    <w:basedOn w:val="DefaultParagraphFont"/>
    <w:link w:val="Heading3"/>
    <w:uiPriority w:val="9"/>
    <w:rsid w:val="00456BC2"/>
    <w:rPr>
      <w:rFonts w:ascii="Arial" w:hAnsi="Arial"/>
      <w:sz w:val="24"/>
      <w:lang w:val="fr-FR" w:eastAsia="fr-FR"/>
    </w:rPr>
  </w:style>
  <w:style w:type="character" w:customStyle="1" w:styleId="Heading4Char">
    <w:name w:val="Heading 4 Char"/>
    <w:basedOn w:val="DefaultParagraphFont"/>
    <w:link w:val="Heading4"/>
    <w:uiPriority w:val="9"/>
    <w:rsid w:val="00456BC2"/>
    <w:rPr>
      <w:sz w:val="24"/>
      <w:lang w:val="en-US" w:eastAsia="fr-FR"/>
    </w:rPr>
  </w:style>
  <w:style w:type="character" w:customStyle="1" w:styleId="Heading5Char">
    <w:name w:val="Heading 5 Char"/>
    <w:basedOn w:val="DefaultParagraphFont"/>
    <w:link w:val="Heading5"/>
    <w:uiPriority w:val="9"/>
    <w:semiHidden/>
    <w:rsid w:val="00456BC2"/>
    <w:rPr>
      <w:sz w:val="24"/>
      <w:lang w:val="en-US" w:eastAsia="fr-FR"/>
    </w:rPr>
  </w:style>
  <w:style w:type="character" w:customStyle="1" w:styleId="Heading6Char">
    <w:name w:val="Heading 6 Char"/>
    <w:basedOn w:val="DefaultParagraphFont"/>
    <w:link w:val="Heading6"/>
    <w:uiPriority w:val="9"/>
    <w:semiHidden/>
    <w:rsid w:val="00456BC2"/>
    <w:rPr>
      <w:i/>
      <w:sz w:val="22"/>
      <w:lang w:val="fi-FI"/>
    </w:rPr>
  </w:style>
  <w:style w:type="character" w:customStyle="1" w:styleId="Heading7Char">
    <w:name w:val="Heading 7 Char"/>
    <w:basedOn w:val="DefaultParagraphFont"/>
    <w:link w:val="Heading7"/>
    <w:uiPriority w:val="9"/>
    <w:semiHidden/>
    <w:rsid w:val="00456BC2"/>
    <w:rPr>
      <w:rFonts w:ascii="Arial" w:hAnsi="Arial"/>
      <w:sz w:val="24"/>
      <w:lang w:val="fi-FI"/>
    </w:rPr>
  </w:style>
  <w:style w:type="character" w:customStyle="1" w:styleId="Heading8Char">
    <w:name w:val="Heading 8 Char"/>
    <w:basedOn w:val="DefaultParagraphFont"/>
    <w:link w:val="Heading8"/>
    <w:uiPriority w:val="9"/>
    <w:semiHidden/>
    <w:rsid w:val="00456BC2"/>
    <w:rPr>
      <w:rFonts w:ascii="Arial" w:hAnsi="Arial"/>
      <w:i/>
      <w:sz w:val="24"/>
      <w:lang w:val="fi-FI"/>
    </w:rPr>
  </w:style>
  <w:style w:type="character" w:customStyle="1" w:styleId="Heading9Char">
    <w:name w:val="Heading 9 Char"/>
    <w:basedOn w:val="DefaultParagraphFont"/>
    <w:link w:val="Heading9"/>
    <w:uiPriority w:val="9"/>
    <w:semiHidden/>
    <w:rsid w:val="00456BC2"/>
    <w:rPr>
      <w:rFonts w:ascii="Arial" w:hAnsi="Arial"/>
      <w:b/>
      <w:i/>
      <w:sz w:val="18"/>
      <w:lang w:val="fi-FI"/>
    </w:rPr>
  </w:style>
  <w:style w:type="paragraph" w:styleId="TOCHeading">
    <w:name w:val="TOC Heading"/>
    <w:basedOn w:val="Normal"/>
    <w:next w:val="Normal"/>
    <w:uiPriority w:val="39"/>
    <w:unhideWhenUsed/>
    <w:qFormat/>
    <w:rsid w:val="00456BC2"/>
    <w:pPr>
      <w:widowControl/>
      <w:spacing w:after="240"/>
    </w:pPr>
    <w:rPr>
      <w:lang w:val="en-GB"/>
    </w:rPr>
  </w:style>
  <w:style w:type="paragraph" w:customStyle="1" w:styleId="EPFooter2">
    <w:name w:val="EPFooter2"/>
    <w:basedOn w:val="Normal"/>
    <w:next w:val="Normal"/>
    <w:rsid w:val="00456BC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6BC2"/>
    <w:pPr>
      <w:keepNext/>
      <w:spacing w:after="240"/>
      <w:jc w:val="right"/>
    </w:pPr>
    <w:rPr>
      <w:rFonts w:ascii="Arial" w:hAnsi="Arial"/>
      <w:b/>
    </w:rPr>
  </w:style>
  <w:style w:type="paragraph" w:customStyle="1" w:styleId="Normal6a">
    <w:name w:val="Normal6a"/>
    <w:basedOn w:val="Normal"/>
    <w:rsid w:val="00456BC2"/>
    <w:pPr>
      <w:spacing w:after="120"/>
    </w:pPr>
  </w:style>
  <w:style w:type="paragraph" w:customStyle="1" w:styleId="PageHeading">
    <w:name w:val="PageHeading"/>
    <w:basedOn w:val="Normal"/>
    <w:rsid w:val="00456BC2"/>
    <w:pPr>
      <w:keepNext/>
      <w:spacing w:after="480"/>
      <w:jc w:val="center"/>
    </w:pPr>
    <w:rPr>
      <w:rFonts w:ascii="Arial" w:hAnsi="Arial" w:cs="Arial"/>
      <w:b/>
    </w:rPr>
  </w:style>
  <w:style w:type="paragraph" w:customStyle="1" w:styleId="NormalBold">
    <w:name w:val="NormalBold"/>
    <w:basedOn w:val="Normal"/>
    <w:link w:val="NormalBoldChar"/>
    <w:rsid w:val="00456BC2"/>
    <w:rPr>
      <w:b/>
    </w:rPr>
  </w:style>
  <w:style w:type="paragraph" w:customStyle="1" w:styleId="NormalBold12a">
    <w:name w:val="NormalBold12a"/>
    <w:basedOn w:val="Normal"/>
    <w:rsid w:val="00456BC2"/>
    <w:pPr>
      <w:spacing w:after="240"/>
    </w:pPr>
    <w:rPr>
      <w:b/>
    </w:rPr>
  </w:style>
  <w:style w:type="paragraph" w:customStyle="1" w:styleId="AmJustText">
    <w:name w:val="AmJustText"/>
    <w:basedOn w:val="Normal"/>
    <w:rsid w:val="00456BC2"/>
    <w:pPr>
      <w:spacing w:after="240"/>
    </w:pPr>
    <w:rPr>
      <w:i/>
    </w:rPr>
  </w:style>
  <w:style w:type="paragraph" w:customStyle="1" w:styleId="NormalHanging12a">
    <w:name w:val="NormalHanging12a"/>
    <w:basedOn w:val="Normal"/>
    <w:rsid w:val="00456BC2"/>
    <w:pPr>
      <w:spacing w:after="240"/>
      <w:ind w:left="567" w:hanging="567"/>
    </w:pPr>
  </w:style>
  <w:style w:type="paragraph" w:customStyle="1" w:styleId="CoverNormal24a">
    <w:name w:val="CoverNormal24a"/>
    <w:basedOn w:val="Normal"/>
    <w:rsid w:val="00456BC2"/>
    <w:pPr>
      <w:spacing w:after="480"/>
      <w:ind w:left="1417"/>
    </w:pPr>
  </w:style>
  <w:style w:type="paragraph" w:customStyle="1" w:styleId="CoverNormal">
    <w:name w:val="CoverNormal"/>
    <w:basedOn w:val="Normal"/>
    <w:rsid w:val="00456BC2"/>
    <w:pPr>
      <w:ind w:left="1418"/>
    </w:pPr>
  </w:style>
  <w:style w:type="paragraph" w:customStyle="1" w:styleId="AmCrossRef">
    <w:name w:val="AmCrossRef"/>
    <w:basedOn w:val="Normal"/>
    <w:rsid w:val="00456BC2"/>
    <w:pPr>
      <w:spacing w:before="240" w:after="240"/>
      <w:jc w:val="center"/>
    </w:pPr>
    <w:rPr>
      <w:i/>
    </w:rPr>
  </w:style>
  <w:style w:type="paragraph" w:customStyle="1" w:styleId="AmJustTitle">
    <w:name w:val="AmJustTitle"/>
    <w:basedOn w:val="Normal"/>
    <w:next w:val="AmJustText"/>
    <w:rsid w:val="00456BC2"/>
    <w:pPr>
      <w:keepNext/>
      <w:spacing w:before="240" w:after="240"/>
      <w:jc w:val="center"/>
    </w:pPr>
    <w:rPr>
      <w:i/>
    </w:rPr>
  </w:style>
  <w:style w:type="paragraph" w:customStyle="1" w:styleId="CoverReference">
    <w:name w:val="CoverReference"/>
    <w:basedOn w:val="Normal"/>
    <w:rsid w:val="00456BC2"/>
    <w:pPr>
      <w:spacing w:before="1080"/>
      <w:jc w:val="right"/>
    </w:pPr>
    <w:rPr>
      <w:rFonts w:ascii="Arial" w:hAnsi="Arial" w:cs="Arial"/>
      <w:b/>
    </w:rPr>
  </w:style>
  <w:style w:type="paragraph" w:customStyle="1" w:styleId="CoverDocType">
    <w:name w:val="CoverDocType"/>
    <w:basedOn w:val="Normal"/>
    <w:rsid w:val="00456BC2"/>
    <w:pPr>
      <w:ind w:left="1418"/>
    </w:pPr>
    <w:rPr>
      <w:rFonts w:ascii="Arial" w:hAnsi="Arial"/>
      <w:b/>
      <w:sz w:val="48"/>
    </w:rPr>
  </w:style>
  <w:style w:type="paragraph" w:customStyle="1" w:styleId="CoverDocType24a">
    <w:name w:val="CoverDocType24a"/>
    <w:basedOn w:val="Normal"/>
    <w:rsid w:val="00456BC2"/>
    <w:pPr>
      <w:spacing w:after="480"/>
      <w:ind w:left="1418"/>
    </w:pPr>
    <w:rPr>
      <w:rFonts w:ascii="Arial" w:hAnsi="Arial"/>
      <w:b/>
      <w:sz w:val="48"/>
    </w:rPr>
  </w:style>
  <w:style w:type="paragraph" w:customStyle="1" w:styleId="CoverDate">
    <w:name w:val="CoverDate"/>
    <w:basedOn w:val="Normal"/>
    <w:rsid w:val="00456BC2"/>
    <w:pPr>
      <w:spacing w:before="240" w:after="1200"/>
    </w:pPr>
  </w:style>
  <w:style w:type="paragraph" w:styleId="Header">
    <w:name w:val="header"/>
    <w:basedOn w:val="Normal"/>
    <w:link w:val="HeaderChar"/>
    <w:uiPriority w:val="99"/>
    <w:rsid w:val="00456BC2"/>
    <w:pPr>
      <w:tabs>
        <w:tab w:val="center" w:pos="4513"/>
        <w:tab w:val="right" w:pos="9026"/>
      </w:tabs>
    </w:pPr>
  </w:style>
  <w:style w:type="character" w:customStyle="1" w:styleId="HeaderChar">
    <w:name w:val="Header Char"/>
    <w:basedOn w:val="DefaultParagraphFont"/>
    <w:link w:val="Header"/>
    <w:uiPriority w:val="99"/>
    <w:rsid w:val="00456BC2"/>
    <w:rPr>
      <w:sz w:val="24"/>
      <w:lang w:val="fi-FI"/>
    </w:rPr>
  </w:style>
  <w:style w:type="paragraph" w:customStyle="1" w:styleId="AmOrLang">
    <w:name w:val="AmOrLang"/>
    <w:basedOn w:val="Normal"/>
    <w:rsid w:val="00456BC2"/>
    <w:pPr>
      <w:spacing w:before="240" w:after="240"/>
      <w:jc w:val="right"/>
    </w:pPr>
  </w:style>
  <w:style w:type="paragraph" w:customStyle="1" w:styleId="AmColumnHeading">
    <w:name w:val="AmColumnHeading"/>
    <w:basedOn w:val="Normal"/>
    <w:rsid w:val="00456BC2"/>
    <w:pPr>
      <w:spacing w:after="240"/>
      <w:jc w:val="center"/>
    </w:pPr>
    <w:rPr>
      <w:i/>
    </w:rPr>
  </w:style>
  <w:style w:type="paragraph" w:customStyle="1" w:styleId="AmNumberTabs">
    <w:name w:val="AmNumberTabs"/>
    <w:basedOn w:val="Normal"/>
    <w:rsid w:val="00456B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56BC2"/>
    <w:pPr>
      <w:spacing w:before="240"/>
    </w:pPr>
    <w:rPr>
      <w:b/>
    </w:rPr>
  </w:style>
  <w:style w:type="paragraph" w:customStyle="1" w:styleId="EPBody">
    <w:name w:val="EPBody"/>
    <w:basedOn w:val="Normal"/>
    <w:rsid w:val="00456BC2"/>
    <w:pPr>
      <w:jc w:val="center"/>
    </w:pPr>
    <w:rPr>
      <w:rFonts w:ascii="Arial" w:hAnsi="Arial" w:cs="Arial"/>
      <w:i/>
      <w:sz w:val="22"/>
      <w:szCs w:val="22"/>
    </w:rPr>
  </w:style>
  <w:style w:type="paragraph" w:customStyle="1" w:styleId="EPFooter">
    <w:name w:val="EPFooter"/>
    <w:basedOn w:val="Normal"/>
    <w:rsid w:val="00456BC2"/>
    <w:pPr>
      <w:tabs>
        <w:tab w:val="center" w:pos="4535"/>
        <w:tab w:val="right" w:pos="9071"/>
      </w:tabs>
      <w:spacing w:before="240" w:after="240"/>
    </w:pPr>
    <w:rPr>
      <w:color w:val="010000"/>
      <w:sz w:val="22"/>
    </w:rPr>
  </w:style>
  <w:style w:type="paragraph" w:customStyle="1" w:styleId="EPComma">
    <w:name w:val="EPComma"/>
    <w:basedOn w:val="Normal"/>
    <w:rsid w:val="00456BC2"/>
    <w:pPr>
      <w:spacing w:before="480" w:after="240"/>
    </w:pPr>
  </w:style>
  <w:style w:type="paragraph" w:customStyle="1" w:styleId="Lgendesigne">
    <w:name w:val="Légende signe"/>
    <w:basedOn w:val="Normal"/>
    <w:rsid w:val="00456BC2"/>
    <w:pPr>
      <w:tabs>
        <w:tab w:val="right" w:pos="454"/>
        <w:tab w:val="left" w:pos="737"/>
      </w:tabs>
      <w:ind w:left="737" w:hanging="737"/>
    </w:pPr>
    <w:rPr>
      <w:snapToGrid w:val="0"/>
      <w:sz w:val="18"/>
      <w:lang w:eastAsia="en-US"/>
    </w:rPr>
  </w:style>
  <w:style w:type="paragraph" w:customStyle="1" w:styleId="Lgendetitre">
    <w:name w:val="Légende titre"/>
    <w:basedOn w:val="Normal"/>
    <w:rsid w:val="00456BC2"/>
    <w:pPr>
      <w:spacing w:before="240" w:after="240"/>
    </w:pPr>
    <w:rPr>
      <w:b/>
      <w:i/>
      <w:snapToGrid w:val="0"/>
      <w:lang w:eastAsia="en-US"/>
    </w:rPr>
  </w:style>
  <w:style w:type="paragraph" w:customStyle="1" w:styleId="Lgendestandard">
    <w:name w:val="Légende standard"/>
    <w:basedOn w:val="Normal"/>
    <w:rsid w:val="00456BC2"/>
    <w:rPr>
      <w:sz w:val="18"/>
    </w:rPr>
  </w:style>
  <w:style w:type="character" w:customStyle="1" w:styleId="Normal6Char">
    <w:name w:val="Normal6 Char"/>
    <w:link w:val="Normal6"/>
    <w:locked/>
    <w:rsid w:val="00456BC2"/>
    <w:rPr>
      <w:sz w:val="24"/>
      <w:lang w:val="fi-FI"/>
    </w:rPr>
  </w:style>
  <w:style w:type="paragraph" w:customStyle="1" w:styleId="Normal6">
    <w:name w:val="Normal6"/>
    <w:basedOn w:val="Normal"/>
    <w:link w:val="Normal6Char"/>
    <w:rsid w:val="00456BC2"/>
    <w:pPr>
      <w:spacing w:after="120"/>
    </w:pPr>
  </w:style>
  <w:style w:type="character" w:customStyle="1" w:styleId="NormalBoldChar">
    <w:name w:val="NormalBold Char"/>
    <w:link w:val="NormalBold"/>
    <w:locked/>
    <w:rsid w:val="00456BC2"/>
    <w:rPr>
      <w:b/>
      <w:sz w:val="24"/>
      <w:lang w:val="fi-FI"/>
    </w:rPr>
  </w:style>
  <w:style w:type="paragraph" w:customStyle="1" w:styleId="ColumnHeading">
    <w:name w:val="ColumnHeading"/>
    <w:basedOn w:val="Normal"/>
    <w:rsid w:val="00456BC2"/>
    <w:pPr>
      <w:spacing w:after="240"/>
      <w:jc w:val="center"/>
    </w:pPr>
    <w:rPr>
      <w:i/>
    </w:rPr>
  </w:style>
  <w:style w:type="paragraph" w:customStyle="1" w:styleId="AMNumberTabs0">
    <w:name w:val="AMNumberTabs"/>
    <w:basedOn w:val="Normal"/>
    <w:rsid w:val="00456B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56BC2"/>
    <w:pPr>
      <w:jc w:val="right"/>
    </w:pPr>
    <w:rPr>
      <w:lang w:val="fi-FI"/>
    </w:rPr>
  </w:style>
  <w:style w:type="paragraph" w:styleId="NormalWeb">
    <w:name w:val="Normal (Web)"/>
    <w:basedOn w:val="Normal"/>
    <w:uiPriority w:val="99"/>
    <w:unhideWhenUsed/>
    <w:rsid w:val="00456BC2"/>
    <w:pPr>
      <w:widowControl/>
      <w:spacing w:before="100" w:beforeAutospacing="1" w:after="100" w:afterAutospacing="1"/>
    </w:pPr>
    <w:rPr>
      <w:szCs w:val="24"/>
    </w:rPr>
  </w:style>
  <w:style w:type="paragraph" w:styleId="ListParagraph">
    <w:name w:val="List Paragraph"/>
    <w:basedOn w:val="Normal"/>
    <w:uiPriority w:val="34"/>
    <w:qFormat/>
    <w:rsid w:val="00456BC2"/>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456BC2"/>
    <w:rPr>
      <w:rFonts w:ascii="Segoe UI" w:hAnsi="Segoe UI" w:cs="Segoe UI"/>
      <w:sz w:val="18"/>
      <w:szCs w:val="18"/>
    </w:rPr>
  </w:style>
  <w:style w:type="character" w:customStyle="1" w:styleId="BalloonTextChar">
    <w:name w:val="Balloon Text Char"/>
    <w:basedOn w:val="DefaultParagraphFont"/>
    <w:link w:val="BalloonText"/>
    <w:uiPriority w:val="99"/>
    <w:rsid w:val="00456BC2"/>
    <w:rPr>
      <w:rFonts w:ascii="Segoe UI" w:hAnsi="Segoe UI" w:cs="Segoe UI"/>
      <w:sz w:val="18"/>
      <w:szCs w:val="18"/>
      <w:lang w:val="fi-FI"/>
    </w:rPr>
  </w:style>
  <w:style w:type="character" w:styleId="CommentReference">
    <w:name w:val="annotation reference"/>
    <w:basedOn w:val="DefaultParagraphFont"/>
    <w:uiPriority w:val="99"/>
    <w:rsid w:val="00456BC2"/>
    <w:rPr>
      <w:sz w:val="16"/>
      <w:szCs w:val="16"/>
    </w:rPr>
  </w:style>
  <w:style w:type="paragraph" w:styleId="CommentText">
    <w:name w:val="annotation text"/>
    <w:basedOn w:val="Normal"/>
    <w:link w:val="CommentTextChar"/>
    <w:uiPriority w:val="99"/>
    <w:rsid w:val="00456BC2"/>
    <w:rPr>
      <w:sz w:val="20"/>
    </w:rPr>
  </w:style>
  <w:style w:type="character" w:customStyle="1" w:styleId="CommentTextChar">
    <w:name w:val="Comment Text Char"/>
    <w:basedOn w:val="DefaultParagraphFont"/>
    <w:link w:val="CommentText"/>
    <w:uiPriority w:val="99"/>
    <w:rsid w:val="00456BC2"/>
    <w:rPr>
      <w:lang w:val="fi-FI"/>
    </w:rPr>
  </w:style>
  <w:style w:type="paragraph" w:styleId="CommentSubject">
    <w:name w:val="annotation subject"/>
    <w:basedOn w:val="CommentText"/>
    <w:next w:val="CommentText"/>
    <w:link w:val="CommentSubjectChar"/>
    <w:uiPriority w:val="99"/>
    <w:unhideWhenUsed/>
    <w:rsid w:val="00456BC2"/>
    <w:rPr>
      <w:b/>
      <w:bCs/>
    </w:rPr>
  </w:style>
  <w:style w:type="character" w:customStyle="1" w:styleId="CommentSubjectChar">
    <w:name w:val="Comment Subject Char"/>
    <w:basedOn w:val="CommentTextChar"/>
    <w:link w:val="CommentSubject"/>
    <w:uiPriority w:val="99"/>
    <w:rsid w:val="00456BC2"/>
    <w:rPr>
      <w:b/>
      <w:bCs/>
      <w:lang w:val="fi-FI"/>
    </w:rPr>
  </w:style>
  <w:style w:type="character" w:customStyle="1" w:styleId="NormalBold12bChar">
    <w:name w:val="NormalBold12b Char"/>
    <w:basedOn w:val="DefaultParagraphFont"/>
    <w:link w:val="NormalBold12b"/>
    <w:rsid w:val="00456BC2"/>
    <w:rPr>
      <w:b/>
      <w:sz w:val="24"/>
      <w:lang w:val="fi-FI"/>
    </w:rPr>
  </w:style>
  <w:style w:type="paragraph" w:styleId="Revision">
    <w:name w:val="Revision"/>
    <w:hidden/>
    <w:uiPriority w:val="99"/>
    <w:semiHidden/>
    <w:rsid w:val="00456BC2"/>
    <w:rPr>
      <w:sz w:val="24"/>
      <w:lang w:val="fi-FI"/>
    </w:rPr>
  </w:style>
  <w:style w:type="paragraph" w:customStyle="1" w:styleId="Normal24a">
    <w:name w:val="Normal24a"/>
    <w:basedOn w:val="Normal"/>
    <w:rsid w:val="00456BC2"/>
    <w:pPr>
      <w:spacing w:after="480"/>
    </w:pPr>
  </w:style>
  <w:style w:type="paragraph" w:customStyle="1" w:styleId="NormalBoldCenter">
    <w:name w:val="NormalBoldCenter"/>
    <w:basedOn w:val="Normal"/>
    <w:rsid w:val="00456BC2"/>
    <w:pPr>
      <w:jc w:val="center"/>
    </w:pPr>
    <w:rPr>
      <w:b/>
    </w:rPr>
  </w:style>
  <w:style w:type="paragraph" w:customStyle="1" w:styleId="Footprint12b">
    <w:name w:val="Footprint12b"/>
    <w:basedOn w:val="Normal"/>
    <w:rsid w:val="00456BC2"/>
    <w:pPr>
      <w:spacing w:before="240"/>
    </w:pPr>
    <w:rPr>
      <w:szCs w:val="24"/>
    </w:rPr>
  </w:style>
  <w:style w:type="paragraph" w:customStyle="1" w:styleId="NormalSingle">
    <w:name w:val="NormalSingle"/>
    <w:basedOn w:val="Normal"/>
    <w:qFormat/>
    <w:rsid w:val="00456BC2"/>
    <w:rPr>
      <w:szCs w:val="24"/>
    </w:rPr>
  </w:style>
  <w:style w:type="character" w:styleId="Hyperlink">
    <w:name w:val="Hyperlink"/>
    <w:basedOn w:val="DefaultParagraphFont"/>
    <w:uiPriority w:val="99"/>
    <w:rsid w:val="00456BC2"/>
    <w:rPr>
      <w:color w:val="0563C1" w:themeColor="hyperlink"/>
      <w:u w:val="single"/>
    </w:rPr>
  </w:style>
  <w:style w:type="paragraph" w:customStyle="1" w:styleId="Normal12a">
    <w:name w:val="Normal12a"/>
    <w:basedOn w:val="Normal"/>
    <w:rsid w:val="00456BC2"/>
    <w:pPr>
      <w:spacing w:after="240"/>
    </w:pPr>
  </w:style>
  <w:style w:type="paragraph" w:customStyle="1" w:styleId="PageHeadingNotTOC">
    <w:name w:val="PageHeadingNotTOC"/>
    <w:basedOn w:val="Normal"/>
    <w:rsid w:val="00456BC2"/>
    <w:pPr>
      <w:keepNext/>
      <w:spacing w:after="480"/>
      <w:jc w:val="center"/>
    </w:pPr>
    <w:rPr>
      <w:rFonts w:ascii="Arial" w:hAnsi="Arial" w:cs="Arial"/>
      <w:b/>
    </w:rPr>
  </w:style>
  <w:style w:type="paragraph" w:customStyle="1" w:styleId="AmHeadingPA">
    <w:name w:val="AmHeadingPA"/>
    <w:basedOn w:val="Normal"/>
    <w:next w:val="Normal"/>
    <w:rsid w:val="00456BC2"/>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56BC2"/>
    <w:pPr>
      <w:spacing w:after="240"/>
    </w:pPr>
    <w:rPr>
      <w:i/>
      <w:noProof/>
    </w:rPr>
  </w:style>
  <w:style w:type="paragraph" w:customStyle="1" w:styleId="JustificationTitle">
    <w:name w:val="JustificationTitle"/>
    <w:basedOn w:val="Normal"/>
    <w:next w:val="Normal"/>
    <w:rsid w:val="00456BC2"/>
    <w:pPr>
      <w:keepNext/>
      <w:spacing w:before="240" w:after="240"/>
      <w:jc w:val="center"/>
    </w:pPr>
    <w:rPr>
      <w:i/>
      <w:noProof/>
    </w:rPr>
  </w:style>
  <w:style w:type="paragraph" w:customStyle="1" w:styleId="Text1">
    <w:name w:val="Text 1"/>
    <w:basedOn w:val="Normal"/>
    <w:rsid w:val="00456BC2"/>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456BC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56BC2"/>
    <w:pPr>
      <w:tabs>
        <w:tab w:val="center" w:pos="284"/>
        <w:tab w:val="left" w:pos="426"/>
      </w:tabs>
    </w:pPr>
    <w:rPr>
      <w:snapToGrid w:val="0"/>
      <w:lang w:eastAsia="en-US"/>
    </w:rPr>
  </w:style>
  <w:style w:type="paragraph" w:customStyle="1" w:styleId="RollCallVotes">
    <w:name w:val="RollCallVotes"/>
    <w:basedOn w:val="Normal"/>
    <w:rsid w:val="00456BC2"/>
    <w:pPr>
      <w:spacing w:before="120" w:after="120"/>
      <w:jc w:val="center"/>
    </w:pPr>
    <w:rPr>
      <w:b/>
      <w:bCs/>
      <w:snapToGrid w:val="0"/>
      <w:sz w:val="16"/>
      <w:lang w:eastAsia="en-US"/>
    </w:rPr>
  </w:style>
  <w:style w:type="paragraph" w:customStyle="1" w:styleId="RollCallTable">
    <w:name w:val="RollCallTable"/>
    <w:basedOn w:val="Normal"/>
    <w:rsid w:val="00456BC2"/>
    <w:pPr>
      <w:spacing w:before="120" w:after="120"/>
    </w:pPr>
    <w:rPr>
      <w:snapToGrid w:val="0"/>
      <w:sz w:val="16"/>
      <w:lang w:eastAsia="en-US"/>
    </w:rPr>
  </w:style>
  <w:style w:type="character" w:styleId="FollowedHyperlink">
    <w:name w:val="FollowedHyperlink"/>
    <w:basedOn w:val="DefaultParagraphFont"/>
    <w:uiPriority w:val="99"/>
    <w:unhideWhenUsed/>
    <w:rsid w:val="00456BC2"/>
    <w:rPr>
      <w:color w:val="954F72" w:themeColor="followedHyperlink"/>
      <w:u w:val="single"/>
    </w:rPr>
  </w:style>
  <w:style w:type="paragraph" w:customStyle="1" w:styleId="msonormal0">
    <w:name w:val="msonormal"/>
    <w:basedOn w:val="Normal"/>
    <w:rsid w:val="00456BC2"/>
    <w:pPr>
      <w:widowControl/>
      <w:spacing w:before="100" w:beforeAutospacing="1" w:after="100" w:afterAutospacing="1"/>
    </w:pPr>
    <w:rPr>
      <w:szCs w:val="24"/>
    </w:rPr>
  </w:style>
  <w:style w:type="character" w:customStyle="1" w:styleId="Normal12Char">
    <w:name w:val="Normal12 Char"/>
    <w:basedOn w:val="DefaultParagraphFont"/>
    <w:link w:val="Normal12"/>
    <w:locked/>
    <w:rsid w:val="00456BC2"/>
    <w:rPr>
      <w:noProof/>
      <w:sz w:val="24"/>
    </w:rPr>
  </w:style>
  <w:style w:type="paragraph" w:customStyle="1" w:styleId="Normal12">
    <w:name w:val="Normal12"/>
    <w:basedOn w:val="Normal"/>
    <w:link w:val="Normal12Char"/>
    <w:rsid w:val="00456BC2"/>
    <w:pPr>
      <w:spacing w:after="240"/>
    </w:pPr>
    <w:rPr>
      <w:noProof/>
      <w:lang w:val="en-GB"/>
    </w:rPr>
  </w:style>
  <w:style w:type="paragraph" w:customStyle="1" w:styleId="CommitteeAM">
    <w:name w:val="CommitteeAM"/>
    <w:basedOn w:val="Normal"/>
    <w:rsid w:val="00456BC2"/>
    <w:pPr>
      <w:spacing w:before="240" w:after="600"/>
      <w:jc w:val="center"/>
    </w:pPr>
    <w:rPr>
      <w:i/>
    </w:rPr>
  </w:style>
  <w:style w:type="paragraph" w:customStyle="1" w:styleId="ZDateAM">
    <w:name w:val="ZDateAM"/>
    <w:basedOn w:val="Normal"/>
    <w:rsid w:val="00456BC2"/>
    <w:pPr>
      <w:tabs>
        <w:tab w:val="right" w:pos="9356"/>
      </w:tabs>
      <w:spacing w:after="480"/>
    </w:pPr>
    <w:rPr>
      <w:noProof/>
    </w:rPr>
  </w:style>
  <w:style w:type="paragraph" w:customStyle="1" w:styleId="ProjRap">
    <w:name w:val="ProjRap"/>
    <w:basedOn w:val="Normal"/>
    <w:rsid w:val="00456BC2"/>
    <w:pPr>
      <w:tabs>
        <w:tab w:val="right" w:pos="9356"/>
      </w:tabs>
    </w:pPr>
    <w:rPr>
      <w:b/>
      <w:noProof/>
    </w:rPr>
  </w:style>
  <w:style w:type="paragraph" w:customStyle="1" w:styleId="PELeft">
    <w:name w:val="PELeft"/>
    <w:basedOn w:val="Normal"/>
    <w:rsid w:val="00456BC2"/>
    <w:pPr>
      <w:spacing w:before="40" w:after="40"/>
    </w:pPr>
    <w:rPr>
      <w:rFonts w:ascii="Arial" w:hAnsi="Arial" w:cs="Arial"/>
      <w:sz w:val="22"/>
      <w:szCs w:val="22"/>
    </w:rPr>
  </w:style>
  <w:style w:type="paragraph" w:customStyle="1" w:styleId="PERight">
    <w:name w:val="PERight"/>
    <w:basedOn w:val="Normal"/>
    <w:next w:val="Normal"/>
    <w:rsid w:val="00456BC2"/>
    <w:pPr>
      <w:jc w:val="right"/>
    </w:pPr>
    <w:rPr>
      <w:rFonts w:ascii="Arial" w:hAnsi="Arial" w:cs="Arial"/>
      <w:sz w:val="22"/>
      <w:szCs w:val="22"/>
    </w:rPr>
  </w:style>
  <w:style w:type="paragraph" w:customStyle="1" w:styleId="CrossRef">
    <w:name w:val="CrossRef"/>
    <w:basedOn w:val="Normal"/>
    <w:rsid w:val="00456BC2"/>
    <w:pPr>
      <w:spacing w:before="240"/>
      <w:jc w:val="center"/>
    </w:pPr>
    <w:rPr>
      <w:i/>
    </w:rPr>
  </w:style>
  <w:style w:type="character" w:customStyle="1" w:styleId="Footer2Middle">
    <w:name w:val="Footer2Middle"/>
    <w:rsid w:val="00456BC2"/>
    <w:rPr>
      <w:rFonts w:ascii="Arial" w:hAnsi="Arial" w:cs="Arial" w:hint="default"/>
      <w:b w:val="0"/>
      <w:bCs w:val="0"/>
      <w:i/>
      <w:iCs w:val="0"/>
      <w:color w:val="C0C0C0"/>
      <w:sz w:val="22"/>
    </w:rPr>
  </w:style>
  <w:style w:type="paragraph" w:customStyle="1" w:styleId="EntPE">
    <w:name w:val="EntPE"/>
    <w:basedOn w:val="Normal12"/>
    <w:rsid w:val="00456BC2"/>
    <w:pPr>
      <w:jc w:val="center"/>
    </w:pPr>
    <w:rPr>
      <w:noProof w:val="0"/>
      <w:sz w:val="56"/>
    </w:rPr>
  </w:style>
  <w:style w:type="paragraph" w:customStyle="1" w:styleId="CoverBold">
    <w:name w:val="CoverBold"/>
    <w:basedOn w:val="Normal"/>
    <w:rsid w:val="00456BC2"/>
    <w:pPr>
      <w:ind w:left="1416"/>
    </w:pPr>
    <w:rPr>
      <w:b/>
      <w:szCs w:val="24"/>
      <w:lang w:eastAsia="en-US"/>
    </w:rPr>
  </w:style>
  <w:style w:type="character" w:customStyle="1" w:styleId="EPFooter2Motto">
    <w:name w:val="EPFooter2Motto"/>
    <w:rsid w:val="00456BC2"/>
    <w:rPr>
      <w:rFonts w:ascii="Arial" w:hAnsi="Arial"/>
      <w:b/>
      <w:i/>
      <w:color w:val="C0C0C0"/>
      <w:sz w:val="22"/>
    </w:rPr>
  </w:style>
  <w:style w:type="paragraph" w:customStyle="1" w:styleId="NormalBold12b12a">
    <w:name w:val="NormalBold12b12a"/>
    <w:basedOn w:val="Normal"/>
    <w:next w:val="NormalBold"/>
    <w:rsid w:val="00456BC2"/>
    <w:pPr>
      <w:spacing w:before="240" w:after="240"/>
    </w:pPr>
    <w:rPr>
      <w:b/>
      <w:szCs w:val="24"/>
      <w:lang w:eastAsia="en-US"/>
    </w:rPr>
  </w:style>
  <w:style w:type="paragraph" w:customStyle="1" w:styleId="EPFooterLandscape">
    <w:name w:val="EPFooterLandscape"/>
    <w:rsid w:val="00456BC2"/>
    <w:pPr>
      <w:widowControl w:val="0"/>
      <w:tabs>
        <w:tab w:val="center" w:pos="6800"/>
        <w:tab w:val="right" w:pos="15020"/>
      </w:tabs>
    </w:pPr>
    <w:rPr>
      <w:sz w:val="22"/>
      <w:lang w:val="fi-FI" w:eastAsia="en-US"/>
    </w:rPr>
  </w:style>
  <w:style w:type="paragraph" w:customStyle="1" w:styleId="Normal0">
    <w:name w:val="Normal0"/>
    <w:basedOn w:val="Normal"/>
    <w:rsid w:val="00456BC2"/>
    <w:rPr>
      <w:sz w:val="0"/>
      <w:szCs w:val="24"/>
      <w:lang w:eastAsia="en-US"/>
    </w:rPr>
  </w:style>
  <w:style w:type="paragraph" w:customStyle="1" w:styleId="EPFooter2Landscape">
    <w:name w:val="EPFooter2Landscape"/>
    <w:rsid w:val="00456BC2"/>
    <w:pPr>
      <w:widowControl w:val="0"/>
      <w:tabs>
        <w:tab w:val="center" w:pos="4520"/>
        <w:tab w:val="center" w:pos="9920"/>
        <w:tab w:val="right" w:pos="15020"/>
      </w:tabs>
    </w:pPr>
    <w:rPr>
      <w:rFonts w:ascii="Arial" w:eastAsia="Arial" w:hAnsi="Arial" w:cs="Arial"/>
      <w:b/>
      <w:sz w:val="48"/>
      <w:lang w:val="fi-FI" w:eastAsia="en-US"/>
    </w:rPr>
  </w:style>
  <w:style w:type="character" w:customStyle="1" w:styleId="EPFooter2Middle">
    <w:name w:val="EPFooter2Middle"/>
    <w:rsid w:val="00456BC2"/>
    <w:rPr>
      <w:rFonts w:ascii="Arial" w:hAnsi="Arial"/>
      <w:b w:val="0"/>
      <w:i/>
      <w:color w:val="AEAAAA"/>
      <w:sz w:val="22"/>
      <w:shd w:val="pct50" w:color="auto" w:fill="auto"/>
    </w:rPr>
  </w:style>
  <w:style w:type="paragraph" w:customStyle="1" w:styleId="PMissingStyle">
    <w:name w:val="P_MissingStyle"/>
    <w:basedOn w:val="Normal"/>
    <w:rsid w:val="00456BC2"/>
    <w:rPr>
      <w:color w:val="FFFFFF"/>
      <w:szCs w:val="24"/>
      <w:shd w:val="clear" w:color="000000" w:fill="000000"/>
      <w:lang w:eastAsia="en-US"/>
    </w:rPr>
  </w:style>
  <w:style w:type="character" w:customStyle="1" w:styleId="CMissingStyle">
    <w:name w:val="C_MissingStyle"/>
    <w:rsid w:val="00456BC2"/>
    <w:rPr>
      <w:color w:val="FFFFFF"/>
      <w:sz w:val="22"/>
      <w:shd w:val="clear" w:color="000000" w:fill="000000"/>
    </w:rPr>
  </w:style>
  <w:style w:type="character" w:customStyle="1" w:styleId="erpldocument-subtitle-author">
    <w:name w:val="erpl_document-subtitle-author"/>
    <w:basedOn w:val="DefaultParagraphFont"/>
    <w:rsid w:val="00456BC2"/>
  </w:style>
  <w:style w:type="character" w:customStyle="1" w:styleId="StyleStrikethrough">
    <w:name w:val="Style Strikethrough"/>
    <w:basedOn w:val="DefaultParagraphFont"/>
    <w:rsid w:val="00456BC2"/>
    <w:rPr>
      <w:strike/>
    </w:rPr>
  </w:style>
  <w:style w:type="paragraph" w:styleId="Footer">
    <w:name w:val="footer"/>
    <w:basedOn w:val="Normal"/>
    <w:link w:val="FooterChar"/>
    <w:uiPriority w:val="99"/>
    <w:rsid w:val="00456BC2"/>
    <w:pPr>
      <w:tabs>
        <w:tab w:val="center" w:pos="4513"/>
        <w:tab w:val="right" w:pos="9026"/>
      </w:tabs>
    </w:pPr>
  </w:style>
  <w:style w:type="character" w:customStyle="1" w:styleId="FooterChar">
    <w:name w:val="Footer Char"/>
    <w:basedOn w:val="DefaultParagraphFont"/>
    <w:link w:val="Footer"/>
    <w:uiPriority w:val="99"/>
    <w:rsid w:val="00456BC2"/>
    <w:rPr>
      <w:sz w:val="24"/>
      <w:lang w:val="fi-FI"/>
    </w:rPr>
  </w:style>
  <w:style w:type="paragraph" w:styleId="Title">
    <w:name w:val="Title"/>
    <w:basedOn w:val="Normal"/>
    <w:next w:val="Normal"/>
    <w:link w:val="TitleChar"/>
    <w:uiPriority w:val="10"/>
    <w:qFormat/>
    <w:rsid w:val="00456BC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56BC2"/>
    <w:rPr>
      <w:rFonts w:ascii="Arial" w:eastAsiaTheme="majorEastAsia" w:hAnsi="Arial" w:cs="Arial"/>
      <w:b/>
      <w:bCs/>
      <w:kern w:val="28"/>
      <w:sz w:val="32"/>
      <w:szCs w:val="32"/>
      <w:lang w:val="fi-FI" w:eastAsia="en-US"/>
    </w:rPr>
  </w:style>
  <w:style w:type="paragraph" w:styleId="Subtitle">
    <w:name w:val="Subtitle"/>
    <w:basedOn w:val="Normal"/>
    <w:next w:val="Normal"/>
    <w:link w:val="SubtitleChar"/>
    <w:uiPriority w:val="11"/>
    <w:qFormat/>
    <w:rsid w:val="00456BC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56BC2"/>
    <w:rPr>
      <w:rFonts w:ascii="Arial" w:eastAsiaTheme="majorEastAsia" w:hAnsi="Arial" w:cs="Arial"/>
      <w:sz w:val="24"/>
      <w:szCs w:val="24"/>
      <w:lang w:val="fi-FI" w:eastAsia="en-US"/>
    </w:rPr>
  </w:style>
  <w:style w:type="character" w:styleId="Strong">
    <w:name w:val="Strong"/>
    <w:basedOn w:val="DefaultParagraphFont"/>
    <w:uiPriority w:val="22"/>
    <w:qFormat/>
    <w:rsid w:val="00456BC2"/>
    <w:rPr>
      <w:b/>
      <w:bCs/>
    </w:rPr>
  </w:style>
  <w:style w:type="character" w:styleId="Emphasis">
    <w:name w:val="Emphasis"/>
    <w:basedOn w:val="DefaultParagraphFont"/>
    <w:uiPriority w:val="20"/>
    <w:qFormat/>
    <w:rsid w:val="00456BC2"/>
    <w:rPr>
      <w:rFonts w:asciiTheme="minorHAnsi" w:hAnsiTheme="minorHAnsi"/>
      <w:b/>
      <w:i/>
      <w:iCs/>
    </w:rPr>
  </w:style>
  <w:style w:type="paragraph" w:styleId="NoSpacing">
    <w:name w:val="No Spacing"/>
    <w:basedOn w:val="Normal"/>
    <w:uiPriority w:val="1"/>
    <w:qFormat/>
    <w:rsid w:val="00456BC2"/>
    <w:pPr>
      <w:widowControl/>
      <w:jc w:val="both"/>
    </w:pPr>
    <w:rPr>
      <w:rFonts w:eastAsiaTheme="minorHAnsi"/>
      <w:szCs w:val="32"/>
      <w:lang w:eastAsia="en-US"/>
    </w:rPr>
  </w:style>
  <w:style w:type="paragraph" w:styleId="Quote">
    <w:name w:val="Quote"/>
    <w:basedOn w:val="Normal"/>
    <w:next w:val="Normal"/>
    <w:link w:val="QuoteChar"/>
    <w:uiPriority w:val="29"/>
    <w:qFormat/>
    <w:rsid w:val="00456BC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56BC2"/>
    <w:rPr>
      <w:rFonts w:eastAsiaTheme="minorHAnsi"/>
      <w:i/>
      <w:sz w:val="24"/>
      <w:szCs w:val="24"/>
      <w:lang w:val="fi-FI" w:eastAsia="en-US"/>
    </w:rPr>
  </w:style>
  <w:style w:type="paragraph" w:styleId="IntenseQuote">
    <w:name w:val="Intense Quote"/>
    <w:basedOn w:val="Normal"/>
    <w:next w:val="Normal"/>
    <w:link w:val="IntenseQuoteChar"/>
    <w:uiPriority w:val="30"/>
    <w:qFormat/>
    <w:rsid w:val="00456BC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56BC2"/>
    <w:rPr>
      <w:rFonts w:eastAsiaTheme="minorHAnsi"/>
      <w:b/>
      <w:i/>
      <w:sz w:val="24"/>
      <w:szCs w:val="22"/>
      <w:lang w:val="fi-FI" w:eastAsia="en-US"/>
    </w:rPr>
  </w:style>
  <w:style w:type="character" w:styleId="SubtleEmphasis">
    <w:name w:val="Subtle Emphasis"/>
    <w:uiPriority w:val="19"/>
    <w:qFormat/>
    <w:rsid w:val="00456BC2"/>
    <w:rPr>
      <w:i/>
      <w:color w:val="5A5A5A" w:themeColor="text1" w:themeTint="A5"/>
    </w:rPr>
  </w:style>
  <w:style w:type="character" w:styleId="IntenseEmphasis">
    <w:name w:val="Intense Emphasis"/>
    <w:basedOn w:val="DefaultParagraphFont"/>
    <w:uiPriority w:val="21"/>
    <w:qFormat/>
    <w:rsid w:val="00456BC2"/>
    <w:rPr>
      <w:b/>
      <w:i/>
      <w:sz w:val="24"/>
      <w:szCs w:val="24"/>
      <w:u w:val="single"/>
    </w:rPr>
  </w:style>
  <w:style w:type="character" w:styleId="SubtleReference">
    <w:name w:val="Subtle Reference"/>
    <w:basedOn w:val="DefaultParagraphFont"/>
    <w:uiPriority w:val="31"/>
    <w:qFormat/>
    <w:rsid w:val="00456BC2"/>
    <w:rPr>
      <w:sz w:val="24"/>
      <w:szCs w:val="24"/>
      <w:u w:val="single"/>
    </w:rPr>
  </w:style>
  <w:style w:type="character" w:styleId="IntenseReference">
    <w:name w:val="Intense Reference"/>
    <w:basedOn w:val="DefaultParagraphFont"/>
    <w:uiPriority w:val="32"/>
    <w:qFormat/>
    <w:rsid w:val="00456BC2"/>
    <w:rPr>
      <w:b/>
      <w:sz w:val="24"/>
      <w:u w:val="single"/>
    </w:rPr>
  </w:style>
  <w:style w:type="character" w:styleId="BookTitle">
    <w:name w:val="Book Title"/>
    <w:basedOn w:val="DefaultParagraphFont"/>
    <w:uiPriority w:val="33"/>
    <w:qFormat/>
    <w:rsid w:val="00456BC2"/>
    <w:rPr>
      <w:rFonts w:asciiTheme="majorHAnsi" w:eastAsiaTheme="majorEastAsia" w:hAnsiTheme="majorHAnsi"/>
      <w:b/>
      <w:i/>
      <w:sz w:val="24"/>
      <w:szCs w:val="24"/>
    </w:rPr>
  </w:style>
  <w:style w:type="paragraph" w:customStyle="1" w:styleId="AmDocTypeTab">
    <w:name w:val="AmDocTypeTab"/>
    <w:basedOn w:val="Normal"/>
    <w:rsid w:val="00A32F19"/>
    <w:pPr>
      <w:tabs>
        <w:tab w:val="right" w:pos="9072"/>
      </w:tabs>
    </w:pPr>
    <w:rPr>
      <w:b/>
    </w:rPr>
  </w:style>
  <w:style w:type="paragraph" w:customStyle="1" w:styleId="NormalCenter12a">
    <w:name w:val="NormalCenter12a"/>
    <w:basedOn w:val="Normal"/>
    <w:rsid w:val="00A32F19"/>
    <w:pPr>
      <w:spacing w:after="240"/>
      <w:jc w:val="center"/>
    </w:pPr>
  </w:style>
  <w:style w:type="paragraph" w:customStyle="1" w:styleId="AmDateTab">
    <w:name w:val="AmDateTab"/>
    <w:basedOn w:val="Normal"/>
    <w:rsid w:val="00A32F19"/>
    <w:pPr>
      <w:tabs>
        <w:tab w:val="right" w:pos="9072"/>
      </w:tabs>
    </w:pPr>
  </w:style>
  <w:style w:type="paragraph" w:customStyle="1" w:styleId="AmHeadingConsam">
    <w:name w:val="AmHeadingConsam"/>
    <w:basedOn w:val="Normal"/>
    <w:next w:val="NormalCenter12a"/>
    <w:rsid w:val="00A32F19"/>
    <w:pPr>
      <w:spacing w:before="720" w:after="240"/>
      <w:jc w:val="center"/>
    </w:pPr>
  </w:style>
  <w:style w:type="numbering" w:customStyle="1" w:styleId="NoList1">
    <w:name w:val="No List1"/>
    <w:next w:val="NoList"/>
    <w:uiPriority w:val="99"/>
    <w:semiHidden/>
    <w:unhideWhenUsed/>
    <w:rsid w:val="00A32F19"/>
  </w:style>
  <w:style w:type="table" w:customStyle="1" w:styleId="TableGrid1">
    <w:name w:val="Table Grid1"/>
    <w:basedOn w:val="TableNormal"/>
    <w:next w:val="TableGrid"/>
    <w:uiPriority w:val="39"/>
    <w:rsid w:val="00A32F19"/>
    <w:rPr>
      <w:rFonts w:ascii="Cambria" w:eastAsia="Cambria" w:hAnsi="Cambria"/>
      <w:lang w:val="fi-F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A32F19"/>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A32F19"/>
    <w:rPr>
      <w:rFonts w:ascii="Arial" w:hAnsi="Arial" w:cs="Arial"/>
      <w:sz w:val="18"/>
      <w:szCs w:val="18"/>
      <w:lang w:eastAsia="en-US"/>
    </w:rPr>
  </w:style>
  <w:style w:type="paragraph" w:customStyle="1" w:styleId="PtesdePageParagraphe">
    <w:name w:val="Ptes de Page Paragraphe"/>
    <w:basedOn w:val="Normal"/>
    <w:link w:val="PtesdePage"/>
    <w:rsid w:val="00A32F19"/>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A32F19"/>
    <w:pPr>
      <w:spacing w:after="20"/>
    </w:pPr>
    <w:rPr>
      <w:rFonts w:ascii="Arial" w:hAnsi="Arial" w:cs="Arial"/>
      <w:sz w:val="23"/>
      <w:szCs w:val="23"/>
      <w:lang w:eastAsia="fr-BE"/>
    </w:rPr>
  </w:style>
  <w:style w:type="character" w:customStyle="1" w:styleId="Marker">
    <w:name w:val="Marker"/>
    <w:rsid w:val="00A32F19"/>
    <w:rPr>
      <w:color w:val="0000FF"/>
      <w:shd w:val="clear" w:color="auto" w:fill="auto"/>
    </w:rPr>
  </w:style>
  <w:style w:type="paragraph" w:customStyle="1" w:styleId="LetterSignature">
    <w:name w:val="Letter Signature"/>
    <w:basedOn w:val="Normal"/>
    <w:rsid w:val="00A32F19"/>
    <w:pPr>
      <w:widowControl/>
      <w:ind w:left="3969"/>
      <w:jc w:val="center"/>
    </w:pPr>
    <w:rPr>
      <w:rFonts w:ascii="Arial" w:hAnsi="Arial"/>
      <w:sz w:val="22"/>
      <w:lang w:eastAsia="en-US"/>
    </w:rPr>
  </w:style>
  <w:style w:type="paragraph" w:customStyle="1" w:styleId="NormalCentered">
    <w:name w:val="Normal Centered"/>
    <w:basedOn w:val="Normal"/>
    <w:rsid w:val="00A32F19"/>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32F19"/>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32F19"/>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32F19"/>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32F19"/>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32F19"/>
    <w:pPr>
      <w:widowControl/>
    </w:pPr>
    <w:rPr>
      <w:rFonts w:eastAsia="Calibri"/>
      <w:sz w:val="2"/>
      <w:szCs w:val="22"/>
      <w:lang w:eastAsia="en-US"/>
    </w:rPr>
  </w:style>
  <w:style w:type="paragraph" w:customStyle="1" w:styleId="FooterCouncil">
    <w:name w:val="Footer Council"/>
    <w:basedOn w:val="Normal"/>
    <w:rsid w:val="00A32F19"/>
    <w:pPr>
      <w:widowControl/>
    </w:pPr>
    <w:rPr>
      <w:rFonts w:eastAsia="Calibri"/>
      <w:sz w:val="2"/>
      <w:szCs w:val="22"/>
      <w:lang w:eastAsia="en-US"/>
    </w:rPr>
  </w:style>
  <w:style w:type="paragraph" w:customStyle="1" w:styleId="TechnicalBlock">
    <w:name w:val="Technical Block"/>
    <w:basedOn w:val="Normal"/>
    <w:next w:val="Normal"/>
    <w:link w:val="TechnicalBlockChar"/>
    <w:rsid w:val="00A32F19"/>
    <w:pPr>
      <w:widowControl/>
      <w:spacing w:after="240"/>
      <w:jc w:val="center"/>
    </w:pPr>
    <w:rPr>
      <w:rFonts w:eastAsia="Calibri"/>
      <w:szCs w:val="22"/>
      <w:lang w:eastAsia="en-US"/>
    </w:rPr>
  </w:style>
  <w:style w:type="paragraph" w:customStyle="1" w:styleId="FinalLine">
    <w:name w:val="Final Line"/>
    <w:basedOn w:val="Normal"/>
    <w:next w:val="Normal"/>
    <w:rsid w:val="00A32F1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32F1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A32F19"/>
    <w:pPr>
      <w:widowControl/>
      <w:spacing w:before="120" w:after="120" w:line="360" w:lineRule="auto"/>
      <w:ind w:left="1134"/>
    </w:pPr>
    <w:rPr>
      <w:rFonts w:eastAsia="Calibri"/>
      <w:szCs w:val="22"/>
      <w:lang w:eastAsia="en-US"/>
    </w:rPr>
  </w:style>
  <w:style w:type="paragraph" w:customStyle="1" w:styleId="Text3">
    <w:name w:val="Text 3"/>
    <w:basedOn w:val="Normal"/>
    <w:rsid w:val="00A32F19"/>
    <w:pPr>
      <w:widowControl/>
      <w:spacing w:before="120" w:after="120" w:line="360" w:lineRule="auto"/>
      <w:ind w:left="1701"/>
    </w:pPr>
    <w:rPr>
      <w:rFonts w:eastAsia="Calibri"/>
      <w:szCs w:val="22"/>
      <w:lang w:eastAsia="en-US"/>
    </w:rPr>
  </w:style>
  <w:style w:type="paragraph" w:customStyle="1" w:styleId="Text4">
    <w:name w:val="Text 4"/>
    <w:basedOn w:val="Normal"/>
    <w:rsid w:val="00A32F19"/>
    <w:pPr>
      <w:widowControl/>
      <w:spacing w:before="120" w:after="120" w:line="360" w:lineRule="auto"/>
      <w:ind w:left="2268"/>
    </w:pPr>
    <w:rPr>
      <w:rFonts w:eastAsia="Calibri"/>
      <w:szCs w:val="22"/>
      <w:lang w:eastAsia="en-US"/>
    </w:rPr>
  </w:style>
  <w:style w:type="paragraph" w:customStyle="1" w:styleId="Text5">
    <w:name w:val="Text 5"/>
    <w:basedOn w:val="Normal"/>
    <w:qFormat/>
    <w:rsid w:val="00A32F19"/>
    <w:pPr>
      <w:widowControl/>
      <w:spacing w:before="120" w:after="120" w:line="360" w:lineRule="auto"/>
      <w:ind w:left="2835"/>
    </w:pPr>
    <w:rPr>
      <w:rFonts w:eastAsia="Calibri"/>
      <w:szCs w:val="22"/>
      <w:lang w:eastAsia="en-US"/>
    </w:rPr>
  </w:style>
  <w:style w:type="paragraph" w:customStyle="1" w:styleId="Text6">
    <w:name w:val="Text 6"/>
    <w:basedOn w:val="Normal"/>
    <w:qFormat/>
    <w:rsid w:val="00A32F19"/>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32F1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32F1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32F1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32F1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32F1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32F1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32F1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32F1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32F1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32F1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32F19"/>
    <w:pPr>
      <w:widowControl/>
      <w:numPr>
        <w:ilvl w:val="1"/>
        <w:numId w:val="18"/>
      </w:numPr>
      <w:tabs>
        <w:tab w:val="clear" w:pos="567"/>
        <w:tab w:val="num" w:pos="360"/>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A32F19"/>
    <w:pPr>
      <w:widowControl/>
      <w:numPr>
        <w:ilvl w:val="3"/>
        <w:numId w:val="18"/>
      </w:numPr>
      <w:tabs>
        <w:tab w:val="clear" w:pos="1134"/>
        <w:tab w:val="num" w:pos="360"/>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A32F19"/>
    <w:pPr>
      <w:widowControl/>
      <w:numPr>
        <w:ilvl w:val="5"/>
        <w:numId w:val="18"/>
      </w:numPr>
      <w:tabs>
        <w:tab w:val="clear" w:pos="1701"/>
        <w:tab w:val="num" w:pos="360"/>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A32F19"/>
    <w:pPr>
      <w:widowControl/>
      <w:numPr>
        <w:ilvl w:val="7"/>
        <w:numId w:val="18"/>
      </w:numPr>
      <w:tabs>
        <w:tab w:val="clear" w:pos="2268"/>
        <w:tab w:val="num" w:pos="360"/>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A32F19"/>
    <w:pPr>
      <w:widowControl/>
      <w:numPr>
        <w:ilvl w:val="8"/>
        <w:numId w:val="18"/>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A32F19"/>
    <w:pPr>
      <w:widowControl/>
      <w:numPr>
        <w:numId w:val="18"/>
      </w:numPr>
      <w:tabs>
        <w:tab w:val="clear" w:pos="567"/>
        <w:tab w:val="num" w:pos="360"/>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A32F19"/>
    <w:pPr>
      <w:widowControl/>
      <w:numPr>
        <w:ilvl w:val="2"/>
        <w:numId w:val="18"/>
      </w:numPr>
      <w:tabs>
        <w:tab w:val="clear" w:pos="1134"/>
        <w:tab w:val="num" w:pos="360"/>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A32F19"/>
    <w:pPr>
      <w:widowControl/>
      <w:numPr>
        <w:ilvl w:val="4"/>
        <w:numId w:val="18"/>
      </w:numPr>
      <w:tabs>
        <w:tab w:val="clear" w:pos="1701"/>
        <w:tab w:val="num" w:pos="360"/>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A32F19"/>
    <w:pPr>
      <w:widowControl/>
      <w:numPr>
        <w:ilvl w:val="6"/>
        <w:numId w:val="18"/>
      </w:numPr>
      <w:tabs>
        <w:tab w:val="clear" w:pos="2268"/>
        <w:tab w:val="num" w:pos="360"/>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A32F19"/>
    <w:pPr>
      <w:widowControl/>
      <w:numPr>
        <w:numId w:val="19"/>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A32F19"/>
    <w:pPr>
      <w:widowControl/>
      <w:numPr>
        <w:ilvl w:val="1"/>
        <w:numId w:val="19"/>
      </w:numPr>
      <w:tabs>
        <w:tab w:val="clear" w:pos="1134"/>
        <w:tab w:val="num" w:pos="360"/>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A32F19"/>
    <w:pPr>
      <w:widowControl/>
      <w:numPr>
        <w:ilvl w:val="2"/>
        <w:numId w:val="19"/>
      </w:numPr>
      <w:tabs>
        <w:tab w:val="clear" w:pos="1701"/>
        <w:tab w:val="num" w:pos="360"/>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A32F19"/>
    <w:pPr>
      <w:widowControl/>
      <w:numPr>
        <w:ilvl w:val="3"/>
        <w:numId w:val="19"/>
      </w:numPr>
      <w:tabs>
        <w:tab w:val="clear" w:pos="2268"/>
        <w:tab w:val="num" w:pos="360"/>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A32F19"/>
    <w:pPr>
      <w:widowControl/>
      <w:numPr>
        <w:ilvl w:val="4"/>
        <w:numId w:val="19"/>
      </w:numPr>
      <w:tabs>
        <w:tab w:val="clear" w:pos="2835"/>
        <w:tab w:val="num" w:pos="360"/>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A32F19"/>
    <w:pPr>
      <w:widowControl/>
      <w:numPr>
        <w:numId w:val="13"/>
      </w:numPr>
      <w:tabs>
        <w:tab w:val="clear" w:pos="567"/>
        <w:tab w:val="num" w:pos="0"/>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A32F19"/>
    <w:pPr>
      <w:widowControl/>
      <w:numPr>
        <w:numId w:val="14"/>
      </w:numPr>
      <w:tabs>
        <w:tab w:val="clear" w:pos="1134"/>
        <w:tab w:val="num" w:pos="360"/>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A32F19"/>
    <w:pPr>
      <w:widowControl/>
      <w:numPr>
        <w:numId w:val="15"/>
      </w:numPr>
      <w:tabs>
        <w:tab w:val="clear" w:pos="1701"/>
        <w:tab w:val="num" w:pos="360"/>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A32F19"/>
    <w:pPr>
      <w:widowControl/>
      <w:numPr>
        <w:numId w:val="16"/>
      </w:numPr>
      <w:tabs>
        <w:tab w:val="clear" w:pos="2268"/>
        <w:tab w:val="num" w:pos="360"/>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A32F19"/>
    <w:pPr>
      <w:widowControl/>
      <w:numPr>
        <w:numId w:val="17"/>
      </w:numPr>
      <w:tabs>
        <w:tab w:val="clear" w:pos="2835"/>
        <w:tab w:val="num" w:pos="360"/>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A32F19"/>
    <w:pPr>
      <w:widowControl/>
      <w:numPr>
        <w:numId w:val="3"/>
      </w:numPr>
      <w:tabs>
        <w:tab w:val="clear" w:pos="567"/>
        <w:tab w:val="num" w:pos="360"/>
      </w:tabs>
      <w:spacing w:before="120" w:after="120" w:line="360" w:lineRule="auto"/>
      <w:ind w:left="0" w:firstLine="0"/>
    </w:pPr>
    <w:rPr>
      <w:rFonts w:eastAsia="Calibri"/>
      <w:szCs w:val="22"/>
      <w:lang w:eastAsia="en-US"/>
    </w:rPr>
  </w:style>
  <w:style w:type="paragraph" w:customStyle="1" w:styleId="Dash1">
    <w:name w:val="Dash 1"/>
    <w:basedOn w:val="Normal"/>
    <w:rsid w:val="00A32F19"/>
    <w:pPr>
      <w:widowControl/>
      <w:numPr>
        <w:numId w:val="4"/>
      </w:numPr>
      <w:tabs>
        <w:tab w:val="clear" w:pos="1134"/>
        <w:tab w:val="num" w:pos="360"/>
      </w:tabs>
      <w:spacing w:before="120" w:after="120" w:line="360" w:lineRule="auto"/>
      <w:ind w:left="0" w:firstLine="0"/>
    </w:pPr>
    <w:rPr>
      <w:rFonts w:eastAsia="Calibri"/>
      <w:szCs w:val="22"/>
      <w:lang w:eastAsia="en-US"/>
    </w:rPr>
  </w:style>
  <w:style w:type="paragraph" w:customStyle="1" w:styleId="Dash2">
    <w:name w:val="Dash 2"/>
    <w:basedOn w:val="Normal"/>
    <w:rsid w:val="00A32F19"/>
    <w:pPr>
      <w:widowControl/>
      <w:numPr>
        <w:numId w:val="5"/>
      </w:numPr>
      <w:tabs>
        <w:tab w:val="clear" w:pos="1701"/>
        <w:tab w:val="num" w:pos="360"/>
      </w:tabs>
      <w:spacing w:before="120" w:after="120" w:line="360" w:lineRule="auto"/>
      <w:ind w:left="0" w:firstLine="0"/>
    </w:pPr>
    <w:rPr>
      <w:rFonts w:eastAsia="Calibri"/>
      <w:szCs w:val="22"/>
      <w:lang w:eastAsia="en-US"/>
    </w:rPr>
  </w:style>
  <w:style w:type="paragraph" w:customStyle="1" w:styleId="Dash3">
    <w:name w:val="Dash 3"/>
    <w:basedOn w:val="Normal"/>
    <w:rsid w:val="00A32F19"/>
    <w:pPr>
      <w:widowControl/>
      <w:numPr>
        <w:numId w:val="6"/>
      </w:numPr>
      <w:tabs>
        <w:tab w:val="clear" w:pos="2268"/>
        <w:tab w:val="num" w:pos="360"/>
      </w:tabs>
      <w:spacing w:before="120" w:after="120" w:line="360" w:lineRule="auto"/>
      <w:ind w:left="0" w:firstLine="0"/>
    </w:pPr>
    <w:rPr>
      <w:rFonts w:eastAsia="Calibri"/>
      <w:szCs w:val="22"/>
      <w:lang w:eastAsia="en-US"/>
    </w:rPr>
  </w:style>
  <w:style w:type="paragraph" w:customStyle="1" w:styleId="Dash4">
    <w:name w:val="Dash 4"/>
    <w:basedOn w:val="Normal"/>
    <w:rsid w:val="00A32F19"/>
    <w:pPr>
      <w:widowControl/>
      <w:numPr>
        <w:numId w:val="7"/>
      </w:numPr>
      <w:tabs>
        <w:tab w:val="clear" w:pos="2835"/>
        <w:tab w:val="num" w:pos="360"/>
      </w:tabs>
      <w:spacing w:before="120" w:after="120" w:line="360" w:lineRule="auto"/>
      <w:ind w:left="0" w:firstLine="0"/>
    </w:pPr>
    <w:rPr>
      <w:rFonts w:eastAsia="Calibri"/>
      <w:szCs w:val="22"/>
      <w:lang w:eastAsia="en-US"/>
    </w:rPr>
  </w:style>
  <w:style w:type="paragraph" w:customStyle="1" w:styleId="DashEqual">
    <w:name w:val="Dash Equal"/>
    <w:basedOn w:val="Dash"/>
    <w:rsid w:val="00A32F19"/>
    <w:pPr>
      <w:numPr>
        <w:numId w:val="8"/>
      </w:numPr>
      <w:tabs>
        <w:tab w:val="clear" w:pos="567"/>
        <w:tab w:val="num" w:pos="360"/>
      </w:tabs>
      <w:ind w:left="0" w:firstLine="0"/>
    </w:pPr>
  </w:style>
  <w:style w:type="paragraph" w:customStyle="1" w:styleId="DashEqual1">
    <w:name w:val="Dash Equal 1"/>
    <w:basedOn w:val="Dash1"/>
    <w:rsid w:val="00A32F19"/>
    <w:pPr>
      <w:numPr>
        <w:numId w:val="9"/>
      </w:numPr>
      <w:tabs>
        <w:tab w:val="clear" w:pos="1134"/>
        <w:tab w:val="num" w:pos="360"/>
      </w:tabs>
      <w:ind w:left="0" w:firstLine="0"/>
    </w:pPr>
  </w:style>
  <w:style w:type="paragraph" w:customStyle="1" w:styleId="DashEqual2">
    <w:name w:val="Dash Equal 2"/>
    <w:basedOn w:val="Dash2"/>
    <w:rsid w:val="00A32F19"/>
    <w:pPr>
      <w:numPr>
        <w:numId w:val="10"/>
      </w:numPr>
      <w:tabs>
        <w:tab w:val="clear" w:pos="1701"/>
        <w:tab w:val="num" w:pos="360"/>
      </w:tabs>
      <w:ind w:left="0" w:firstLine="0"/>
    </w:pPr>
  </w:style>
  <w:style w:type="paragraph" w:customStyle="1" w:styleId="DashEqual3">
    <w:name w:val="Dash Equal 3"/>
    <w:basedOn w:val="Dash3"/>
    <w:rsid w:val="00A32F19"/>
    <w:pPr>
      <w:numPr>
        <w:numId w:val="11"/>
      </w:numPr>
      <w:tabs>
        <w:tab w:val="clear" w:pos="2268"/>
        <w:tab w:val="num" w:pos="360"/>
      </w:tabs>
      <w:ind w:left="0" w:firstLine="0"/>
    </w:pPr>
  </w:style>
  <w:style w:type="paragraph" w:customStyle="1" w:styleId="DashEqual4">
    <w:name w:val="Dash Equal 4"/>
    <w:basedOn w:val="Dash4"/>
    <w:rsid w:val="00A32F19"/>
    <w:pPr>
      <w:numPr>
        <w:numId w:val="12"/>
      </w:numPr>
      <w:tabs>
        <w:tab w:val="clear" w:pos="2835"/>
        <w:tab w:val="num" w:pos="360"/>
      </w:tabs>
      <w:ind w:left="0" w:firstLine="0"/>
    </w:pPr>
  </w:style>
  <w:style w:type="character" w:customStyle="1" w:styleId="Marker1">
    <w:name w:val="Marker1"/>
    <w:rsid w:val="00A32F19"/>
    <w:rPr>
      <w:color w:val="008000"/>
      <w:shd w:val="clear" w:color="auto" w:fill="auto"/>
    </w:rPr>
  </w:style>
  <w:style w:type="paragraph" w:customStyle="1" w:styleId="HeadingLeft">
    <w:name w:val="Heading Left"/>
    <w:basedOn w:val="Normal"/>
    <w:next w:val="Normal"/>
    <w:rsid w:val="00A32F1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32F19"/>
    <w:pPr>
      <w:numPr>
        <w:numId w:val="22"/>
      </w:numPr>
      <w:tabs>
        <w:tab w:val="clear" w:pos="567"/>
        <w:tab w:val="num" w:pos="360"/>
      </w:tabs>
      <w:ind w:left="0" w:firstLine="0"/>
    </w:pPr>
  </w:style>
  <w:style w:type="paragraph" w:customStyle="1" w:styleId="Heading123">
    <w:name w:val="Heading 123"/>
    <w:basedOn w:val="HeadingLeft"/>
    <w:next w:val="Normal"/>
    <w:rsid w:val="00A32F19"/>
    <w:pPr>
      <w:numPr>
        <w:numId w:val="21"/>
      </w:numPr>
      <w:tabs>
        <w:tab w:val="clear" w:pos="567"/>
        <w:tab w:val="num" w:pos="360"/>
      </w:tabs>
      <w:ind w:left="0" w:firstLine="0"/>
    </w:pPr>
  </w:style>
  <w:style w:type="paragraph" w:customStyle="1" w:styleId="HeadingABC">
    <w:name w:val="Heading ABC"/>
    <w:basedOn w:val="HeadingLeft"/>
    <w:next w:val="Normal"/>
    <w:rsid w:val="00A32F19"/>
    <w:pPr>
      <w:numPr>
        <w:numId w:val="20"/>
      </w:numPr>
      <w:tabs>
        <w:tab w:val="clear" w:pos="567"/>
        <w:tab w:val="num" w:pos="360"/>
      </w:tabs>
      <w:ind w:left="0" w:firstLine="0"/>
    </w:pPr>
  </w:style>
  <w:style w:type="paragraph" w:customStyle="1" w:styleId="HeadingCentered">
    <w:name w:val="Heading Centered"/>
    <w:basedOn w:val="HeadingLeft"/>
    <w:next w:val="Normal"/>
    <w:rsid w:val="00A32F19"/>
  </w:style>
  <w:style w:type="paragraph" w:customStyle="1" w:styleId="Jardin">
    <w:name w:val="Jardin"/>
    <w:basedOn w:val="Normal"/>
    <w:rsid w:val="00A32F19"/>
    <w:pPr>
      <w:widowControl/>
      <w:spacing w:before="200"/>
      <w:jc w:val="center"/>
    </w:pPr>
    <w:rPr>
      <w:rFonts w:eastAsia="Calibri"/>
      <w:szCs w:val="22"/>
      <w:lang w:eastAsia="en-US"/>
    </w:rPr>
  </w:style>
  <w:style w:type="paragraph" w:customStyle="1" w:styleId="Amendment">
    <w:name w:val="Amendment"/>
    <w:basedOn w:val="Normal"/>
    <w:next w:val="Normal"/>
    <w:rsid w:val="00A32F1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32F1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32F19"/>
    <w:pPr>
      <w:widowControl/>
      <w:spacing w:before="120" w:after="480"/>
      <w:contextualSpacing/>
    </w:pPr>
    <w:rPr>
      <w:rFonts w:eastAsia="Calibri"/>
      <w:szCs w:val="22"/>
      <w:lang w:eastAsia="en-US"/>
    </w:rPr>
  </w:style>
  <w:style w:type="paragraph" w:customStyle="1" w:styleId="ReplyBold">
    <w:name w:val="Reply Bold"/>
    <w:basedOn w:val="ReplyRE"/>
    <w:next w:val="Normal"/>
    <w:rsid w:val="00A32F19"/>
  </w:style>
  <w:style w:type="paragraph" w:customStyle="1" w:styleId="Annex">
    <w:name w:val="Annex"/>
    <w:basedOn w:val="Normal"/>
    <w:next w:val="Normal"/>
    <w:rsid w:val="00A32F1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32F1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32F1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A32F19"/>
    <w:rPr>
      <w:rFonts w:ascii="Times New Roman" w:hAnsi="Times New Roman" w:cs="Times New Roman"/>
      <w:b/>
      <w:sz w:val="24"/>
      <w:shd w:val="clear" w:color="auto" w:fill="CCCCCC"/>
    </w:rPr>
  </w:style>
  <w:style w:type="paragraph" w:customStyle="1" w:styleId="NormalCompact">
    <w:name w:val="Normal Compact"/>
    <w:basedOn w:val="Normal"/>
    <w:next w:val="Normal"/>
    <w:rsid w:val="00A32F1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32F19"/>
    <w:pPr>
      <w:widowControl/>
    </w:pPr>
    <w:rPr>
      <w:rFonts w:eastAsia="Calibri"/>
      <w:sz w:val="20"/>
      <w:lang w:eastAsia="en-US"/>
    </w:rPr>
  </w:style>
  <w:style w:type="character" w:customStyle="1" w:styleId="EndnoteTextChar">
    <w:name w:val="Endnote Text Char"/>
    <w:basedOn w:val="DefaultParagraphFont"/>
    <w:link w:val="EndnoteText"/>
    <w:uiPriority w:val="99"/>
    <w:rsid w:val="00A32F19"/>
    <w:rPr>
      <w:rFonts w:eastAsia="Calibri"/>
      <w:lang w:val="fi-FI" w:eastAsia="en-US"/>
    </w:rPr>
  </w:style>
  <w:style w:type="character" w:styleId="EndnoteReference">
    <w:name w:val="endnote reference"/>
    <w:uiPriority w:val="99"/>
    <w:unhideWhenUsed/>
    <w:rsid w:val="00A32F19"/>
    <w:rPr>
      <w:vertAlign w:val="superscript"/>
    </w:rPr>
  </w:style>
  <w:style w:type="paragraph" w:customStyle="1" w:styleId="HeaderCouncilLarge">
    <w:name w:val="Header Council Large"/>
    <w:basedOn w:val="Normal"/>
    <w:link w:val="HeaderCouncilLargeChar"/>
    <w:uiPriority w:val="99"/>
    <w:rsid w:val="00A32F19"/>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A32F19"/>
    <w:rPr>
      <w:rFonts w:eastAsia="Calibri"/>
      <w:sz w:val="24"/>
      <w:szCs w:val="22"/>
      <w:lang w:val="fi-FI" w:eastAsia="en-US"/>
    </w:rPr>
  </w:style>
  <w:style w:type="character" w:customStyle="1" w:styleId="HeaderCouncilLargeChar">
    <w:name w:val="Header Council Large Char"/>
    <w:link w:val="HeaderCouncilLarge"/>
    <w:rsid w:val="00A32F19"/>
    <w:rPr>
      <w:rFonts w:eastAsia="Calibri"/>
      <w:sz w:val="2"/>
      <w:szCs w:val="22"/>
      <w:lang w:val="fi-FI" w:eastAsia="en-US"/>
    </w:rPr>
  </w:style>
  <w:style w:type="paragraph" w:customStyle="1" w:styleId="FooterText">
    <w:name w:val="Footer Text"/>
    <w:basedOn w:val="Normal"/>
    <w:rsid w:val="00A32F19"/>
    <w:pPr>
      <w:widowControl/>
    </w:pPr>
    <w:rPr>
      <w:szCs w:val="24"/>
      <w:lang w:eastAsia="en-US"/>
    </w:rPr>
  </w:style>
  <w:style w:type="character" w:styleId="PlaceholderText">
    <w:name w:val="Placeholder Text"/>
    <w:uiPriority w:val="99"/>
    <w:semiHidden/>
    <w:rsid w:val="00A32F19"/>
    <w:rPr>
      <w:color w:val="808080"/>
    </w:rPr>
  </w:style>
  <w:style w:type="paragraph" w:styleId="TOC4">
    <w:name w:val="toc 4"/>
    <w:basedOn w:val="Normal"/>
    <w:next w:val="Normal"/>
    <w:uiPriority w:val="39"/>
    <w:unhideWhenUsed/>
    <w:rsid w:val="00A32F19"/>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32F19"/>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32F19"/>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32F19"/>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32F19"/>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32F19"/>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A32F19"/>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A32F19"/>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A32F19"/>
    <w:pPr>
      <w:widowControl/>
      <w:spacing w:before="120" w:after="120" w:line="360" w:lineRule="auto"/>
    </w:pPr>
    <w:rPr>
      <w:rFonts w:eastAsia="Calibri"/>
      <w:szCs w:val="22"/>
      <w:lang w:eastAsia="en-US"/>
    </w:rPr>
  </w:style>
  <w:style w:type="paragraph" w:customStyle="1" w:styleId="QuotedText">
    <w:name w:val="Quoted Text"/>
    <w:basedOn w:val="Normal"/>
    <w:rsid w:val="00A32F19"/>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A32F19"/>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A32F19"/>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A32F19"/>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A32F19"/>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A32F19"/>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A32F19"/>
    <w:pPr>
      <w:numPr>
        <w:numId w:val="28"/>
      </w:numPr>
      <w:tabs>
        <w:tab w:val="clear" w:pos="850"/>
        <w:tab w:val="num" w:pos="360"/>
      </w:tabs>
      <w:ind w:left="0" w:firstLine="0"/>
    </w:pPr>
  </w:style>
  <w:style w:type="paragraph" w:customStyle="1" w:styleId="Tiret1">
    <w:name w:val="Tiret 1"/>
    <w:basedOn w:val="Point1"/>
    <w:rsid w:val="00A32F19"/>
    <w:pPr>
      <w:numPr>
        <w:numId w:val="29"/>
      </w:numPr>
      <w:tabs>
        <w:tab w:val="clear" w:pos="1417"/>
        <w:tab w:val="num" w:pos="360"/>
      </w:tabs>
      <w:ind w:left="0" w:firstLine="0"/>
    </w:pPr>
  </w:style>
  <w:style w:type="paragraph" w:customStyle="1" w:styleId="Tiret2">
    <w:name w:val="Tiret 2"/>
    <w:basedOn w:val="Point2"/>
    <w:rsid w:val="00A32F19"/>
    <w:pPr>
      <w:numPr>
        <w:numId w:val="30"/>
      </w:numPr>
      <w:tabs>
        <w:tab w:val="clear" w:pos="1984"/>
        <w:tab w:val="num" w:pos="360"/>
      </w:tabs>
      <w:ind w:left="0" w:firstLine="0"/>
    </w:pPr>
  </w:style>
  <w:style w:type="paragraph" w:customStyle="1" w:styleId="Tiret3">
    <w:name w:val="Tiret 3"/>
    <w:basedOn w:val="Point3"/>
    <w:rsid w:val="00A32F19"/>
    <w:pPr>
      <w:numPr>
        <w:numId w:val="31"/>
      </w:numPr>
      <w:tabs>
        <w:tab w:val="clear" w:pos="2551"/>
        <w:tab w:val="num" w:pos="360"/>
        <w:tab w:val="num" w:pos="709"/>
      </w:tabs>
      <w:ind w:left="0" w:firstLine="0"/>
    </w:pPr>
  </w:style>
  <w:style w:type="paragraph" w:customStyle="1" w:styleId="Tiret4">
    <w:name w:val="Tiret 4"/>
    <w:basedOn w:val="Point4"/>
    <w:rsid w:val="00A32F19"/>
    <w:pPr>
      <w:numPr>
        <w:numId w:val="32"/>
      </w:numPr>
      <w:tabs>
        <w:tab w:val="clear" w:pos="3118"/>
        <w:tab w:val="num" w:pos="360"/>
      </w:tabs>
      <w:ind w:left="0" w:firstLine="0"/>
    </w:pPr>
  </w:style>
  <w:style w:type="paragraph" w:customStyle="1" w:styleId="PointDouble0">
    <w:name w:val="PointDouble 0"/>
    <w:basedOn w:val="Normal"/>
    <w:rsid w:val="00A32F19"/>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A32F19"/>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A32F19"/>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A32F19"/>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A32F19"/>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A32F19"/>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A32F19"/>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A32F19"/>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A32F19"/>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A32F19"/>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A32F19"/>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A32F19"/>
    <w:pPr>
      <w:widowControl/>
      <w:numPr>
        <w:ilvl w:val="1"/>
        <w:numId w:val="26"/>
      </w:numPr>
      <w:tabs>
        <w:tab w:val="clear" w:pos="850"/>
        <w:tab w:val="num" w:pos="36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A32F19"/>
    <w:pPr>
      <w:widowControl/>
      <w:numPr>
        <w:ilvl w:val="2"/>
        <w:numId w:val="26"/>
      </w:numPr>
      <w:tabs>
        <w:tab w:val="clear" w:pos="850"/>
        <w:tab w:val="num" w:pos="36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A32F19"/>
    <w:pPr>
      <w:widowControl/>
      <w:numPr>
        <w:ilvl w:val="3"/>
        <w:numId w:val="26"/>
      </w:numPr>
      <w:tabs>
        <w:tab w:val="clear" w:pos="850"/>
        <w:tab w:val="num" w:pos="36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A32F19"/>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A32F19"/>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A32F19"/>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A32F19"/>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A32F19"/>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A32F19"/>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32F19"/>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A32F19"/>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A32F19"/>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A32F19"/>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A32F19"/>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A32F19"/>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A32F19"/>
    <w:pPr>
      <w:widowControl/>
      <w:spacing w:before="120" w:after="120" w:line="360" w:lineRule="auto"/>
      <w:jc w:val="center"/>
    </w:pPr>
    <w:rPr>
      <w:rFonts w:eastAsia="Calibri"/>
      <w:b/>
      <w:szCs w:val="22"/>
      <w:lang w:eastAsia="en-US"/>
    </w:rPr>
  </w:style>
  <w:style w:type="character" w:customStyle="1" w:styleId="Marker2">
    <w:name w:val="Marker2"/>
    <w:rsid w:val="00A32F19"/>
    <w:rPr>
      <w:color w:val="FF0000"/>
      <w:shd w:val="clear" w:color="auto" w:fill="auto"/>
    </w:rPr>
  </w:style>
  <w:style w:type="paragraph" w:customStyle="1" w:styleId="Point0number">
    <w:name w:val="Point 0 (number)"/>
    <w:basedOn w:val="Normal"/>
    <w:qFormat/>
    <w:rsid w:val="00A32F19"/>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A32F19"/>
    <w:pPr>
      <w:widowControl/>
      <w:numPr>
        <w:ilvl w:val="2"/>
        <w:numId w:val="27"/>
      </w:numPr>
      <w:tabs>
        <w:tab w:val="clear" w:pos="1417"/>
        <w:tab w:val="num" w:pos="360"/>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A32F19"/>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A32F19"/>
    <w:pPr>
      <w:widowControl/>
      <w:numPr>
        <w:ilvl w:val="6"/>
        <w:numId w:val="27"/>
      </w:numPr>
      <w:tabs>
        <w:tab w:val="clear" w:pos="2551"/>
        <w:tab w:val="num" w:pos="360"/>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A32F19"/>
    <w:pPr>
      <w:widowControl/>
      <w:numPr>
        <w:ilvl w:val="1"/>
        <w:numId w:val="27"/>
      </w:numPr>
      <w:tabs>
        <w:tab w:val="clear" w:pos="850"/>
        <w:tab w:val="num" w:pos="36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A32F19"/>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A32F19"/>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A32F19"/>
    <w:pPr>
      <w:widowControl/>
      <w:numPr>
        <w:ilvl w:val="7"/>
        <w:numId w:val="27"/>
      </w:numPr>
      <w:tabs>
        <w:tab w:val="clear" w:pos="2551"/>
        <w:tab w:val="num" w:pos="360"/>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A32F19"/>
    <w:pPr>
      <w:widowControl/>
      <w:numPr>
        <w:ilvl w:val="8"/>
        <w:numId w:val="27"/>
      </w:numPr>
      <w:tabs>
        <w:tab w:val="clear" w:pos="3118"/>
        <w:tab w:val="num" w:pos="360"/>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A32F19"/>
    <w:pPr>
      <w:widowControl/>
      <w:numPr>
        <w:numId w:val="23"/>
      </w:numPr>
      <w:tabs>
        <w:tab w:val="clear" w:pos="850"/>
        <w:tab w:val="num" w:pos="36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A32F19"/>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A32F19"/>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A32F19"/>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A32F19"/>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A32F19"/>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A32F19"/>
    <w:pPr>
      <w:widowControl/>
      <w:spacing w:line="360" w:lineRule="auto"/>
      <w:jc w:val="both"/>
    </w:pPr>
    <w:rPr>
      <w:rFonts w:eastAsia="Calibri"/>
      <w:szCs w:val="22"/>
      <w:lang w:eastAsia="en-US"/>
    </w:rPr>
  </w:style>
  <w:style w:type="paragraph" w:customStyle="1" w:styleId="Disclaimer">
    <w:name w:val="Disclaimer"/>
    <w:basedOn w:val="Normal"/>
    <w:rsid w:val="00A32F1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A32F19"/>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A32F19"/>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A32F19"/>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32F19"/>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A32F19"/>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A32F19"/>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A32F19"/>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A32F19"/>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A32F19"/>
    <w:pPr>
      <w:widowControl/>
      <w:spacing w:after="240" w:line="360" w:lineRule="auto"/>
    </w:pPr>
    <w:rPr>
      <w:rFonts w:eastAsia="Calibri"/>
      <w:szCs w:val="22"/>
      <w:lang w:eastAsia="en-US"/>
    </w:rPr>
  </w:style>
  <w:style w:type="paragraph" w:customStyle="1" w:styleId="Datedadoption">
    <w:name w:val="Date d'adoption"/>
    <w:basedOn w:val="Normal"/>
    <w:next w:val="Titreobjet"/>
    <w:rsid w:val="00A32F19"/>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A32F19"/>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A32F19"/>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A32F19"/>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A32F19"/>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A32F19"/>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A32F19"/>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A32F19"/>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A32F19"/>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A32F19"/>
    <w:pPr>
      <w:widowControl/>
      <w:spacing w:line="360" w:lineRule="auto"/>
      <w:ind w:left="5103"/>
    </w:pPr>
    <w:rPr>
      <w:rFonts w:eastAsia="Calibri"/>
      <w:szCs w:val="22"/>
      <w:lang w:eastAsia="en-US"/>
    </w:rPr>
  </w:style>
  <w:style w:type="paragraph" w:customStyle="1" w:styleId="Statut">
    <w:name w:val="Statut"/>
    <w:basedOn w:val="Normal"/>
    <w:next w:val="Typedudocument"/>
    <w:rsid w:val="00A32F19"/>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32F19"/>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A32F19"/>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A32F19"/>
    <w:pPr>
      <w:widowControl/>
      <w:spacing w:before="360" w:line="360" w:lineRule="auto"/>
      <w:jc w:val="center"/>
    </w:pPr>
    <w:rPr>
      <w:rFonts w:eastAsia="Calibri"/>
      <w:b/>
      <w:szCs w:val="22"/>
      <w:lang w:eastAsia="en-US"/>
    </w:rPr>
  </w:style>
  <w:style w:type="character" w:customStyle="1" w:styleId="Added">
    <w:name w:val="Added"/>
    <w:rsid w:val="00A32F19"/>
    <w:rPr>
      <w:b/>
      <w:u w:val="single"/>
      <w:shd w:val="clear" w:color="auto" w:fill="auto"/>
    </w:rPr>
  </w:style>
  <w:style w:type="character" w:customStyle="1" w:styleId="Deleted">
    <w:name w:val="Deleted"/>
    <w:rsid w:val="00A32F19"/>
    <w:rPr>
      <w:strike/>
      <w:dstrike w:val="0"/>
      <w:shd w:val="clear" w:color="auto" w:fill="auto"/>
    </w:rPr>
  </w:style>
  <w:style w:type="paragraph" w:customStyle="1" w:styleId="Address">
    <w:name w:val="Address"/>
    <w:basedOn w:val="Normal"/>
    <w:next w:val="Normal"/>
    <w:rsid w:val="00A32F1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32F19"/>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A32F19"/>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A32F19"/>
    <w:pPr>
      <w:widowControl/>
      <w:spacing w:before="360" w:line="360" w:lineRule="auto"/>
      <w:jc w:val="center"/>
    </w:pPr>
    <w:rPr>
      <w:rFonts w:eastAsia="Calibri"/>
      <w:szCs w:val="22"/>
      <w:lang w:eastAsia="en-US"/>
    </w:rPr>
  </w:style>
  <w:style w:type="paragraph" w:customStyle="1" w:styleId="Rfrencecroise">
    <w:name w:val="Référence croisée"/>
    <w:basedOn w:val="Normal"/>
    <w:rsid w:val="00A32F19"/>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A32F19"/>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A32F19"/>
  </w:style>
  <w:style w:type="paragraph" w:customStyle="1" w:styleId="RfrenceinterinstitutionnellePagedecouverture">
    <w:name w:val="Référence interinstitutionnelle (Page de couverture)"/>
    <w:basedOn w:val="Rfrenceinterinstitutionnelle"/>
    <w:next w:val="Confidentialit"/>
    <w:rsid w:val="00A32F19"/>
  </w:style>
  <w:style w:type="paragraph" w:customStyle="1" w:styleId="StatutPagedecouverture">
    <w:name w:val="Statut (Page de couverture)"/>
    <w:basedOn w:val="Statut"/>
    <w:next w:val="TypedudocumentPagedecouverture"/>
    <w:rsid w:val="00A32F19"/>
  </w:style>
  <w:style w:type="paragraph" w:customStyle="1" w:styleId="TitreobjetPagedecouverture">
    <w:name w:val="Titre objet (Page de couverture)"/>
    <w:basedOn w:val="Titreobjet"/>
    <w:next w:val="IntrtEEEPagedecouverture"/>
    <w:rsid w:val="00A32F19"/>
  </w:style>
  <w:style w:type="paragraph" w:customStyle="1" w:styleId="TypedudocumentPagedecouverture">
    <w:name w:val="Type du document (Page de couverture)"/>
    <w:basedOn w:val="Typedudocument"/>
    <w:next w:val="TitreobjetPagedecouverture"/>
    <w:rsid w:val="00A32F19"/>
  </w:style>
  <w:style w:type="paragraph" w:customStyle="1" w:styleId="Volume">
    <w:name w:val="Volume"/>
    <w:basedOn w:val="Normal"/>
    <w:next w:val="Confidentialit"/>
    <w:rsid w:val="00A32F19"/>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A32F19"/>
    <w:pPr>
      <w:spacing w:after="240"/>
    </w:pPr>
  </w:style>
  <w:style w:type="paragraph" w:customStyle="1" w:styleId="Accompagnant">
    <w:name w:val="Accompagnant"/>
    <w:basedOn w:val="Normal"/>
    <w:next w:val="Typeacteprincipal"/>
    <w:rsid w:val="00A32F19"/>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A32F19"/>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A32F19"/>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A32F19"/>
  </w:style>
  <w:style w:type="paragraph" w:customStyle="1" w:styleId="AccompagnantPagedecouverture">
    <w:name w:val="Accompagnant (Page de couverture)"/>
    <w:basedOn w:val="Accompagnant"/>
    <w:next w:val="TypeacteprincipalPagedecouverture"/>
    <w:rsid w:val="00A32F19"/>
  </w:style>
  <w:style w:type="paragraph" w:customStyle="1" w:styleId="TypeacteprincipalPagedecouverture">
    <w:name w:val="Type acte principal (Page de couverture)"/>
    <w:basedOn w:val="Typeacteprincipal"/>
    <w:next w:val="ObjetacteprincipalPagedecouverture"/>
    <w:rsid w:val="00A32F19"/>
  </w:style>
  <w:style w:type="paragraph" w:customStyle="1" w:styleId="ObjetacteprincipalPagedecouverture">
    <w:name w:val="Objet acte principal (Page de couverture)"/>
    <w:basedOn w:val="Objetacteprincipal"/>
    <w:next w:val="Rfrencecroise"/>
    <w:rsid w:val="00A32F19"/>
  </w:style>
  <w:style w:type="paragraph" w:customStyle="1" w:styleId="LanguesfaisantfoiPagedecouverture">
    <w:name w:val="Langues faisant foi (Page de couverture)"/>
    <w:basedOn w:val="Normal"/>
    <w:next w:val="Normal"/>
    <w:rsid w:val="00A32F19"/>
    <w:pPr>
      <w:widowControl/>
      <w:spacing w:before="360" w:line="360" w:lineRule="auto"/>
      <w:jc w:val="center"/>
    </w:pPr>
    <w:rPr>
      <w:rFonts w:eastAsia="Calibri"/>
      <w:szCs w:val="22"/>
      <w:lang w:eastAsia="en-US"/>
    </w:rPr>
  </w:style>
  <w:style w:type="paragraph" w:customStyle="1" w:styleId="Sous-titreobjet">
    <w:name w:val="Sous-titre objet"/>
    <w:basedOn w:val="Normal"/>
    <w:rsid w:val="00A32F19"/>
    <w:pPr>
      <w:widowControl/>
      <w:spacing w:line="360" w:lineRule="auto"/>
      <w:jc w:val="center"/>
    </w:pPr>
    <w:rPr>
      <w:b/>
      <w:szCs w:val="24"/>
      <w:lang w:eastAsia="en-US"/>
    </w:rPr>
  </w:style>
  <w:style w:type="paragraph" w:styleId="ListBullet5">
    <w:name w:val="List Bullet 5"/>
    <w:basedOn w:val="Normal"/>
    <w:autoRedefine/>
    <w:rsid w:val="00A32F19"/>
    <w:pPr>
      <w:widowControl/>
      <w:tabs>
        <w:tab w:val="num" w:pos="1492"/>
      </w:tabs>
      <w:spacing w:before="120" w:after="120" w:line="360" w:lineRule="auto"/>
      <w:ind w:left="1492" w:hanging="360"/>
    </w:pPr>
    <w:rPr>
      <w:lang w:eastAsia="en-US"/>
    </w:rPr>
  </w:style>
  <w:style w:type="paragraph" w:styleId="ListNumber">
    <w:name w:val="List Number"/>
    <w:basedOn w:val="Normal"/>
    <w:rsid w:val="00A32F19"/>
    <w:pPr>
      <w:widowControl/>
      <w:numPr>
        <w:numId w:val="24"/>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A32F19"/>
    <w:pPr>
      <w:widowControl/>
      <w:numPr>
        <w:ilvl w:val="1"/>
        <w:numId w:val="25"/>
      </w:numPr>
      <w:tabs>
        <w:tab w:val="clear" w:pos="850"/>
        <w:tab w:val="num" w:pos="360"/>
      </w:tabs>
      <w:spacing w:before="120" w:after="120" w:line="360" w:lineRule="auto"/>
      <w:ind w:left="0" w:firstLine="0"/>
      <w:jc w:val="both"/>
    </w:pPr>
    <w:rPr>
      <w:szCs w:val="24"/>
      <w:lang w:eastAsia="de-DE"/>
    </w:rPr>
  </w:style>
  <w:style w:type="paragraph" w:customStyle="1" w:styleId="Normale">
    <w:name w:val="Normale"/>
    <w:qFormat/>
    <w:rsid w:val="00A32F19"/>
    <w:pPr>
      <w:spacing w:before="120" w:after="120" w:line="360" w:lineRule="auto"/>
      <w:jc w:val="both"/>
    </w:pPr>
    <w:rPr>
      <w:rFonts w:eastAsia="Calibri"/>
      <w:sz w:val="24"/>
      <w:szCs w:val="22"/>
      <w:lang w:val="fi-FI" w:eastAsia="en-US"/>
    </w:rPr>
  </w:style>
  <w:style w:type="character" w:customStyle="1" w:styleId="Footer2">
    <w:name w:val="Footer2"/>
    <w:uiPriority w:val="1"/>
    <w:qFormat/>
    <w:rsid w:val="00A32F19"/>
    <w:rPr>
      <w:rFonts w:ascii="Arial" w:hAnsi="Arial"/>
      <w:b/>
      <w:sz w:val="48"/>
    </w:rPr>
  </w:style>
  <w:style w:type="character" w:customStyle="1" w:styleId="Sub">
    <w:name w:val="Sub"/>
    <w:uiPriority w:val="1"/>
    <w:qFormat/>
    <w:rsid w:val="00A32F19"/>
    <w:rPr>
      <w:rFonts w:ascii="Times New Roman" w:hAnsi="Times New Roman"/>
      <w:strike w:val="0"/>
      <w:dstrike w:val="0"/>
      <w:sz w:val="24"/>
      <w:vertAlign w:val="subscript"/>
    </w:rPr>
  </w:style>
  <w:style w:type="character" w:customStyle="1" w:styleId="Sup">
    <w:name w:val="Sup"/>
    <w:uiPriority w:val="1"/>
    <w:qFormat/>
    <w:rsid w:val="00A32F19"/>
    <w:rPr>
      <w:rFonts w:ascii="Times New Roman" w:hAnsi="Times New Roman"/>
      <w:sz w:val="24"/>
      <w:vertAlign w:val="superscript"/>
    </w:rPr>
  </w:style>
  <w:style w:type="character" w:customStyle="1" w:styleId="Italic">
    <w:name w:val="Italic"/>
    <w:uiPriority w:val="1"/>
    <w:qFormat/>
    <w:rsid w:val="00A32F19"/>
    <w:rPr>
      <w:rFonts w:ascii="Times New Roman" w:hAnsi="Times New Roman"/>
      <w:i/>
    </w:rPr>
  </w:style>
  <w:style w:type="character" w:customStyle="1" w:styleId="Bold">
    <w:name w:val="Bold"/>
    <w:uiPriority w:val="1"/>
    <w:qFormat/>
    <w:rsid w:val="00A32F19"/>
    <w:rPr>
      <w:rFonts w:ascii="Times New Roman" w:hAnsi="Times New Roman"/>
      <w:b/>
    </w:rPr>
  </w:style>
  <w:style w:type="character" w:customStyle="1" w:styleId="Underline">
    <w:name w:val="Underline"/>
    <w:uiPriority w:val="1"/>
    <w:qFormat/>
    <w:rsid w:val="00A32F19"/>
    <w:rPr>
      <w:rFonts w:ascii="Times New Roman" w:hAnsi="Times New Roman"/>
      <w:b w:val="0"/>
      <w:sz w:val="24"/>
      <w:u w:val="single"/>
    </w:rPr>
  </w:style>
  <w:style w:type="character" w:customStyle="1" w:styleId="Strikethrough">
    <w:name w:val="Strikethrough"/>
    <w:uiPriority w:val="1"/>
    <w:qFormat/>
    <w:rsid w:val="00A32F19"/>
    <w:rPr>
      <w:rFonts w:ascii="Times New Roman" w:hAnsi="Times New Roman"/>
      <w:strike/>
      <w:dstrike w:val="0"/>
      <w:sz w:val="24"/>
    </w:rPr>
  </w:style>
  <w:style w:type="character" w:customStyle="1" w:styleId="BoldItalic">
    <w:name w:val="BoldItalic"/>
    <w:uiPriority w:val="1"/>
    <w:qFormat/>
    <w:rsid w:val="00A32F19"/>
    <w:rPr>
      <w:rFonts w:ascii="Times New Roman" w:hAnsi="Times New Roman"/>
      <w:b/>
      <w:i/>
    </w:rPr>
  </w:style>
  <w:style w:type="character" w:customStyle="1" w:styleId="BoldItalicFootnote">
    <w:name w:val="BoldItalicFootnote"/>
    <w:uiPriority w:val="1"/>
    <w:qFormat/>
    <w:rsid w:val="00A32F19"/>
    <w:rPr>
      <w:rFonts w:ascii="Times New Roman" w:hAnsi="Times New Roman"/>
      <w:b/>
      <w:i/>
      <w:sz w:val="20"/>
    </w:rPr>
  </w:style>
  <w:style w:type="character" w:customStyle="1" w:styleId="StrikethroughFootnote">
    <w:name w:val="StrikethroughFootnote"/>
    <w:uiPriority w:val="1"/>
    <w:qFormat/>
    <w:rsid w:val="00A32F19"/>
    <w:rPr>
      <w:rFonts w:ascii="Times New Roman" w:hAnsi="Times New Roman"/>
      <w:strike/>
      <w:dstrike w:val="0"/>
      <w:sz w:val="20"/>
    </w:rPr>
  </w:style>
  <w:style w:type="paragraph" w:customStyle="1" w:styleId="HeaderDisclaimer">
    <w:name w:val="HeaderDisclaimer"/>
    <w:basedOn w:val="Normal"/>
    <w:qFormat/>
    <w:rsid w:val="00A32F19"/>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A32F19"/>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A32F19"/>
    <w:pPr>
      <w:widowControl/>
      <w:spacing w:before="120" w:after="120" w:line="360" w:lineRule="auto"/>
    </w:pPr>
    <w:rPr>
      <w:rFonts w:eastAsia="Calibri"/>
      <w:b/>
      <w:szCs w:val="22"/>
      <w:lang w:eastAsia="en-US"/>
    </w:rPr>
  </w:style>
  <w:style w:type="paragraph" w:customStyle="1" w:styleId="TitlePar1">
    <w:name w:val="TitlePar 1"/>
    <w:basedOn w:val="Normal"/>
    <w:qFormat/>
    <w:rsid w:val="00A32F19"/>
    <w:pPr>
      <w:widowControl/>
      <w:spacing w:before="480" w:after="120" w:line="360" w:lineRule="auto"/>
    </w:pPr>
    <w:rPr>
      <w:rFonts w:eastAsia="Calibri"/>
      <w:b/>
      <w:szCs w:val="22"/>
      <w:lang w:eastAsia="en-US"/>
    </w:rPr>
  </w:style>
  <w:style w:type="paragraph" w:customStyle="1" w:styleId="TitlePar2">
    <w:name w:val="TitlePar 2"/>
    <w:basedOn w:val="TitlePar1"/>
    <w:qFormat/>
    <w:rsid w:val="00A32F19"/>
    <w:pPr>
      <w:spacing w:before="120"/>
    </w:pPr>
  </w:style>
  <w:style w:type="paragraph" w:customStyle="1" w:styleId="TitlePar3">
    <w:name w:val="TitlePar 3"/>
    <w:basedOn w:val="TitlePar2"/>
    <w:qFormat/>
    <w:rsid w:val="00A32F19"/>
    <w:rPr>
      <w:b w:val="0"/>
      <w:i/>
    </w:rPr>
  </w:style>
  <w:style w:type="paragraph" w:customStyle="1" w:styleId="SubsectionTitle">
    <w:name w:val="SubsectionTitle"/>
    <w:basedOn w:val="SectionTitle"/>
    <w:qFormat/>
    <w:rsid w:val="00A32F19"/>
    <w:pPr>
      <w:spacing w:after="240"/>
    </w:pPr>
    <w:rPr>
      <w:sz w:val="24"/>
    </w:rPr>
  </w:style>
  <w:style w:type="paragraph" w:customStyle="1" w:styleId="TextBorder0">
    <w:name w:val="TextBorder 0"/>
    <w:basedOn w:val="NormalWeb"/>
    <w:qFormat/>
    <w:rsid w:val="00A32F19"/>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A32F19"/>
  </w:style>
  <w:style w:type="paragraph" w:customStyle="1" w:styleId="NumTitle">
    <w:name w:val="NumTitle"/>
    <w:basedOn w:val="Normal"/>
    <w:qFormat/>
    <w:rsid w:val="00A32F19"/>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A32F19"/>
  </w:style>
  <w:style w:type="paragraph" w:customStyle="1" w:styleId="Text0">
    <w:name w:val="Text 0"/>
    <w:basedOn w:val="Normal"/>
    <w:qFormat/>
    <w:rsid w:val="00A32F19"/>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A32F19"/>
    <w:pPr>
      <w:spacing w:before="360" w:after="120"/>
    </w:pPr>
  </w:style>
  <w:style w:type="paragraph" w:customStyle="1" w:styleId="PartNum">
    <w:name w:val="PartNum"/>
    <w:basedOn w:val="PartTitle"/>
    <w:qFormat/>
    <w:rsid w:val="00A32F19"/>
    <w:pPr>
      <w:spacing w:before="360" w:after="120"/>
    </w:pPr>
  </w:style>
  <w:style w:type="paragraph" w:customStyle="1" w:styleId="SectionNum">
    <w:name w:val="SectionNum"/>
    <w:basedOn w:val="SectionTitle"/>
    <w:qFormat/>
    <w:rsid w:val="00A32F19"/>
    <w:pPr>
      <w:spacing w:before="360" w:after="120"/>
    </w:pPr>
  </w:style>
  <w:style w:type="paragraph" w:customStyle="1" w:styleId="TitleHeading">
    <w:name w:val="TitleHeading"/>
    <w:basedOn w:val="NumTitle"/>
    <w:qFormat/>
    <w:rsid w:val="00A32F19"/>
    <w:pPr>
      <w:spacing w:before="120" w:after="360"/>
    </w:pPr>
  </w:style>
  <w:style w:type="character" w:customStyle="1" w:styleId="SubItalic">
    <w:name w:val="SubItalic"/>
    <w:uiPriority w:val="1"/>
    <w:qFormat/>
    <w:rsid w:val="00A32F19"/>
    <w:rPr>
      <w:rFonts w:ascii="Times New Roman" w:hAnsi="Times New Roman"/>
      <w:i/>
      <w:vertAlign w:val="subscript"/>
    </w:rPr>
  </w:style>
  <w:style w:type="character" w:customStyle="1" w:styleId="SupItalic">
    <w:name w:val="SupItalic"/>
    <w:uiPriority w:val="1"/>
    <w:qFormat/>
    <w:rsid w:val="00A32F19"/>
    <w:rPr>
      <w:rFonts w:ascii="Times New Roman" w:hAnsi="Times New Roman"/>
      <w:i/>
      <w:vertAlign w:val="superscript"/>
    </w:rPr>
  </w:style>
  <w:style w:type="paragraph" w:customStyle="1" w:styleId="Point5">
    <w:name w:val="Point 5"/>
    <w:basedOn w:val="Normal"/>
    <w:qFormat/>
    <w:rsid w:val="00A32F19"/>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A32F19"/>
    <w:pPr>
      <w:ind w:left="4253"/>
    </w:pPr>
  </w:style>
  <w:style w:type="paragraph" w:customStyle="1" w:styleId="TechnicalBlockBase">
    <w:name w:val="TechnicalBlockBase"/>
    <w:link w:val="TechnicalBlockBaseChar"/>
    <w:rsid w:val="00A32F19"/>
    <w:pPr>
      <w:widowControl w:val="0"/>
      <w:spacing w:before="140" w:after="140" w:line="185" w:lineRule="auto"/>
      <w:ind w:left="260" w:right="260"/>
    </w:pPr>
    <w:rPr>
      <w:rFonts w:ascii="Arial New Roman" w:hAnsi="Arial New Roman" w:cs="Arial"/>
      <w:b/>
      <w:i/>
      <w:dstrike/>
      <w:color w:val="606060"/>
      <w:w w:val="98"/>
      <w:sz w:val="10"/>
      <w:u w:val="words" w:color="606060"/>
      <w:lang w:val="fi-FI" w:eastAsia="fr-BE"/>
    </w:rPr>
  </w:style>
  <w:style w:type="character" w:customStyle="1" w:styleId="TechnicalBlockBaseChar">
    <w:name w:val="TechnicalBlockBase Char"/>
    <w:basedOn w:val="EntInstitChar"/>
    <w:link w:val="TechnicalBlockBase"/>
    <w:rsid w:val="00A32F19"/>
    <w:rPr>
      <w:rFonts w:ascii="Arial New Roman" w:hAnsi="Arial New Roman" w:cs="Arial"/>
      <w:b/>
      <w:i/>
      <w:dstrike/>
      <w:color w:val="606060"/>
      <w:w w:val="98"/>
      <w:sz w:val="10"/>
      <w:u w:val="words" w:color="606060"/>
      <w:lang w:val="fi-FI" w:eastAsia="fr-BE"/>
    </w:rPr>
  </w:style>
  <w:style w:type="paragraph" w:customStyle="1" w:styleId="TBEntRefer">
    <w:name w:val="TBEntRefer"/>
    <w:basedOn w:val="TechnicalBlockBase"/>
    <w:link w:val="EntReferChar"/>
    <w:rsid w:val="00A32F1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32F19"/>
    <w:rPr>
      <w:rFonts w:ascii="Arial" w:hAnsi="Arial" w:cs="Arial"/>
      <w:b/>
      <w:sz w:val="23"/>
      <w:u w:color="606060"/>
      <w:lang w:val="fi-FI" w:eastAsia="fr-BE"/>
    </w:rPr>
  </w:style>
  <w:style w:type="paragraph" w:customStyle="1" w:styleId="TBDistrbMarkers">
    <w:name w:val="TBDistrbMarkers"/>
    <w:basedOn w:val="TBEntRefer"/>
    <w:qFormat/>
    <w:rsid w:val="00A32F19"/>
    <w:pPr>
      <w:tabs>
        <w:tab w:val="left" w:pos="2262"/>
      </w:tabs>
    </w:pPr>
    <w:rPr>
      <w:i/>
      <w:iCs/>
      <w:szCs w:val="23"/>
    </w:rPr>
  </w:style>
  <w:style w:type="paragraph" w:customStyle="1" w:styleId="TBEntACP">
    <w:name w:val="TBEntACP"/>
    <w:basedOn w:val="TechnicalBlockBase"/>
    <w:rsid w:val="00A32F19"/>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32F19"/>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32F1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32F1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32F1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32F1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32F1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32F1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32F19"/>
    <w:rPr>
      <w:rFonts w:ascii="Arial" w:hAnsi="Arial" w:cs="Arial"/>
      <w:b/>
      <w:sz w:val="23"/>
      <w:u w:color="606060"/>
      <w:lang w:val="fi-FI" w:eastAsia="fr-BE"/>
    </w:rPr>
  </w:style>
  <w:style w:type="paragraph" w:customStyle="1" w:styleId="TBSubjectTable">
    <w:name w:val="TBSubjectTable"/>
    <w:basedOn w:val="TechnicalBlockBase"/>
    <w:rsid w:val="00A32F19"/>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32F19"/>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32F19"/>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32F19"/>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32F19"/>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A32F19"/>
    <w:pPr>
      <w:widowControl/>
      <w:spacing w:before="120" w:after="120" w:line="360" w:lineRule="auto"/>
      <w:ind w:left="4252"/>
    </w:pPr>
    <w:rPr>
      <w:rFonts w:eastAsiaTheme="minorHAnsi"/>
      <w:szCs w:val="22"/>
      <w:lang w:eastAsia="en-US"/>
    </w:rPr>
  </w:style>
  <w:style w:type="paragraph" w:customStyle="1" w:styleId="Text8">
    <w:name w:val="Text 8"/>
    <w:basedOn w:val="Normal"/>
    <w:rsid w:val="00A32F19"/>
    <w:pPr>
      <w:widowControl/>
      <w:spacing w:before="120" w:after="120" w:line="360" w:lineRule="auto"/>
      <w:ind w:left="4819"/>
    </w:pPr>
    <w:rPr>
      <w:rFonts w:eastAsiaTheme="minorHAnsi"/>
      <w:szCs w:val="22"/>
      <w:lang w:eastAsia="en-US"/>
    </w:rPr>
  </w:style>
  <w:style w:type="paragraph" w:customStyle="1" w:styleId="Text9">
    <w:name w:val="Text 9"/>
    <w:basedOn w:val="Normal"/>
    <w:rsid w:val="00A32F19"/>
    <w:pPr>
      <w:widowControl/>
      <w:spacing w:before="120" w:after="120" w:line="360" w:lineRule="auto"/>
      <w:ind w:left="5386"/>
    </w:pPr>
    <w:rPr>
      <w:rFonts w:eastAsiaTheme="minorHAnsi"/>
      <w:szCs w:val="22"/>
      <w:lang w:eastAsia="en-US"/>
    </w:rPr>
  </w:style>
  <w:style w:type="paragraph" w:customStyle="1" w:styleId="Text10">
    <w:name w:val="Text 10"/>
    <w:basedOn w:val="Normal"/>
    <w:rsid w:val="00A32F19"/>
    <w:pPr>
      <w:widowControl/>
      <w:spacing w:before="120" w:after="120" w:line="360" w:lineRule="auto"/>
      <w:ind w:left="5953"/>
    </w:pPr>
    <w:rPr>
      <w:rFonts w:eastAsiaTheme="minorHAnsi"/>
      <w:szCs w:val="22"/>
      <w:lang w:eastAsia="en-US"/>
    </w:rPr>
  </w:style>
  <w:style w:type="paragraph" w:customStyle="1" w:styleId="Point7">
    <w:name w:val="Point 7"/>
    <w:basedOn w:val="Normal"/>
    <w:rsid w:val="00A32F19"/>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A32F19"/>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A32F19"/>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A32F19"/>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A32F19"/>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A32F19"/>
    <w:pPr>
      <w:widowControl/>
      <w:numPr>
        <w:numId w:val="33"/>
      </w:numPr>
      <w:tabs>
        <w:tab w:val="clear" w:pos="3685"/>
        <w:tab w:val="num" w:pos="360"/>
      </w:tabs>
      <w:spacing w:before="120" w:after="120" w:line="360" w:lineRule="auto"/>
      <w:ind w:left="0" w:firstLine="0"/>
    </w:pPr>
    <w:rPr>
      <w:rFonts w:eastAsiaTheme="minorHAnsi"/>
      <w:szCs w:val="22"/>
      <w:lang w:eastAsia="en-US"/>
    </w:rPr>
  </w:style>
  <w:style w:type="paragraph" w:customStyle="1" w:styleId="Tiret6">
    <w:name w:val="Tiret 6"/>
    <w:basedOn w:val="Normal"/>
    <w:rsid w:val="00A32F19"/>
    <w:pPr>
      <w:widowControl/>
      <w:numPr>
        <w:numId w:val="34"/>
      </w:numPr>
      <w:tabs>
        <w:tab w:val="clear" w:pos="4252"/>
        <w:tab w:val="num" w:pos="360"/>
      </w:tabs>
      <w:spacing w:before="120" w:after="120" w:line="360" w:lineRule="auto"/>
      <w:ind w:left="0" w:firstLine="0"/>
    </w:pPr>
    <w:rPr>
      <w:rFonts w:eastAsiaTheme="minorHAnsi"/>
      <w:szCs w:val="22"/>
      <w:lang w:eastAsia="en-US"/>
    </w:rPr>
  </w:style>
  <w:style w:type="paragraph" w:customStyle="1" w:styleId="Tiret7">
    <w:name w:val="Tiret 7"/>
    <w:basedOn w:val="Normal"/>
    <w:rsid w:val="00A32F19"/>
    <w:pPr>
      <w:widowControl/>
      <w:numPr>
        <w:numId w:val="35"/>
      </w:numPr>
      <w:tabs>
        <w:tab w:val="clear" w:pos="4819"/>
        <w:tab w:val="num" w:pos="360"/>
      </w:tabs>
      <w:spacing w:before="120" w:after="120" w:line="360" w:lineRule="auto"/>
      <w:ind w:left="0" w:firstLine="0"/>
    </w:pPr>
    <w:rPr>
      <w:rFonts w:eastAsiaTheme="minorHAnsi"/>
      <w:szCs w:val="22"/>
      <w:lang w:eastAsia="en-US"/>
    </w:rPr>
  </w:style>
  <w:style w:type="paragraph" w:customStyle="1" w:styleId="Tiret8">
    <w:name w:val="Tiret 8"/>
    <w:basedOn w:val="Normal"/>
    <w:rsid w:val="00A32F19"/>
    <w:pPr>
      <w:widowControl/>
      <w:numPr>
        <w:numId w:val="36"/>
      </w:numPr>
      <w:tabs>
        <w:tab w:val="clear" w:pos="5386"/>
        <w:tab w:val="num" w:pos="360"/>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A32F19"/>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A32F19"/>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A32F19"/>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A32F19"/>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A32F19"/>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A32F19"/>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A32F19"/>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A32F19"/>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A32F19"/>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A32F19"/>
    <w:pPr>
      <w:widowControl/>
      <w:numPr>
        <w:numId w:val="37"/>
      </w:numPr>
      <w:tabs>
        <w:tab w:val="clear" w:pos="3685"/>
        <w:tab w:val="num" w:pos="360"/>
      </w:tabs>
      <w:spacing w:before="120" w:after="120" w:line="360" w:lineRule="auto"/>
      <w:ind w:left="0" w:firstLine="0"/>
    </w:pPr>
    <w:rPr>
      <w:rFonts w:eastAsiaTheme="minorHAnsi"/>
      <w:szCs w:val="22"/>
      <w:lang w:eastAsia="en-US"/>
    </w:rPr>
  </w:style>
  <w:style w:type="paragraph" w:customStyle="1" w:styleId="Bullet6">
    <w:name w:val="Bullet 6"/>
    <w:basedOn w:val="Normal"/>
    <w:rsid w:val="00A32F19"/>
    <w:pPr>
      <w:widowControl/>
      <w:numPr>
        <w:numId w:val="38"/>
      </w:numPr>
      <w:tabs>
        <w:tab w:val="clear" w:pos="4252"/>
        <w:tab w:val="num" w:pos="360"/>
      </w:tabs>
      <w:spacing w:before="120" w:after="120" w:line="360" w:lineRule="auto"/>
      <w:ind w:left="0" w:firstLine="0"/>
    </w:pPr>
    <w:rPr>
      <w:rFonts w:eastAsiaTheme="minorHAnsi"/>
      <w:szCs w:val="22"/>
      <w:lang w:eastAsia="en-US"/>
    </w:rPr>
  </w:style>
  <w:style w:type="paragraph" w:customStyle="1" w:styleId="Bullet7">
    <w:name w:val="Bullet 7"/>
    <w:basedOn w:val="Normal"/>
    <w:rsid w:val="00A32F19"/>
    <w:pPr>
      <w:widowControl/>
      <w:numPr>
        <w:numId w:val="39"/>
      </w:numPr>
      <w:tabs>
        <w:tab w:val="clear" w:pos="4819"/>
        <w:tab w:val="num" w:pos="360"/>
      </w:tabs>
      <w:spacing w:before="120" w:after="120" w:line="360" w:lineRule="auto"/>
      <w:ind w:left="0" w:firstLine="0"/>
    </w:pPr>
    <w:rPr>
      <w:rFonts w:eastAsiaTheme="minorHAnsi"/>
      <w:szCs w:val="22"/>
      <w:lang w:eastAsia="en-US"/>
    </w:rPr>
  </w:style>
  <w:style w:type="paragraph" w:customStyle="1" w:styleId="Bullet8">
    <w:name w:val="Bullet 8"/>
    <w:basedOn w:val="Normal"/>
    <w:rsid w:val="00A32F19"/>
    <w:pPr>
      <w:widowControl/>
      <w:numPr>
        <w:numId w:val="40"/>
      </w:numPr>
      <w:tabs>
        <w:tab w:val="clear" w:pos="5386"/>
        <w:tab w:val="num" w:pos="360"/>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A32F19"/>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A32F19"/>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A32F19"/>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32F19"/>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A32F19"/>
    <w:pPr>
      <w:widowControl/>
      <w:spacing w:line="360" w:lineRule="auto"/>
      <w:ind w:left="5103"/>
    </w:pPr>
    <w:rPr>
      <w:rFonts w:eastAsiaTheme="minorHAnsi"/>
      <w:szCs w:val="22"/>
      <w:lang w:eastAsia="en-US"/>
    </w:rPr>
  </w:style>
  <w:style w:type="paragraph" w:customStyle="1" w:styleId="EntLogo">
    <w:name w:val="EntLogo"/>
    <w:basedOn w:val="Normal"/>
    <w:rsid w:val="00A32F19"/>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A32F19"/>
    <w:pPr>
      <w:widowControl/>
      <w:jc w:val="right"/>
    </w:pPr>
    <w:rPr>
      <w:rFonts w:eastAsiaTheme="minorHAnsi"/>
      <w:b/>
      <w:szCs w:val="22"/>
      <w:lang w:eastAsia="en-US"/>
    </w:rPr>
  </w:style>
  <w:style w:type="paragraph" w:customStyle="1" w:styleId="EntRefer">
    <w:name w:val="EntRefer"/>
    <w:basedOn w:val="Normal"/>
    <w:rsid w:val="00A32F19"/>
    <w:pPr>
      <w:widowControl/>
    </w:pPr>
    <w:rPr>
      <w:rFonts w:eastAsiaTheme="minorHAnsi"/>
      <w:b/>
      <w:szCs w:val="22"/>
      <w:lang w:eastAsia="en-US"/>
    </w:rPr>
  </w:style>
  <w:style w:type="paragraph" w:customStyle="1" w:styleId="EntEmet">
    <w:name w:val="EntEmet"/>
    <w:basedOn w:val="Normal"/>
    <w:rsid w:val="00A32F19"/>
    <w:pPr>
      <w:widowControl/>
      <w:spacing w:before="40"/>
    </w:pPr>
    <w:rPr>
      <w:rFonts w:eastAsiaTheme="minorHAnsi"/>
      <w:szCs w:val="22"/>
      <w:lang w:eastAsia="en-US"/>
    </w:rPr>
  </w:style>
  <w:style w:type="paragraph" w:customStyle="1" w:styleId="EntText">
    <w:name w:val="EntText"/>
    <w:basedOn w:val="Normal"/>
    <w:rsid w:val="00A32F19"/>
    <w:pPr>
      <w:widowControl/>
      <w:spacing w:before="120" w:after="120" w:line="360" w:lineRule="auto"/>
    </w:pPr>
    <w:rPr>
      <w:rFonts w:eastAsiaTheme="minorHAnsi"/>
      <w:szCs w:val="22"/>
      <w:lang w:eastAsia="en-US"/>
    </w:rPr>
  </w:style>
  <w:style w:type="paragraph" w:customStyle="1" w:styleId="EntEU">
    <w:name w:val="EntEU"/>
    <w:basedOn w:val="Normal"/>
    <w:rsid w:val="00A32F19"/>
    <w:pPr>
      <w:widowControl/>
      <w:spacing w:before="240" w:after="240"/>
      <w:jc w:val="center"/>
    </w:pPr>
    <w:rPr>
      <w:rFonts w:eastAsiaTheme="minorHAnsi"/>
      <w:b/>
      <w:sz w:val="36"/>
      <w:szCs w:val="22"/>
      <w:lang w:eastAsia="en-US"/>
    </w:rPr>
  </w:style>
  <w:style w:type="paragraph" w:customStyle="1" w:styleId="EntASSOC">
    <w:name w:val="EntASSOC"/>
    <w:basedOn w:val="Normal"/>
    <w:rsid w:val="00A32F19"/>
    <w:pPr>
      <w:widowControl/>
      <w:jc w:val="center"/>
    </w:pPr>
    <w:rPr>
      <w:rFonts w:eastAsiaTheme="minorHAnsi"/>
      <w:b/>
      <w:szCs w:val="22"/>
      <w:lang w:eastAsia="en-US"/>
    </w:rPr>
  </w:style>
  <w:style w:type="paragraph" w:customStyle="1" w:styleId="EntACP">
    <w:name w:val="EntACP"/>
    <w:basedOn w:val="Normal"/>
    <w:rsid w:val="00A32F19"/>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A32F19"/>
    <w:pPr>
      <w:widowControl/>
      <w:jc w:val="center"/>
    </w:pPr>
    <w:rPr>
      <w:rFonts w:eastAsiaTheme="minorHAnsi"/>
      <w:b/>
      <w:szCs w:val="22"/>
      <w:lang w:eastAsia="en-US"/>
    </w:rPr>
  </w:style>
  <w:style w:type="paragraph" w:customStyle="1" w:styleId="Genredudocument">
    <w:name w:val="Genre du document"/>
    <w:basedOn w:val="EntRefer"/>
    <w:next w:val="EntRefer"/>
    <w:rsid w:val="00A32F19"/>
    <w:pPr>
      <w:spacing w:before="240"/>
    </w:pPr>
  </w:style>
  <w:style w:type="paragraph" w:customStyle="1" w:styleId="Accordtitre">
    <w:name w:val="Accord titre"/>
    <w:basedOn w:val="Normal"/>
    <w:rsid w:val="00A32F19"/>
    <w:pPr>
      <w:widowControl/>
      <w:spacing w:line="360" w:lineRule="auto"/>
      <w:jc w:val="center"/>
    </w:pPr>
    <w:rPr>
      <w:rFonts w:eastAsiaTheme="minorHAnsi"/>
      <w:szCs w:val="22"/>
      <w:lang w:eastAsia="en-US"/>
    </w:rPr>
  </w:style>
  <w:style w:type="paragraph" w:customStyle="1" w:styleId="FooterAccord">
    <w:name w:val="Footer Accord"/>
    <w:basedOn w:val="Normal"/>
    <w:rsid w:val="00A32F19"/>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A32F19"/>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A32F19"/>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A32F19"/>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A32F19"/>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A32F19"/>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A32F19"/>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A32F19"/>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A32F19"/>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A32F19"/>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A32F19"/>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A32F19"/>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A32F19"/>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A32F19"/>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A32F19"/>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A32F19"/>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A32F19"/>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A32F19"/>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A32F19"/>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A32F19"/>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A32F19"/>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A32F19"/>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A32F19"/>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A32F19"/>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A32F19"/>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A32F19"/>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A32F19"/>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A32F19"/>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A32F19"/>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A32F19"/>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A32F19"/>
    <w:pPr>
      <w:pBdr>
        <w:left w:val="single" w:sz="18" w:space="5" w:color="0070C0"/>
      </w:pBdr>
      <w:spacing w:after="160" w:line="259" w:lineRule="auto"/>
    </w:pPr>
    <w:rPr>
      <w:rFonts w:asciiTheme="minorHAnsi" w:eastAsiaTheme="minorHAnsi" w:hAnsiTheme="minorHAnsi" w:cstheme="minorBidi"/>
      <w:i/>
      <w:sz w:val="22"/>
      <w:szCs w:val="22"/>
      <w:lang w:val="fi-FI" w:eastAsia="en-US"/>
    </w:rPr>
  </w:style>
  <w:style w:type="paragraph" w:customStyle="1" w:styleId="CommentFwdQuotedText">
    <w:name w:val="CommentFwdQuotedText"/>
    <w:basedOn w:val="Normal"/>
    <w:rsid w:val="00A32F1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A32F19"/>
    <w:pPr>
      <w:pBdr>
        <w:top w:val="none" w:sz="0" w:space="0" w:color="auto"/>
        <w:left w:val="single" w:sz="4" w:space="20" w:color="auto"/>
      </w:pBdr>
    </w:pPr>
  </w:style>
  <w:style w:type="paragraph" w:styleId="BodyText">
    <w:name w:val="Body Text"/>
    <w:basedOn w:val="Normal"/>
    <w:link w:val="BodyTextChar"/>
    <w:uiPriority w:val="1"/>
    <w:qFormat/>
    <w:rsid w:val="00A32F19"/>
    <w:pPr>
      <w:autoSpaceDE w:val="0"/>
      <w:autoSpaceDN w:val="0"/>
    </w:pPr>
    <w:rPr>
      <w:szCs w:val="24"/>
      <w:lang w:eastAsia="en-US"/>
    </w:rPr>
  </w:style>
  <w:style w:type="character" w:customStyle="1" w:styleId="BodyTextChar">
    <w:name w:val="Body Text Char"/>
    <w:basedOn w:val="DefaultParagraphFont"/>
    <w:link w:val="BodyText"/>
    <w:uiPriority w:val="1"/>
    <w:rsid w:val="00A32F19"/>
    <w:rPr>
      <w:sz w:val="24"/>
      <w:szCs w:val="24"/>
      <w:lang w:val="fi-FI" w:eastAsia="en-US"/>
    </w:rPr>
  </w:style>
  <w:style w:type="paragraph" w:customStyle="1" w:styleId="TableParagraph">
    <w:name w:val="Table Paragraph"/>
    <w:basedOn w:val="Normal"/>
    <w:uiPriority w:val="1"/>
    <w:qFormat/>
    <w:rsid w:val="00A32F19"/>
    <w:pPr>
      <w:autoSpaceDE w:val="0"/>
      <w:autoSpaceDN w:val="0"/>
      <w:spacing w:before="50"/>
      <w:ind w:left="112"/>
    </w:pPr>
    <w:rPr>
      <w:sz w:val="22"/>
      <w:szCs w:val="22"/>
      <w:lang w:eastAsia="en-US"/>
    </w:rPr>
  </w:style>
  <w:style w:type="numbering" w:customStyle="1" w:styleId="NoList11">
    <w:name w:val="No List11"/>
    <w:next w:val="NoList"/>
    <w:uiPriority w:val="99"/>
    <w:semiHidden/>
    <w:unhideWhenUsed/>
    <w:rsid w:val="00A32F19"/>
  </w:style>
  <w:style w:type="numbering" w:customStyle="1" w:styleId="NoList111">
    <w:name w:val="No List111"/>
    <w:next w:val="NoList"/>
    <w:uiPriority w:val="99"/>
    <w:semiHidden/>
    <w:unhideWhenUsed/>
    <w:rsid w:val="00A32F19"/>
  </w:style>
  <w:style w:type="table" w:customStyle="1" w:styleId="TableNormal1">
    <w:name w:val="Table Normal1"/>
    <w:uiPriority w:val="2"/>
    <w:semiHidden/>
    <w:unhideWhenUsed/>
    <w:qFormat/>
    <w:rsid w:val="00A32F19"/>
    <w:pPr>
      <w:widowControl w:val="0"/>
    </w:pPr>
    <w:rPr>
      <w:rFonts w:ascii="Calibri" w:eastAsia="Calibri" w:hAnsi="Calibri"/>
      <w:sz w:val="22"/>
      <w:szCs w:val="22"/>
      <w:lang w:val="fi-FI"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A32F19"/>
    <w:pPr>
      <w:keepNext/>
      <w:keepLines/>
      <w:widowControl/>
      <w:spacing w:before="80" w:after="40" w:line="276" w:lineRule="auto"/>
      <w:outlineLvl w:val="4"/>
    </w:pPr>
    <w:rPr>
      <w:rFonts w:ascii="Aptos" w:hAnsi="Aptos"/>
      <w:color w:val="0F4761"/>
      <w:kern w:val="2"/>
      <w:szCs w:val="24"/>
      <w:lang w:eastAsia="en-US"/>
    </w:rPr>
  </w:style>
  <w:style w:type="paragraph" w:customStyle="1" w:styleId="Heading61">
    <w:name w:val="Heading 61"/>
    <w:basedOn w:val="Normal"/>
    <w:next w:val="Normal"/>
    <w:uiPriority w:val="9"/>
    <w:semiHidden/>
    <w:unhideWhenUsed/>
    <w:qFormat/>
    <w:rsid w:val="00A32F19"/>
    <w:pPr>
      <w:keepNext/>
      <w:keepLines/>
      <w:widowControl/>
      <w:spacing w:before="40" w:line="276" w:lineRule="auto"/>
      <w:outlineLvl w:val="5"/>
    </w:pPr>
    <w:rPr>
      <w:rFonts w:ascii="Aptos" w:hAnsi="Aptos"/>
      <w:i/>
      <w:iCs/>
      <w:color w:val="595959"/>
      <w:kern w:val="2"/>
      <w:szCs w:val="24"/>
      <w:lang w:eastAsia="en-US"/>
    </w:rPr>
  </w:style>
  <w:style w:type="paragraph" w:customStyle="1" w:styleId="Heading71">
    <w:name w:val="Heading 71"/>
    <w:basedOn w:val="Normal"/>
    <w:next w:val="Normal"/>
    <w:uiPriority w:val="9"/>
    <w:semiHidden/>
    <w:unhideWhenUsed/>
    <w:qFormat/>
    <w:rsid w:val="00A32F19"/>
    <w:pPr>
      <w:keepNext/>
      <w:keepLines/>
      <w:widowControl/>
      <w:spacing w:before="40" w:line="276" w:lineRule="auto"/>
      <w:outlineLvl w:val="6"/>
    </w:pPr>
    <w:rPr>
      <w:rFonts w:ascii="Aptos" w:hAnsi="Aptos"/>
      <w:color w:val="595959"/>
      <w:kern w:val="2"/>
      <w:szCs w:val="24"/>
      <w:lang w:eastAsia="en-US"/>
    </w:rPr>
  </w:style>
  <w:style w:type="paragraph" w:customStyle="1" w:styleId="Heading81">
    <w:name w:val="Heading 81"/>
    <w:basedOn w:val="Normal"/>
    <w:next w:val="Normal"/>
    <w:uiPriority w:val="9"/>
    <w:semiHidden/>
    <w:unhideWhenUsed/>
    <w:qFormat/>
    <w:rsid w:val="00A32F19"/>
    <w:pPr>
      <w:keepNext/>
      <w:keepLines/>
      <w:widowControl/>
      <w:spacing w:line="276" w:lineRule="auto"/>
      <w:outlineLvl w:val="7"/>
    </w:pPr>
    <w:rPr>
      <w:rFonts w:ascii="Aptos" w:hAnsi="Aptos"/>
      <w:i/>
      <w:iCs/>
      <w:color w:val="272727"/>
      <w:kern w:val="2"/>
      <w:szCs w:val="24"/>
      <w:lang w:eastAsia="en-US"/>
    </w:rPr>
  </w:style>
  <w:style w:type="paragraph" w:customStyle="1" w:styleId="Heading91">
    <w:name w:val="Heading 91"/>
    <w:basedOn w:val="Normal"/>
    <w:next w:val="Normal"/>
    <w:uiPriority w:val="9"/>
    <w:semiHidden/>
    <w:unhideWhenUsed/>
    <w:qFormat/>
    <w:rsid w:val="00A32F19"/>
    <w:pPr>
      <w:keepNext/>
      <w:keepLines/>
      <w:widowControl/>
      <w:spacing w:line="276" w:lineRule="auto"/>
      <w:outlineLvl w:val="8"/>
    </w:pPr>
    <w:rPr>
      <w:rFonts w:ascii="Aptos" w:hAnsi="Aptos"/>
      <w:color w:val="272727"/>
      <w:kern w:val="2"/>
      <w:szCs w:val="24"/>
      <w:lang w:eastAsia="en-US"/>
    </w:rPr>
  </w:style>
  <w:style w:type="numbering" w:customStyle="1" w:styleId="NoList1111">
    <w:name w:val="No List1111"/>
    <w:next w:val="NoList"/>
    <w:uiPriority w:val="99"/>
    <w:semiHidden/>
    <w:unhideWhenUsed/>
    <w:rsid w:val="00A32F19"/>
  </w:style>
  <w:style w:type="paragraph" w:customStyle="1" w:styleId="Subtitle1">
    <w:name w:val="Subtitle1"/>
    <w:basedOn w:val="Normal"/>
    <w:next w:val="Normal"/>
    <w:uiPriority w:val="11"/>
    <w:qFormat/>
    <w:rsid w:val="00A32F19"/>
    <w:pPr>
      <w:widowControl/>
      <w:spacing w:after="160" w:line="276" w:lineRule="auto"/>
    </w:pPr>
    <w:rPr>
      <w:rFonts w:ascii="Aptos" w:hAnsi="Aptos"/>
      <w:color w:val="595959"/>
      <w:spacing w:val="15"/>
      <w:kern w:val="2"/>
      <w:sz w:val="28"/>
      <w:szCs w:val="28"/>
      <w:lang w:eastAsia="en-US"/>
    </w:rPr>
  </w:style>
  <w:style w:type="paragraph" w:customStyle="1" w:styleId="Quote1">
    <w:name w:val="Quote1"/>
    <w:basedOn w:val="Normal"/>
    <w:next w:val="Normal"/>
    <w:uiPriority w:val="29"/>
    <w:qFormat/>
    <w:rsid w:val="00A32F19"/>
    <w:pPr>
      <w:widowControl/>
      <w:spacing w:before="160" w:after="160" w:line="276" w:lineRule="auto"/>
      <w:jc w:val="center"/>
    </w:pPr>
    <w:rPr>
      <w:rFonts w:ascii="Aptos" w:eastAsia="Aptos" w:hAnsi="Aptos" w:cs="Arial"/>
      <w:i/>
      <w:iCs/>
      <w:color w:val="404040"/>
      <w:kern w:val="2"/>
      <w:szCs w:val="24"/>
      <w:lang w:eastAsia="en-US"/>
    </w:rPr>
  </w:style>
  <w:style w:type="paragraph" w:customStyle="1" w:styleId="IntenseQuote1">
    <w:name w:val="Intense Quote1"/>
    <w:basedOn w:val="Normal"/>
    <w:next w:val="Normal"/>
    <w:uiPriority w:val="30"/>
    <w:qFormat/>
    <w:rsid w:val="00A32F19"/>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eastAsia="en-US"/>
    </w:rPr>
  </w:style>
  <w:style w:type="paragraph" w:customStyle="1" w:styleId="font5">
    <w:name w:val="font5"/>
    <w:basedOn w:val="Normal"/>
    <w:rsid w:val="00A32F19"/>
    <w:pPr>
      <w:widowControl/>
      <w:spacing w:before="100" w:beforeAutospacing="1" w:after="100" w:afterAutospacing="1"/>
    </w:pPr>
    <w:rPr>
      <w:rFonts w:ascii="Verdana" w:hAnsi="Verdana"/>
      <w:b/>
      <w:bCs/>
      <w:color w:val="FFFFFF"/>
      <w:sz w:val="14"/>
      <w:szCs w:val="14"/>
      <w:lang w:eastAsia="en-IE"/>
    </w:rPr>
  </w:style>
  <w:style w:type="paragraph" w:customStyle="1" w:styleId="font6">
    <w:name w:val="font6"/>
    <w:basedOn w:val="Normal"/>
    <w:rsid w:val="00A32F19"/>
    <w:pPr>
      <w:widowControl/>
      <w:spacing w:before="100" w:beforeAutospacing="1" w:after="100" w:afterAutospacing="1"/>
    </w:pPr>
    <w:rPr>
      <w:rFonts w:ascii="Verdana" w:hAnsi="Verdana"/>
      <w:b/>
      <w:bCs/>
      <w:color w:val="003399"/>
      <w:sz w:val="13"/>
      <w:szCs w:val="13"/>
      <w:lang w:eastAsia="en-IE"/>
    </w:rPr>
  </w:style>
  <w:style w:type="paragraph" w:customStyle="1" w:styleId="font7">
    <w:name w:val="font7"/>
    <w:basedOn w:val="Normal"/>
    <w:rsid w:val="00A32F19"/>
    <w:pPr>
      <w:widowControl/>
      <w:spacing w:before="100" w:beforeAutospacing="1" w:after="100" w:afterAutospacing="1"/>
    </w:pPr>
    <w:rPr>
      <w:rFonts w:ascii="Verdana" w:hAnsi="Verdana"/>
      <w:color w:val="747474"/>
      <w:sz w:val="13"/>
      <w:szCs w:val="13"/>
      <w:lang w:eastAsia="en-IE"/>
    </w:rPr>
  </w:style>
  <w:style w:type="paragraph" w:customStyle="1" w:styleId="font8">
    <w:name w:val="font8"/>
    <w:basedOn w:val="Normal"/>
    <w:rsid w:val="00A32F19"/>
    <w:pPr>
      <w:widowControl/>
      <w:spacing w:before="100" w:beforeAutospacing="1" w:after="100" w:afterAutospacing="1"/>
    </w:pPr>
    <w:rPr>
      <w:rFonts w:ascii="Verdana" w:hAnsi="Verdana"/>
      <w:color w:val="003399"/>
      <w:sz w:val="13"/>
      <w:szCs w:val="13"/>
      <w:lang w:eastAsia="en-IE"/>
    </w:rPr>
  </w:style>
  <w:style w:type="paragraph" w:customStyle="1" w:styleId="xl66">
    <w:name w:val="xl66"/>
    <w:basedOn w:val="Normal"/>
    <w:rsid w:val="00A32F19"/>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7">
    <w:name w:val="xl67"/>
    <w:basedOn w:val="Normal"/>
    <w:rsid w:val="00A32F19"/>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eastAsia="en-IE"/>
    </w:rPr>
  </w:style>
  <w:style w:type="paragraph" w:customStyle="1" w:styleId="xl68">
    <w:name w:val="xl68"/>
    <w:basedOn w:val="Normal"/>
    <w:rsid w:val="00A32F1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69">
    <w:name w:val="xl69"/>
    <w:basedOn w:val="Normal"/>
    <w:rsid w:val="00A32F1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0">
    <w:name w:val="xl70"/>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1">
    <w:name w:val="xl71"/>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2">
    <w:name w:val="xl72"/>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3">
    <w:name w:val="xl73"/>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4">
    <w:name w:val="xl74"/>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5">
    <w:name w:val="xl75"/>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6">
    <w:name w:val="xl76"/>
    <w:basedOn w:val="Normal"/>
    <w:rsid w:val="00A32F1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eastAsia="en-IE"/>
    </w:rPr>
  </w:style>
  <w:style w:type="paragraph" w:customStyle="1" w:styleId="xl77">
    <w:name w:val="xl77"/>
    <w:basedOn w:val="Normal"/>
    <w:rsid w:val="00A32F1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78">
    <w:name w:val="xl78"/>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79">
    <w:name w:val="xl79"/>
    <w:basedOn w:val="Normal"/>
    <w:rsid w:val="00A32F19"/>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eastAsia="en-IE"/>
    </w:rPr>
  </w:style>
  <w:style w:type="paragraph" w:customStyle="1" w:styleId="xl80">
    <w:name w:val="xl80"/>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1">
    <w:name w:val="xl81"/>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2">
    <w:name w:val="xl82"/>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eastAsia="en-IE"/>
    </w:rPr>
  </w:style>
  <w:style w:type="paragraph" w:customStyle="1" w:styleId="xl83">
    <w:name w:val="xl83"/>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eastAsia="en-IE"/>
    </w:rPr>
  </w:style>
  <w:style w:type="paragraph" w:customStyle="1" w:styleId="xl84">
    <w:name w:val="xl84"/>
    <w:basedOn w:val="Normal"/>
    <w:rsid w:val="00A32F19"/>
    <w:pPr>
      <w:widowControl/>
      <w:spacing w:before="100" w:beforeAutospacing="1" w:after="100" w:afterAutospacing="1"/>
    </w:pPr>
    <w:rPr>
      <w:rFonts w:ascii="Verdana" w:hAnsi="Verdana"/>
      <w:szCs w:val="24"/>
      <w:lang w:eastAsia="en-IE"/>
    </w:rPr>
  </w:style>
  <w:style w:type="paragraph" w:customStyle="1" w:styleId="xl85">
    <w:name w:val="xl85"/>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86">
    <w:name w:val="xl86"/>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7">
    <w:name w:val="xl87"/>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eastAsia="en-IE"/>
    </w:rPr>
  </w:style>
  <w:style w:type="paragraph" w:customStyle="1" w:styleId="xl88">
    <w:name w:val="xl88"/>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eastAsia="en-IE"/>
    </w:rPr>
  </w:style>
  <w:style w:type="paragraph" w:customStyle="1" w:styleId="xl89">
    <w:name w:val="xl89"/>
    <w:basedOn w:val="Normal"/>
    <w:rsid w:val="00A32F1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eastAsia="en-IE"/>
    </w:rPr>
  </w:style>
  <w:style w:type="paragraph" w:customStyle="1" w:styleId="xl90">
    <w:name w:val="xl90"/>
    <w:basedOn w:val="Normal"/>
    <w:rsid w:val="00A32F19"/>
    <w:pPr>
      <w:widowControl/>
      <w:spacing w:before="100" w:beforeAutospacing="1" w:after="100" w:afterAutospacing="1"/>
    </w:pPr>
    <w:rPr>
      <w:szCs w:val="24"/>
      <w:lang w:eastAsia="en-IE"/>
    </w:rPr>
  </w:style>
  <w:style w:type="paragraph" w:customStyle="1" w:styleId="xl91">
    <w:name w:val="xl91"/>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2">
    <w:name w:val="xl92"/>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3">
    <w:name w:val="xl93"/>
    <w:basedOn w:val="Normal"/>
    <w:rsid w:val="00A32F19"/>
    <w:pPr>
      <w:widowControl/>
      <w:shd w:val="clear" w:color="auto" w:fill="FFFFFF"/>
      <w:spacing w:before="100" w:beforeAutospacing="1" w:after="100" w:afterAutospacing="1"/>
    </w:pPr>
    <w:rPr>
      <w:szCs w:val="24"/>
      <w:lang w:eastAsia="en-IE"/>
    </w:rPr>
  </w:style>
  <w:style w:type="paragraph" w:customStyle="1" w:styleId="xl94">
    <w:name w:val="xl94"/>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5">
    <w:name w:val="xl95"/>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6">
    <w:name w:val="xl96"/>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97">
    <w:name w:val="xl97"/>
    <w:basedOn w:val="Normal"/>
    <w:rsid w:val="00A32F19"/>
    <w:pPr>
      <w:widowControl/>
      <w:spacing w:before="100" w:beforeAutospacing="1" w:after="100" w:afterAutospacing="1"/>
    </w:pPr>
    <w:rPr>
      <w:szCs w:val="24"/>
      <w:lang w:eastAsia="en-IE"/>
    </w:rPr>
  </w:style>
  <w:style w:type="paragraph" w:customStyle="1" w:styleId="xl98">
    <w:name w:val="xl98"/>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99">
    <w:name w:val="xl99"/>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0">
    <w:name w:val="xl100"/>
    <w:basedOn w:val="Normal"/>
    <w:rsid w:val="00A32F19"/>
    <w:pPr>
      <w:widowControl/>
      <w:spacing w:before="100" w:beforeAutospacing="1" w:after="100" w:afterAutospacing="1"/>
    </w:pPr>
    <w:rPr>
      <w:szCs w:val="24"/>
      <w:lang w:eastAsia="en-IE"/>
    </w:rPr>
  </w:style>
  <w:style w:type="paragraph" w:customStyle="1" w:styleId="xl101">
    <w:name w:val="xl101"/>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2">
    <w:name w:val="xl102"/>
    <w:basedOn w:val="Normal"/>
    <w:rsid w:val="00A32F19"/>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eastAsia="en-IE"/>
    </w:rPr>
  </w:style>
  <w:style w:type="paragraph" w:customStyle="1" w:styleId="xl103">
    <w:name w:val="xl103"/>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eastAsia="en-IE"/>
    </w:rPr>
  </w:style>
  <w:style w:type="paragraph" w:customStyle="1" w:styleId="xl104">
    <w:name w:val="xl104"/>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paragraph" w:customStyle="1" w:styleId="xl105">
    <w:name w:val="xl105"/>
    <w:basedOn w:val="Normal"/>
    <w:rsid w:val="00A32F19"/>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6">
    <w:name w:val="xl106"/>
    <w:basedOn w:val="Normal"/>
    <w:rsid w:val="00A32F19"/>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7">
    <w:name w:val="xl107"/>
    <w:basedOn w:val="Normal"/>
    <w:rsid w:val="00A32F19"/>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08">
    <w:name w:val="xl108"/>
    <w:basedOn w:val="Normal"/>
    <w:rsid w:val="00A32F19"/>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eastAsia="en-IE"/>
    </w:rPr>
  </w:style>
  <w:style w:type="paragraph" w:customStyle="1" w:styleId="xl109">
    <w:name w:val="xl109"/>
    <w:basedOn w:val="Normal"/>
    <w:rsid w:val="00A32F19"/>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eastAsia="en-IE"/>
    </w:rPr>
  </w:style>
  <w:style w:type="paragraph" w:customStyle="1" w:styleId="xl110">
    <w:name w:val="xl110"/>
    <w:basedOn w:val="Normal"/>
    <w:rsid w:val="00A32F19"/>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eastAsia="en-IE"/>
    </w:rPr>
  </w:style>
  <w:style w:type="paragraph" w:customStyle="1" w:styleId="xl111">
    <w:name w:val="xl111"/>
    <w:basedOn w:val="Normal"/>
    <w:rsid w:val="00A32F1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eastAsia="en-IE"/>
    </w:rPr>
  </w:style>
  <w:style w:type="character" w:customStyle="1" w:styleId="IntenseEmphasis1">
    <w:name w:val="Intense Emphasis1"/>
    <w:basedOn w:val="DefaultParagraphFont"/>
    <w:uiPriority w:val="21"/>
    <w:qFormat/>
    <w:rsid w:val="00A32F19"/>
    <w:rPr>
      <w:i/>
      <w:iCs/>
      <w:color w:val="0F4761"/>
    </w:rPr>
  </w:style>
  <w:style w:type="character" w:customStyle="1" w:styleId="IntenseReference1">
    <w:name w:val="Intense Reference1"/>
    <w:basedOn w:val="DefaultParagraphFont"/>
    <w:uiPriority w:val="32"/>
    <w:qFormat/>
    <w:rsid w:val="00A32F19"/>
    <w:rPr>
      <w:b/>
      <w:bCs/>
      <w:smallCaps/>
      <w:color w:val="0F4761"/>
      <w:spacing w:val="5"/>
    </w:rPr>
  </w:style>
  <w:style w:type="table" w:customStyle="1" w:styleId="TableGrid11">
    <w:name w:val="Table Grid11"/>
    <w:basedOn w:val="TableNormal"/>
    <w:next w:val="TableGrid"/>
    <w:uiPriority w:val="39"/>
    <w:rsid w:val="00A32F19"/>
    <w:rPr>
      <w:rFonts w:ascii="Aptos" w:eastAsia="Aptos" w:hAnsi="Aptos" w:cs="Arial"/>
      <w:kern w:val="2"/>
      <w:sz w:val="24"/>
      <w:szCs w:val="24"/>
      <w:lang w:val="fi-FI"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A32F19"/>
    <w:rPr>
      <w:rFonts w:ascii="Aptos" w:eastAsia="Aptos" w:hAnsi="Aptos" w:cs="Arial"/>
      <w:kern w:val="2"/>
      <w:sz w:val="24"/>
      <w:szCs w:val="24"/>
      <w:lang w:val="fi-FI"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A32F19"/>
    <w:rPr>
      <w:rFonts w:ascii="Aptos" w:eastAsia="Aptos" w:hAnsi="Aptos" w:cs="Arial"/>
      <w:kern w:val="2"/>
      <w:sz w:val="24"/>
      <w:szCs w:val="24"/>
      <w:lang w:val="fi-FI"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A32F19"/>
    <w:rPr>
      <w:rFonts w:ascii="Aptos" w:eastAsia="Aptos" w:hAnsi="Aptos" w:cs="Arial"/>
      <w:kern w:val="2"/>
      <w:sz w:val="24"/>
      <w:szCs w:val="24"/>
      <w:lang w:val="fi-FI"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A32F19"/>
    <w:rPr>
      <w:rFonts w:ascii="Cambria" w:eastAsia="SimSun" w:hAnsi="Cambria" w:cs="Times New Roman"/>
      <w:color w:val="365F91"/>
    </w:rPr>
  </w:style>
  <w:style w:type="character" w:customStyle="1" w:styleId="Heading6Char1">
    <w:name w:val="Heading 6 Char1"/>
    <w:basedOn w:val="DefaultParagraphFont"/>
    <w:uiPriority w:val="9"/>
    <w:semiHidden/>
    <w:rsid w:val="00A32F19"/>
    <w:rPr>
      <w:rFonts w:ascii="Cambria" w:eastAsia="SimSun" w:hAnsi="Cambria" w:cs="Times New Roman"/>
      <w:color w:val="243F60"/>
    </w:rPr>
  </w:style>
  <w:style w:type="character" w:customStyle="1" w:styleId="Heading7Char1">
    <w:name w:val="Heading 7 Char1"/>
    <w:basedOn w:val="DefaultParagraphFont"/>
    <w:uiPriority w:val="9"/>
    <w:semiHidden/>
    <w:rsid w:val="00A32F19"/>
    <w:rPr>
      <w:rFonts w:ascii="Cambria" w:eastAsia="SimSun" w:hAnsi="Cambria" w:cs="Times New Roman"/>
      <w:i/>
      <w:iCs/>
      <w:color w:val="243F60"/>
    </w:rPr>
  </w:style>
  <w:style w:type="character" w:customStyle="1" w:styleId="Heading8Char1">
    <w:name w:val="Heading 8 Char1"/>
    <w:basedOn w:val="DefaultParagraphFont"/>
    <w:uiPriority w:val="9"/>
    <w:semiHidden/>
    <w:rsid w:val="00A32F19"/>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A32F19"/>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A32F19"/>
    <w:rPr>
      <w:rFonts w:eastAsia="SimSun"/>
      <w:color w:val="5A5A5A"/>
      <w:spacing w:val="15"/>
    </w:rPr>
  </w:style>
  <w:style w:type="character" w:customStyle="1" w:styleId="QuoteChar1">
    <w:name w:val="Quote Char1"/>
    <w:basedOn w:val="DefaultParagraphFont"/>
    <w:uiPriority w:val="29"/>
    <w:rsid w:val="00A32F19"/>
    <w:rPr>
      <w:i/>
      <w:iCs/>
      <w:color w:val="404040"/>
    </w:rPr>
  </w:style>
  <w:style w:type="character" w:customStyle="1" w:styleId="IntenseQuoteChar1">
    <w:name w:val="Intense Quote Char1"/>
    <w:basedOn w:val="DefaultParagraphFont"/>
    <w:uiPriority w:val="30"/>
    <w:rsid w:val="00A32F19"/>
    <w:rPr>
      <w:i/>
      <w:iCs/>
      <w:color w:val="4F81BD"/>
    </w:rPr>
  </w:style>
  <w:style w:type="table" w:customStyle="1" w:styleId="GridTable1Light-Accent12">
    <w:name w:val="Grid Table 1 Light - Accent 12"/>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A32F19"/>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A32F19"/>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A32F19"/>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32F19"/>
  </w:style>
  <w:style w:type="numbering" w:customStyle="1" w:styleId="NoList12">
    <w:name w:val="No List12"/>
    <w:next w:val="NoList"/>
    <w:uiPriority w:val="99"/>
    <w:semiHidden/>
    <w:unhideWhenUsed/>
    <w:rsid w:val="00A32F19"/>
  </w:style>
  <w:style w:type="table" w:customStyle="1" w:styleId="GridTable1Light-Accent131">
    <w:name w:val="Grid Table 1 Light - Accent 131"/>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A32F19"/>
  </w:style>
  <w:style w:type="numbering" w:customStyle="1" w:styleId="NoList13">
    <w:name w:val="No List13"/>
    <w:next w:val="NoList"/>
    <w:uiPriority w:val="99"/>
    <w:semiHidden/>
    <w:unhideWhenUsed/>
    <w:rsid w:val="00A32F19"/>
  </w:style>
  <w:style w:type="table" w:customStyle="1" w:styleId="GridTable1Light-Accent14">
    <w:name w:val="Grid Table 1 Light - Accent 14"/>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A32F19"/>
  </w:style>
  <w:style w:type="numbering" w:customStyle="1" w:styleId="NoList14">
    <w:name w:val="No List14"/>
    <w:next w:val="NoList"/>
    <w:uiPriority w:val="99"/>
    <w:semiHidden/>
    <w:unhideWhenUsed/>
    <w:rsid w:val="00A32F19"/>
  </w:style>
  <w:style w:type="table" w:customStyle="1" w:styleId="GridTable1Light-Accent15">
    <w:name w:val="Grid Table 1 Light - Accent 15"/>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A32F19"/>
  </w:style>
  <w:style w:type="numbering" w:customStyle="1" w:styleId="NoList15">
    <w:name w:val="No List15"/>
    <w:next w:val="NoList"/>
    <w:uiPriority w:val="99"/>
    <w:semiHidden/>
    <w:unhideWhenUsed/>
    <w:rsid w:val="00A32F19"/>
  </w:style>
  <w:style w:type="table" w:customStyle="1" w:styleId="GridTable1Light-Accent16">
    <w:name w:val="Grid Table 1 Light - Accent 16"/>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A32F19"/>
  </w:style>
  <w:style w:type="numbering" w:customStyle="1" w:styleId="NoList16">
    <w:name w:val="No List16"/>
    <w:next w:val="NoList"/>
    <w:uiPriority w:val="99"/>
    <w:semiHidden/>
    <w:unhideWhenUsed/>
    <w:rsid w:val="00A32F19"/>
  </w:style>
  <w:style w:type="table" w:customStyle="1" w:styleId="GridTable1Light-Accent17">
    <w:name w:val="Grid Table 1 Light - Accent 17"/>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A32F19"/>
  </w:style>
  <w:style w:type="numbering" w:customStyle="1" w:styleId="NoList17">
    <w:name w:val="No List17"/>
    <w:next w:val="NoList"/>
    <w:uiPriority w:val="99"/>
    <w:semiHidden/>
    <w:unhideWhenUsed/>
    <w:rsid w:val="00A32F19"/>
  </w:style>
  <w:style w:type="table" w:customStyle="1" w:styleId="GridTable1Light-Accent18">
    <w:name w:val="Grid Table 1 Light - Accent 18"/>
    <w:basedOn w:val="TableNormal"/>
    <w:next w:val="GridTable1Light-Accent1"/>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A32F19"/>
    <w:pPr>
      <w:widowControl w:val="0"/>
    </w:pPr>
    <w:rPr>
      <w:rFonts w:ascii="Calibri" w:eastAsia="Calibri" w:hAnsi="Calibri"/>
      <w:sz w:val="22"/>
      <w:szCs w:val="22"/>
      <w:lang w:val="fi-FI"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A32F19"/>
    <w:pPr>
      <w:widowControl w:val="0"/>
    </w:pPr>
    <w:rPr>
      <w:rFonts w:ascii="Calibri" w:eastAsia="Calibri" w:hAnsi="Calibri"/>
      <w:sz w:val="22"/>
      <w:szCs w:val="22"/>
      <w:lang w:val="fi-FI"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32F19"/>
    <w:rPr>
      <w:color w:val="605E5C"/>
      <w:shd w:val="clear" w:color="auto" w:fill="E1DFDD"/>
    </w:rPr>
  </w:style>
  <w:style w:type="table" w:styleId="GridTable1Light-Accent1">
    <w:name w:val="Grid Table 1 Light Accent 1"/>
    <w:basedOn w:val="TableNormal"/>
    <w:uiPriority w:val="46"/>
    <w:rsid w:val="00A32F19"/>
    <w:rPr>
      <w:rFonts w:ascii="Cambria" w:eastAsia="Cambria" w:hAnsi="Cambria"/>
      <w:lang w:val="fi-F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32F19"/>
    <w:rPr>
      <w:rFonts w:ascii="Cambria" w:eastAsia="Cambria" w:hAnsi="Cambria"/>
      <w:lang w:val="fi-F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A32F19"/>
    <w:rPr>
      <w:rFonts w:ascii="Cambria" w:eastAsia="Cambria" w:hAnsi="Cambria"/>
      <w:lang w:val="fi-F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A32F19"/>
  </w:style>
  <w:style w:type="numbering" w:customStyle="1" w:styleId="NoList18">
    <w:name w:val="No List18"/>
    <w:next w:val="NoList"/>
    <w:uiPriority w:val="99"/>
    <w:semiHidden/>
    <w:unhideWhenUsed/>
    <w:rsid w:val="00A32F19"/>
  </w:style>
  <w:style w:type="numbering" w:customStyle="1" w:styleId="NoList112">
    <w:name w:val="No List112"/>
    <w:next w:val="NoList"/>
    <w:uiPriority w:val="99"/>
    <w:semiHidden/>
    <w:unhideWhenUsed/>
    <w:rsid w:val="00A32F19"/>
  </w:style>
  <w:style w:type="numbering" w:customStyle="1" w:styleId="NoList1112">
    <w:name w:val="No List1112"/>
    <w:next w:val="NoList"/>
    <w:uiPriority w:val="99"/>
    <w:semiHidden/>
    <w:unhideWhenUsed/>
    <w:rsid w:val="00A32F19"/>
  </w:style>
  <w:style w:type="numbering" w:customStyle="1" w:styleId="NoList21">
    <w:name w:val="No List21"/>
    <w:next w:val="NoList"/>
    <w:uiPriority w:val="99"/>
    <w:semiHidden/>
    <w:unhideWhenUsed/>
    <w:rsid w:val="00A32F19"/>
  </w:style>
  <w:style w:type="numbering" w:customStyle="1" w:styleId="NoList121">
    <w:name w:val="No List121"/>
    <w:next w:val="NoList"/>
    <w:uiPriority w:val="99"/>
    <w:semiHidden/>
    <w:unhideWhenUsed/>
    <w:rsid w:val="00A32F19"/>
  </w:style>
  <w:style w:type="numbering" w:customStyle="1" w:styleId="NoList31">
    <w:name w:val="No List31"/>
    <w:next w:val="NoList"/>
    <w:uiPriority w:val="99"/>
    <w:semiHidden/>
    <w:unhideWhenUsed/>
    <w:rsid w:val="00A32F19"/>
  </w:style>
  <w:style w:type="numbering" w:customStyle="1" w:styleId="NoList131">
    <w:name w:val="No List131"/>
    <w:next w:val="NoList"/>
    <w:uiPriority w:val="99"/>
    <w:semiHidden/>
    <w:unhideWhenUsed/>
    <w:rsid w:val="00A32F19"/>
  </w:style>
  <w:style w:type="numbering" w:customStyle="1" w:styleId="NoList41">
    <w:name w:val="No List41"/>
    <w:next w:val="NoList"/>
    <w:uiPriority w:val="99"/>
    <w:semiHidden/>
    <w:unhideWhenUsed/>
    <w:rsid w:val="00A32F19"/>
  </w:style>
  <w:style w:type="numbering" w:customStyle="1" w:styleId="NoList141">
    <w:name w:val="No List141"/>
    <w:next w:val="NoList"/>
    <w:uiPriority w:val="99"/>
    <w:semiHidden/>
    <w:unhideWhenUsed/>
    <w:rsid w:val="00A32F19"/>
  </w:style>
  <w:style w:type="numbering" w:customStyle="1" w:styleId="NoList51">
    <w:name w:val="No List51"/>
    <w:next w:val="NoList"/>
    <w:uiPriority w:val="99"/>
    <w:semiHidden/>
    <w:unhideWhenUsed/>
    <w:rsid w:val="00A32F19"/>
  </w:style>
  <w:style w:type="numbering" w:customStyle="1" w:styleId="NoList151">
    <w:name w:val="No List151"/>
    <w:next w:val="NoList"/>
    <w:uiPriority w:val="99"/>
    <w:semiHidden/>
    <w:unhideWhenUsed/>
    <w:rsid w:val="00A32F19"/>
  </w:style>
  <w:style w:type="numbering" w:customStyle="1" w:styleId="NoList61">
    <w:name w:val="No List61"/>
    <w:next w:val="NoList"/>
    <w:uiPriority w:val="99"/>
    <w:semiHidden/>
    <w:unhideWhenUsed/>
    <w:rsid w:val="00A32F19"/>
  </w:style>
  <w:style w:type="numbering" w:customStyle="1" w:styleId="NoList161">
    <w:name w:val="No List161"/>
    <w:next w:val="NoList"/>
    <w:uiPriority w:val="99"/>
    <w:semiHidden/>
    <w:unhideWhenUsed/>
    <w:rsid w:val="00A32F19"/>
  </w:style>
  <w:style w:type="numbering" w:customStyle="1" w:styleId="NoList71">
    <w:name w:val="No List71"/>
    <w:next w:val="NoList"/>
    <w:uiPriority w:val="99"/>
    <w:semiHidden/>
    <w:unhideWhenUsed/>
    <w:rsid w:val="00A32F19"/>
  </w:style>
  <w:style w:type="numbering" w:customStyle="1" w:styleId="NoList171">
    <w:name w:val="No List171"/>
    <w:next w:val="NoList"/>
    <w:uiPriority w:val="99"/>
    <w:semiHidden/>
    <w:unhideWhenUsed/>
    <w:rsid w:val="00A32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410312">
      <w:bodyDiv w:val="1"/>
      <w:marLeft w:val="0"/>
      <w:marRight w:val="0"/>
      <w:marTop w:val="0"/>
      <w:marBottom w:val="0"/>
      <w:divBdr>
        <w:top w:val="none" w:sz="0" w:space="0" w:color="auto"/>
        <w:left w:val="none" w:sz="0" w:space="0" w:color="auto"/>
        <w:bottom w:val="none" w:sz="0" w:space="0" w:color="auto"/>
        <w:right w:val="none" w:sz="0" w:space="0" w:color="auto"/>
      </w:divBdr>
    </w:div>
    <w:div w:id="337391003">
      <w:bodyDiv w:val="1"/>
      <w:marLeft w:val="0"/>
      <w:marRight w:val="0"/>
      <w:marTop w:val="0"/>
      <w:marBottom w:val="0"/>
      <w:divBdr>
        <w:top w:val="none" w:sz="0" w:space="0" w:color="auto"/>
        <w:left w:val="none" w:sz="0" w:space="0" w:color="auto"/>
        <w:bottom w:val="none" w:sz="0" w:space="0" w:color="auto"/>
        <w:right w:val="none" w:sz="0" w:space="0" w:color="auto"/>
      </w:divBdr>
    </w:div>
    <w:div w:id="592781158">
      <w:bodyDiv w:val="1"/>
      <w:marLeft w:val="0"/>
      <w:marRight w:val="0"/>
      <w:marTop w:val="0"/>
      <w:marBottom w:val="0"/>
      <w:divBdr>
        <w:top w:val="none" w:sz="0" w:space="0" w:color="auto"/>
        <w:left w:val="none" w:sz="0" w:space="0" w:color="auto"/>
        <w:bottom w:val="none" w:sz="0" w:space="0" w:color="auto"/>
        <w:right w:val="none" w:sz="0" w:space="0" w:color="auto"/>
      </w:divBdr>
    </w:div>
    <w:div w:id="8603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456</Words>
  <Characters>3913</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2026-07-01T14:44:00Z</dcterms:created>
  <dcterms:modified xsi:type="dcterms:W3CDTF">2026-07-01T14:44:00Z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P10_TA(2026)0171_</vt:lpwstr>
  </property>
  <property fmtid="{D5CDD505-2E9C-101B-9397-08002B2CF9AE}" pid="4" name="&lt;Type&gt;">
    <vt:lpwstr>RR</vt:lpwstr>
  </property>
</Properties>
</file>