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5438" w14:paraId="63E37BC0" w14:textId="77777777" w:rsidTr="0010095E">
        <w:trPr>
          <w:trHeight w:hRule="exact" w:val="1418"/>
        </w:trPr>
        <w:tc>
          <w:tcPr>
            <w:tcW w:w="6804" w:type="dxa"/>
            <w:shd w:val="clear" w:color="auto" w:fill="auto"/>
            <w:vAlign w:val="center"/>
          </w:tcPr>
          <w:p w14:paraId="47F0E8D2" w14:textId="77777777" w:rsidR="00751A4A" w:rsidRPr="00975438" w:rsidRDefault="00E2721A" w:rsidP="0010095E">
            <w:pPr>
              <w:pStyle w:val="EPName"/>
            </w:pPr>
            <w:r w:rsidRPr="00975438">
              <w:t>Parlaimint na hEorpa</w:t>
            </w:r>
          </w:p>
          <w:p w14:paraId="002098C9" w14:textId="77777777" w:rsidR="00751A4A" w:rsidRPr="00975438" w:rsidRDefault="005F1B17" w:rsidP="005F1B17">
            <w:pPr>
              <w:pStyle w:val="EPTerm"/>
              <w:rPr>
                <w:rStyle w:val="HideTWBExt"/>
                <w:noProof w:val="0"/>
                <w:vanish w:val="0"/>
                <w:color w:val="auto"/>
              </w:rPr>
            </w:pPr>
            <w:r w:rsidRPr="00975438">
              <w:t>2024</w:t>
            </w:r>
            <w:r w:rsidR="00817416" w:rsidRPr="00975438">
              <w:t>-202</w:t>
            </w:r>
            <w:r w:rsidRPr="00975438">
              <w:t>9</w:t>
            </w:r>
          </w:p>
        </w:tc>
        <w:tc>
          <w:tcPr>
            <w:tcW w:w="2268" w:type="dxa"/>
            <w:shd w:val="clear" w:color="auto" w:fill="auto"/>
          </w:tcPr>
          <w:p w14:paraId="7D91F7FC" w14:textId="77777777" w:rsidR="00751A4A" w:rsidRPr="00975438" w:rsidRDefault="00187494" w:rsidP="0010095E">
            <w:pPr>
              <w:pStyle w:val="EPLogo"/>
            </w:pPr>
            <w:r w:rsidRPr="00975438">
              <w:rPr>
                <w:noProof/>
                <w:lang w:eastAsia="ja-JP"/>
              </w:rPr>
              <w:drawing>
                <wp:inline distT="0" distB="0" distL="0" distR="0" wp14:anchorId="38B4897A" wp14:editId="010AEC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0F710F" w14:textId="77777777" w:rsidR="00D058B8" w:rsidRPr="00975438" w:rsidRDefault="00D058B8" w:rsidP="004C5D52">
      <w:pPr>
        <w:pStyle w:val="LineTop"/>
      </w:pPr>
    </w:p>
    <w:p w14:paraId="50710D09" w14:textId="77777777" w:rsidR="00680577" w:rsidRPr="00975438" w:rsidRDefault="00E2721A" w:rsidP="00680577">
      <w:pPr>
        <w:pStyle w:val="EPBodyTA1"/>
      </w:pPr>
      <w:r w:rsidRPr="00975438">
        <w:t xml:space="preserve">TÉACSANNA ARNA </w:t>
      </w:r>
      <w:proofErr w:type="spellStart"/>
      <w:r w:rsidRPr="00975438">
        <w:t>nGLACADH</w:t>
      </w:r>
      <w:proofErr w:type="spellEnd"/>
    </w:p>
    <w:p w14:paraId="1C0E0224" w14:textId="77777777" w:rsidR="00D058B8" w:rsidRPr="00975438" w:rsidRDefault="00D058B8" w:rsidP="00D058B8">
      <w:pPr>
        <w:pStyle w:val="LineBottom"/>
      </w:pPr>
    </w:p>
    <w:p w14:paraId="6074D9D2" w14:textId="2A08B333" w:rsidR="00E2721A" w:rsidRPr="00975438" w:rsidRDefault="00E2721A" w:rsidP="00E2721A">
      <w:pPr>
        <w:pStyle w:val="ATHeading1"/>
      </w:pPr>
      <w:bookmarkStart w:id="0" w:name="TANumber"/>
      <w:r w:rsidRPr="00975438">
        <w:t>P10_TA(2026)0</w:t>
      </w:r>
      <w:bookmarkEnd w:id="0"/>
      <w:r w:rsidR="00B0345D">
        <w:t>171</w:t>
      </w:r>
    </w:p>
    <w:p w14:paraId="7DD536B6" w14:textId="22C5190C" w:rsidR="00E2721A" w:rsidRPr="00975438" w:rsidRDefault="003557C5" w:rsidP="00E2721A">
      <w:pPr>
        <w:pStyle w:val="ATHeading2"/>
      </w:pPr>
      <w:r w:rsidRPr="003557C5">
        <w:t>Infheistíochtaí coigríche isteach san Aontas a scagadh</w:t>
      </w:r>
    </w:p>
    <w:p w14:paraId="77A0D3C2" w14:textId="5A489B48" w:rsidR="00E2721A" w:rsidRPr="00975438" w:rsidRDefault="00E2721A" w:rsidP="00E2721A">
      <w:pPr>
        <w:rPr>
          <w:i/>
          <w:vanish/>
        </w:rPr>
      </w:pPr>
      <w:r w:rsidRPr="00975438">
        <w:rPr>
          <w:i/>
        </w:rPr>
        <w:fldChar w:fldCharType="begin"/>
      </w:r>
      <w:r w:rsidRPr="00975438">
        <w:rPr>
          <w:i/>
        </w:rPr>
        <w:instrText xml:space="preserve"> TC"(</w:instrText>
      </w:r>
      <w:bookmarkStart w:id="1" w:name="DocNumber"/>
      <w:r w:rsidRPr="00975438">
        <w:rPr>
          <w:i/>
        </w:rPr>
        <w:instrText>A10-0061/2025</w:instrText>
      </w:r>
      <w:bookmarkEnd w:id="1"/>
      <w:r w:rsidRPr="00975438">
        <w:rPr>
          <w:i/>
        </w:rPr>
        <w:instrText xml:space="preserve"> -  Rapóirtéir:</w:instrText>
      </w:r>
      <w:r w:rsidR="003557C5">
        <w:rPr>
          <w:i/>
        </w:rPr>
        <w:instrText xml:space="preserve"> </w:instrText>
      </w:r>
      <w:r w:rsidRPr="00975438">
        <w:rPr>
          <w:i/>
        </w:rPr>
        <w:instrText xml:space="preserve">Raphaël Glucksmann)"\l3 \n&gt; \* MERGEFORMAT </w:instrText>
      </w:r>
      <w:r w:rsidRPr="00975438">
        <w:rPr>
          <w:i/>
        </w:rPr>
        <w:fldChar w:fldCharType="end"/>
      </w:r>
    </w:p>
    <w:p w14:paraId="6FE8AC30" w14:textId="77777777" w:rsidR="00E2721A" w:rsidRPr="00975438" w:rsidRDefault="00E2721A" w:rsidP="00E2721A">
      <w:pPr>
        <w:rPr>
          <w:vanish/>
        </w:rPr>
      </w:pPr>
      <w:bookmarkStart w:id="2" w:name="Commission"/>
      <w:r w:rsidRPr="00975438">
        <w:rPr>
          <w:vanish/>
        </w:rPr>
        <w:t>An Coiste um Thrádáil Idirnáisiúnta</w:t>
      </w:r>
      <w:bookmarkEnd w:id="2"/>
    </w:p>
    <w:p w14:paraId="4C22B13C" w14:textId="77777777" w:rsidR="00E2721A" w:rsidRPr="00975438" w:rsidRDefault="00E2721A" w:rsidP="00E2721A">
      <w:pPr>
        <w:rPr>
          <w:vanish/>
        </w:rPr>
      </w:pPr>
      <w:bookmarkStart w:id="3" w:name="PE"/>
      <w:r w:rsidRPr="00975438">
        <w:rPr>
          <w:vanish/>
        </w:rPr>
        <w:t>PE767.951</w:t>
      </w:r>
      <w:bookmarkEnd w:id="3"/>
    </w:p>
    <w:p w14:paraId="69F6381D" w14:textId="4765AC82" w:rsidR="00E2721A" w:rsidRPr="00975438" w:rsidRDefault="00E2721A" w:rsidP="00E2721A">
      <w:pPr>
        <w:pStyle w:val="ATHeading3"/>
      </w:pPr>
      <w:bookmarkStart w:id="4" w:name="Sujet"/>
      <w:r w:rsidRPr="00975438">
        <w:t xml:space="preserve">Rún reachtach ó Pharlaimint na hEorpa an </w:t>
      </w:r>
      <w:r w:rsidR="003557C5">
        <w:t>19</w:t>
      </w:r>
      <w:r w:rsidRPr="00975438">
        <w:t xml:space="preserve"> </w:t>
      </w:r>
      <w:r w:rsidR="003557C5">
        <w:t>Bealtaine</w:t>
      </w:r>
      <w:r w:rsidRPr="00975438">
        <w:t xml:space="preserve"> 2026 ar an togra le haghaidh rialachán ó Pharlaimint na hEorpa agus ón gComhairle maidir le </w:t>
      </w:r>
      <w:proofErr w:type="spellStart"/>
      <w:r w:rsidRPr="00975438">
        <w:t>hinfheistíochtaí</w:t>
      </w:r>
      <w:proofErr w:type="spellEnd"/>
      <w:r w:rsidRPr="00975438">
        <w:t xml:space="preserve"> coigríche isteach san Aontas a scagadh agus lena n‑</w:t>
      </w:r>
      <w:proofErr w:type="spellStart"/>
      <w:r w:rsidRPr="00975438">
        <w:t>aisghairtear</w:t>
      </w:r>
      <w:proofErr w:type="spellEnd"/>
      <w:r w:rsidRPr="00975438">
        <w:t xml:space="preserve"> Rialachán (AE) 2019/452 ó Pharlaimint na hEorpa agus ón gComhairle</w:t>
      </w:r>
      <w:bookmarkEnd w:id="4"/>
      <w:r w:rsidRPr="00975438">
        <w:t xml:space="preserve"> </w:t>
      </w:r>
      <w:bookmarkStart w:id="5" w:name="References"/>
      <w:r w:rsidRPr="00975438">
        <w:t>(COM(2024)0023 – C9-0011/2024 – 2024/0017(COD))</w:t>
      </w:r>
      <w:bookmarkEnd w:id="5"/>
    </w:p>
    <w:p w14:paraId="25D3B144" w14:textId="77777777" w:rsidR="00E2721A" w:rsidRPr="00975438" w:rsidRDefault="00E2721A" w:rsidP="00E2721A"/>
    <w:p w14:paraId="2F6B68BC" w14:textId="77777777" w:rsidR="001C7D70" w:rsidRPr="00975438" w:rsidRDefault="001C7D70" w:rsidP="001C7D70">
      <w:pPr>
        <w:pStyle w:val="NormalBold"/>
      </w:pPr>
      <w:bookmarkStart w:id="6" w:name="TextBodyBegin"/>
      <w:bookmarkEnd w:id="6"/>
      <w:r w:rsidRPr="00975438">
        <w:t>(An gnáthnós imeachta reachtach: an chéad léamh)</w:t>
      </w:r>
    </w:p>
    <w:p w14:paraId="469DBA94" w14:textId="77777777" w:rsidR="001C7D70" w:rsidRPr="00975438" w:rsidRDefault="001C7D70" w:rsidP="001C7D70">
      <w:pPr>
        <w:pStyle w:val="EPComma"/>
      </w:pPr>
      <w:r w:rsidRPr="00975438">
        <w:rPr>
          <w:i/>
        </w:rPr>
        <w:t>Tá Parlaimint na hEorpa</w:t>
      </w:r>
      <w:r w:rsidRPr="00975438">
        <w:t>,</w:t>
      </w:r>
    </w:p>
    <w:p w14:paraId="2C0BA824" w14:textId="77777777" w:rsidR="001C7D70" w:rsidRPr="00975438" w:rsidRDefault="001C7D70" w:rsidP="001C7D70">
      <w:pPr>
        <w:pStyle w:val="NormalHanging12a"/>
      </w:pPr>
      <w:r w:rsidRPr="00975438">
        <w:t>–</w:t>
      </w:r>
      <w:r w:rsidRPr="00975438">
        <w:tab/>
        <w:t>ag féachaint don togra ón gCoimisiún chuig Parlaimint na hEorpa agus chuig an gComhairle (COM(2024)0023),</w:t>
      </w:r>
    </w:p>
    <w:p w14:paraId="563E47E4" w14:textId="77777777" w:rsidR="001C7D70" w:rsidRPr="00975438" w:rsidRDefault="001C7D70" w:rsidP="001C7D70">
      <w:pPr>
        <w:pStyle w:val="NormalHanging12a"/>
      </w:pPr>
      <w:r w:rsidRPr="00975438">
        <w:t>–</w:t>
      </w:r>
      <w:r w:rsidRPr="00975438">
        <w:tab/>
        <w:t xml:space="preserve">ag féachaint </w:t>
      </w:r>
      <w:proofErr w:type="spellStart"/>
      <w:r w:rsidRPr="00975438">
        <w:t>d’Airteagal</w:t>
      </w:r>
      <w:proofErr w:type="spellEnd"/>
      <w:r w:rsidRPr="00975438">
        <w:t xml:space="preserve"> 294(2) agus </w:t>
      </w:r>
      <w:proofErr w:type="spellStart"/>
      <w:r w:rsidRPr="00975438">
        <w:t>d’Airteagail</w:t>
      </w:r>
      <w:proofErr w:type="spellEnd"/>
      <w:r w:rsidRPr="00975438">
        <w:t> 114 agus 207 den Chonradh ar Fheidhmiú an Aontais Eorpaigh, ar dá mbun a thíolaic an Coimisiún an togra do Pharlaimint na hEorpa (C9</w:t>
      </w:r>
      <w:r w:rsidRPr="00975438">
        <w:noBreakHyphen/>
        <w:t>0011/2024),</w:t>
      </w:r>
    </w:p>
    <w:p w14:paraId="2E58D55D" w14:textId="77777777" w:rsidR="001C7D70" w:rsidRPr="00975438" w:rsidRDefault="001C7D70" w:rsidP="001C7D70">
      <w:pPr>
        <w:pStyle w:val="NormalHanging12a"/>
      </w:pPr>
      <w:r w:rsidRPr="00975438">
        <w:t>–</w:t>
      </w:r>
      <w:r w:rsidRPr="00975438">
        <w:tab/>
        <w:t xml:space="preserve">ag féachaint </w:t>
      </w:r>
      <w:proofErr w:type="spellStart"/>
      <w:r w:rsidRPr="00975438">
        <w:t>d’Airteagal</w:t>
      </w:r>
      <w:proofErr w:type="spellEnd"/>
      <w:r w:rsidRPr="00975438">
        <w:t xml:space="preserve"> 294(3) den Chonradh ar Fheidhmiú an Aontais Eorpaigh,</w:t>
      </w:r>
    </w:p>
    <w:p w14:paraId="20FE1AF7" w14:textId="77777777" w:rsidR="001C7D70" w:rsidRPr="00975438" w:rsidRDefault="001C7D70" w:rsidP="001C7D70">
      <w:pPr>
        <w:pStyle w:val="NormalHanging12a"/>
      </w:pPr>
      <w:r w:rsidRPr="00975438">
        <w:t>–</w:t>
      </w:r>
      <w:r w:rsidRPr="00975438">
        <w:tab/>
        <w:t>ag féachaint do thuairim ó Choiste Eacnamaíoch agus Sóisialta na hEorpa an 10 Iúil 2024</w:t>
      </w:r>
      <w:r w:rsidRPr="00975438">
        <w:rPr>
          <w:rStyle w:val="FootnoteReference"/>
        </w:rPr>
        <w:footnoteReference w:id="1"/>
      </w:r>
      <w:r w:rsidRPr="00975438">
        <w:t>,</w:t>
      </w:r>
    </w:p>
    <w:p w14:paraId="4F5D48D3" w14:textId="77777777" w:rsidR="001C7D70" w:rsidRDefault="001C7D70" w:rsidP="001C7D70">
      <w:pPr>
        <w:pStyle w:val="NormalHanging12a"/>
      </w:pPr>
      <w:r w:rsidRPr="00975438">
        <w:t>–</w:t>
      </w:r>
      <w:r w:rsidRPr="00975438">
        <w:tab/>
        <w:t>ag féachaint do thuairim ó Choiste na Réigiún an 20 Samhain 2024</w:t>
      </w:r>
      <w:r w:rsidRPr="00975438">
        <w:rPr>
          <w:rStyle w:val="FootnoteReference"/>
        </w:rPr>
        <w:footnoteReference w:id="2"/>
      </w:r>
      <w:r w:rsidRPr="00975438">
        <w:t>,</w:t>
      </w:r>
    </w:p>
    <w:p w14:paraId="4EF2DDF0" w14:textId="7F1149DA" w:rsidR="003557C5" w:rsidRPr="00975438" w:rsidRDefault="00211944" w:rsidP="001C7D70">
      <w:pPr>
        <w:pStyle w:val="NormalHanging12a"/>
      </w:pPr>
      <w:r w:rsidRPr="00975438">
        <w:t>–</w:t>
      </w:r>
      <w:r w:rsidR="003557C5" w:rsidRPr="00975438">
        <w:tab/>
      </w:r>
      <w:r w:rsidR="003557C5" w:rsidRPr="003557C5">
        <w:t xml:space="preserve">ag féachaint don chomhaontú sealadach arna fhormheas </w:t>
      </w:r>
      <w:r w:rsidR="003557C5">
        <w:t xml:space="preserve">ag an gcoiste freagrach </w:t>
      </w:r>
      <w:r w:rsidR="003557C5" w:rsidRPr="003557C5">
        <w:t xml:space="preserve">de bhun Riail 75(4) dá Rialacha Nós Imeachta, agus don ghealltanas a thug ionadaí na Comhairle i litir dar dáta an </w:t>
      </w:r>
      <w:r w:rsidR="003557C5">
        <w:t>10 Feabhra</w:t>
      </w:r>
      <w:r w:rsidR="003557C5" w:rsidRPr="003557C5">
        <w:t xml:space="preserve"> 2026 go ndéanfadh sí seasamh Pharlaimint na hEorpa a fhormheas, i gcomhréir le hAirteagal 294(4) den Chonradh ar Fheidhmiú an Aontais Eorpaigh,</w:t>
      </w:r>
    </w:p>
    <w:p w14:paraId="48BFB15A" w14:textId="77777777" w:rsidR="001C7D70" w:rsidRPr="00975438" w:rsidRDefault="001C7D70" w:rsidP="001C7D70">
      <w:pPr>
        <w:pStyle w:val="NormalHanging12a"/>
      </w:pPr>
      <w:r w:rsidRPr="00975438">
        <w:t>–</w:t>
      </w:r>
      <w:r w:rsidRPr="00975438">
        <w:tab/>
        <w:t>ag féachaint do Riail 60 dá Rialacha Nós Imeachta,</w:t>
      </w:r>
    </w:p>
    <w:p w14:paraId="7D039658" w14:textId="77777777" w:rsidR="001C7D70" w:rsidRPr="00975438" w:rsidRDefault="001C7D70" w:rsidP="001C7D70">
      <w:pPr>
        <w:pStyle w:val="NormalHanging12a"/>
      </w:pPr>
      <w:r w:rsidRPr="00975438">
        <w:t>–</w:t>
      </w:r>
      <w:r w:rsidRPr="00975438">
        <w:tab/>
        <w:t xml:space="preserve">ag féachaint do na tuairimí ón gCoiste um </w:t>
      </w:r>
      <w:proofErr w:type="spellStart"/>
      <w:r w:rsidRPr="00975438">
        <w:t>Ghnóthaí</w:t>
      </w:r>
      <w:proofErr w:type="spellEnd"/>
      <w:r w:rsidRPr="00975438">
        <w:t xml:space="preserve"> Eacnamaíochta agus Airgeadaíochta, ón gCoiste um Thionsclaíocht, um Thaighde agus um Fhuinneamh, ón gCoiste um an Margadh Inmheánach agus um Chosaint an Tomhaltóra agus ón gCoiste </w:t>
      </w:r>
      <w:r w:rsidRPr="00975438">
        <w:lastRenderedPageBreak/>
        <w:t>um Iompar agus um Thurasóireacht,</w:t>
      </w:r>
    </w:p>
    <w:p w14:paraId="0DABA735" w14:textId="77777777" w:rsidR="001C7D70" w:rsidRPr="00975438" w:rsidRDefault="001C7D70" w:rsidP="001C7D70">
      <w:pPr>
        <w:pStyle w:val="NormalHanging12a"/>
      </w:pPr>
      <w:r w:rsidRPr="00975438">
        <w:t>–</w:t>
      </w:r>
      <w:r w:rsidRPr="00975438">
        <w:tab/>
        <w:t>ag féachaint don tuarascáil ón gCoiste um Thrádáil Idirnáisiúnta (A10-0061/2025),</w:t>
      </w:r>
    </w:p>
    <w:p w14:paraId="0D3A4BD6" w14:textId="78F0EC3D" w:rsidR="001C7D70" w:rsidRDefault="003557C5" w:rsidP="003557C5">
      <w:pPr>
        <w:pStyle w:val="NormalHanging12a"/>
      </w:pPr>
      <w:r>
        <w:t>1.</w:t>
      </w:r>
      <w:r>
        <w:tab/>
      </w:r>
      <w:r w:rsidR="001C7D70" w:rsidRPr="00975438">
        <w:t>ag glacadh a seasaimh ar an gcéad léamh mar a leagtar amach ina dhiaidh seo é</w:t>
      </w:r>
      <w:r w:rsidR="00207FB0">
        <w:rPr>
          <w:rStyle w:val="FootnoteReference"/>
        </w:rPr>
        <w:footnoteReference w:id="3"/>
      </w:r>
      <w:r w:rsidR="001C7D70" w:rsidRPr="00975438">
        <w:t>;</w:t>
      </w:r>
    </w:p>
    <w:p w14:paraId="1DEF4E8F" w14:textId="3EB5D939" w:rsidR="003557C5" w:rsidRPr="00975438" w:rsidRDefault="003557C5" w:rsidP="003557C5">
      <w:pPr>
        <w:pStyle w:val="NormalHanging12a"/>
      </w:pPr>
      <w:r>
        <w:t>2.</w:t>
      </w:r>
      <w:r>
        <w:tab/>
      </w:r>
      <w:r w:rsidRPr="00C17642">
        <w:t>ag formheas an ráitis chomhpháirtigh</w:t>
      </w:r>
      <w:r>
        <w:t xml:space="preserve"> </w:t>
      </w:r>
      <w:r w:rsidRPr="00C17642">
        <w:t>ó Pharlaimint na hEorpa</w:t>
      </w:r>
      <w:r>
        <w:t xml:space="preserve"> agus </w:t>
      </w:r>
      <w:r w:rsidRPr="00C17642">
        <w:t>ón gCoimisiún</w:t>
      </w:r>
      <w:r>
        <w:t xml:space="preserve"> </w:t>
      </w:r>
      <w:r w:rsidRPr="00C17642">
        <w:t>atá i gceangal leis an rún seo, a fhoilseofar i</w:t>
      </w:r>
      <w:r>
        <w:t xml:space="preserve"> sraith C</w:t>
      </w:r>
      <w:r w:rsidRPr="00C17642">
        <w:t xml:space="preserve"> </w:t>
      </w:r>
      <w:r>
        <w:t>d’</w:t>
      </w:r>
      <w:r w:rsidRPr="002A1786">
        <w:rPr>
          <w:i/>
          <w:iCs/>
        </w:rPr>
        <w:t>Iris Oifigiúil an Aontais Eorpaigh</w:t>
      </w:r>
      <w:r>
        <w:t>;</w:t>
      </w:r>
    </w:p>
    <w:p w14:paraId="107C1155" w14:textId="4DA3D44C" w:rsidR="001C7D70" w:rsidRPr="00975438" w:rsidRDefault="003557C5" w:rsidP="001C7D70">
      <w:pPr>
        <w:pStyle w:val="NormalHanging12a"/>
      </w:pPr>
      <w:r>
        <w:t>3</w:t>
      </w:r>
      <w:r w:rsidR="001C7D70" w:rsidRPr="00975438">
        <w:t>.</w:t>
      </w:r>
      <w:r w:rsidR="001C7D70" w:rsidRPr="00975438">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6475BF80" w14:textId="2114566E" w:rsidR="003557C5" w:rsidRDefault="003557C5" w:rsidP="003557C5">
      <w:pPr>
        <w:pStyle w:val="NormalHanging12a"/>
      </w:pPr>
      <w:r>
        <w:t>4</w:t>
      </w:r>
      <w:r w:rsidR="001C7D70" w:rsidRPr="00975438">
        <w:t>.</w:t>
      </w:r>
      <w:r w:rsidR="001C7D70" w:rsidRPr="00975438">
        <w:tab/>
        <w:t xml:space="preserve">á threorú dá hUachtarán a seasamh a chur ar aghaidh chuig an gComhairle, chuig an gCoimisiún agus chuig na </w:t>
      </w:r>
      <w:proofErr w:type="spellStart"/>
      <w:r w:rsidR="001C7D70" w:rsidRPr="00975438">
        <w:t>parlaimintí</w:t>
      </w:r>
      <w:proofErr w:type="spellEnd"/>
      <w:r w:rsidR="001C7D70" w:rsidRPr="00975438">
        <w:t xml:space="preserve"> náisiúnta.</w:t>
      </w:r>
    </w:p>
    <w:p w14:paraId="4CC10459" w14:textId="77777777" w:rsidR="003557C5" w:rsidRDefault="003557C5">
      <w:pPr>
        <w:widowControl/>
      </w:pPr>
      <w:r>
        <w:br w:type="page"/>
      </w:r>
    </w:p>
    <w:p w14:paraId="20DBEFA0" w14:textId="77777777" w:rsidR="003557C5" w:rsidRPr="005A704C" w:rsidRDefault="003557C5" w:rsidP="003557C5">
      <w:pPr>
        <w:pStyle w:val="NormalHanging12a"/>
        <w:rPr>
          <w:b/>
          <w:bCs/>
        </w:rPr>
      </w:pPr>
      <w:r w:rsidRPr="005A704C">
        <w:rPr>
          <w:b/>
          <w:bCs/>
        </w:rPr>
        <w:lastRenderedPageBreak/>
        <w:t>P10_TC1-COD(2025)0726</w:t>
      </w:r>
    </w:p>
    <w:p w14:paraId="76BEFD95" w14:textId="567700DC" w:rsidR="003557C5" w:rsidRPr="003557C5" w:rsidRDefault="003557C5" w:rsidP="003557C5">
      <w:pPr>
        <w:pStyle w:val="NormalHanging12a"/>
        <w:ind w:left="0" w:firstLine="0"/>
        <w:rPr>
          <w:b/>
          <w:bCs/>
        </w:rPr>
      </w:pPr>
      <w:r w:rsidRPr="005A704C">
        <w:rPr>
          <w:b/>
          <w:bCs/>
        </w:rPr>
        <w:t xml:space="preserve">Seasamh ó Pharlaimint na hEorpa arna ghlacadh ar an gcéad léamh an 19 Bealtaine 2026 chun go nglacfaí Rialachán (AE) 2026/... ó Pharlaimint na hEorpa agus ón gComhairle </w:t>
      </w:r>
      <w:r w:rsidRPr="003557C5">
        <w:rPr>
          <w:rFonts w:eastAsia="Cambria" w:cs="Arial"/>
          <w:b/>
          <w:szCs w:val="22"/>
          <w:lang w:eastAsia="en-US"/>
        </w:rPr>
        <w:t>maidir le scagadh a dhéanamh ar infheistíochtaí coigríche isteach san Aontas agus lena n-</w:t>
      </w:r>
      <w:proofErr w:type="spellStart"/>
      <w:r w:rsidRPr="003557C5">
        <w:rPr>
          <w:rFonts w:eastAsia="Cambria" w:cs="Arial"/>
          <w:b/>
          <w:szCs w:val="22"/>
          <w:lang w:eastAsia="en-US"/>
        </w:rPr>
        <w:t>aisghairtear</w:t>
      </w:r>
      <w:proofErr w:type="spellEnd"/>
      <w:r w:rsidRPr="003557C5">
        <w:rPr>
          <w:rFonts w:eastAsia="Cambria" w:cs="Arial"/>
          <w:b/>
          <w:szCs w:val="22"/>
          <w:lang w:eastAsia="en-US"/>
        </w:rPr>
        <w:t xml:space="preserve"> Rialachán (AE) 2019/452</w:t>
      </w:r>
    </w:p>
    <w:p w14:paraId="042B4CB1" w14:textId="543543D5" w:rsidR="00211944" w:rsidRDefault="00211944" w:rsidP="00211944">
      <w:pPr>
        <w:widowControl/>
        <w:spacing w:before="120" w:after="120"/>
        <w:rPr>
          <w:bCs/>
          <w:i/>
          <w:iCs/>
          <w:szCs w:val="24"/>
          <w:lang w:eastAsia="en-US"/>
        </w:rPr>
      </w:pPr>
      <w:r w:rsidRPr="003A7DCC">
        <w:rPr>
          <w:bCs/>
          <w:i/>
          <w:iCs/>
          <w:szCs w:val="24"/>
          <w:lang w:eastAsia="en-US"/>
        </w:rPr>
        <w:t>(Ós rud é gur tháinig an Pharlaimint agus an Chomhairle ar chomhaontú, comhfhreagraíonn seasamh na Parlaiminte don ghníomh reachtach críochnaitheach, Rialachán (AE) 2026/138</w:t>
      </w:r>
      <w:r w:rsidR="00AF034C">
        <w:rPr>
          <w:bCs/>
          <w:i/>
          <w:iCs/>
          <w:szCs w:val="24"/>
          <w:lang w:eastAsia="en-US"/>
        </w:rPr>
        <w:t>6</w:t>
      </w:r>
      <w:r w:rsidRPr="003A7DCC">
        <w:rPr>
          <w:bCs/>
          <w:i/>
          <w:iCs/>
          <w:szCs w:val="24"/>
          <w:lang w:eastAsia="en-US"/>
        </w:rPr>
        <w:t>)</w:t>
      </w:r>
    </w:p>
    <w:p w14:paraId="5394A733" w14:textId="77777777" w:rsidR="00207FB0" w:rsidRDefault="00207FB0" w:rsidP="00AF034C">
      <w:pPr>
        <w:spacing w:after="240"/>
        <w:sectPr w:rsidR="00207FB0" w:rsidSect="009754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1B7187" w14:textId="4D005D4E" w:rsidR="003557C5" w:rsidRDefault="00207FB0" w:rsidP="00AF034C">
      <w:pPr>
        <w:spacing w:after="240"/>
        <w:ind w:left="1440" w:firstLine="720"/>
      </w:pPr>
      <w:r>
        <w:t>IARSCRHÍBINN A GHABHANN LEIS AN RÚN REACHTACH</w:t>
      </w:r>
    </w:p>
    <w:p w14:paraId="0A9E89E6" w14:textId="382BB323" w:rsidR="00207FB0" w:rsidRPr="005A704C" w:rsidRDefault="00207FB0" w:rsidP="005A704C">
      <w:pPr>
        <w:spacing w:before="120" w:after="120"/>
        <w:rPr>
          <w:rFonts w:eastAsia="Aptos"/>
          <w:szCs w:val="24"/>
          <w:lang w:eastAsia="en-US"/>
        </w:rPr>
      </w:pPr>
      <w:r w:rsidRPr="00207FB0">
        <w:rPr>
          <w:rFonts w:eastAsia="Aptos"/>
          <w:b/>
          <w:szCs w:val="24"/>
          <w:lang w:eastAsia="en-US"/>
        </w:rPr>
        <w:t xml:space="preserve">Ráiteas comhpháirteach ó Pharlaimint na hEorpa agus ón gCoimisiún maidir leis an ngá atá le gníomhaíocht bhreise i ndáil le </w:t>
      </w:r>
      <w:proofErr w:type="spellStart"/>
      <w:r w:rsidRPr="00207FB0">
        <w:rPr>
          <w:rFonts w:eastAsia="Aptos"/>
          <w:b/>
          <w:szCs w:val="24"/>
          <w:lang w:eastAsia="en-US"/>
        </w:rPr>
        <w:t>hinfheistíochtaí</w:t>
      </w:r>
      <w:proofErr w:type="spellEnd"/>
      <w:r w:rsidRPr="00207FB0">
        <w:rPr>
          <w:rFonts w:eastAsia="Aptos"/>
          <w:b/>
          <w:szCs w:val="24"/>
          <w:lang w:eastAsia="en-US"/>
        </w:rPr>
        <w:t xml:space="preserve"> coigríche agus leis an tslándáil eacnamaíoch</w:t>
      </w:r>
      <w:r w:rsidRPr="00207FB0">
        <w:rPr>
          <w:rFonts w:eastAsia="Aptos"/>
          <w:b/>
          <w:bCs/>
          <w:szCs w:val="24"/>
          <w:vertAlign w:val="superscript"/>
          <w:lang w:eastAsia="en-US"/>
        </w:rPr>
        <w:footnoteReference w:id="4"/>
      </w:r>
    </w:p>
    <w:p w14:paraId="080F4208" w14:textId="77777777" w:rsidR="00207FB0" w:rsidRPr="00F33184" w:rsidRDefault="00207FB0" w:rsidP="00207FB0">
      <w:pPr>
        <w:widowControl/>
        <w:spacing w:before="120" w:after="120"/>
        <w:rPr>
          <w:rFonts w:eastAsia="Aptos"/>
          <w:szCs w:val="24"/>
          <w:lang w:eastAsia="en-US"/>
        </w:rPr>
      </w:pPr>
      <w:r w:rsidRPr="00F33184">
        <w:rPr>
          <w:rFonts w:eastAsia="Aptos"/>
          <w:szCs w:val="24"/>
          <w:lang w:eastAsia="en-US"/>
        </w:rPr>
        <w:t xml:space="preserve">Aontaíonn Parlaimint na hEorpa agus an Coimisiún gur gá don Aontas leanúint de bheith ina áit tharraingteach chun gnó a dhéanamh, lena n-áiritheofar go </w:t>
      </w:r>
      <w:proofErr w:type="spellStart"/>
      <w:r w:rsidRPr="00F33184">
        <w:rPr>
          <w:rFonts w:eastAsia="Aptos"/>
          <w:szCs w:val="24"/>
          <w:lang w:eastAsia="en-US"/>
        </w:rPr>
        <w:t>rannchuideoidh</w:t>
      </w:r>
      <w:proofErr w:type="spellEnd"/>
      <w:r w:rsidRPr="00F33184">
        <w:rPr>
          <w:rFonts w:eastAsia="Aptos"/>
          <w:szCs w:val="24"/>
          <w:lang w:eastAsia="en-US"/>
        </w:rPr>
        <w:t xml:space="preserve"> infheistíochtaí coigríche, go háirithe in earnálacha straitéiseacha, leis an bhfás eacnamaíoch agus leis an iomaíochas. </w:t>
      </w:r>
    </w:p>
    <w:p w14:paraId="4C64F37D" w14:textId="77777777" w:rsidR="00207FB0" w:rsidRPr="00F33184" w:rsidRDefault="00207FB0" w:rsidP="00207FB0">
      <w:pPr>
        <w:widowControl/>
        <w:spacing w:before="120" w:after="120"/>
        <w:rPr>
          <w:rFonts w:eastAsia="Aptos"/>
          <w:szCs w:val="24"/>
          <w:lang w:eastAsia="en-US"/>
        </w:rPr>
      </w:pPr>
      <w:r w:rsidRPr="00F33184">
        <w:rPr>
          <w:rFonts w:eastAsia="Aptos"/>
          <w:szCs w:val="24"/>
          <w:lang w:eastAsia="en-US"/>
        </w:rPr>
        <w:t xml:space="preserve">Aithníonn an dá institiúid, áfach, go bhfuil an baol ann go gcruthóidh infheistíochtaí áirithe spleáchais straitéiseacha agus go mbainfidh siad an bonn d’athléimneacht an mhargaidh inmheánaigh. Tá an baol ann go lagóidh na forbairtí sin slándáil eacnamaíoch an Aontais agus d’fhéadfaidís an bonn a bhaint de bhuntáiste teicneolaíoch, d’athléimneacht eacnamaíoch agus d’acmhainneacht an Aontais poist a chruthú. </w:t>
      </w:r>
    </w:p>
    <w:p w14:paraId="57DDE04B" w14:textId="77777777" w:rsidR="00207FB0" w:rsidRPr="00F33184" w:rsidRDefault="00207FB0" w:rsidP="00207FB0">
      <w:pPr>
        <w:widowControl/>
        <w:spacing w:before="120" w:after="120"/>
        <w:rPr>
          <w:rFonts w:eastAsia="Aptos"/>
          <w:szCs w:val="24"/>
          <w:lang w:eastAsia="en-US"/>
        </w:rPr>
      </w:pPr>
      <w:r w:rsidRPr="00F33184">
        <w:rPr>
          <w:rFonts w:eastAsia="Aptos"/>
          <w:szCs w:val="24"/>
          <w:lang w:eastAsia="en-US"/>
        </w:rPr>
        <w:t xml:space="preserve">I bhfianaise an mhéid sin, measann an dá institiúid gur tosaíocht é measúnú a dhéanamh ar an ngníomhaíocht bhreise is gá agus í a dhéanamh ar leibhéal an Aontais chun aghaidh a thabhairt ar na rioscaí sin agus chun slándáil eacnamaíoch an Aontais a chosaint chun a áirithiú nach méadóidh infheistíochtaí coigríche san Aontas spleáchais straitéiseacha ná bearnaí teicneolaíochta. </w:t>
      </w:r>
    </w:p>
    <w:p w14:paraId="75F28DEF" w14:textId="77777777" w:rsidR="00207FB0" w:rsidRPr="00F33184" w:rsidRDefault="00207FB0" w:rsidP="00207FB0">
      <w:pPr>
        <w:widowControl/>
        <w:rPr>
          <w:rFonts w:eastAsia="Aptos"/>
          <w:szCs w:val="24"/>
          <w:lang w:eastAsia="en-US"/>
        </w:rPr>
      </w:pPr>
      <w:r w:rsidRPr="00F33184">
        <w:rPr>
          <w:rFonts w:eastAsia="Aptos"/>
          <w:szCs w:val="24"/>
          <w:lang w:eastAsia="en-US"/>
        </w:rPr>
        <w:t xml:space="preserve">Tá sé beartaithe ag an gCoimisiún tionscnamh a ghlacadh chun coinníollacha spriocdhírithe a leagan amach le haghaidh infheistíochtaí coigríche isteach in earnálacha straitéiseacha arna sainaithint go cúramach, i gcomhréir le gealltanais idirnáisiúnta an Aontais, d’fhonn borradh a chur faoi iomaíochas thionscal an Aontais agus aghaidh a thabhairt ar na rioscaí thuasluaite. </w:t>
      </w:r>
    </w:p>
    <w:p w14:paraId="753C1137" w14:textId="77777777" w:rsidR="00207FB0" w:rsidRPr="00BC26F3" w:rsidRDefault="00207FB0" w:rsidP="00207FB0">
      <w:pPr>
        <w:widowControl/>
        <w:rPr>
          <w:rFonts w:eastAsia="Aptos"/>
          <w:szCs w:val="24"/>
          <w:lang w:eastAsia="en-US"/>
        </w:rPr>
      </w:pPr>
      <w:r w:rsidRPr="00F33184">
        <w:rPr>
          <w:rFonts w:eastAsia="Aptos"/>
          <w:szCs w:val="24"/>
          <w:lang w:eastAsia="en-US"/>
        </w:rPr>
        <w:t xml:space="preserve">Aithníonn Parlaimint na hEorpa an tiomantas sin agus tá sí réidh a ról mar </w:t>
      </w:r>
      <w:proofErr w:type="spellStart"/>
      <w:r w:rsidRPr="00F33184">
        <w:rPr>
          <w:rFonts w:eastAsia="Aptos"/>
          <w:szCs w:val="24"/>
          <w:lang w:eastAsia="en-US"/>
        </w:rPr>
        <w:t>chomhreachtóir</w:t>
      </w:r>
      <w:proofErr w:type="spellEnd"/>
      <w:r w:rsidRPr="00F33184">
        <w:rPr>
          <w:rFonts w:eastAsia="Aptos"/>
          <w:szCs w:val="24"/>
          <w:lang w:eastAsia="en-US"/>
        </w:rPr>
        <w:t xml:space="preserve"> a fheidhmiú go hiomlán agus aon togra den sórt sin a mheas go tráthúil.</w:t>
      </w:r>
      <w:r w:rsidRPr="00EF6D97">
        <w:t>’</w:t>
      </w:r>
    </w:p>
    <w:p w14:paraId="7FDEB045" w14:textId="77777777" w:rsidR="00207FB0" w:rsidRPr="003557C5" w:rsidRDefault="00207FB0" w:rsidP="003557C5">
      <w:pPr>
        <w:spacing w:after="240"/>
        <w:jc w:val="center"/>
      </w:pPr>
    </w:p>
    <w:p w14:paraId="180CFA18" w14:textId="77777777" w:rsidR="003557C5" w:rsidRPr="003557C5" w:rsidRDefault="003557C5" w:rsidP="005A704C">
      <w:pPr>
        <w:pStyle w:val="NormalHanging12a"/>
        <w:ind w:left="0" w:firstLine="0"/>
        <w:rPr>
          <w:b/>
          <w:bCs/>
        </w:rPr>
      </w:pPr>
    </w:p>
    <w:sectPr w:rsidR="003557C5" w:rsidRPr="003557C5" w:rsidSect="009754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5E55" w14:textId="77777777" w:rsidR="00E2721A" w:rsidRPr="00975438" w:rsidRDefault="00E2721A">
      <w:r w:rsidRPr="00975438">
        <w:separator/>
      </w:r>
    </w:p>
  </w:endnote>
  <w:endnote w:type="continuationSeparator" w:id="0">
    <w:p w14:paraId="18CDD1AF" w14:textId="77777777" w:rsidR="00E2721A" w:rsidRPr="00975438" w:rsidRDefault="00E2721A">
      <w:r w:rsidRPr="00975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5C31" w14:textId="77777777" w:rsidR="00064002" w:rsidRPr="009754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8A3D" w14:textId="77777777" w:rsidR="00064002" w:rsidRPr="009754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C024" w14:textId="77777777" w:rsidR="00064002" w:rsidRPr="009754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22AA6" w14:textId="77777777" w:rsidR="00E2721A" w:rsidRPr="00975438" w:rsidRDefault="00E2721A">
      <w:r w:rsidRPr="00975438">
        <w:separator/>
      </w:r>
    </w:p>
  </w:footnote>
  <w:footnote w:type="continuationSeparator" w:id="0">
    <w:p w14:paraId="2EF689BC" w14:textId="77777777" w:rsidR="00E2721A" w:rsidRPr="00975438" w:rsidRDefault="00E2721A">
      <w:r w:rsidRPr="00975438">
        <w:continuationSeparator/>
      </w:r>
    </w:p>
  </w:footnote>
  <w:footnote w:id="1">
    <w:p w14:paraId="763B97B5" w14:textId="361A8D14" w:rsidR="001C7D70" w:rsidRPr="00087212" w:rsidRDefault="001C7D70" w:rsidP="00207FB0">
      <w:pPr>
        <w:pStyle w:val="FootnoteText"/>
        <w:ind w:left="567" w:hanging="567"/>
        <w:rPr>
          <w:sz w:val="24"/>
          <w:lang w:val="ga-IE"/>
        </w:rPr>
      </w:pPr>
      <w:r w:rsidRPr="00087212">
        <w:rPr>
          <w:rStyle w:val="FootnoteReference"/>
          <w:sz w:val="24"/>
          <w:lang w:val="ga-IE"/>
        </w:rPr>
        <w:footnoteRef/>
      </w:r>
      <w:r w:rsidR="00975438" w:rsidRPr="00087212">
        <w:rPr>
          <w:sz w:val="24"/>
          <w:lang w:val="ga-IE"/>
        </w:rPr>
        <w:t xml:space="preserve"> </w:t>
      </w:r>
      <w:r w:rsidR="00975438" w:rsidRPr="00087212">
        <w:rPr>
          <w:sz w:val="24"/>
          <w:lang w:val="ga-IE"/>
        </w:rPr>
        <w:tab/>
      </w:r>
      <w:r w:rsidRPr="00087212">
        <w:rPr>
          <w:sz w:val="24"/>
          <w:lang w:val="ga-IE"/>
        </w:rPr>
        <w:t>IO C, C/2024/6027, 23.10.2024, ELI: http://data.europa.eu/eli/C/2024/6027/oj.</w:t>
      </w:r>
    </w:p>
  </w:footnote>
  <w:footnote w:id="2">
    <w:p w14:paraId="6737E42E" w14:textId="0DBEB83D" w:rsidR="001C7D70" w:rsidRPr="00087212" w:rsidRDefault="001C7D70" w:rsidP="00207FB0">
      <w:pPr>
        <w:pStyle w:val="FootnoteText"/>
        <w:ind w:left="567" w:hanging="567"/>
        <w:rPr>
          <w:sz w:val="24"/>
          <w:lang w:val="ga-IE"/>
        </w:rPr>
      </w:pPr>
      <w:r w:rsidRPr="00087212">
        <w:rPr>
          <w:rStyle w:val="FootnoteReference"/>
          <w:sz w:val="24"/>
          <w:lang w:val="ga-IE"/>
        </w:rPr>
        <w:footnoteRef/>
      </w:r>
      <w:r w:rsidR="00975438" w:rsidRPr="00087212">
        <w:rPr>
          <w:color w:val="333333"/>
          <w:sz w:val="24"/>
          <w:shd w:val="clear" w:color="auto" w:fill="FFFFFF"/>
          <w:lang w:val="ga-IE"/>
        </w:rPr>
        <w:t xml:space="preserve"> </w:t>
      </w:r>
      <w:r w:rsidR="00975438" w:rsidRPr="00087212">
        <w:rPr>
          <w:color w:val="333333"/>
          <w:sz w:val="24"/>
          <w:shd w:val="clear" w:color="auto" w:fill="FFFFFF"/>
          <w:lang w:val="ga-IE"/>
        </w:rPr>
        <w:tab/>
      </w:r>
      <w:r w:rsidRPr="00087212">
        <w:rPr>
          <w:color w:val="333333"/>
          <w:sz w:val="24"/>
          <w:shd w:val="clear" w:color="auto" w:fill="FFFFFF"/>
          <w:lang w:val="ga-IE"/>
        </w:rPr>
        <w:t>IO C, C/2025/290, 24.1.2025, ELI: </w:t>
      </w:r>
      <w:hyperlink r:id="rId1" w:tgtFrame="_blank" w:tooltip="Tugtar rochtain ar an doiciméad sin trína URI ELI." w:history="1">
        <w:r w:rsidRPr="00087212">
          <w:rPr>
            <w:color w:val="337AB7"/>
            <w:sz w:val="24"/>
            <w:u w:val="single"/>
            <w:lang w:val="ga-IE"/>
          </w:rPr>
          <w:t>http://data.europa.eu/eli/C/2025/290/oj</w:t>
        </w:r>
      </w:hyperlink>
      <w:r w:rsidRPr="00087212">
        <w:rPr>
          <w:color w:val="333333"/>
          <w:sz w:val="24"/>
          <w:shd w:val="clear" w:color="auto" w:fill="FFFFFF"/>
          <w:lang w:val="ga-IE"/>
        </w:rPr>
        <w:t>. </w:t>
      </w:r>
    </w:p>
  </w:footnote>
  <w:footnote w:id="3">
    <w:p w14:paraId="0CF2BB7D" w14:textId="4938830A" w:rsidR="00207FB0" w:rsidRPr="005A704C" w:rsidRDefault="00207FB0" w:rsidP="005A704C">
      <w:pPr>
        <w:pStyle w:val="FootnoteText"/>
        <w:ind w:left="567" w:hanging="567"/>
        <w:rPr>
          <w:lang w:val="ga-IE"/>
        </w:rPr>
      </w:pPr>
      <w:r w:rsidRPr="005A704C">
        <w:rPr>
          <w:rStyle w:val="FootnoteReference"/>
          <w:lang w:val="ga-IE"/>
        </w:rPr>
        <w:footnoteRef/>
      </w:r>
      <w:r w:rsidRPr="005A704C">
        <w:rPr>
          <w:lang w:val="ga-IE"/>
        </w:rPr>
        <w:t xml:space="preserve"> </w:t>
      </w:r>
      <w:r w:rsidRPr="005A704C">
        <w:rPr>
          <w:lang w:val="ga-IE"/>
        </w:rPr>
        <w:tab/>
        <w:t xml:space="preserve">Tá an seasamh seo ag gabháil in ionad na leasuithe a glacadh an </w:t>
      </w:r>
      <w:r w:rsidRPr="00087212">
        <w:rPr>
          <w:lang w:val="ga-IE"/>
        </w:rPr>
        <w:t>8 Bealtaine</w:t>
      </w:r>
      <w:r w:rsidRPr="005A704C">
        <w:rPr>
          <w:lang w:val="ga-IE"/>
        </w:rPr>
        <w:t xml:space="preserve"> 2025 (Téacsanna arna nglacadh, P10_TA(2025)0</w:t>
      </w:r>
      <w:r w:rsidRPr="00087212">
        <w:rPr>
          <w:lang w:val="ga-IE"/>
        </w:rPr>
        <w:t>102</w:t>
      </w:r>
      <w:r w:rsidRPr="005A704C">
        <w:rPr>
          <w:lang w:val="ga-IE"/>
        </w:rPr>
        <w:t>).</w:t>
      </w:r>
    </w:p>
  </w:footnote>
  <w:footnote w:id="4">
    <w:p w14:paraId="62ACF3C2" w14:textId="13AAEA3A" w:rsidR="00207FB0" w:rsidRPr="00087212" w:rsidRDefault="00207FB0" w:rsidP="005A704C">
      <w:pPr>
        <w:ind w:left="567" w:hanging="567"/>
      </w:pPr>
      <w:r w:rsidRPr="00087212">
        <w:rPr>
          <w:rStyle w:val="FootnoteReference"/>
        </w:rPr>
        <w:footnoteRef/>
      </w:r>
      <w:r w:rsidRPr="00087212">
        <w:t xml:space="preserve"> </w:t>
      </w:r>
      <w:r w:rsidRPr="00087212">
        <w:tab/>
      </w:r>
      <w:r w:rsidRPr="00087212">
        <w:t>Aontaíodh an ráiteas seo i gcomhthéacs ghlacadh Rialachán (AE) 2026/</w:t>
      </w:r>
      <w:r w:rsidR="00AF034C">
        <w:t>1386</w:t>
      </w:r>
      <w:r w:rsidRPr="00087212">
        <w:t xml:space="preserve"> ó Pharlaimint na hEorpa agus ón gComhairle an </w:t>
      </w:r>
      <w:hyperlink r:id="rId2" w:history="1">
        <w:r w:rsidR="00AF034C" w:rsidRPr="00AF034C">
          <w:rPr>
            <w:rStyle w:val="Hyperlink"/>
          </w:rPr>
          <w:t>https://eur-lex.europa.eu/eli/reg/2026/1386/oj</w:t>
        </w:r>
      </w:hyperlink>
      <w:r w:rsidR="00AF034C">
        <w:t>an 17 Meitheamh 2026</w:t>
      </w:r>
      <w:r w:rsidRPr="00087212">
        <w:t xml:space="preserve"> maidir le </w:t>
      </w:r>
      <w:proofErr w:type="spellStart"/>
      <w:r w:rsidRPr="00087212">
        <w:t>hinfheistíochtaí</w:t>
      </w:r>
      <w:proofErr w:type="spellEnd"/>
      <w:r w:rsidRPr="00087212">
        <w:t xml:space="preserve"> coigríche isteach san Aontas a scagadh agus lena n‑</w:t>
      </w:r>
      <w:proofErr w:type="spellStart"/>
      <w:r w:rsidRPr="00087212">
        <w:t>aisghairtear</w:t>
      </w:r>
      <w:proofErr w:type="spellEnd"/>
      <w:r w:rsidRPr="00087212">
        <w:t xml:space="preserve"> Rialachán (AE) 2019/452 (IO L</w:t>
      </w:r>
      <w:r w:rsidR="00AF034C">
        <w:t>, 2026/1386, 26.6.2026</w:t>
      </w:r>
      <w:r w:rsidRPr="00087212">
        <w:t xml:space="preserve">, ELI </w:t>
      </w:r>
      <w:hyperlink r:id="rId3" w:tgtFrame="_blank" w:tooltip="Gives access to this document through its ELI URI." w:history="1">
        <w:r w:rsidR="00AF034C" w:rsidRPr="00AF034C">
          <w:rPr>
            <w:rStyle w:val="Hyperlink"/>
          </w:rPr>
          <w:t>http://data.europa.eu/eli/reg/2026/1386/oj</w:t>
        </w:r>
      </w:hyperlink>
      <w:r w:rsidRPr="00AF034C">
        <w:t>)</w:t>
      </w:r>
      <w:r w:rsidRPr="0008721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D95F" w14:textId="77777777" w:rsidR="00064002" w:rsidRPr="009754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7131" w14:textId="77777777" w:rsidR="00064002" w:rsidRPr="009754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05F5" w14:textId="77777777" w:rsidR="00064002" w:rsidRPr="009754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3C6E60"/>
    <w:multiLevelType w:val="multilevel"/>
    <w:tmpl w:val="68286582"/>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num w:numId="1" w16cid:durableId="2015721370">
    <w:abstractNumId w:val="2"/>
  </w:num>
  <w:num w:numId="2" w16cid:durableId="1872838243">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GA"/>
    <w:docVar w:name="dvnumam" w:val="491"/>
    <w:docVar w:name="dvpe" w:val="767.951"/>
    <w:docVar w:name="dvrapporteur" w:val=" Rapóirtéir:"/>
    <w:docVar w:name="dvstar" w:val="***I"/>
    <w:docVar w:name="dvtitre" w:val="Rún reachtach ó Pharlaimint na hEorpa an xx Xxxx 2026 ar an togra le haghaidh rialachán ó Pharlaimint na hEorpa agus ón gComhairle maidir le hinfheistíochtaí coigríche isteach san Aontas a scagadh agus lena n‑aisghairtear Rialachán (AE) 2019/452 ó Pharlaimint na hEorpa agus ón gComhairle(COM(2024)0023 – C9-0011/2024 – 2024/0017(COD))"/>
  </w:docVars>
  <w:rsids>
    <w:rsidRoot w:val="00E2721A"/>
    <w:rsid w:val="00002272"/>
    <w:rsid w:val="00043FA1"/>
    <w:rsid w:val="00064002"/>
    <w:rsid w:val="000677B9"/>
    <w:rsid w:val="000831BA"/>
    <w:rsid w:val="00087212"/>
    <w:rsid w:val="000A42CC"/>
    <w:rsid w:val="000E7DD9"/>
    <w:rsid w:val="0010095E"/>
    <w:rsid w:val="00125B37"/>
    <w:rsid w:val="00174514"/>
    <w:rsid w:val="00187494"/>
    <w:rsid w:val="001C7D70"/>
    <w:rsid w:val="001F32AE"/>
    <w:rsid w:val="00207FB0"/>
    <w:rsid w:val="00211944"/>
    <w:rsid w:val="002767FF"/>
    <w:rsid w:val="002B18FE"/>
    <w:rsid w:val="002B5493"/>
    <w:rsid w:val="00343214"/>
    <w:rsid w:val="003557C5"/>
    <w:rsid w:val="00361C00"/>
    <w:rsid w:val="003817D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04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2F6"/>
    <w:rsid w:val="00865F67"/>
    <w:rsid w:val="00881A7B"/>
    <w:rsid w:val="008840E5"/>
    <w:rsid w:val="00887B3E"/>
    <w:rsid w:val="008C2AC6"/>
    <w:rsid w:val="00930C23"/>
    <w:rsid w:val="0093193B"/>
    <w:rsid w:val="009509D8"/>
    <w:rsid w:val="00950B64"/>
    <w:rsid w:val="00975438"/>
    <w:rsid w:val="00981893"/>
    <w:rsid w:val="009D4B77"/>
    <w:rsid w:val="00A1687D"/>
    <w:rsid w:val="00A43E52"/>
    <w:rsid w:val="00A4678D"/>
    <w:rsid w:val="00A6143E"/>
    <w:rsid w:val="00A778C7"/>
    <w:rsid w:val="00A841D5"/>
    <w:rsid w:val="00AB441E"/>
    <w:rsid w:val="00AB6293"/>
    <w:rsid w:val="00AE0928"/>
    <w:rsid w:val="00AF034C"/>
    <w:rsid w:val="00AF3B82"/>
    <w:rsid w:val="00B01695"/>
    <w:rsid w:val="00B0345D"/>
    <w:rsid w:val="00B12E95"/>
    <w:rsid w:val="00B22876"/>
    <w:rsid w:val="00B558F0"/>
    <w:rsid w:val="00BA590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21A"/>
    <w:rsid w:val="00E365E1"/>
    <w:rsid w:val="00E820A4"/>
    <w:rsid w:val="00EB006A"/>
    <w:rsid w:val="00EB4772"/>
    <w:rsid w:val="00ED169E"/>
    <w:rsid w:val="00ED4235"/>
    <w:rsid w:val="00F04346"/>
    <w:rsid w:val="00F075DC"/>
    <w:rsid w:val="00F149E9"/>
    <w:rsid w:val="00F5134D"/>
    <w:rsid w:val="00F67108"/>
    <w:rsid w:val="00F74202"/>
    <w:rsid w:val="00F87713"/>
    <w:rsid w:val="00FB4360"/>
    <w:rsid w:val="00FC4E0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7956F"/>
  <w15:chartTrackingRefBased/>
  <w15:docId w15:val="{68872AEC-7208-46D4-B8EF-B51330B6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Number" w:uiPriority="99"/>
    <w:lsdException w:name="List Bullet 5"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C7D70"/>
    <w:rPr>
      <w:b/>
    </w:rPr>
  </w:style>
  <w:style w:type="paragraph" w:customStyle="1" w:styleId="NormalHanging12a">
    <w:name w:val="NormalHanging12a"/>
    <w:basedOn w:val="Normal"/>
    <w:rsid w:val="001C7D70"/>
    <w:pPr>
      <w:spacing w:after="240"/>
      <w:ind w:left="567" w:hanging="567"/>
    </w:pPr>
  </w:style>
  <w:style w:type="paragraph" w:customStyle="1" w:styleId="EPComma">
    <w:name w:val="EPComma"/>
    <w:basedOn w:val="Normal"/>
    <w:rsid w:val="001C7D70"/>
    <w:pPr>
      <w:spacing w:before="480" w:after="240"/>
    </w:pPr>
  </w:style>
  <w:style w:type="character" w:customStyle="1" w:styleId="NormalBoldChar">
    <w:name w:val="NormalBold Char"/>
    <w:link w:val="NormalBold"/>
    <w:locked/>
    <w:rsid w:val="001C7D70"/>
    <w:rPr>
      <w:b/>
      <w:sz w:val="24"/>
      <w:lang w:val="ga-IE"/>
    </w:rPr>
  </w:style>
  <w:style w:type="paragraph" w:styleId="Revision">
    <w:name w:val="Revision"/>
    <w:hidden/>
    <w:uiPriority w:val="99"/>
    <w:semiHidden/>
    <w:rsid w:val="003557C5"/>
    <w:rPr>
      <w:sz w:val="24"/>
      <w:lang w:val="ga-IE"/>
    </w:rPr>
  </w:style>
  <w:style w:type="character" w:customStyle="1" w:styleId="Heading1Char">
    <w:name w:val="Heading 1 Char"/>
    <w:basedOn w:val="DefaultParagraphFont"/>
    <w:link w:val="Heading1"/>
    <w:uiPriority w:val="9"/>
    <w:rsid w:val="003557C5"/>
    <w:rPr>
      <w:b/>
      <w:kern w:val="28"/>
      <w:sz w:val="28"/>
      <w:lang w:val="fr-FR" w:eastAsia="fr-FR"/>
    </w:rPr>
  </w:style>
  <w:style w:type="character" w:customStyle="1" w:styleId="Heading2Char">
    <w:name w:val="Heading 2 Char"/>
    <w:basedOn w:val="DefaultParagraphFont"/>
    <w:link w:val="Heading2"/>
    <w:uiPriority w:val="9"/>
    <w:rsid w:val="003557C5"/>
    <w:rPr>
      <w:sz w:val="24"/>
      <w:lang w:val="fr-FR" w:eastAsia="fr-FR"/>
    </w:rPr>
  </w:style>
  <w:style w:type="character" w:customStyle="1" w:styleId="Heading3Char">
    <w:name w:val="Heading 3 Char"/>
    <w:basedOn w:val="DefaultParagraphFont"/>
    <w:link w:val="Heading3"/>
    <w:uiPriority w:val="9"/>
    <w:rsid w:val="003557C5"/>
    <w:rPr>
      <w:rFonts w:ascii="Arial" w:hAnsi="Arial"/>
      <w:sz w:val="24"/>
      <w:lang w:val="fr-FR" w:eastAsia="fr-FR"/>
    </w:rPr>
  </w:style>
  <w:style w:type="character" w:customStyle="1" w:styleId="Heading4Char">
    <w:name w:val="Heading 4 Char"/>
    <w:basedOn w:val="DefaultParagraphFont"/>
    <w:link w:val="Heading4"/>
    <w:uiPriority w:val="9"/>
    <w:rsid w:val="003557C5"/>
    <w:rPr>
      <w:sz w:val="24"/>
      <w:lang w:val="en-US" w:eastAsia="fr-FR"/>
    </w:rPr>
  </w:style>
  <w:style w:type="character" w:customStyle="1" w:styleId="Heading5Char">
    <w:name w:val="Heading 5 Char"/>
    <w:basedOn w:val="DefaultParagraphFont"/>
    <w:link w:val="Heading5"/>
    <w:uiPriority w:val="9"/>
    <w:semiHidden/>
    <w:rsid w:val="003557C5"/>
    <w:rPr>
      <w:sz w:val="24"/>
      <w:lang w:val="en-US" w:eastAsia="fr-FR"/>
    </w:rPr>
  </w:style>
  <w:style w:type="character" w:customStyle="1" w:styleId="Heading6Char">
    <w:name w:val="Heading 6 Char"/>
    <w:basedOn w:val="DefaultParagraphFont"/>
    <w:link w:val="Heading6"/>
    <w:uiPriority w:val="9"/>
    <w:semiHidden/>
    <w:rsid w:val="003557C5"/>
    <w:rPr>
      <w:i/>
      <w:sz w:val="22"/>
      <w:lang w:val="ga-IE"/>
    </w:rPr>
  </w:style>
  <w:style w:type="character" w:customStyle="1" w:styleId="Heading7Char">
    <w:name w:val="Heading 7 Char"/>
    <w:basedOn w:val="DefaultParagraphFont"/>
    <w:link w:val="Heading7"/>
    <w:uiPriority w:val="9"/>
    <w:semiHidden/>
    <w:rsid w:val="003557C5"/>
    <w:rPr>
      <w:rFonts w:ascii="Arial" w:hAnsi="Arial"/>
      <w:sz w:val="24"/>
      <w:lang w:val="ga-IE"/>
    </w:rPr>
  </w:style>
  <w:style w:type="character" w:customStyle="1" w:styleId="Heading8Char">
    <w:name w:val="Heading 8 Char"/>
    <w:basedOn w:val="DefaultParagraphFont"/>
    <w:link w:val="Heading8"/>
    <w:uiPriority w:val="9"/>
    <w:semiHidden/>
    <w:rsid w:val="003557C5"/>
    <w:rPr>
      <w:rFonts w:ascii="Arial" w:hAnsi="Arial"/>
      <w:i/>
      <w:sz w:val="24"/>
      <w:lang w:val="ga-IE"/>
    </w:rPr>
  </w:style>
  <w:style w:type="character" w:customStyle="1" w:styleId="Heading9Char">
    <w:name w:val="Heading 9 Char"/>
    <w:basedOn w:val="DefaultParagraphFont"/>
    <w:link w:val="Heading9"/>
    <w:uiPriority w:val="9"/>
    <w:semiHidden/>
    <w:rsid w:val="003557C5"/>
    <w:rPr>
      <w:rFonts w:ascii="Arial" w:hAnsi="Arial"/>
      <w:b/>
      <w:i/>
      <w:sz w:val="18"/>
      <w:lang w:val="ga-IE"/>
    </w:rPr>
  </w:style>
  <w:style w:type="paragraph" w:styleId="Header">
    <w:name w:val="header"/>
    <w:basedOn w:val="Normal"/>
    <w:link w:val="HeaderChar"/>
    <w:uiPriority w:val="99"/>
    <w:rsid w:val="003557C5"/>
    <w:pPr>
      <w:tabs>
        <w:tab w:val="center" w:pos="4513"/>
        <w:tab w:val="right" w:pos="9026"/>
      </w:tabs>
    </w:pPr>
  </w:style>
  <w:style w:type="character" w:customStyle="1" w:styleId="HeaderChar">
    <w:name w:val="Header Char"/>
    <w:basedOn w:val="DefaultParagraphFont"/>
    <w:link w:val="Header"/>
    <w:uiPriority w:val="99"/>
    <w:rsid w:val="003557C5"/>
    <w:rPr>
      <w:sz w:val="24"/>
      <w:lang w:val="ga-IE"/>
    </w:rPr>
  </w:style>
  <w:style w:type="paragraph" w:customStyle="1" w:styleId="AmDocTypeTab">
    <w:name w:val="AmDocTypeTab"/>
    <w:basedOn w:val="Normal"/>
    <w:rsid w:val="003557C5"/>
    <w:pPr>
      <w:tabs>
        <w:tab w:val="right" w:pos="9072"/>
      </w:tabs>
    </w:pPr>
    <w:rPr>
      <w:b/>
    </w:rPr>
  </w:style>
  <w:style w:type="paragraph" w:customStyle="1" w:styleId="Normal12a">
    <w:name w:val="Normal12a"/>
    <w:basedOn w:val="Normal"/>
    <w:rsid w:val="003557C5"/>
    <w:pPr>
      <w:spacing w:after="240"/>
    </w:pPr>
  </w:style>
  <w:style w:type="paragraph" w:customStyle="1" w:styleId="EPFooter2">
    <w:name w:val="EPFooter2"/>
    <w:basedOn w:val="Normal"/>
    <w:next w:val="Normal"/>
    <w:rsid w:val="003557C5"/>
    <w:pPr>
      <w:widowControl/>
      <w:tabs>
        <w:tab w:val="center" w:pos="4535"/>
        <w:tab w:val="right" w:pos="9921"/>
      </w:tabs>
      <w:ind w:left="-851" w:right="-851"/>
    </w:pPr>
    <w:rPr>
      <w:rFonts w:ascii="Arial" w:hAnsi="Arial" w:cs="Arial"/>
      <w:b/>
      <w:sz w:val="48"/>
    </w:rPr>
  </w:style>
  <w:style w:type="paragraph" w:customStyle="1" w:styleId="AmOrLang">
    <w:name w:val="AmOrLang"/>
    <w:basedOn w:val="Normal"/>
    <w:rsid w:val="003557C5"/>
    <w:pPr>
      <w:spacing w:before="240" w:after="240"/>
      <w:jc w:val="right"/>
    </w:pPr>
  </w:style>
  <w:style w:type="paragraph" w:customStyle="1" w:styleId="NormalCenter12a">
    <w:name w:val="NormalCenter12a"/>
    <w:basedOn w:val="Normal"/>
    <w:rsid w:val="003557C5"/>
    <w:pPr>
      <w:spacing w:after="240"/>
      <w:jc w:val="center"/>
    </w:pPr>
  </w:style>
  <w:style w:type="paragraph" w:customStyle="1" w:styleId="AmDateTab">
    <w:name w:val="AmDateTab"/>
    <w:basedOn w:val="Normal"/>
    <w:rsid w:val="003557C5"/>
    <w:pPr>
      <w:tabs>
        <w:tab w:val="right" w:pos="9072"/>
      </w:tabs>
    </w:pPr>
  </w:style>
  <w:style w:type="paragraph" w:customStyle="1" w:styleId="AmNumberTabs">
    <w:name w:val="AmNumberTabs"/>
    <w:basedOn w:val="Normal"/>
    <w:rsid w:val="003557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557C5"/>
    <w:pPr>
      <w:spacing w:before="720" w:after="240"/>
      <w:jc w:val="center"/>
    </w:pPr>
  </w:style>
  <w:style w:type="paragraph" w:customStyle="1" w:styleId="EPFooter">
    <w:name w:val="EPFooter"/>
    <w:basedOn w:val="Normal"/>
    <w:rsid w:val="003557C5"/>
    <w:pPr>
      <w:tabs>
        <w:tab w:val="center" w:pos="4535"/>
        <w:tab w:val="right" w:pos="9071"/>
      </w:tabs>
      <w:spacing w:before="240" w:after="240"/>
    </w:pPr>
    <w:rPr>
      <w:sz w:val="22"/>
    </w:rPr>
  </w:style>
  <w:style w:type="paragraph" w:styleId="TOCHeading">
    <w:name w:val="TOC Heading"/>
    <w:basedOn w:val="Normal"/>
    <w:next w:val="Normal"/>
    <w:uiPriority w:val="39"/>
    <w:unhideWhenUsed/>
    <w:qFormat/>
    <w:rsid w:val="003557C5"/>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3557C5"/>
    <w:pPr>
      <w:tabs>
        <w:tab w:val="center" w:pos="4513"/>
        <w:tab w:val="right" w:pos="9026"/>
      </w:tabs>
    </w:pPr>
  </w:style>
  <w:style w:type="character" w:customStyle="1" w:styleId="FooterChar">
    <w:name w:val="Footer Char"/>
    <w:basedOn w:val="DefaultParagraphFont"/>
    <w:link w:val="Footer"/>
    <w:uiPriority w:val="99"/>
    <w:rsid w:val="003557C5"/>
    <w:rPr>
      <w:sz w:val="24"/>
      <w:lang w:val="ga-IE"/>
    </w:rPr>
  </w:style>
  <w:style w:type="numbering" w:customStyle="1" w:styleId="NoList1">
    <w:name w:val="No List1"/>
    <w:next w:val="NoList"/>
    <w:uiPriority w:val="99"/>
    <w:semiHidden/>
    <w:unhideWhenUsed/>
    <w:rsid w:val="003557C5"/>
  </w:style>
  <w:style w:type="table" w:customStyle="1" w:styleId="TableGrid1">
    <w:name w:val="Table Grid1"/>
    <w:basedOn w:val="TableNormal"/>
    <w:next w:val="TableGrid"/>
    <w:uiPriority w:val="59"/>
    <w:rsid w:val="003557C5"/>
    <w:rPr>
      <w:rFonts w:ascii="Cambria" w:eastAsia="Cambria" w:hAnsi="Cambria"/>
      <w:lang w:val="ga-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3557C5"/>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styleId="Hyperlink">
    <w:name w:val="Hyperlink"/>
    <w:uiPriority w:val="99"/>
    <w:unhideWhenUsed/>
    <w:rsid w:val="003557C5"/>
    <w:rPr>
      <w:rFonts w:ascii="Times New Roman" w:hAnsi="Times New Roman"/>
      <w:color w:val="0000FF"/>
      <w:sz w:val="24"/>
      <w:u w:val="single"/>
    </w:rPr>
  </w:style>
  <w:style w:type="character" w:styleId="CommentReference">
    <w:name w:val="annotation reference"/>
    <w:uiPriority w:val="99"/>
    <w:unhideWhenUsed/>
    <w:rsid w:val="003557C5"/>
    <w:rPr>
      <w:sz w:val="18"/>
      <w:szCs w:val="18"/>
    </w:rPr>
  </w:style>
  <w:style w:type="paragraph" w:styleId="CommentText">
    <w:name w:val="annotation text"/>
    <w:basedOn w:val="Normal"/>
    <w:link w:val="CommentTextChar"/>
    <w:uiPriority w:val="99"/>
    <w:unhideWhenUsed/>
    <w:rsid w:val="003557C5"/>
    <w:pPr>
      <w:widowControl/>
      <w:spacing w:line="320" w:lineRule="atLeast"/>
    </w:pPr>
    <w:rPr>
      <w:rFonts w:ascii="Arial" w:eastAsia="Cambria" w:hAnsi="Arial" w:cs="Arial"/>
      <w:sz w:val="22"/>
      <w:szCs w:val="22"/>
      <w:lang w:eastAsia="en-US"/>
    </w:rPr>
  </w:style>
  <w:style w:type="character" w:customStyle="1" w:styleId="CommentTextChar">
    <w:name w:val="Comment Text Char"/>
    <w:basedOn w:val="DefaultParagraphFont"/>
    <w:link w:val="CommentText"/>
    <w:uiPriority w:val="99"/>
    <w:rsid w:val="003557C5"/>
    <w:rPr>
      <w:rFonts w:ascii="Arial" w:eastAsia="Cambria" w:hAnsi="Arial" w:cs="Arial"/>
      <w:sz w:val="22"/>
      <w:szCs w:val="22"/>
      <w:lang w:val="ga-IE" w:eastAsia="en-US"/>
    </w:rPr>
  </w:style>
  <w:style w:type="paragraph" w:styleId="CommentSubject">
    <w:name w:val="annotation subject"/>
    <w:basedOn w:val="CommentText"/>
    <w:next w:val="CommentText"/>
    <w:link w:val="CommentSubjectChar"/>
    <w:uiPriority w:val="99"/>
    <w:unhideWhenUsed/>
    <w:rsid w:val="003557C5"/>
    <w:rPr>
      <w:b/>
      <w:bCs/>
      <w:sz w:val="20"/>
      <w:szCs w:val="20"/>
    </w:rPr>
  </w:style>
  <w:style w:type="character" w:customStyle="1" w:styleId="CommentSubjectChar">
    <w:name w:val="Comment Subject Char"/>
    <w:basedOn w:val="CommentTextChar"/>
    <w:link w:val="CommentSubject"/>
    <w:uiPriority w:val="99"/>
    <w:rsid w:val="003557C5"/>
    <w:rPr>
      <w:rFonts w:ascii="Arial" w:eastAsia="Cambria" w:hAnsi="Arial" w:cs="Arial"/>
      <w:b/>
      <w:bCs/>
      <w:sz w:val="22"/>
      <w:szCs w:val="22"/>
      <w:lang w:val="ga-IE" w:eastAsia="en-US"/>
    </w:rPr>
  </w:style>
  <w:style w:type="paragraph" w:styleId="BalloonText">
    <w:name w:val="Balloon Text"/>
    <w:basedOn w:val="Normal"/>
    <w:link w:val="BalloonTextChar"/>
    <w:uiPriority w:val="99"/>
    <w:unhideWhenUsed/>
    <w:rsid w:val="003557C5"/>
    <w:pPr>
      <w:widowControl/>
      <w:spacing w:line="320" w:lineRule="atLeast"/>
    </w:pPr>
    <w:rPr>
      <w:rFonts w:ascii="Lucida Grande" w:eastAsia="Cambria" w:hAnsi="Lucida Grande" w:cs="Arial"/>
      <w:sz w:val="18"/>
      <w:szCs w:val="18"/>
      <w:lang w:eastAsia="en-US"/>
    </w:rPr>
  </w:style>
  <w:style w:type="character" w:customStyle="1" w:styleId="BalloonTextChar">
    <w:name w:val="Balloon Text Char"/>
    <w:basedOn w:val="DefaultParagraphFont"/>
    <w:link w:val="BalloonText"/>
    <w:uiPriority w:val="99"/>
    <w:rsid w:val="003557C5"/>
    <w:rPr>
      <w:rFonts w:ascii="Lucida Grande" w:eastAsia="Cambria" w:hAnsi="Lucida Grande" w:cs="Arial"/>
      <w:sz w:val="18"/>
      <w:szCs w:val="18"/>
      <w:lang w:val="ga-IE" w:eastAsia="en-US"/>
    </w:rPr>
  </w:style>
  <w:style w:type="character" w:customStyle="1" w:styleId="PtesdePage">
    <w:name w:val="Ptes de Page"/>
    <w:link w:val="PtesdePageParagraphe"/>
    <w:rsid w:val="003557C5"/>
    <w:rPr>
      <w:rFonts w:ascii="Arial" w:hAnsi="Arial" w:cs="Arial"/>
      <w:sz w:val="18"/>
      <w:szCs w:val="18"/>
      <w:lang w:eastAsia="en-US"/>
    </w:rPr>
  </w:style>
  <w:style w:type="paragraph" w:customStyle="1" w:styleId="PtesdePageParagraphe">
    <w:name w:val="Ptes de Page Paragraphe"/>
    <w:basedOn w:val="Normal"/>
    <w:link w:val="PtesdePage"/>
    <w:rsid w:val="003557C5"/>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uiPriority w:val="99"/>
    <w:rsid w:val="003557C5"/>
    <w:pPr>
      <w:spacing w:after="20"/>
    </w:pPr>
    <w:rPr>
      <w:rFonts w:ascii="Arial" w:hAnsi="Arial" w:cs="Arial"/>
      <w:sz w:val="23"/>
      <w:szCs w:val="23"/>
      <w:lang w:eastAsia="fr-BE"/>
    </w:rPr>
  </w:style>
  <w:style w:type="character" w:customStyle="1" w:styleId="Marker">
    <w:name w:val="Marker"/>
    <w:rsid w:val="003557C5"/>
    <w:rPr>
      <w:color w:val="0000FF"/>
      <w:shd w:val="clear" w:color="auto" w:fill="auto"/>
    </w:rPr>
  </w:style>
  <w:style w:type="paragraph" w:customStyle="1" w:styleId="LetterSignature">
    <w:name w:val="Letter Signature"/>
    <w:basedOn w:val="Normal"/>
    <w:uiPriority w:val="99"/>
    <w:rsid w:val="003557C5"/>
    <w:pPr>
      <w:widowControl/>
      <w:ind w:left="3969"/>
      <w:jc w:val="center"/>
    </w:pPr>
    <w:rPr>
      <w:rFonts w:ascii="Arial" w:hAnsi="Arial"/>
      <w:sz w:val="22"/>
      <w:lang w:eastAsia="en-US"/>
    </w:rPr>
  </w:style>
  <w:style w:type="paragraph" w:customStyle="1" w:styleId="NormalCentered">
    <w:name w:val="Normal Centered"/>
    <w:basedOn w:val="Normal"/>
    <w:uiPriority w:val="99"/>
    <w:rsid w:val="003557C5"/>
    <w:pPr>
      <w:widowControl/>
      <w:spacing w:before="200" w:after="120" w:line="360" w:lineRule="auto"/>
      <w:jc w:val="center"/>
    </w:pPr>
    <w:rPr>
      <w:rFonts w:eastAsia="Calibri"/>
      <w:szCs w:val="22"/>
      <w:lang w:eastAsia="en-US"/>
    </w:rPr>
  </w:style>
  <w:style w:type="paragraph" w:customStyle="1" w:styleId="NormalRight">
    <w:name w:val="Normal Right"/>
    <w:basedOn w:val="Normal"/>
    <w:uiPriority w:val="99"/>
    <w:rsid w:val="003557C5"/>
    <w:pPr>
      <w:widowControl/>
      <w:spacing w:before="200" w:after="120" w:line="360" w:lineRule="auto"/>
      <w:jc w:val="right"/>
    </w:pPr>
    <w:rPr>
      <w:rFonts w:eastAsia="Calibri"/>
      <w:szCs w:val="22"/>
      <w:lang w:eastAsia="en-US"/>
    </w:rPr>
  </w:style>
  <w:style w:type="paragraph" w:customStyle="1" w:styleId="NormalJustified">
    <w:name w:val="Normal Justified"/>
    <w:basedOn w:val="Normal"/>
    <w:uiPriority w:val="99"/>
    <w:rsid w:val="003557C5"/>
    <w:pPr>
      <w:widowControl/>
      <w:spacing w:before="200" w:after="120" w:line="360" w:lineRule="auto"/>
      <w:jc w:val="both"/>
    </w:pPr>
    <w:rPr>
      <w:rFonts w:eastAsia="Calibri"/>
      <w:szCs w:val="22"/>
      <w:lang w:eastAsia="en-US"/>
    </w:rPr>
  </w:style>
  <w:style w:type="paragraph" w:customStyle="1" w:styleId="HeaderLandscape">
    <w:name w:val="HeaderLandscape"/>
    <w:basedOn w:val="Normal"/>
    <w:uiPriority w:val="99"/>
    <w:rsid w:val="003557C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uiPriority w:val="99"/>
    <w:rsid w:val="003557C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uiPriority w:val="99"/>
    <w:rsid w:val="003557C5"/>
    <w:pPr>
      <w:widowControl/>
    </w:pPr>
    <w:rPr>
      <w:rFonts w:eastAsia="Calibri"/>
      <w:sz w:val="2"/>
      <w:szCs w:val="22"/>
      <w:lang w:eastAsia="en-US"/>
    </w:rPr>
  </w:style>
  <w:style w:type="paragraph" w:customStyle="1" w:styleId="FooterCouncil">
    <w:name w:val="Footer Council"/>
    <w:basedOn w:val="Normal"/>
    <w:uiPriority w:val="99"/>
    <w:rsid w:val="003557C5"/>
    <w:pPr>
      <w:widowControl/>
    </w:pPr>
    <w:rPr>
      <w:rFonts w:eastAsia="Calibri"/>
      <w:sz w:val="2"/>
      <w:szCs w:val="22"/>
      <w:lang w:eastAsia="en-US"/>
    </w:rPr>
  </w:style>
  <w:style w:type="paragraph" w:customStyle="1" w:styleId="TechnicalBlock">
    <w:name w:val="Technical Block"/>
    <w:basedOn w:val="Normal"/>
    <w:next w:val="Normal"/>
    <w:link w:val="TechnicalBlockChar"/>
    <w:rsid w:val="003557C5"/>
    <w:pPr>
      <w:widowControl/>
      <w:spacing w:after="240"/>
      <w:jc w:val="center"/>
    </w:pPr>
    <w:rPr>
      <w:rFonts w:eastAsia="Calibri"/>
      <w:szCs w:val="22"/>
      <w:lang w:eastAsia="en-US"/>
    </w:rPr>
  </w:style>
  <w:style w:type="paragraph" w:customStyle="1" w:styleId="FinalLine">
    <w:name w:val="Final Line"/>
    <w:basedOn w:val="Normal"/>
    <w:next w:val="Normal"/>
    <w:uiPriority w:val="99"/>
    <w:rsid w:val="003557C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3557C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uiPriority w:val="99"/>
    <w:rsid w:val="003557C5"/>
    <w:pPr>
      <w:widowControl/>
      <w:spacing w:before="120" w:after="120" w:line="360" w:lineRule="auto"/>
      <w:ind w:left="567"/>
    </w:pPr>
    <w:rPr>
      <w:rFonts w:eastAsia="Calibri"/>
      <w:szCs w:val="22"/>
      <w:lang w:eastAsia="en-US"/>
    </w:rPr>
  </w:style>
  <w:style w:type="paragraph" w:customStyle="1" w:styleId="Text2">
    <w:name w:val="Text 2"/>
    <w:basedOn w:val="Normal"/>
    <w:uiPriority w:val="99"/>
    <w:rsid w:val="003557C5"/>
    <w:pPr>
      <w:widowControl/>
      <w:spacing w:before="120" w:after="120" w:line="360" w:lineRule="auto"/>
      <w:ind w:left="1134"/>
    </w:pPr>
    <w:rPr>
      <w:rFonts w:eastAsia="Calibri"/>
      <w:szCs w:val="22"/>
      <w:lang w:eastAsia="en-US"/>
    </w:rPr>
  </w:style>
  <w:style w:type="paragraph" w:customStyle="1" w:styleId="Text3">
    <w:name w:val="Text 3"/>
    <w:basedOn w:val="Normal"/>
    <w:uiPriority w:val="99"/>
    <w:rsid w:val="003557C5"/>
    <w:pPr>
      <w:widowControl/>
      <w:spacing w:before="120" w:after="120" w:line="360" w:lineRule="auto"/>
      <w:ind w:left="1701"/>
    </w:pPr>
    <w:rPr>
      <w:rFonts w:eastAsia="Calibri"/>
      <w:szCs w:val="22"/>
      <w:lang w:eastAsia="en-US"/>
    </w:rPr>
  </w:style>
  <w:style w:type="paragraph" w:customStyle="1" w:styleId="Text4">
    <w:name w:val="Text 4"/>
    <w:basedOn w:val="Normal"/>
    <w:uiPriority w:val="99"/>
    <w:rsid w:val="003557C5"/>
    <w:pPr>
      <w:widowControl/>
      <w:spacing w:before="120" w:after="120" w:line="360" w:lineRule="auto"/>
      <w:ind w:left="2268"/>
    </w:pPr>
    <w:rPr>
      <w:rFonts w:eastAsia="Calibri"/>
      <w:szCs w:val="22"/>
      <w:lang w:eastAsia="en-US"/>
    </w:rPr>
  </w:style>
  <w:style w:type="paragraph" w:customStyle="1" w:styleId="Text5">
    <w:name w:val="Text 5"/>
    <w:basedOn w:val="Normal"/>
    <w:uiPriority w:val="99"/>
    <w:qFormat/>
    <w:rsid w:val="003557C5"/>
    <w:pPr>
      <w:widowControl/>
      <w:spacing w:before="120" w:after="120" w:line="360" w:lineRule="auto"/>
      <w:ind w:left="2835"/>
    </w:pPr>
    <w:rPr>
      <w:rFonts w:eastAsia="Calibri"/>
      <w:szCs w:val="22"/>
      <w:lang w:eastAsia="en-US"/>
    </w:rPr>
  </w:style>
  <w:style w:type="paragraph" w:customStyle="1" w:styleId="Text6">
    <w:name w:val="Text 6"/>
    <w:basedOn w:val="Normal"/>
    <w:uiPriority w:val="99"/>
    <w:qFormat/>
    <w:rsid w:val="003557C5"/>
    <w:pPr>
      <w:widowControl/>
      <w:spacing w:before="120" w:after="120" w:line="360" w:lineRule="auto"/>
      <w:ind w:left="3402"/>
    </w:pPr>
    <w:rPr>
      <w:rFonts w:eastAsia="Calibri"/>
      <w:szCs w:val="22"/>
      <w:lang w:eastAsia="en-US"/>
    </w:rPr>
  </w:style>
  <w:style w:type="paragraph" w:customStyle="1" w:styleId="PointManual">
    <w:name w:val="Point Manual"/>
    <w:basedOn w:val="Normal"/>
    <w:uiPriority w:val="99"/>
    <w:rsid w:val="003557C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3557C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3557C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3557C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3557C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3557C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3557C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3557C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3557C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3557C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3557C5"/>
    <w:pPr>
      <w:widowControl/>
      <w:numPr>
        <w:ilvl w:val="1"/>
        <w:numId w:val="18"/>
      </w:numPr>
      <w:tabs>
        <w:tab w:val="clear" w:pos="567"/>
        <w:tab w:val="num" w:pos="1701"/>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3557C5"/>
    <w:pPr>
      <w:widowControl/>
      <w:numPr>
        <w:ilvl w:val="3"/>
        <w:numId w:val="18"/>
      </w:numPr>
      <w:tabs>
        <w:tab w:val="clear" w:pos="1134"/>
        <w:tab w:val="num" w:pos="1701"/>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3557C5"/>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3557C5"/>
    <w:pPr>
      <w:widowControl/>
      <w:numPr>
        <w:ilvl w:val="7"/>
        <w:numId w:val="18"/>
      </w:numPr>
      <w:tabs>
        <w:tab w:val="clear" w:pos="2268"/>
        <w:tab w:val="num" w:pos="1701"/>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3557C5"/>
    <w:pPr>
      <w:widowControl/>
      <w:numPr>
        <w:ilvl w:val="8"/>
        <w:numId w:val="18"/>
      </w:numPr>
      <w:tabs>
        <w:tab w:val="clear" w:pos="2835"/>
        <w:tab w:val="num" w:pos="1701"/>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3557C5"/>
    <w:pPr>
      <w:widowControl/>
      <w:numPr>
        <w:numId w:val="18"/>
      </w:numPr>
      <w:tabs>
        <w:tab w:val="clear" w:pos="567"/>
        <w:tab w:val="num" w:pos="1701"/>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uiPriority w:val="99"/>
    <w:rsid w:val="003557C5"/>
    <w:pPr>
      <w:widowControl/>
      <w:numPr>
        <w:ilvl w:val="2"/>
        <w:numId w:val="18"/>
      </w:numPr>
      <w:tabs>
        <w:tab w:val="clear" w:pos="1134"/>
        <w:tab w:val="num" w:pos="1701"/>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3557C5"/>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3557C5"/>
    <w:pPr>
      <w:widowControl/>
      <w:numPr>
        <w:ilvl w:val="6"/>
        <w:numId w:val="18"/>
      </w:numPr>
      <w:tabs>
        <w:tab w:val="clear" w:pos="2268"/>
        <w:tab w:val="num" w:pos="1701"/>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uiPriority w:val="99"/>
    <w:rsid w:val="003557C5"/>
    <w:pPr>
      <w:widowControl/>
      <w:numPr>
        <w:numId w:val="19"/>
      </w:numPr>
      <w:tabs>
        <w:tab w:val="clear" w:pos="567"/>
        <w:tab w:val="num" w:pos="2268"/>
      </w:tabs>
      <w:spacing w:before="120" w:after="120" w:line="360" w:lineRule="auto"/>
      <w:ind w:left="0" w:firstLine="0"/>
    </w:pPr>
    <w:rPr>
      <w:rFonts w:eastAsia="Calibri"/>
      <w:szCs w:val="22"/>
      <w:lang w:eastAsia="en-US"/>
    </w:rPr>
  </w:style>
  <w:style w:type="paragraph" w:customStyle="1" w:styleId="Pointivx1">
    <w:name w:val="Point ivx (1)"/>
    <w:basedOn w:val="Normal"/>
    <w:uiPriority w:val="99"/>
    <w:rsid w:val="003557C5"/>
    <w:pPr>
      <w:widowControl/>
      <w:numPr>
        <w:ilvl w:val="1"/>
        <w:numId w:val="19"/>
      </w:numPr>
      <w:tabs>
        <w:tab w:val="clear" w:pos="1134"/>
        <w:tab w:val="num" w:pos="567"/>
        <w:tab w:val="num" w:pos="2268"/>
      </w:tabs>
      <w:spacing w:before="120" w:after="120" w:line="360" w:lineRule="auto"/>
      <w:ind w:left="0" w:firstLine="0"/>
    </w:pPr>
    <w:rPr>
      <w:rFonts w:eastAsia="Calibri"/>
      <w:szCs w:val="22"/>
      <w:lang w:eastAsia="en-US"/>
    </w:rPr>
  </w:style>
  <w:style w:type="paragraph" w:customStyle="1" w:styleId="Pointivx2">
    <w:name w:val="Point ivx (2)"/>
    <w:basedOn w:val="Normal"/>
    <w:uiPriority w:val="99"/>
    <w:rsid w:val="003557C5"/>
    <w:pPr>
      <w:widowControl/>
      <w:numPr>
        <w:ilvl w:val="2"/>
        <w:numId w:val="19"/>
      </w:numPr>
      <w:tabs>
        <w:tab w:val="clear" w:pos="1701"/>
        <w:tab w:val="num" w:pos="567"/>
        <w:tab w:val="num" w:pos="2268"/>
      </w:tabs>
      <w:spacing w:before="120" w:after="120" w:line="360" w:lineRule="auto"/>
      <w:ind w:left="0" w:firstLine="0"/>
    </w:pPr>
    <w:rPr>
      <w:rFonts w:eastAsia="Calibri"/>
      <w:szCs w:val="22"/>
      <w:lang w:eastAsia="en-US"/>
    </w:rPr>
  </w:style>
  <w:style w:type="paragraph" w:customStyle="1" w:styleId="Pointivx3">
    <w:name w:val="Point ivx (3)"/>
    <w:basedOn w:val="Normal"/>
    <w:uiPriority w:val="99"/>
    <w:rsid w:val="003557C5"/>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uiPriority w:val="99"/>
    <w:rsid w:val="003557C5"/>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uiPriority w:val="99"/>
    <w:rsid w:val="003557C5"/>
    <w:pPr>
      <w:widowControl/>
      <w:numPr>
        <w:numId w:val="13"/>
      </w:numPr>
      <w:tabs>
        <w:tab w:val="clear" w:pos="567"/>
        <w:tab w:val="num" w:pos="0"/>
        <w:tab w:val="num" w:pos="1701"/>
      </w:tabs>
      <w:spacing w:before="120" w:after="120" w:line="360" w:lineRule="auto"/>
      <w:ind w:left="0" w:firstLine="0"/>
    </w:pPr>
    <w:rPr>
      <w:rFonts w:eastAsia="Calibri"/>
      <w:szCs w:val="22"/>
      <w:lang w:eastAsia="en-US"/>
    </w:rPr>
  </w:style>
  <w:style w:type="paragraph" w:customStyle="1" w:styleId="Bullet1">
    <w:name w:val="Bullet 1"/>
    <w:basedOn w:val="Normal"/>
    <w:uiPriority w:val="99"/>
    <w:rsid w:val="003557C5"/>
    <w:pPr>
      <w:widowControl/>
      <w:numPr>
        <w:numId w:val="14"/>
      </w:numPr>
      <w:tabs>
        <w:tab w:val="clear" w:pos="1134"/>
        <w:tab w:val="num" w:pos="567"/>
        <w:tab w:val="num" w:pos="2268"/>
      </w:tabs>
      <w:spacing w:before="120" w:after="120" w:line="360" w:lineRule="auto"/>
      <w:ind w:left="0" w:firstLine="0"/>
    </w:pPr>
    <w:rPr>
      <w:rFonts w:eastAsia="Calibri"/>
      <w:szCs w:val="22"/>
      <w:lang w:eastAsia="en-US"/>
    </w:rPr>
  </w:style>
  <w:style w:type="paragraph" w:customStyle="1" w:styleId="Bullet2">
    <w:name w:val="Bullet 2"/>
    <w:basedOn w:val="Normal"/>
    <w:uiPriority w:val="99"/>
    <w:rsid w:val="003557C5"/>
    <w:pPr>
      <w:widowControl/>
      <w:numPr>
        <w:numId w:val="15"/>
      </w:numPr>
      <w:tabs>
        <w:tab w:val="clear" w:pos="1701"/>
        <w:tab w:val="num" w:pos="1134"/>
        <w:tab w:val="num" w:pos="2835"/>
      </w:tabs>
      <w:spacing w:before="120" w:after="120" w:line="360" w:lineRule="auto"/>
      <w:ind w:left="0" w:firstLine="0"/>
    </w:pPr>
    <w:rPr>
      <w:rFonts w:eastAsia="Calibri"/>
      <w:szCs w:val="22"/>
      <w:lang w:eastAsia="en-US"/>
    </w:rPr>
  </w:style>
  <w:style w:type="paragraph" w:customStyle="1" w:styleId="Bullet3">
    <w:name w:val="Bullet 3"/>
    <w:basedOn w:val="Normal"/>
    <w:uiPriority w:val="99"/>
    <w:rsid w:val="003557C5"/>
    <w:pPr>
      <w:widowControl/>
      <w:numPr>
        <w:numId w:val="16"/>
      </w:numPr>
      <w:tabs>
        <w:tab w:val="clear" w:pos="2268"/>
        <w:tab w:val="num" w:pos="567"/>
        <w:tab w:val="num" w:pos="1701"/>
      </w:tabs>
      <w:spacing w:before="120" w:after="120" w:line="360" w:lineRule="auto"/>
      <w:ind w:left="0" w:firstLine="0"/>
    </w:pPr>
    <w:rPr>
      <w:rFonts w:eastAsia="Calibri"/>
      <w:szCs w:val="22"/>
      <w:lang w:eastAsia="en-US"/>
    </w:rPr>
  </w:style>
  <w:style w:type="paragraph" w:customStyle="1" w:styleId="Bullet4">
    <w:name w:val="Bullet 4"/>
    <w:basedOn w:val="Normal"/>
    <w:uiPriority w:val="99"/>
    <w:rsid w:val="003557C5"/>
    <w:pPr>
      <w:widowControl/>
      <w:numPr>
        <w:numId w:val="17"/>
      </w:numPr>
      <w:tabs>
        <w:tab w:val="clear" w:pos="2835"/>
        <w:tab w:val="num" w:pos="1134"/>
        <w:tab w:val="num" w:pos="2268"/>
      </w:tabs>
      <w:spacing w:before="120" w:after="120" w:line="360" w:lineRule="auto"/>
      <w:ind w:left="0" w:firstLine="0"/>
    </w:pPr>
    <w:rPr>
      <w:rFonts w:eastAsia="Calibri"/>
      <w:szCs w:val="22"/>
      <w:lang w:eastAsia="en-US"/>
    </w:rPr>
  </w:style>
  <w:style w:type="paragraph" w:customStyle="1" w:styleId="Dash">
    <w:name w:val="Dash"/>
    <w:basedOn w:val="Normal"/>
    <w:uiPriority w:val="99"/>
    <w:rsid w:val="003557C5"/>
    <w:pPr>
      <w:widowControl/>
      <w:numPr>
        <w:numId w:val="3"/>
      </w:numPr>
      <w:tabs>
        <w:tab w:val="clear" w:pos="567"/>
        <w:tab w:val="num" w:pos="709"/>
      </w:tabs>
      <w:spacing w:before="120" w:after="120" w:line="360" w:lineRule="auto"/>
      <w:ind w:left="0" w:firstLine="0"/>
    </w:pPr>
    <w:rPr>
      <w:rFonts w:eastAsia="Calibri"/>
      <w:szCs w:val="22"/>
      <w:lang w:eastAsia="en-US"/>
    </w:rPr>
  </w:style>
  <w:style w:type="paragraph" w:customStyle="1" w:styleId="Dash1">
    <w:name w:val="Dash 1"/>
    <w:basedOn w:val="Normal"/>
    <w:uiPriority w:val="99"/>
    <w:rsid w:val="003557C5"/>
    <w:pPr>
      <w:widowControl/>
      <w:numPr>
        <w:numId w:val="4"/>
      </w:numPr>
      <w:tabs>
        <w:tab w:val="clear" w:pos="1134"/>
        <w:tab w:val="num" w:pos="567"/>
      </w:tabs>
      <w:spacing w:before="120" w:after="120" w:line="360" w:lineRule="auto"/>
      <w:ind w:left="0" w:firstLine="0"/>
    </w:pPr>
    <w:rPr>
      <w:rFonts w:eastAsia="Calibri"/>
      <w:szCs w:val="22"/>
      <w:lang w:eastAsia="en-US"/>
    </w:rPr>
  </w:style>
  <w:style w:type="paragraph" w:customStyle="1" w:styleId="Dash2">
    <w:name w:val="Dash 2"/>
    <w:basedOn w:val="Normal"/>
    <w:uiPriority w:val="99"/>
    <w:rsid w:val="003557C5"/>
    <w:pPr>
      <w:widowControl/>
      <w:numPr>
        <w:numId w:val="5"/>
      </w:numPr>
      <w:tabs>
        <w:tab w:val="clear" w:pos="1701"/>
        <w:tab w:val="num" w:pos="567"/>
      </w:tabs>
      <w:spacing w:before="120" w:after="120" w:line="360" w:lineRule="auto"/>
      <w:ind w:left="0" w:firstLine="0"/>
    </w:pPr>
    <w:rPr>
      <w:rFonts w:eastAsia="Calibri"/>
      <w:szCs w:val="22"/>
      <w:lang w:eastAsia="en-US"/>
    </w:rPr>
  </w:style>
  <w:style w:type="paragraph" w:customStyle="1" w:styleId="Dash3">
    <w:name w:val="Dash 3"/>
    <w:basedOn w:val="Normal"/>
    <w:uiPriority w:val="99"/>
    <w:rsid w:val="003557C5"/>
    <w:pPr>
      <w:widowControl/>
      <w:numPr>
        <w:numId w:val="6"/>
      </w:numPr>
      <w:tabs>
        <w:tab w:val="clear" w:pos="2268"/>
        <w:tab w:val="num" w:pos="567"/>
      </w:tabs>
      <w:spacing w:before="120" w:after="120" w:line="360" w:lineRule="auto"/>
      <w:ind w:left="0" w:firstLine="0"/>
    </w:pPr>
    <w:rPr>
      <w:rFonts w:eastAsia="Calibri"/>
      <w:szCs w:val="22"/>
      <w:lang w:eastAsia="en-US"/>
    </w:rPr>
  </w:style>
  <w:style w:type="paragraph" w:customStyle="1" w:styleId="Dash4">
    <w:name w:val="Dash 4"/>
    <w:basedOn w:val="Normal"/>
    <w:uiPriority w:val="99"/>
    <w:rsid w:val="003557C5"/>
    <w:pPr>
      <w:widowControl/>
      <w:numPr>
        <w:numId w:val="7"/>
      </w:numPr>
      <w:tabs>
        <w:tab w:val="clear" w:pos="2835"/>
        <w:tab w:val="num" w:pos="1134"/>
      </w:tabs>
      <w:spacing w:before="120" w:after="120" w:line="360" w:lineRule="auto"/>
      <w:ind w:left="0" w:firstLine="0"/>
    </w:pPr>
    <w:rPr>
      <w:rFonts w:eastAsia="Calibri"/>
      <w:szCs w:val="22"/>
      <w:lang w:eastAsia="en-US"/>
    </w:rPr>
  </w:style>
  <w:style w:type="paragraph" w:customStyle="1" w:styleId="DashEqual">
    <w:name w:val="Dash Equal"/>
    <w:basedOn w:val="Dash"/>
    <w:uiPriority w:val="99"/>
    <w:rsid w:val="003557C5"/>
    <w:pPr>
      <w:numPr>
        <w:numId w:val="8"/>
      </w:numPr>
      <w:tabs>
        <w:tab w:val="clear" w:pos="567"/>
        <w:tab w:val="num" w:pos="360"/>
        <w:tab w:val="num" w:pos="1701"/>
      </w:tabs>
      <w:ind w:left="0" w:firstLine="0"/>
    </w:pPr>
  </w:style>
  <w:style w:type="paragraph" w:customStyle="1" w:styleId="DashEqual1">
    <w:name w:val="Dash Equal 1"/>
    <w:basedOn w:val="Dash1"/>
    <w:uiPriority w:val="99"/>
    <w:rsid w:val="003557C5"/>
    <w:pPr>
      <w:numPr>
        <w:numId w:val="9"/>
      </w:numPr>
      <w:tabs>
        <w:tab w:val="clear" w:pos="1134"/>
        <w:tab w:val="num" w:pos="643"/>
        <w:tab w:val="num" w:pos="2268"/>
      </w:tabs>
      <w:ind w:left="0" w:firstLine="0"/>
    </w:pPr>
  </w:style>
  <w:style w:type="paragraph" w:customStyle="1" w:styleId="DashEqual2">
    <w:name w:val="Dash Equal 2"/>
    <w:basedOn w:val="Dash2"/>
    <w:uiPriority w:val="99"/>
    <w:rsid w:val="003557C5"/>
    <w:pPr>
      <w:numPr>
        <w:numId w:val="10"/>
      </w:numPr>
      <w:tabs>
        <w:tab w:val="clear" w:pos="1701"/>
        <w:tab w:val="num" w:pos="926"/>
        <w:tab w:val="num" w:pos="2835"/>
      </w:tabs>
      <w:ind w:left="0" w:firstLine="0"/>
    </w:pPr>
  </w:style>
  <w:style w:type="paragraph" w:customStyle="1" w:styleId="DashEqual3">
    <w:name w:val="Dash Equal 3"/>
    <w:basedOn w:val="Dash3"/>
    <w:uiPriority w:val="99"/>
    <w:rsid w:val="003557C5"/>
    <w:pPr>
      <w:numPr>
        <w:numId w:val="11"/>
      </w:numPr>
      <w:tabs>
        <w:tab w:val="clear" w:pos="2268"/>
        <w:tab w:val="num" w:pos="567"/>
        <w:tab w:val="num" w:pos="1209"/>
      </w:tabs>
      <w:ind w:left="0" w:firstLine="0"/>
    </w:pPr>
  </w:style>
  <w:style w:type="paragraph" w:customStyle="1" w:styleId="DashEqual4">
    <w:name w:val="Dash Equal 4"/>
    <w:basedOn w:val="Dash4"/>
    <w:uiPriority w:val="99"/>
    <w:rsid w:val="003557C5"/>
    <w:pPr>
      <w:numPr>
        <w:numId w:val="12"/>
      </w:numPr>
      <w:tabs>
        <w:tab w:val="clear" w:pos="2835"/>
        <w:tab w:val="num" w:pos="1134"/>
        <w:tab w:val="num" w:pos="1492"/>
      </w:tabs>
      <w:ind w:left="0" w:firstLine="0"/>
    </w:pPr>
  </w:style>
  <w:style w:type="character" w:customStyle="1" w:styleId="Marker1">
    <w:name w:val="Marker1"/>
    <w:rsid w:val="003557C5"/>
    <w:rPr>
      <w:color w:val="008000"/>
      <w:shd w:val="clear" w:color="auto" w:fill="auto"/>
    </w:rPr>
  </w:style>
  <w:style w:type="paragraph" w:customStyle="1" w:styleId="HeadingLeft">
    <w:name w:val="Heading Left"/>
    <w:basedOn w:val="Normal"/>
    <w:next w:val="Normal"/>
    <w:uiPriority w:val="99"/>
    <w:rsid w:val="003557C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3557C5"/>
    <w:pPr>
      <w:numPr>
        <w:numId w:val="22"/>
      </w:numPr>
      <w:tabs>
        <w:tab w:val="clear" w:pos="567"/>
        <w:tab w:val="num" w:pos="2268"/>
      </w:tabs>
      <w:ind w:left="0" w:firstLine="0"/>
    </w:pPr>
  </w:style>
  <w:style w:type="paragraph" w:customStyle="1" w:styleId="Heading123">
    <w:name w:val="Heading 123"/>
    <w:basedOn w:val="HeadingLeft"/>
    <w:next w:val="Normal"/>
    <w:uiPriority w:val="99"/>
    <w:rsid w:val="003557C5"/>
    <w:pPr>
      <w:numPr>
        <w:numId w:val="21"/>
      </w:numPr>
      <w:tabs>
        <w:tab w:val="clear" w:pos="567"/>
        <w:tab w:val="num" w:pos="1701"/>
      </w:tabs>
      <w:ind w:left="0" w:firstLine="0"/>
    </w:pPr>
  </w:style>
  <w:style w:type="paragraph" w:customStyle="1" w:styleId="HeadingABC">
    <w:name w:val="Heading ABC"/>
    <w:basedOn w:val="HeadingLeft"/>
    <w:next w:val="Normal"/>
    <w:uiPriority w:val="99"/>
    <w:rsid w:val="003557C5"/>
    <w:pPr>
      <w:numPr>
        <w:numId w:val="20"/>
      </w:numPr>
      <w:tabs>
        <w:tab w:val="clear" w:pos="567"/>
        <w:tab w:val="num" w:pos="1134"/>
        <w:tab w:val="num" w:pos="2835"/>
      </w:tabs>
      <w:ind w:left="0" w:firstLine="0"/>
    </w:pPr>
  </w:style>
  <w:style w:type="paragraph" w:customStyle="1" w:styleId="HeadingCentered">
    <w:name w:val="Heading Centered"/>
    <w:basedOn w:val="HeadingLeft"/>
    <w:next w:val="Normal"/>
    <w:uiPriority w:val="99"/>
    <w:rsid w:val="003557C5"/>
    <w:pPr>
      <w:jc w:val="center"/>
    </w:pPr>
  </w:style>
  <w:style w:type="paragraph" w:customStyle="1" w:styleId="Jardin">
    <w:name w:val="Jardin"/>
    <w:basedOn w:val="Normal"/>
    <w:uiPriority w:val="99"/>
    <w:rsid w:val="003557C5"/>
    <w:pPr>
      <w:widowControl/>
      <w:spacing w:before="200"/>
      <w:jc w:val="center"/>
    </w:pPr>
    <w:rPr>
      <w:rFonts w:eastAsia="Calibri"/>
      <w:szCs w:val="22"/>
      <w:lang w:eastAsia="en-US"/>
    </w:rPr>
  </w:style>
  <w:style w:type="paragraph" w:customStyle="1" w:styleId="Amendment">
    <w:name w:val="Amendment"/>
    <w:basedOn w:val="Normal"/>
    <w:next w:val="Normal"/>
    <w:uiPriority w:val="99"/>
    <w:rsid w:val="003557C5"/>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3557C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3557C5"/>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3557C5"/>
    <w:rPr>
      <w:b/>
    </w:rPr>
  </w:style>
  <w:style w:type="paragraph" w:customStyle="1" w:styleId="Annex">
    <w:name w:val="Annex"/>
    <w:basedOn w:val="Normal"/>
    <w:next w:val="Normal"/>
    <w:uiPriority w:val="99"/>
    <w:rsid w:val="003557C5"/>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3557C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3557C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3557C5"/>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3557C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3557C5"/>
    <w:pPr>
      <w:widowControl/>
    </w:pPr>
    <w:rPr>
      <w:rFonts w:eastAsia="Calibri"/>
      <w:sz w:val="20"/>
      <w:lang w:eastAsia="en-US"/>
    </w:rPr>
  </w:style>
  <w:style w:type="character" w:customStyle="1" w:styleId="EndnoteTextChar">
    <w:name w:val="Endnote Text Char"/>
    <w:basedOn w:val="DefaultParagraphFont"/>
    <w:link w:val="EndnoteText"/>
    <w:uiPriority w:val="99"/>
    <w:rsid w:val="003557C5"/>
    <w:rPr>
      <w:rFonts w:eastAsia="Calibri"/>
      <w:lang w:val="ga-IE" w:eastAsia="en-US"/>
    </w:rPr>
  </w:style>
  <w:style w:type="character" w:styleId="EndnoteReference">
    <w:name w:val="endnote reference"/>
    <w:uiPriority w:val="99"/>
    <w:unhideWhenUsed/>
    <w:rsid w:val="003557C5"/>
    <w:rPr>
      <w:vertAlign w:val="superscript"/>
    </w:rPr>
  </w:style>
  <w:style w:type="paragraph" w:customStyle="1" w:styleId="HeaderCouncilLarge">
    <w:name w:val="Header Council Large"/>
    <w:basedOn w:val="Normal"/>
    <w:link w:val="HeaderCouncilLargeChar"/>
    <w:uiPriority w:val="99"/>
    <w:rsid w:val="003557C5"/>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3557C5"/>
    <w:rPr>
      <w:rFonts w:eastAsia="Calibri"/>
      <w:sz w:val="24"/>
      <w:szCs w:val="22"/>
      <w:lang w:val="ga-IE" w:eastAsia="en-US"/>
    </w:rPr>
  </w:style>
  <w:style w:type="character" w:customStyle="1" w:styleId="HeaderCouncilLargeChar">
    <w:name w:val="Header Council Large Char"/>
    <w:link w:val="HeaderCouncilLarge"/>
    <w:uiPriority w:val="99"/>
    <w:rsid w:val="003557C5"/>
    <w:rPr>
      <w:rFonts w:eastAsia="Calibri"/>
      <w:sz w:val="2"/>
      <w:szCs w:val="22"/>
      <w:lang w:val="ga-IE" w:eastAsia="en-US"/>
    </w:rPr>
  </w:style>
  <w:style w:type="paragraph" w:customStyle="1" w:styleId="FooterText">
    <w:name w:val="Footer Text"/>
    <w:basedOn w:val="Normal"/>
    <w:uiPriority w:val="99"/>
    <w:rsid w:val="003557C5"/>
    <w:pPr>
      <w:widowControl/>
    </w:pPr>
    <w:rPr>
      <w:szCs w:val="24"/>
      <w:lang w:eastAsia="en-US"/>
    </w:rPr>
  </w:style>
  <w:style w:type="character" w:styleId="PlaceholderText">
    <w:name w:val="Placeholder Text"/>
    <w:uiPriority w:val="99"/>
    <w:semiHidden/>
    <w:rsid w:val="003557C5"/>
    <w:rPr>
      <w:color w:val="808080"/>
    </w:rPr>
  </w:style>
  <w:style w:type="paragraph" w:styleId="ListParagraph">
    <w:name w:val="List Paragraph"/>
    <w:basedOn w:val="Normal"/>
    <w:uiPriority w:val="34"/>
    <w:qFormat/>
    <w:rsid w:val="003557C5"/>
    <w:pPr>
      <w:widowControl/>
      <w:spacing w:before="120" w:after="120" w:line="360" w:lineRule="auto"/>
      <w:ind w:left="720"/>
      <w:contextualSpacing/>
    </w:pPr>
    <w:rPr>
      <w:rFonts w:eastAsia="Calibri"/>
      <w:szCs w:val="22"/>
      <w:lang w:eastAsia="en-US"/>
    </w:rPr>
  </w:style>
  <w:style w:type="paragraph" w:styleId="TOC4">
    <w:name w:val="toc 4"/>
    <w:basedOn w:val="Normal"/>
    <w:next w:val="Normal"/>
    <w:uiPriority w:val="39"/>
    <w:unhideWhenUsed/>
    <w:rsid w:val="003557C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3557C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3557C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3557C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3557C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3557C5"/>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uiPriority w:val="99"/>
    <w:rsid w:val="003557C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uiPriority w:val="99"/>
    <w:rsid w:val="003557C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uiPriority w:val="99"/>
    <w:rsid w:val="003557C5"/>
    <w:pPr>
      <w:widowControl/>
      <w:spacing w:before="120" w:after="120" w:line="360" w:lineRule="auto"/>
    </w:pPr>
    <w:rPr>
      <w:rFonts w:eastAsia="Calibri"/>
      <w:szCs w:val="22"/>
      <w:lang w:eastAsia="en-US"/>
    </w:rPr>
  </w:style>
  <w:style w:type="paragraph" w:customStyle="1" w:styleId="QuotedText">
    <w:name w:val="Quoted Text"/>
    <w:basedOn w:val="Normal"/>
    <w:uiPriority w:val="99"/>
    <w:rsid w:val="003557C5"/>
    <w:pPr>
      <w:widowControl/>
      <w:spacing w:before="120" w:after="120" w:line="360" w:lineRule="auto"/>
      <w:ind w:left="1417"/>
      <w:jc w:val="both"/>
    </w:pPr>
    <w:rPr>
      <w:rFonts w:eastAsia="Calibri"/>
      <w:szCs w:val="22"/>
      <w:lang w:eastAsia="en-US"/>
    </w:rPr>
  </w:style>
  <w:style w:type="paragraph" w:customStyle="1" w:styleId="Point0">
    <w:name w:val="Point 0"/>
    <w:basedOn w:val="Normal"/>
    <w:uiPriority w:val="99"/>
    <w:rsid w:val="003557C5"/>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uiPriority w:val="99"/>
    <w:rsid w:val="003557C5"/>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uiPriority w:val="99"/>
    <w:rsid w:val="003557C5"/>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uiPriority w:val="99"/>
    <w:rsid w:val="003557C5"/>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uiPriority w:val="99"/>
    <w:rsid w:val="003557C5"/>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uiPriority w:val="99"/>
    <w:rsid w:val="003557C5"/>
    <w:pPr>
      <w:numPr>
        <w:numId w:val="28"/>
      </w:numPr>
      <w:tabs>
        <w:tab w:val="clear" w:pos="850"/>
        <w:tab w:val="num" w:pos="3118"/>
      </w:tabs>
      <w:ind w:left="0" w:firstLine="0"/>
    </w:pPr>
  </w:style>
  <w:style w:type="paragraph" w:customStyle="1" w:styleId="Tiret1">
    <w:name w:val="Tiret 1"/>
    <w:basedOn w:val="Point1"/>
    <w:uiPriority w:val="99"/>
    <w:rsid w:val="003557C5"/>
    <w:pPr>
      <w:numPr>
        <w:numId w:val="29"/>
      </w:numPr>
      <w:tabs>
        <w:tab w:val="clear" w:pos="1417"/>
        <w:tab w:val="num" w:pos="850"/>
      </w:tabs>
      <w:ind w:left="0" w:firstLine="0"/>
    </w:pPr>
  </w:style>
  <w:style w:type="paragraph" w:customStyle="1" w:styleId="Tiret2">
    <w:name w:val="Tiret 2"/>
    <w:basedOn w:val="Point2"/>
    <w:uiPriority w:val="99"/>
    <w:rsid w:val="003557C5"/>
    <w:pPr>
      <w:numPr>
        <w:numId w:val="30"/>
      </w:numPr>
      <w:tabs>
        <w:tab w:val="clear" w:pos="1984"/>
        <w:tab w:val="num" w:pos="850"/>
      </w:tabs>
      <w:ind w:left="0" w:firstLine="0"/>
    </w:pPr>
  </w:style>
  <w:style w:type="paragraph" w:customStyle="1" w:styleId="Tiret3">
    <w:name w:val="Tiret 3"/>
    <w:basedOn w:val="Point3"/>
    <w:uiPriority w:val="99"/>
    <w:rsid w:val="003557C5"/>
    <w:pPr>
      <w:numPr>
        <w:numId w:val="31"/>
      </w:numPr>
      <w:tabs>
        <w:tab w:val="clear" w:pos="2551"/>
        <w:tab w:val="num" w:pos="709"/>
        <w:tab w:val="num" w:pos="850"/>
      </w:tabs>
      <w:ind w:left="0" w:firstLine="0"/>
    </w:pPr>
  </w:style>
  <w:style w:type="paragraph" w:customStyle="1" w:styleId="Tiret4">
    <w:name w:val="Tiret 4"/>
    <w:basedOn w:val="Point4"/>
    <w:uiPriority w:val="99"/>
    <w:rsid w:val="003557C5"/>
    <w:pPr>
      <w:numPr>
        <w:numId w:val="32"/>
      </w:numPr>
      <w:tabs>
        <w:tab w:val="clear" w:pos="3118"/>
        <w:tab w:val="num" w:pos="850"/>
      </w:tabs>
      <w:ind w:left="0" w:firstLine="0"/>
    </w:pPr>
  </w:style>
  <w:style w:type="paragraph" w:customStyle="1" w:styleId="PointDouble0">
    <w:name w:val="PointDouble 0"/>
    <w:basedOn w:val="Normal"/>
    <w:uiPriority w:val="99"/>
    <w:rsid w:val="003557C5"/>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uiPriority w:val="99"/>
    <w:rsid w:val="003557C5"/>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uiPriority w:val="99"/>
    <w:rsid w:val="003557C5"/>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uiPriority w:val="99"/>
    <w:rsid w:val="003557C5"/>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uiPriority w:val="99"/>
    <w:rsid w:val="003557C5"/>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uiPriority w:val="99"/>
    <w:rsid w:val="003557C5"/>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uiPriority w:val="99"/>
    <w:rsid w:val="003557C5"/>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uiPriority w:val="99"/>
    <w:rsid w:val="003557C5"/>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uiPriority w:val="99"/>
    <w:rsid w:val="003557C5"/>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uiPriority w:val="99"/>
    <w:rsid w:val="003557C5"/>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uiPriority w:val="99"/>
    <w:qFormat/>
    <w:rsid w:val="003557C5"/>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uiPriority w:val="99"/>
    <w:rsid w:val="003557C5"/>
    <w:pPr>
      <w:widowControl/>
      <w:numPr>
        <w:ilvl w:val="1"/>
        <w:numId w:val="26"/>
      </w:numPr>
      <w:tabs>
        <w:tab w:val="clear" w:pos="850"/>
        <w:tab w:val="num" w:pos="1984"/>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uiPriority w:val="99"/>
    <w:rsid w:val="003557C5"/>
    <w:pPr>
      <w:widowControl/>
      <w:numPr>
        <w:ilvl w:val="2"/>
        <w:numId w:val="26"/>
      </w:numPr>
      <w:tabs>
        <w:tab w:val="clear" w:pos="850"/>
        <w:tab w:val="num" w:pos="1984"/>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uiPriority w:val="99"/>
    <w:rsid w:val="003557C5"/>
    <w:pPr>
      <w:widowControl/>
      <w:numPr>
        <w:ilvl w:val="3"/>
        <w:numId w:val="26"/>
      </w:numPr>
      <w:tabs>
        <w:tab w:val="clear" w:pos="850"/>
        <w:tab w:val="num" w:pos="1984"/>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uiPriority w:val="99"/>
    <w:rsid w:val="003557C5"/>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uiPriority w:val="99"/>
    <w:rsid w:val="003557C5"/>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uiPriority w:val="99"/>
    <w:rsid w:val="003557C5"/>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uiPriority w:val="99"/>
    <w:rsid w:val="003557C5"/>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uiPriority w:val="99"/>
    <w:rsid w:val="003557C5"/>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uiPriority w:val="99"/>
    <w:rsid w:val="003557C5"/>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3557C5"/>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3557C5"/>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3557C5"/>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uiPriority w:val="99"/>
    <w:rsid w:val="003557C5"/>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uiPriority w:val="99"/>
    <w:rsid w:val="003557C5"/>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uiPriority w:val="99"/>
    <w:rsid w:val="003557C5"/>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uiPriority w:val="99"/>
    <w:rsid w:val="003557C5"/>
    <w:pPr>
      <w:widowControl/>
      <w:spacing w:before="120" w:after="120" w:line="360" w:lineRule="auto"/>
      <w:jc w:val="center"/>
    </w:pPr>
    <w:rPr>
      <w:rFonts w:eastAsia="Calibri"/>
      <w:b/>
      <w:szCs w:val="22"/>
      <w:lang w:eastAsia="en-US"/>
    </w:rPr>
  </w:style>
  <w:style w:type="character" w:customStyle="1" w:styleId="Marker2">
    <w:name w:val="Marker2"/>
    <w:rsid w:val="003557C5"/>
    <w:rPr>
      <w:color w:val="FF0000"/>
      <w:shd w:val="clear" w:color="auto" w:fill="auto"/>
    </w:rPr>
  </w:style>
  <w:style w:type="paragraph" w:customStyle="1" w:styleId="Point0number">
    <w:name w:val="Point 0 (number)"/>
    <w:basedOn w:val="Normal"/>
    <w:uiPriority w:val="99"/>
    <w:qFormat/>
    <w:rsid w:val="003557C5"/>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uiPriority w:val="99"/>
    <w:rsid w:val="003557C5"/>
    <w:pPr>
      <w:widowControl/>
      <w:numPr>
        <w:ilvl w:val="2"/>
        <w:numId w:val="27"/>
      </w:numPr>
      <w:tabs>
        <w:tab w:val="clear" w:pos="1417"/>
        <w:tab w:val="num" w:pos="2551"/>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uiPriority w:val="99"/>
    <w:qFormat/>
    <w:rsid w:val="003557C5"/>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uiPriority w:val="99"/>
    <w:rsid w:val="003557C5"/>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uiPriority w:val="99"/>
    <w:rsid w:val="003557C5"/>
    <w:pPr>
      <w:widowControl/>
      <w:numPr>
        <w:ilvl w:val="1"/>
        <w:numId w:val="27"/>
      </w:numPr>
      <w:tabs>
        <w:tab w:val="clear" w:pos="850"/>
        <w:tab w:val="num" w:pos="2551"/>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uiPriority w:val="99"/>
    <w:qFormat/>
    <w:rsid w:val="003557C5"/>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uiPriority w:val="99"/>
    <w:rsid w:val="003557C5"/>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uiPriority w:val="99"/>
    <w:rsid w:val="003557C5"/>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uiPriority w:val="99"/>
    <w:rsid w:val="003557C5"/>
    <w:pPr>
      <w:widowControl/>
      <w:numPr>
        <w:ilvl w:val="8"/>
        <w:numId w:val="27"/>
      </w:numPr>
      <w:tabs>
        <w:tab w:val="clear" w:pos="3118"/>
        <w:tab w:val="num" w:pos="2551"/>
      </w:tabs>
      <w:spacing w:before="120" w:after="120" w:line="360" w:lineRule="auto"/>
      <w:ind w:left="0" w:firstLine="0"/>
      <w:jc w:val="both"/>
    </w:pPr>
    <w:rPr>
      <w:rFonts w:eastAsia="Calibri"/>
      <w:szCs w:val="22"/>
      <w:lang w:eastAsia="en-US"/>
    </w:rPr>
  </w:style>
  <w:style w:type="paragraph" w:customStyle="1" w:styleId="Bullet0">
    <w:name w:val="Bullet 0"/>
    <w:basedOn w:val="Normal"/>
    <w:uiPriority w:val="99"/>
    <w:rsid w:val="003557C5"/>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uiPriority w:val="99"/>
    <w:rsid w:val="003557C5"/>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uiPriority w:val="99"/>
    <w:rsid w:val="003557C5"/>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uiPriority w:val="99"/>
    <w:rsid w:val="003557C5"/>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uiPriority w:val="99"/>
    <w:rsid w:val="003557C5"/>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uiPriority w:val="99"/>
    <w:rsid w:val="003557C5"/>
    <w:pPr>
      <w:widowControl/>
      <w:spacing w:line="360" w:lineRule="auto"/>
      <w:jc w:val="both"/>
    </w:pPr>
    <w:rPr>
      <w:rFonts w:eastAsia="Calibri"/>
      <w:szCs w:val="22"/>
      <w:lang w:eastAsia="en-US"/>
    </w:rPr>
  </w:style>
  <w:style w:type="paragraph" w:customStyle="1" w:styleId="Declassification">
    <w:name w:val="Declassification"/>
    <w:basedOn w:val="Normal"/>
    <w:next w:val="Normal"/>
    <w:uiPriority w:val="99"/>
    <w:rsid w:val="003557C5"/>
    <w:pPr>
      <w:widowControl/>
      <w:spacing w:line="360" w:lineRule="auto"/>
      <w:jc w:val="both"/>
    </w:pPr>
    <w:rPr>
      <w:rFonts w:eastAsia="Calibri"/>
      <w:szCs w:val="22"/>
      <w:lang w:eastAsia="en-US"/>
    </w:rPr>
  </w:style>
  <w:style w:type="paragraph" w:customStyle="1" w:styleId="Disclaimer">
    <w:name w:val="Disclaimer"/>
    <w:basedOn w:val="Normal"/>
    <w:uiPriority w:val="99"/>
    <w:rsid w:val="003557C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uiPriority w:val="99"/>
    <w:rsid w:val="003557C5"/>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uiPriority w:val="99"/>
    <w:rsid w:val="003557C5"/>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3557C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uiPriority w:val="99"/>
    <w:rsid w:val="003557C5"/>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uiPriority w:val="99"/>
    <w:rsid w:val="003557C5"/>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uiPriority w:val="99"/>
    <w:rsid w:val="003557C5"/>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uiPriority w:val="99"/>
    <w:rsid w:val="003557C5"/>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uiPriority w:val="99"/>
    <w:rsid w:val="003557C5"/>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uiPriority w:val="99"/>
    <w:rsid w:val="003557C5"/>
    <w:pPr>
      <w:widowControl/>
      <w:spacing w:after="240" w:line="360" w:lineRule="auto"/>
    </w:pPr>
    <w:rPr>
      <w:rFonts w:eastAsia="Calibri"/>
      <w:szCs w:val="22"/>
      <w:lang w:eastAsia="en-US"/>
    </w:rPr>
  </w:style>
  <w:style w:type="paragraph" w:customStyle="1" w:styleId="Datedadoption">
    <w:name w:val="Date d'adoption"/>
    <w:basedOn w:val="Normal"/>
    <w:next w:val="Titreobjet"/>
    <w:uiPriority w:val="99"/>
    <w:rsid w:val="003557C5"/>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uiPriority w:val="99"/>
    <w:rsid w:val="003557C5"/>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uiPriority w:val="99"/>
    <w:rsid w:val="003557C5"/>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uiPriority w:val="99"/>
    <w:rsid w:val="003557C5"/>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uiPriority w:val="99"/>
    <w:rsid w:val="003557C5"/>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uiPriority w:val="99"/>
    <w:rsid w:val="003557C5"/>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uiPriority w:val="99"/>
    <w:rsid w:val="003557C5"/>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uiPriority w:val="99"/>
    <w:rsid w:val="003557C5"/>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uiPriority w:val="99"/>
    <w:rsid w:val="003557C5"/>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uiPriority w:val="99"/>
    <w:rsid w:val="003557C5"/>
    <w:pPr>
      <w:widowControl/>
      <w:spacing w:line="360" w:lineRule="auto"/>
      <w:ind w:left="5103"/>
    </w:pPr>
    <w:rPr>
      <w:rFonts w:eastAsia="Calibri"/>
      <w:szCs w:val="22"/>
      <w:lang w:eastAsia="en-US"/>
    </w:rPr>
  </w:style>
  <w:style w:type="paragraph" w:customStyle="1" w:styleId="Statut">
    <w:name w:val="Statut"/>
    <w:basedOn w:val="Normal"/>
    <w:next w:val="Typedudocument"/>
    <w:uiPriority w:val="99"/>
    <w:rsid w:val="003557C5"/>
    <w:pPr>
      <w:widowControl/>
      <w:spacing w:before="360" w:line="360" w:lineRule="auto"/>
      <w:jc w:val="center"/>
    </w:pPr>
    <w:rPr>
      <w:rFonts w:eastAsia="Calibri"/>
      <w:szCs w:val="22"/>
      <w:lang w:eastAsia="en-US"/>
    </w:rPr>
  </w:style>
  <w:style w:type="paragraph" w:customStyle="1" w:styleId="Titrearticle">
    <w:name w:val="Titre article"/>
    <w:basedOn w:val="Normal"/>
    <w:next w:val="Normal"/>
    <w:uiPriority w:val="99"/>
    <w:rsid w:val="003557C5"/>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uiPriority w:val="99"/>
    <w:rsid w:val="003557C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uiPriority w:val="99"/>
    <w:rsid w:val="003557C5"/>
    <w:pPr>
      <w:widowControl/>
      <w:spacing w:before="360" w:line="360" w:lineRule="auto"/>
      <w:jc w:val="center"/>
    </w:pPr>
    <w:rPr>
      <w:rFonts w:eastAsia="Calibri"/>
      <w:b/>
      <w:szCs w:val="22"/>
      <w:lang w:eastAsia="en-US"/>
    </w:rPr>
  </w:style>
  <w:style w:type="character" w:customStyle="1" w:styleId="Added">
    <w:name w:val="Added"/>
    <w:rsid w:val="003557C5"/>
    <w:rPr>
      <w:b/>
      <w:u w:val="single"/>
      <w:shd w:val="clear" w:color="auto" w:fill="auto"/>
    </w:rPr>
  </w:style>
  <w:style w:type="character" w:customStyle="1" w:styleId="Deleted">
    <w:name w:val="Deleted"/>
    <w:rsid w:val="003557C5"/>
    <w:rPr>
      <w:strike/>
      <w:dstrike w:val="0"/>
      <w:shd w:val="clear" w:color="auto" w:fill="auto"/>
    </w:rPr>
  </w:style>
  <w:style w:type="paragraph" w:customStyle="1" w:styleId="Address">
    <w:name w:val="Address"/>
    <w:basedOn w:val="Normal"/>
    <w:next w:val="Normal"/>
    <w:uiPriority w:val="99"/>
    <w:rsid w:val="003557C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3557C5"/>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uiPriority w:val="99"/>
    <w:rsid w:val="003557C5"/>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uiPriority w:val="99"/>
    <w:rsid w:val="003557C5"/>
    <w:pPr>
      <w:widowControl/>
      <w:spacing w:before="360" w:line="360" w:lineRule="auto"/>
      <w:jc w:val="center"/>
    </w:pPr>
    <w:rPr>
      <w:rFonts w:eastAsia="Calibri"/>
      <w:szCs w:val="22"/>
      <w:lang w:eastAsia="en-US"/>
    </w:rPr>
  </w:style>
  <w:style w:type="paragraph" w:customStyle="1" w:styleId="Rfrencecroise">
    <w:name w:val="Référence croisée"/>
    <w:basedOn w:val="Normal"/>
    <w:uiPriority w:val="99"/>
    <w:rsid w:val="003557C5"/>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uiPriority w:val="99"/>
    <w:rsid w:val="003557C5"/>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3557C5"/>
  </w:style>
  <w:style w:type="paragraph" w:customStyle="1" w:styleId="RfrenceinterinstitutionnellePagedecouverture">
    <w:name w:val="Référence interinstitutionnelle (Page de couverture)"/>
    <w:basedOn w:val="Rfrenceinterinstitutionnelle"/>
    <w:next w:val="Confidentialit"/>
    <w:uiPriority w:val="99"/>
    <w:rsid w:val="003557C5"/>
  </w:style>
  <w:style w:type="paragraph" w:customStyle="1" w:styleId="StatutPagedecouverture">
    <w:name w:val="Statut (Page de couverture)"/>
    <w:basedOn w:val="Statut"/>
    <w:next w:val="TypedudocumentPagedecouverture"/>
    <w:uiPriority w:val="99"/>
    <w:rsid w:val="003557C5"/>
  </w:style>
  <w:style w:type="paragraph" w:customStyle="1" w:styleId="TitreobjetPagedecouverture">
    <w:name w:val="Titre objet (Page de couverture)"/>
    <w:basedOn w:val="Titreobjet"/>
    <w:next w:val="IntrtEEEPagedecouverture"/>
    <w:uiPriority w:val="99"/>
    <w:rsid w:val="003557C5"/>
  </w:style>
  <w:style w:type="paragraph" w:customStyle="1" w:styleId="TypedudocumentPagedecouverture">
    <w:name w:val="Type du document (Page de couverture)"/>
    <w:basedOn w:val="Typedudocument"/>
    <w:next w:val="TitreobjetPagedecouverture"/>
    <w:uiPriority w:val="99"/>
    <w:rsid w:val="003557C5"/>
  </w:style>
  <w:style w:type="paragraph" w:customStyle="1" w:styleId="Volume">
    <w:name w:val="Volume"/>
    <w:basedOn w:val="Normal"/>
    <w:next w:val="Confidentialit"/>
    <w:uiPriority w:val="99"/>
    <w:rsid w:val="003557C5"/>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uiPriority w:val="99"/>
    <w:rsid w:val="003557C5"/>
    <w:pPr>
      <w:spacing w:after="240"/>
    </w:pPr>
  </w:style>
  <w:style w:type="paragraph" w:customStyle="1" w:styleId="Accompagnant">
    <w:name w:val="Accompagnant"/>
    <w:basedOn w:val="Normal"/>
    <w:next w:val="Typeacteprincipal"/>
    <w:uiPriority w:val="99"/>
    <w:rsid w:val="003557C5"/>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uiPriority w:val="99"/>
    <w:rsid w:val="003557C5"/>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uiPriority w:val="99"/>
    <w:rsid w:val="003557C5"/>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uiPriority w:val="99"/>
    <w:rsid w:val="003557C5"/>
  </w:style>
  <w:style w:type="paragraph" w:customStyle="1" w:styleId="AccompagnantPagedecouverture">
    <w:name w:val="Accompagnant (Page de couverture)"/>
    <w:basedOn w:val="Accompagnant"/>
    <w:next w:val="TypeacteprincipalPagedecouverture"/>
    <w:uiPriority w:val="99"/>
    <w:rsid w:val="003557C5"/>
  </w:style>
  <w:style w:type="paragraph" w:customStyle="1" w:styleId="TypeacteprincipalPagedecouverture">
    <w:name w:val="Type acte principal (Page de couverture)"/>
    <w:basedOn w:val="Typeacteprincipal"/>
    <w:next w:val="ObjetacteprincipalPagedecouverture"/>
    <w:uiPriority w:val="99"/>
    <w:rsid w:val="003557C5"/>
  </w:style>
  <w:style w:type="paragraph" w:customStyle="1" w:styleId="ObjetacteprincipalPagedecouverture">
    <w:name w:val="Objet acte principal (Page de couverture)"/>
    <w:basedOn w:val="Objetacteprincipal"/>
    <w:next w:val="Rfrencecroise"/>
    <w:uiPriority w:val="99"/>
    <w:rsid w:val="003557C5"/>
  </w:style>
  <w:style w:type="paragraph" w:customStyle="1" w:styleId="LanguesfaisantfoiPagedecouverture">
    <w:name w:val="Langues faisant foi (Page de couverture)"/>
    <w:basedOn w:val="Normal"/>
    <w:next w:val="Normal"/>
    <w:uiPriority w:val="99"/>
    <w:rsid w:val="003557C5"/>
    <w:pPr>
      <w:widowControl/>
      <w:spacing w:before="360" w:line="360" w:lineRule="auto"/>
      <w:jc w:val="center"/>
    </w:pPr>
    <w:rPr>
      <w:rFonts w:eastAsia="Calibri"/>
      <w:szCs w:val="22"/>
      <w:lang w:eastAsia="en-US"/>
    </w:rPr>
  </w:style>
  <w:style w:type="paragraph" w:customStyle="1" w:styleId="Sous-titreobjet">
    <w:name w:val="Sous-titre objet"/>
    <w:basedOn w:val="Normal"/>
    <w:uiPriority w:val="99"/>
    <w:rsid w:val="003557C5"/>
    <w:pPr>
      <w:widowControl/>
      <w:spacing w:line="360" w:lineRule="auto"/>
      <w:jc w:val="center"/>
    </w:pPr>
    <w:rPr>
      <w:b/>
      <w:szCs w:val="24"/>
      <w:lang w:eastAsia="en-US"/>
    </w:rPr>
  </w:style>
  <w:style w:type="paragraph" w:styleId="ListBullet5">
    <w:name w:val="List Bullet 5"/>
    <w:basedOn w:val="Normal"/>
    <w:autoRedefine/>
    <w:uiPriority w:val="99"/>
    <w:rsid w:val="003557C5"/>
    <w:pPr>
      <w:widowControl/>
      <w:tabs>
        <w:tab w:val="num" w:pos="1492"/>
      </w:tabs>
      <w:spacing w:before="120" w:after="120" w:line="360" w:lineRule="auto"/>
      <w:ind w:left="1492" w:hanging="360"/>
    </w:pPr>
    <w:rPr>
      <w:lang w:eastAsia="en-US"/>
    </w:rPr>
  </w:style>
  <w:style w:type="paragraph" w:styleId="ListNumber">
    <w:name w:val="List Number"/>
    <w:basedOn w:val="Normal"/>
    <w:uiPriority w:val="99"/>
    <w:rsid w:val="003557C5"/>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uiPriority w:val="99"/>
    <w:rsid w:val="003557C5"/>
    <w:pPr>
      <w:widowControl/>
      <w:numPr>
        <w:ilvl w:val="1"/>
        <w:numId w:val="25"/>
      </w:numPr>
      <w:tabs>
        <w:tab w:val="clear" w:pos="850"/>
        <w:tab w:val="num" w:pos="1417"/>
      </w:tabs>
      <w:spacing w:before="120" w:after="120" w:line="360" w:lineRule="auto"/>
      <w:ind w:left="0" w:firstLine="0"/>
      <w:jc w:val="both"/>
    </w:pPr>
    <w:rPr>
      <w:szCs w:val="24"/>
      <w:lang w:eastAsia="de-DE"/>
    </w:rPr>
  </w:style>
  <w:style w:type="paragraph" w:customStyle="1" w:styleId="Normale">
    <w:name w:val="Normale"/>
    <w:uiPriority w:val="99"/>
    <w:qFormat/>
    <w:rsid w:val="003557C5"/>
    <w:pPr>
      <w:spacing w:before="120" w:after="120" w:line="360" w:lineRule="auto"/>
      <w:jc w:val="both"/>
    </w:pPr>
    <w:rPr>
      <w:rFonts w:eastAsia="Calibri"/>
      <w:sz w:val="24"/>
      <w:szCs w:val="22"/>
      <w:lang w:val="ga-IE" w:eastAsia="en-US"/>
    </w:rPr>
  </w:style>
  <w:style w:type="character" w:customStyle="1" w:styleId="Footer2">
    <w:name w:val="Footer2"/>
    <w:uiPriority w:val="1"/>
    <w:qFormat/>
    <w:rsid w:val="003557C5"/>
    <w:rPr>
      <w:rFonts w:ascii="Arial" w:hAnsi="Arial"/>
      <w:b/>
      <w:sz w:val="48"/>
    </w:rPr>
  </w:style>
  <w:style w:type="character" w:customStyle="1" w:styleId="Sub">
    <w:name w:val="Sub"/>
    <w:uiPriority w:val="1"/>
    <w:qFormat/>
    <w:rsid w:val="003557C5"/>
    <w:rPr>
      <w:rFonts w:ascii="Times New Roman" w:hAnsi="Times New Roman"/>
      <w:strike w:val="0"/>
      <w:dstrike w:val="0"/>
      <w:sz w:val="24"/>
      <w:vertAlign w:val="subscript"/>
    </w:rPr>
  </w:style>
  <w:style w:type="character" w:customStyle="1" w:styleId="Sup">
    <w:name w:val="Sup"/>
    <w:uiPriority w:val="1"/>
    <w:qFormat/>
    <w:rsid w:val="003557C5"/>
    <w:rPr>
      <w:rFonts w:ascii="Times New Roman" w:hAnsi="Times New Roman"/>
      <w:sz w:val="24"/>
      <w:vertAlign w:val="superscript"/>
    </w:rPr>
  </w:style>
  <w:style w:type="character" w:customStyle="1" w:styleId="Italic">
    <w:name w:val="Italic"/>
    <w:uiPriority w:val="1"/>
    <w:qFormat/>
    <w:rsid w:val="003557C5"/>
    <w:rPr>
      <w:rFonts w:ascii="Times New Roman" w:hAnsi="Times New Roman"/>
      <w:i/>
    </w:rPr>
  </w:style>
  <w:style w:type="character" w:customStyle="1" w:styleId="Bold">
    <w:name w:val="Bold"/>
    <w:uiPriority w:val="1"/>
    <w:qFormat/>
    <w:rsid w:val="003557C5"/>
    <w:rPr>
      <w:rFonts w:ascii="Times New Roman" w:hAnsi="Times New Roman"/>
      <w:b/>
    </w:rPr>
  </w:style>
  <w:style w:type="character" w:customStyle="1" w:styleId="Underline">
    <w:name w:val="Underline"/>
    <w:uiPriority w:val="1"/>
    <w:qFormat/>
    <w:rsid w:val="003557C5"/>
    <w:rPr>
      <w:rFonts w:ascii="Times New Roman" w:hAnsi="Times New Roman"/>
      <w:b w:val="0"/>
      <w:sz w:val="24"/>
      <w:u w:val="single"/>
    </w:rPr>
  </w:style>
  <w:style w:type="character" w:customStyle="1" w:styleId="Strikethrough">
    <w:name w:val="Strikethrough"/>
    <w:uiPriority w:val="1"/>
    <w:qFormat/>
    <w:rsid w:val="003557C5"/>
    <w:rPr>
      <w:rFonts w:ascii="Times New Roman" w:hAnsi="Times New Roman"/>
      <w:strike/>
      <w:dstrike w:val="0"/>
      <w:sz w:val="24"/>
    </w:rPr>
  </w:style>
  <w:style w:type="character" w:customStyle="1" w:styleId="BoldItalic">
    <w:name w:val="BoldItalic"/>
    <w:uiPriority w:val="1"/>
    <w:qFormat/>
    <w:rsid w:val="003557C5"/>
    <w:rPr>
      <w:rFonts w:ascii="Times New Roman" w:hAnsi="Times New Roman"/>
      <w:b/>
      <w:i/>
    </w:rPr>
  </w:style>
  <w:style w:type="character" w:customStyle="1" w:styleId="BoldItalicFootnote">
    <w:name w:val="BoldItalicFootnote"/>
    <w:uiPriority w:val="1"/>
    <w:qFormat/>
    <w:rsid w:val="003557C5"/>
    <w:rPr>
      <w:rFonts w:ascii="Times New Roman" w:hAnsi="Times New Roman"/>
      <w:b/>
      <w:i/>
      <w:sz w:val="20"/>
    </w:rPr>
  </w:style>
  <w:style w:type="character" w:customStyle="1" w:styleId="StrikethroughFootnote">
    <w:name w:val="StrikethroughFootnote"/>
    <w:uiPriority w:val="1"/>
    <w:qFormat/>
    <w:rsid w:val="003557C5"/>
    <w:rPr>
      <w:rFonts w:ascii="Times New Roman" w:hAnsi="Times New Roman"/>
      <w:strike/>
      <w:dstrike w:val="0"/>
      <w:sz w:val="20"/>
    </w:rPr>
  </w:style>
  <w:style w:type="paragraph" w:customStyle="1" w:styleId="HeaderDisclaimer">
    <w:name w:val="HeaderDisclaimer"/>
    <w:basedOn w:val="Normal"/>
    <w:uiPriority w:val="99"/>
    <w:qFormat/>
    <w:rsid w:val="003557C5"/>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uiPriority w:val="99"/>
    <w:qFormat/>
    <w:rsid w:val="003557C5"/>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uiPriority w:val="99"/>
    <w:qFormat/>
    <w:rsid w:val="003557C5"/>
    <w:pPr>
      <w:widowControl/>
      <w:spacing w:before="120" w:after="120" w:line="360" w:lineRule="auto"/>
    </w:pPr>
    <w:rPr>
      <w:rFonts w:eastAsia="Calibri"/>
      <w:b/>
      <w:szCs w:val="22"/>
      <w:lang w:eastAsia="en-US"/>
    </w:rPr>
  </w:style>
  <w:style w:type="paragraph" w:customStyle="1" w:styleId="TitlePar1">
    <w:name w:val="TitlePar 1"/>
    <w:basedOn w:val="Normal"/>
    <w:uiPriority w:val="99"/>
    <w:qFormat/>
    <w:rsid w:val="003557C5"/>
    <w:pPr>
      <w:widowControl/>
      <w:spacing w:before="480" w:after="120" w:line="360" w:lineRule="auto"/>
    </w:pPr>
    <w:rPr>
      <w:rFonts w:eastAsia="Calibri"/>
      <w:b/>
      <w:szCs w:val="22"/>
      <w:lang w:eastAsia="en-US"/>
    </w:rPr>
  </w:style>
  <w:style w:type="paragraph" w:customStyle="1" w:styleId="TitlePar2">
    <w:name w:val="TitlePar 2"/>
    <w:basedOn w:val="TitlePar1"/>
    <w:uiPriority w:val="99"/>
    <w:qFormat/>
    <w:rsid w:val="003557C5"/>
    <w:pPr>
      <w:spacing w:before="120"/>
    </w:pPr>
  </w:style>
  <w:style w:type="paragraph" w:customStyle="1" w:styleId="TitlePar3">
    <w:name w:val="TitlePar 3"/>
    <w:basedOn w:val="TitlePar2"/>
    <w:uiPriority w:val="99"/>
    <w:qFormat/>
    <w:rsid w:val="003557C5"/>
    <w:rPr>
      <w:b w:val="0"/>
      <w:i/>
    </w:rPr>
  </w:style>
  <w:style w:type="paragraph" w:customStyle="1" w:styleId="SubsectionTitle">
    <w:name w:val="SubsectionTitle"/>
    <w:basedOn w:val="SectionTitle"/>
    <w:uiPriority w:val="99"/>
    <w:qFormat/>
    <w:rsid w:val="003557C5"/>
    <w:pPr>
      <w:spacing w:after="240"/>
    </w:pPr>
    <w:rPr>
      <w:sz w:val="24"/>
    </w:rPr>
  </w:style>
  <w:style w:type="paragraph" w:customStyle="1" w:styleId="TextBorder0">
    <w:name w:val="TextBorder 0"/>
    <w:basedOn w:val="NormalWeb"/>
    <w:uiPriority w:val="99"/>
    <w:qFormat/>
    <w:rsid w:val="003557C5"/>
    <w:pPr>
      <w:pBdr>
        <w:bottom w:val="single" w:sz="4" w:space="1" w:color="auto"/>
      </w:pBdr>
      <w:spacing w:before="0"/>
      <w:ind w:right="7371"/>
      <w:jc w:val="left"/>
    </w:pPr>
  </w:style>
  <w:style w:type="paragraph" w:styleId="NormalWeb">
    <w:name w:val="Normal (Web)"/>
    <w:basedOn w:val="Normal"/>
    <w:uiPriority w:val="99"/>
    <w:unhideWhenUsed/>
    <w:rsid w:val="003557C5"/>
    <w:pPr>
      <w:widowControl/>
      <w:spacing w:before="120" w:after="120" w:line="360" w:lineRule="auto"/>
      <w:jc w:val="both"/>
    </w:pPr>
    <w:rPr>
      <w:rFonts w:eastAsia="Calibri"/>
      <w:szCs w:val="24"/>
      <w:lang w:eastAsia="en-US"/>
    </w:rPr>
  </w:style>
  <w:style w:type="paragraph" w:customStyle="1" w:styleId="NormalCenteredBold">
    <w:name w:val="Normal Centered Bold"/>
    <w:basedOn w:val="NormalCentered"/>
    <w:uiPriority w:val="99"/>
    <w:qFormat/>
    <w:rsid w:val="003557C5"/>
    <w:pPr>
      <w:spacing w:before="120"/>
    </w:pPr>
    <w:rPr>
      <w:b/>
    </w:rPr>
  </w:style>
  <w:style w:type="paragraph" w:customStyle="1" w:styleId="NumTitle">
    <w:name w:val="NumTitle"/>
    <w:basedOn w:val="Normal"/>
    <w:uiPriority w:val="99"/>
    <w:qFormat/>
    <w:rsid w:val="003557C5"/>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uiPriority w:val="99"/>
    <w:qFormat/>
    <w:rsid w:val="003557C5"/>
  </w:style>
  <w:style w:type="paragraph" w:customStyle="1" w:styleId="Text0">
    <w:name w:val="Text 0"/>
    <w:basedOn w:val="Normal"/>
    <w:uiPriority w:val="99"/>
    <w:qFormat/>
    <w:rsid w:val="003557C5"/>
    <w:pPr>
      <w:widowControl/>
      <w:spacing w:before="120" w:after="120" w:line="360" w:lineRule="auto"/>
      <w:jc w:val="both"/>
    </w:pPr>
    <w:rPr>
      <w:rFonts w:eastAsia="Calibri"/>
      <w:szCs w:val="22"/>
      <w:lang w:eastAsia="en-US"/>
    </w:rPr>
  </w:style>
  <w:style w:type="paragraph" w:customStyle="1" w:styleId="ChapterNum">
    <w:name w:val="ChapterNum"/>
    <w:basedOn w:val="ChapterTitle"/>
    <w:uiPriority w:val="99"/>
    <w:qFormat/>
    <w:rsid w:val="003557C5"/>
    <w:pPr>
      <w:spacing w:before="360" w:after="120"/>
    </w:pPr>
  </w:style>
  <w:style w:type="paragraph" w:customStyle="1" w:styleId="PartNum">
    <w:name w:val="PartNum"/>
    <w:basedOn w:val="PartTitle"/>
    <w:uiPriority w:val="99"/>
    <w:qFormat/>
    <w:rsid w:val="003557C5"/>
    <w:pPr>
      <w:spacing w:before="360" w:after="120"/>
    </w:pPr>
  </w:style>
  <w:style w:type="paragraph" w:customStyle="1" w:styleId="SectionNum">
    <w:name w:val="SectionNum"/>
    <w:basedOn w:val="SectionTitle"/>
    <w:uiPriority w:val="99"/>
    <w:qFormat/>
    <w:rsid w:val="003557C5"/>
    <w:pPr>
      <w:spacing w:before="360" w:after="120"/>
    </w:pPr>
  </w:style>
  <w:style w:type="paragraph" w:customStyle="1" w:styleId="TitleHeading">
    <w:name w:val="TitleHeading"/>
    <w:basedOn w:val="NumTitle"/>
    <w:uiPriority w:val="99"/>
    <w:qFormat/>
    <w:rsid w:val="003557C5"/>
    <w:pPr>
      <w:spacing w:before="120" w:after="360"/>
    </w:pPr>
  </w:style>
  <w:style w:type="character" w:customStyle="1" w:styleId="SubItalic">
    <w:name w:val="SubItalic"/>
    <w:uiPriority w:val="1"/>
    <w:qFormat/>
    <w:rsid w:val="003557C5"/>
    <w:rPr>
      <w:rFonts w:ascii="Times New Roman" w:hAnsi="Times New Roman"/>
      <w:i/>
      <w:vertAlign w:val="subscript"/>
    </w:rPr>
  </w:style>
  <w:style w:type="character" w:customStyle="1" w:styleId="SupItalic">
    <w:name w:val="SupItalic"/>
    <w:uiPriority w:val="1"/>
    <w:qFormat/>
    <w:rsid w:val="003557C5"/>
    <w:rPr>
      <w:rFonts w:ascii="Times New Roman" w:hAnsi="Times New Roman"/>
      <w:i/>
      <w:vertAlign w:val="superscript"/>
    </w:rPr>
  </w:style>
  <w:style w:type="paragraph" w:customStyle="1" w:styleId="Point5">
    <w:name w:val="Point 5"/>
    <w:basedOn w:val="Normal"/>
    <w:uiPriority w:val="99"/>
    <w:qFormat/>
    <w:rsid w:val="003557C5"/>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uiPriority w:val="99"/>
    <w:qFormat/>
    <w:rsid w:val="003557C5"/>
    <w:pPr>
      <w:ind w:left="4253"/>
    </w:pPr>
  </w:style>
  <w:style w:type="paragraph" w:styleId="Title">
    <w:name w:val="Title"/>
    <w:basedOn w:val="Normal"/>
    <w:next w:val="Normal"/>
    <w:link w:val="TitleChar"/>
    <w:uiPriority w:val="10"/>
    <w:qFormat/>
    <w:rsid w:val="003557C5"/>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3557C5"/>
    <w:rPr>
      <w:rFonts w:asciiTheme="majorHAnsi" w:eastAsiaTheme="majorEastAsia" w:hAnsiTheme="majorHAnsi" w:cstheme="majorBidi"/>
      <w:spacing w:val="-10"/>
      <w:kern w:val="28"/>
      <w:sz w:val="56"/>
      <w:szCs w:val="56"/>
      <w:lang w:val="ga-IE" w:eastAsia="en-US"/>
    </w:rPr>
  </w:style>
  <w:style w:type="paragraph" w:styleId="Subtitle">
    <w:name w:val="Subtitle"/>
    <w:basedOn w:val="Normal"/>
    <w:next w:val="Normal"/>
    <w:link w:val="SubtitleChar"/>
    <w:uiPriority w:val="11"/>
    <w:qFormat/>
    <w:rsid w:val="003557C5"/>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3557C5"/>
    <w:rPr>
      <w:rFonts w:asciiTheme="minorHAnsi" w:eastAsiaTheme="majorEastAsia" w:hAnsiTheme="minorHAnsi" w:cstheme="majorBidi"/>
      <w:color w:val="595959" w:themeColor="text1" w:themeTint="A6"/>
      <w:spacing w:val="15"/>
      <w:kern w:val="2"/>
      <w:sz w:val="28"/>
      <w:szCs w:val="28"/>
      <w:lang w:val="ga-IE" w:eastAsia="en-US"/>
    </w:rPr>
  </w:style>
  <w:style w:type="paragraph" w:styleId="Quote">
    <w:name w:val="Quote"/>
    <w:basedOn w:val="Normal"/>
    <w:next w:val="Normal"/>
    <w:link w:val="QuoteChar"/>
    <w:uiPriority w:val="29"/>
    <w:qFormat/>
    <w:rsid w:val="003557C5"/>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3557C5"/>
    <w:rPr>
      <w:rFonts w:asciiTheme="minorHAnsi" w:eastAsiaTheme="minorHAnsi" w:hAnsiTheme="minorHAnsi" w:cstheme="minorBidi"/>
      <w:i/>
      <w:iCs/>
      <w:color w:val="404040" w:themeColor="text1" w:themeTint="BF"/>
      <w:kern w:val="2"/>
      <w:sz w:val="22"/>
      <w:szCs w:val="22"/>
      <w:lang w:val="ga-IE" w:eastAsia="en-US"/>
    </w:rPr>
  </w:style>
  <w:style w:type="character" w:styleId="IntenseEmphasis">
    <w:name w:val="Intense Emphasis"/>
    <w:basedOn w:val="DefaultParagraphFont"/>
    <w:uiPriority w:val="21"/>
    <w:qFormat/>
    <w:rsid w:val="003557C5"/>
    <w:rPr>
      <w:i/>
      <w:iCs/>
      <w:color w:val="2E74B5" w:themeColor="accent1" w:themeShade="BF"/>
    </w:rPr>
  </w:style>
  <w:style w:type="paragraph" w:styleId="IntenseQuote">
    <w:name w:val="Intense Quote"/>
    <w:basedOn w:val="Normal"/>
    <w:next w:val="Normal"/>
    <w:link w:val="IntenseQuoteChar"/>
    <w:uiPriority w:val="30"/>
    <w:qFormat/>
    <w:rsid w:val="003557C5"/>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3557C5"/>
    <w:rPr>
      <w:rFonts w:asciiTheme="minorHAnsi" w:eastAsiaTheme="minorHAnsi" w:hAnsiTheme="minorHAnsi" w:cstheme="minorBidi"/>
      <w:i/>
      <w:iCs/>
      <w:color w:val="2E74B5" w:themeColor="accent1" w:themeShade="BF"/>
      <w:kern w:val="2"/>
      <w:sz w:val="22"/>
      <w:szCs w:val="22"/>
      <w:lang w:val="ga-IE" w:eastAsia="en-US"/>
    </w:rPr>
  </w:style>
  <w:style w:type="character" w:styleId="IntenseReference">
    <w:name w:val="Intense Reference"/>
    <w:basedOn w:val="DefaultParagraphFont"/>
    <w:uiPriority w:val="32"/>
    <w:qFormat/>
    <w:rsid w:val="003557C5"/>
    <w:rPr>
      <w:b/>
      <w:bCs/>
      <w:smallCaps/>
      <w:color w:val="2E74B5" w:themeColor="accent1" w:themeShade="BF"/>
      <w:spacing w:val="5"/>
    </w:rPr>
  </w:style>
  <w:style w:type="paragraph" w:customStyle="1" w:styleId="TechnicalBlockBase">
    <w:name w:val="TechnicalBlockBase"/>
    <w:link w:val="TechnicalBlockBaseChar"/>
    <w:rsid w:val="003557C5"/>
    <w:pPr>
      <w:widowControl w:val="0"/>
      <w:spacing w:before="140" w:after="140" w:line="185" w:lineRule="auto"/>
      <w:ind w:left="260" w:right="260"/>
    </w:pPr>
    <w:rPr>
      <w:rFonts w:ascii="Arial New Roman" w:hAnsi="Arial New Roman" w:cs="Arial"/>
      <w:b/>
      <w:i/>
      <w:dstrike/>
      <w:color w:val="606060"/>
      <w:w w:val="98"/>
      <w:sz w:val="10"/>
      <w:u w:val="words" w:color="606060"/>
      <w:lang w:val="ga-IE" w:eastAsia="fr-BE"/>
    </w:rPr>
  </w:style>
  <w:style w:type="character" w:customStyle="1" w:styleId="TechnicalBlockBaseChar">
    <w:name w:val="TechnicalBlockBase Char"/>
    <w:basedOn w:val="EntInstitChar"/>
    <w:link w:val="TechnicalBlockBase"/>
    <w:rsid w:val="003557C5"/>
    <w:rPr>
      <w:rFonts w:ascii="Arial New Roman" w:hAnsi="Arial New Roman" w:cs="Arial"/>
      <w:b/>
      <w:i/>
      <w:dstrike/>
      <w:color w:val="606060"/>
      <w:w w:val="98"/>
      <w:sz w:val="10"/>
      <w:u w:val="words" w:color="606060"/>
      <w:lang w:val="ga-IE" w:eastAsia="fr-BE"/>
    </w:rPr>
  </w:style>
  <w:style w:type="paragraph" w:customStyle="1" w:styleId="TBEntRefer">
    <w:name w:val="TBEntRefer"/>
    <w:basedOn w:val="TechnicalBlockBase"/>
    <w:link w:val="EntReferChar"/>
    <w:rsid w:val="003557C5"/>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3557C5"/>
    <w:rPr>
      <w:rFonts w:ascii="Arial" w:hAnsi="Arial" w:cs="Arial"/>
      <w:b/>
      <w:sz w:val="23"/>
      <w:u w:color="606060"/>
      <w:lang w:val="ga-IE" w:eastAsia="fr-BE"/>
    </w:rPr>
  </w:style>
  <w:style w:type="paragraph" w:customStyle="1" w:styleId="TBDistrbMarkers">
    <w:name w:val="TBDistrbMarkers"/>
    <w:basedOn w:val="TBEntRefer"/>
    <w:uiPriority w:val="99"/>
    <w:qFormat/>
    <w:rsid w:val="003557C5"/>
    <w:pPr>
      <w:tabs>
        <w:tab w:val="left" w:pos="2262"/>
      </w:tabs>
    </w:pPr>
    <w:rPr>
      <w:i/>
      <w:iCs/>
      <w:szCs w:val="23"/>
    </w:rPr>
  </w:style>
  <w:style w:type="paragraph" w:customStyle="1" w:styleId="TBEntACP">
    <w:name w:val="TBEntACP"/>
    <w:basedOn w:val="TechnicalBlockBase"/>
    <w:uiPriority w:val="99"/>
    <w:rsid w:val="003557C5"/>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uiPriority w:val="99"/>
    <w:rsid w:val="003557C5"/>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uiPriority w:val="99"/>
    <w:qFormat/>
    <w:rsid w:val="003557C5"/>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3557C5"/>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uiPriority w:val="99"/>
    <w:rsid w:val="003557C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uiPriority w:val="99"/>
    <w:rsid w:val="003557C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uiPriority w:val="99"/>
    <w:rsid w:val="003557C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uiPriority w:val="99"/>
    <w:rsid w:val="003557C5"/>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3557C5"/>
    <w:rPr>
      <w:rFonts w:ascii="Arial" w:hAnsi="Arial" w:cs="Arial"/>
      <w:b/>
      <w:sz w:val="23"/>
      <w:u w:color="606060"/>
      <w:lang w:val="ga-IE" w:eastAsia="fr-BE"/>
    </w:rPr>
  </w:style>
  <w:style w:type="paragraph" w:customStyle="1" w:styleId="TBSubjectTable">
    <w:name w:val="TBSubjectTable"/>
    <w:basedOn w:val="TechnicalBlockBase"/>
    <w:uiPriority w:val="99"/>
    <w:rsid w:val="003557C5"/>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uiPriority w:val="99"/>
    <w:rsid w:val="003557C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uiPriority w:val="99"/>
    <w:rsid w:val="003557C5"/>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uiPriority w:val="99"/>
    <w:rsid w:val="003557C5"/>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uiPriority w:val="99"/>
    <w:qFormat/>
    <w:rsid w:val="003557C5"/>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uiPriority w:val="99"/>
    <w:rsid w:val="003557C5"/>
    <w:pPr>
      <w:widowControl/>
      <w:spacing w:before="120" w:after="120" w:line="360" w:lineRule="auto"/>
      <w:ind w:left="4252"/>
    </w:pPr>
    <w:rPr>
      <w:rFonts w:eastAsiaTheme="minorHAnsi"/>
      <w:szCs w:val="22"/>
      <w:lang w:eastAsia="en-US"/>
    </w:rPr>
  </w:style>
  <w:style w:type="paragraph" w:customStyle="1" w:styleId="Text8">
    <w:name w:val="Text 8"/>
    <w:basedOn w:val="Normal"/>
    <w:uiPriority w:val="99"/>
    <w:rsid w:val="003557C5"/>
    <w:pPr>
      <w:widowControl/>
      <w:spacing w:before="120" w:after="120" w:line="360" w:lineRule="auto"/>
      <w:ind w:left="4819"/>
    </w:pPr>
    <w:rPr>
      <w:rFonts w:eastAsiaTheme="minorHAnsi"/>
      <w:szCs w:val="22"/>
      <w:lang w:eastAsia="en-US"/>
    </w:rPr>
  </w:style>
  <w:style w:type="paragraph" w:customStyle="1" w:styleId="Text9">
    <w:name w:val="Text 9"/>
    <w:basedOn w:val="Normal"/>
    <w:uiPriority w:val="99"/>
    <w:rsid w:val="003557C5"/>
    <w:pPr>
      <w:widowControl/>
      <w:spacing w:before="120" w:after="120" w:line="360" w:lineRule="auto"/>
      <w:ind w:left="5386"/>
    </w:pPr>
    <w:rPr>
      <w:rFonts w:eastAsiaTheme="minorHAnsi"/>
      <w:szCs w:val="22"/>
      <w:lang w:eastAsia="en-US"/>
    </w:rPr>
  </w:style>
  <w:style w:type="paragraph" w:customStyle="1" w:styleId="Text10">
    <w:name w:val="Text 10"/>
    <w:basedOn w:val="Normal"/>
    <w:uiPriority w:val="99"/>
    <w:rsid w:val="003557C5"/>
    <w:pPr>
      <w:widowControl/>
      <w:spacing w:before="120" w:after="120" w:line="360" w:lineRule="auto"/>
      <w:ind w:left="5953"/>
    </w:pPr>
    <w:rPr>
      <w:rFonts w:eastAsiaTheme="minorHAnsi"/>
      <w:szCs w:val="22"/>
      <w:lang w:eastAsia="en-US"/>
    </w:rPr>
  </w:style>
  <w:style w:type="paragraph" w:customStyle="1" w:styleId="Point7">
    <w:name w:val="Point 7"/>
    <w:basedOn w:val="Normal"/>
    <w:uiPriority w:val="99"/>
    <w:rsid w:val="003557C5"/>
    <w:pPr>
      <w:widowControl/>
      <w:spacing w:before="120" w:after="120" w:line="360" w:lineRule="auto"/>
      <w:ind w:left="4819" w:hanging="567"/>
    </w:pPr>
    <w:rPr>
      <w:rFonts w:eastAsiaTheme="minorHAnsi"/>
      <w:szCs w:val="22"/>
      <w:lang w:eastAsia="en-US"/>
    </w:rPr>
  </w:style>
  <w:style w:type="paragraph" w:customStyle="1" w:styleId="Point8">
    <w:name w:val="Point 8"/>
    <w:basedOn w:val="Normal"/>
    <w:uiPriority w:val="99"/>
    <w:rsid w:val="003557C5"/>
    <w:pPr>
      <w:widowControl/>
      <w:spacing w:before="120" w:after="120" w:line="360" w:lineRule="auto"/>
      <w:ind w:left="5386" w:hanging="567"/>
    </w:pPr>
    <w:rPr>
      <w:rFonts w:eastAsiaTheme="minorHAnsi"/>
      <w:szCs w:val="22"/>
      <w:lang w:eastAsia="en-US"/>
    </w:rPr>
  </w:style>
  <w:style w:type="paragraph" w:customStyle="1" w:styleId="Point9">
    <w:name w:val="Point 9"/>
    <w:basedOn w:val="Normal"/>
    <w:uiPriority w:val="99"/>
    <w:rsid w:val="003557C5"/>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uiPriority w:val="99"/>
    <w:rsid w:val="003557C5"/>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uiPriority w:val="99"/>
    <w:rsid w:val="003557C5"/>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uiPriority w:val="99"/>
    <w:rsid w:val="003557C5"/>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uiPriority w:val="99"/>
    <w:rsid w:val="003557C5"/>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uiPriority w:val="99"/>
    <w:rsid w:val="003557C5"/>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uiPriority w:val="99"/>
    <w:rsid w:val="003557C5"/>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uiPriority w:val="99"/>
    <w:rsid w:val="003557C5"/>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uiPriority w:val="99"/>
    <w:rsid w:val="003557C5"/>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uiPriority w:val="99"/>
    <w:rsid w:val="003557C5"/>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uiPriority w:val="99"/>
    <w:rsid w:val="003557C5"/>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uiPriority w:val="99"/>
    <w:rsid w:val="003557C5"/>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uiPriority w:val="99"/>
    <w:rsid w:val="003557C5"/>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uiPriority w:val="99"/>
    <w:rsid w:val="003557C5"/>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uiPriority w:val="99"/>
    <w:rsid w:val="003557C5"/>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uiPriority w:val="99"/>
    <w:rsid w:val="003557C5"/>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uiPriority w:val="99"/>
    <w:rsid w:val="003557C5"/>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uiPriority w:val="99"/>
    <w:rsid w:val="003557C5"/>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uiPriority w:val="99"/>
    <w:rsid w:val="003557C5"/>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uiPriority w:val="99"/>
    <w:rsid w:val="003557C5"/>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uiPriority w:val="99"/>
    <w:rsid w:val="003557C5"/>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uiPriority w:val="99"/>
    <w:rsid w:val="003557C5"/>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uiPriority w:val="99"/>
    <w:rsid w:val="003557C5"/>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uiPriority w:val="99"/>
    <w:rsid w:val="003557C5"/>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uiPriority w:val="99"/>
    <w:rsid w:val="003557C5"/>
    <w:pPr>
      <w:widowControl/>
      <w:spacing w:line="360" w:lineRule="auto"/>
      <w:ind w:left="5103"/>
    </w:pPr>
    <w:rPr>
      <w:rFonts w:eastAsiaTheme="minorHAnsi"/>
      <w:szCs w:val="22"/>
      <w:lang w:eastAsia="en-US"/>
    </w:rPr>
  </w:style>
  <w:style w:type="paragraph" w:customStyle="1" w:styleId="EntLogo">
    <w:name w:val="EntLogo"/>
    <w:basedOn w:val="Normal"/>
    <w:uiPriority w:val="99"/>
    <w:rsid w:val="003557C5"/>
    <w:pPr>
      <w:widowControl/>
      <w:tabs>
        <w:tab w:val="right" w:pos="9639"/>
      </w:tabs>
      <w:spacing w:line="360" w:lineRule="auto"/>
    </w:pPr>
    <w:rPr>
      <w:rFonts w:eastAsiaTheme="minorHAnsi"/>
      <w:b/>
      <w:szCs w:val="22"/>
      <w:lang w:eastAsia="en-US"/>
    </w:rPr>
  </w:style>
  <w:style w:type="paragraph" w:customStyle="1" w:styleId="EntInstit">
    <w:name w:val="EntInstit"/>
    <w:basedOn w:val="Normal"/>
    <w:uiPriority w:val="99"/>
    <w:rsid w:val="003557C5"/>
    <w:pPr>
      <w:widowControl/>
      <w:jc w:val="right"/>
    </w:pPr>
    <w:rPr>
      <w:rFonts w:eastAsiaTheme="minorHAnsi"/>
      <w:b/>
      <w:szCs w:val="22"/>
      <w:lang w:eastAsia="en-US"/>
    </w:rPr>
  </w:style>
  <w:style w:type="paragraph" w:customStyle="1" w:styleId="EntRefer">
    <w:name w:val="EntRefer"/>
    <w:basedOn w:val="Normal"/>
    <w:uiPriority w:val="99"/>
    <w:rsid w:val="003557C5"/>
    <w:pPr>
      <w:widowControl/>
    </w:pPr>
    <w:rPr>
      <w:rFonts w:eastAsiaTheme="minorHAnsi"/>
      <w:b/>
      <w:szCs w:val="22"/>
      <w:lang w:eastAsia="en-US"/>
    </w:rPr>
  </w:style>
  <w:style w:type="paragraph" w:customStyle="1" w:styleId="EntEmet">
    <w:name w:val="EntEmet"/>
    <w:basedOn w:val="Normal"/>
    <w:uiPriority w:val="99"/>
    <w:rsid w:val="003557C5"/>
    <w:pPr>
      <w:widowControl/>
      <w:spacing w:before="40"/>
    </w:pPr>
    <w:rPr>
      <w:rFonts w:eastAsiaTheme="minorHAnsi"/>
      <w:szCs w:val="22"/>
      <w:lang w:eastAsia="en-US"/>
    </w:rPr>
  </w:style>
  <w:style w:type="paragraph" w:customStyle="1" w:styleId="EntText">
    <w:name w:val="EntText"/>
    <w:basedOn w:val="Normal"/>
    <w:uiPriority w:val="99"/>
    <w:rsid w:val="003557C5"/>
    <w:pPr>
      <w:widowControl/>
      <w:spacing w:before="120" w:after="120" w:line="360" w:lineRule="auto"/>
    </w:pPr>
    <w:rPr>
      <w:rFonts w:eastAsiaTheme="minorHAnsi"/>
      <w:szCs w:val="22"/>
      <w:lang w:eastAsia="en-US"/>
    </w:rPr>
  </w:style>
  <w:style w:type="paragraph" w:customStyle="1" w:styleId="EntEU">
    <w:name w:val="EntEU"/>
    <w:basedOn w:val="Normal"/>
    <w:uiPriority w:val="99"/>
    <w:rsid w:val="003557C5"/>
    <w:pPr>
      <w:widowControl/>
      <w:spacing w:before="240" w:after="240"/>
      <w:jc w:val="center"/>
    </w:pPr>
    <w:rPr>
      <w:rFonts w:eastAsiaTheme="minorHAnsi"/>
      <w:b/>
      <w:sz w:val="36"/>
      <w:szCs w:val="22"/>
      <w:lang w:eastAsia="en-US"/>
    </w:rPr>
  </w:style>
  <w:style w:type="paragraph" w:customStyle="1" w:styleId="EntASSOC">
    <w:name w:val="EntASSOC"/>
    <w:basedOn w:val="Normal"/>
    <w:uiPriority w:val="99"/>
    <w:rsid w:val="003557C5"/>
    <w:pPr>
      <w:widowControl/>
      <w:jc w:val="center"/>
    </w:pPr>
    <w:rPr>
      <w:rFonts w:eastAsiaTheme="minorHAnsi"/>
      <w:b/>
      <w:szCs w:val="22"/>
      <w:lang w:eastAsia="en-US"/>
    </w:rPr>
  </w:style>
  <w:style w:type="paragraph" w:customStyle="1" w:styleId="EntACP">
    <w:name w:val="EntACP"/>
    <w:basedOn w:val="Normal"/>
    <w:uiPriority w:val="99"/>
    <w:rsid w:val="003557C5"/>
    <w:pPr>
      <w:widowControl/>
      <w:spacing w:after="180"/>
      <w:jc w:val="center"/>
    </w:pPr>
    <w:rPr>
      <w:rFonts w:eastAsiaTheme="minorHAnsi"/>
      <w:b/>
      <w:spacing w:val="40"/>
      <w:sz w:val="28"/>
      <w:szCs w:val="22"/>
      <w:lang w:eastAsia="en-US"/>
    </w:rPr>
  </w:style>
  <w:style w:type="paragraph" w:customStyle="1" w:styleId="EntInstitACP">
    <w:name w:val="EntInstitACP"/>
    <w:basedOn w:val="Normal"/>
    <w:uiPriority w:val="99"/>
    <w:rsid w:val="003557C5"/>
    <w:pPr>
      <w:widowControl/>
      <w:jc w:val="center"/>
    </w:pPr>
    <w:rPr>
      <w:rFonts w:eastAsiaTheme="minorHAnsi"/>
      <w:b/>
      <w:szCs w:val="22"/>
      <w:lang w:eastAsia="en-US"/>
    </w:rPr>
  </w:style>
  <w:style w:type="paragraph" w:customStyle="1" w:styleId="Genredudocument">
    <w:name w:val="Genre du document"/>
    <w:basedOn w:val="EntRefer"/>
    <w:next w:val="EntRefer"/>
    <w:uiPriority w:val="99"/>
    <w:rsid w:val="003557C5"/>
    <w:pPr>
      <w:spacing w:before="240"/>
    </w:pPr>
  </w:style>
  <w:style w:type="paragraph" w:customStyle="1" w:styleId="Accordtitre">
    <w:name w:val="Accord titre"/>
    <w:basedOn w:val="Normal"/>
    <w:uiPriority w:val="99"/>
    <w:rsid w:val="003557C5"/>
    <w:pPr>
      <w:widowControl/>
      <w:spacing w:line="360" w:lineRule="auto"/>
      <w:jc w:val="center"/>
    </w:pPr>
    <w:rPr>
      <w:rFonts w:eastAsiaTheme="minorHAnsi"/>
      <w:szCs w:val="22"/>
      <w:lang w:eastAsia="en-US"/>
    </w:rPr>
  </w:style>
  <w:style w:type="paragraph" w:customStyle="1" w:styleId="FooterAccord">
    <w:name w:val="Footer Accord"/>
    <w:basedOn w:val="Normal"/>
    <w:uiPriority w:val="99"/>
    <w:rsid w:val="003557C5"/>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uiPriority w:val="99"/>
    <w:rsid w:val="003557C5"/>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uiPriority w:val="99"/>
    <w:rsid w:val="003557C5"/>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uiPriority w:val="99"/>
    <w:rsid w:val="003557C5"/>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uiPriority w:val="99"/>
    <w:rsid w:val="003557C5"/>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uiPriority w:val="99"/>
    <w:rsid w:val="003557C5"/>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uiPriority w:val="99"/>
    <w:rsid w:val="003557C5"/>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uiPriority w:val="99"/>
    <w:rsid w:val="003557C5"/>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uiPriority w:val="99"/>
    <w:rsid w:val="003557C5"/>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uiPriority w:val="99"/>
    <w:rsid w:val="003557C5"/>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uiPriority w:val="99"/>
    <w:rsid w:val="003557C5"/>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uiPriority w:val="99"/>
    <w:rsid w:val="003557C5"/>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uiPriority w:val="99"/>
    <w:rsid w:val="003557C5"/>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uiPriority w:val="99"/>
    <w:rsid w:val="003557C5"/>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uiPriority w:val="99"/>
    <w:rsid w:val="003557C5"/>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uiPriority w:val="99"/>
    <w:rsid w:val="003557C5"/>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uiPriority w:val="99"/>
    <w:rsid w:val="003557C5"/>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uiPriority w:val="99"/>
    <w:rsid w:val="003557C5"/>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uiPriority w:val="99"/>
    <w:rsid w:val="003557C5"/>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uiPriority w:val="99"/>
    <w:rsid w:val="003557C5"/>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uiPriority w:val="99"/>
    <w:rsid w:val="003557C5"/>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uiPriority w:val="99"/>
    <w:rsid w:val="003557C5"/>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uiPriority w:val="99"/>
    <w:rsid w:val="003557C5"/>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uiPriority w:val="99"/>
    <w:rsid w:val="003557C5"/>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uiPriority w:val="99"/>
    <w:rsid w:val="003557C5"/>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uiPriority w:val="99"/>
    <w:rsid w:val="003557C5"/>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uiPriority w:val="99"/>
    <w:rsid w:val="003557C5"/>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uiPriority w:val="99"/>
    <w:rsid w:val="003557C5"/>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uiPriority w:val="99"/>
    <w:rsid w:val="003557C5"/>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uiPriority w:val="99"/>
    <w:rsid w:val="003557C5"/>
    <w:pPr>
      <w:widowControl/>
      <w:spacing w:before="120" w:after="120" w:line="360" w:lineRule="auto"/>
      <w:ind w:left="850" w:hanging="850"/>
    </w:pPr>
    <w:rPr>
      <w:rFonts w:eastAsiaTheme="minorHAnsi"/>
      <w:szCs w:val="22"/>
      <w:lang w:eastAsia="en-US"/>
    </w:rPr>
  </w:style>
  <w:style w:type="paragraph" w:customStyle="1" w:styleId="CommentQuotedText">
    <w:name w:val="CommentQuotedText"/>
    <w:uiPriority w:val="99"/>
    <w:rsid w:val="003557C5"/>
    <w:pPr>
      <w:pBdr>
        <w:left w:val="single" w:sz="18" w:space="5" w:color="0070C0"/>
      </w:pBdr>
      <w:spacing w:after="160" w:line="259" w:lineRule="auto"/>
    </w:pPr>
    <w:rPr>
      <w:rFonts w:asciiTheme="minorHAnsi" w:eastAsiaTheme="minorHAnsi" w:hAnsiTheme="minorHAnsi" w:cstheme="minorBidi"/>
      <w:i/>
      <w:sz w:val="22"/>
      <w:szCs w:val="22"/>
      <w:lang w:val="ga-IE" w:eastAsia="en-US"/>
    </w:rPr>
  </w:style>
  <w:style w:type="paragraph" w:customStyle="1" w:styleId="CommentFwdQuotedText">
    <w:name w:val="CommentFwdQuotedText"/>
    <w:basedOn w:val="Normal"/>
    <w:uiPriority w:val="99"/>
    <w:rsid w:val="003557C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uiPriority w:val="99"/>
    <w:rsid w:val="003557C5"/>
    <w:pPr>
      <w:pBdr>
        <w:top w:val="none" w:sz="0" w:space="0" w:color="auto"/>
        <w:left w:val="single" w:sz="4" w:space="20" w:color="auto"/>
      </w:pBdr>
    </w:pPr>
  </w:style>
  <w:style w:type="paragraph" w:styleId="BodyText">
    <w:name w:val="Body Text"/>
    <w:basedOn w:val="Normal"/>
    <w:link w:val="BodyTextChar"/>
    <w:uiPriority w:val="1"/>
    <w:qFormat/>
    <w:rsid w:val="003557C5"/>
    <w:pPr>
      <w:autoSpaceDE w:val="0"/>
      <w:autoSpaceDN w:val="0"/>
    </w:pPr>
    <w:rPr>
      <w:szCs w:val="24"/>
      <w:lang w:eastAsia="en-US"/>
    </w:rPr>
  </w:style>
  <w:style w:type="character" w:customStyle="1" w:styleId="BodyTextChar">
    <w:name w:val="Body Text Char"/>
    <w:basedOn w:val="DefaultParagraphFont"/>
    <w:link w:val="BodyText"/>
    <w:uiPriority w:val="1"/>
    <w:rsid w:val="003557C5"/>
    <w:rPr>
      <w:sz w:val="24"/>
      <w:szCs w:val="24"/>
      <w:lang w:val="ga-IE" w:eastAsia="en-US"/>
    </w:rPr>
  </w:style>
  <w:style w:type="paragraph" w:customStyle="1" w:styleId="TableParagraph">
    <w:name w:val="Table Paragraph"/>
    <w:basedOn w:val="Normal"/>
    <w:uiPriority w:val="1"/>
    <w:qFormat/>
    <w:rsid w:val="003557C5"/>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3557C5"/>
  </w:style>
  <w:style w:type="numbering" w:customStyle="1" w:styleId="NoList111">
    <w:name w:val="No List111"/>
    <w:next w:val="NoList"/>
    <w:uiPriority w:val="99"/>
    <w:semiHidden/>
    <w:unhideWhenUsed/>
    <w:rsid w:val="003557C5"/>
  </w:style>
  <w:style w:type="table" w:customStyle="1" w:styleId="TableNormal1">
    <w:name w:val="Table Normal1"/>
    <w:uiPriority w:val="2"/>
    <w:semiHidden/>
    <w:unhideWhenUsed/>
    <w:qFormat/>
    <w:rsid w:val="003557C5"/>
    <w:pPr>
      <w:widowControl w:val="0"/>
    </w:pPr>
    <w:rPr>
      <w:rFonts w:ascii="Calibri" w:eastAsia="Calibri" w:hAnsi="Calibri"/>
      <w:sz w:val="22"/>
      <w:szCs w:val="22"/>
      <w:lang w:val="ga-IE"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3557C5"/>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3557C5"/>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3557C5"/>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3557C5"/>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3557C5"/>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3557C5"/>
  </w:style>
  <w:style w:type="character" w:styleId="FollowedHyperlink">
    <w:name w:val="FollowedHyperlink"/>
    <w:basedOn w:val="DefaultParagraphFont"/>
    <w:uiPriority w:val="99"/>
    <w:unhideWhenUsed/>
    <w:rsid w:val="003557C5"/>
    <w:rPr>
      <w:color w:val="96607D"/>
      <w:u w:val="single"/>
    </w:rPr>
  </w:style>
  <w:style w:type="paragraph" w:customStyle="1" w:styleId="msonormal0">
    <w:name w:val="msonormal"/>
    <w:basedOn w:val="Normal"/>
    <w:uiPriority w:val="99"/>
    <w:rsid w:val="003557C5"/>
    <w:pPr>
      <w:widowControl/>
      <w:spacing w:before="100" w:beforeAutospacing="1" w:after="100" w:afterAutospacing="1"/>
    </w:pPr>
    <w:rPr>
      <w:szCs w:val="24"/>
      <w:lang w:eastAsia="en-IE"/>
    </w:rPr>
  </w:style>
  <w:style w:type="paragraph" w:customStyle="1" w:styleId="Subtitle1">
    <w:name w:val="Subtitle1"/>
    <w:basedOn w:val="Normal"/>
    <w:next w:val="Normal"/>
    <w:uiPriority w:val="11"/>
    <w:qFormat/>
    <w:rsid w:val="003557C5"/>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3557C5"/>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3557C5"/>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uiPriority w:val="99"/>
    <w:rsid w:val="003557C5"/>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uiPriority w:val="99"/>
    <w:rsid w:val="003557C5"/>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uiPriority w:val="99"/>
    <w:rsid w:val="003557C5"/>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uiPriority w:val="99"/>
    <w:rsid w:val="003557C5"/>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uiPriority w:val="99"/>
    <w:rsid w:val="003557C5"/>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uiPriority w:val="99"/>
    <w:rsid w:val="003557C5"/>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uiPriority w:val="99"/>
    <w:rsid w:val="003557C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uiPriority w:val="99"/>
    <w:rsid w:val="003557C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uiPriority w:val="99"/>
    <w:rsid w:val="003557C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uiPriority w:val="99"/>
    <w:rsid w:val="003557C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uiPriority w:val="99"/>
    <w:rsid w:val="003557C5"/>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uiPriority w:val="99"/>
    <w:rsid w:val="003557C5"/>
    <w:pPr>
      <w:widowControl/>
      <w:spacing w:before="100" w:beforeAutospacing="1" w:after="100" w:afterAutospacing="1"/>
    </w:pPr>
    <w:rPr>
      <w:rFonts w:ascii="Verdana" w:hAnsi="Verdana"/>
      <w:szCs w:val="24"/>
      <w:lang w:eastAsia="en-IE"/>
    </w:rPr>
  </w:style>
  <w:style w:type="paragraph" w:customStyle="1" w:styleId="xl85">
    <w:name w:val="xl85"/>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uiPriority w:val="99"/>
    <w:rsid w:val="003557C5"/>
    <w:pPr>
      <w:widowControl/>
      <w:spacing w:before="100" w:beforeAutospacing="1" w:after="100" w:afterAutospacing="1"/>
    </w:pPr>
    <w:rPr>
      <w:szCs w:val="24"/>
      <w:lang w:eastAsia="en-IE"/>
    </w:rPr>
  </w:style>
  <w:style w:type="paragraph" w:customStyle="1" w:styleId="xl91">
    <w:name w:val="xl91"/>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uiPriority w:val="99"/>
    <w:rsid w:val="003557C5"/>
    <w:pPr>
      <w:widowControl/>
      <w:shd w:val="clear" w:color="auto" w:fill="FFFFFF"/>
      <w:spacing w:before="100" w:beforeAutospacing="1" w:after="100" w:afterAutospacing="1"/>
    </w:pPr>
    <w:rPr>
      <w:szCs w:val="24"/>
      <w:lang w:eastAsia="en-IE"/>
    </w:rPr>
  </w:style>
  <w:style w:type="paragraph" w:customStyle="1" w:styleId="xl94">
    <w:name w:val="xl94"/>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uiPriority w:val="99"/>
    <w:rsid w:val="003557C5"/>
    <w:pPr>
      <w:widowControl/>
      <w:spacing w:before="100" w:beforeAutospacing="1" w:after="100" w:afterAutospacing="1"/>
    </w:pPr>
    <w:rPr>
      <w:szCs w:val="24"/>
      <w:lang w:eastAsia="en-IE"/>
    </w:rPr>
  </w:style>
  <w:style w:type="paragraph" w:customStyle="1" w:styleId="xl98">
    <w:name w:val="xl98"/>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uiPriority w:val="99"/>
    <w:rsid w:val="003557C5"/>
    <w:pPr>
      <w:widowControl/>
      <w:spacing w:before="100" w:beforeAutospacing="1" w:after="100" w:afterAutospacing="1"/>
    </w:pPr>
    <w:rPr>
      <w:szCs w:val="24"/>
      <w:lang w:eastAsia="en-IE"/>
    </w:rPr>
  </w:style>
  <w:style w:type="paragraph" w:customStyle="1" w:styleId="xl101">
    <w:name w:val="xl101"/>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uiPriority w:val="99"/>
    <w:rsid w:val="003557C5"/>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uiPriority w:val="99"/>
    <w:rsid w:val="003557C5"/>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uiPriority w:val="99"/>
    <w:rsid w:val="003557C5"/>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uiPriority w:val="99"/>
    <w:rsid w:val="003557C5"/>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uiPriority w:val="99"/>
    <w:rsid w:val="003557C5"/>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uiPriority w:val="99"/>
    <w:rsid w:val="003557C5"/>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uiPriority w:val="99"/>
    <w:rsid w:val="003557C5"/>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uiPriority w:val="99"/>
    <w:rsid w:val="003557C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3557C5"/>
    <w:rPr>
      <w:i/>
      <w:iCs/>
      <w:color w:val="0F4761"/>
    </w:rPr>
  </w:style>
  <w:style w:type="character" w:customStyle="1" w:styleId="IntenseReference1">
    <w:name w:val="Intense Reference1"/>
    <w:basedOn w:val="DefaultParagraphFont"/>
    <w:uiPriority w:val="32"/>
    <w:qFormat/>
    <w:rsid w:val="003557C5"/>
    <w:rPr>
      <w:b/>
      <w:bCs/>
      <w:smallCaps/>
      <w:color w:val="0F4761"/>
      <w:spacing w:val="5"/>
    </w:rPr>
  </w:style>
  <w:style w:type="table" w:customStyle="1" w:styleId="TableGrid11">
    <w:name w:val="Table Grid11"/>
    <w:basedOn w:val="TableNormal"/>
    <w:next w:val="TableGrid"/>
    <w:uiPriority w:val="39"/>
    <w:rsid w:val="003557C5"/>
    <w:rPr>
      <w:rFonts w:ascii="Aptos" w:eastAsia="Aptos" w:hAnsi="Aptos" w:cs="Arial"/>
      <w:kern w:val="2"/>
      <w:sz w:val="24"/>
      <w:szCs w:val="24"/>
      <w:lang w:val="ga-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3557C5"/>
    <w:rPr>
      <w:rFonts w:ascii="Aptos" w:eastAsia="Aptos" w:hAnsi="Aptos" w:cs="Arial"/>
      <w:kern w:val="2"/>
      <w:sz w:val="24"/>
      <w:szCs w:val="24"/>
      <w:lang w:val="ga-IE" w:eastAsia="en-US"/>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3557C5"/>
    <w:rPr>
      <w:rFonts w:ascii="Aptos" w:eastAsia="Aptos" w:hAnsi="Aptos" w:cs="Arial"/>
      <w:kern w:val="2"/>
      <w:sz w:val="24"/>
      <w:szCs w:val="24"/>
      <w:lang w:val="ga-IE" w:eastAsia="en-US"/>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3557C5"/>
    <w:rPr>
      <w:rFonts w:ascii="Aptos" w:eastAsia="Aptos" w:hAnsi="Aptos" w:cs="Arial"/>
      <w:kern w:val="2"/>
      <w:sz w:val="24"/>
      <w:szCs w:val="24"/>
      <w:lang w:val="ga-IE" w:eastAsia="en-US"/>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3557C5"/>
    <w:rPr>
      <w:rFonts w:ascii="Cambria" w:eastAsia="SimSun" w:hAnsi="Cambria" w:cs="Times New Roman"/>
      <w:color w:val="365F91"/>
    </w:rPr>
  </w:style>
  <w:style w:type="character" w:customStyle="1" w:styleId="Heading6Char1">
    <w:name w:val="Heading 6 Char1"/>
    <w:basedOn w:val="DefaultParagraphFont"/>
    <w:uiPriority w:val="9"/>
    <w:semiHidden/>
    <w:rsid w:val="003557C5"/>
    <w:rPr>
      <w:rFonts w:ascii="Cambria" w:eastAsia="SimSun" w:hAnsi="Cambria" w:cs="Times New Roman"/>
      <w:color w:val="243F60"/>
    </w:rPr>
  </w:style>
  <w:style w:type="character" w:customStyle="1" w:styleId="Heading7Char1">
    <w:name w:val="Heading 7 Char1"/>
    <w:basedOn w:val="DefaultParagraphFont"/>
    <w:uiPriority w:val="9"/>
    <w:semiHidden/>
    <w:rsid w:val="003557C5"/>
    <w:rPr>
      <w:rFonts w:ascii="Cambria" w:eastAsia="SimSun" w:hAnsi="Cambria" w:cs="Times New Roman"/>
      <w:i/>
      <w:iCs/>
      <w:color w:val="243F60"/>
    </w:rPr>
  </w:style>
  <w:style w:type="character" w:customStyle="1" w:styleId="Heading8Char1">
    <w:name w:val="Heading 8 Char1"/>
    <w:basedOn w:val="DefaultParagraphFont"/>
    <w:uiPriority w:val="9"/>
    <w:semiHidden/>
    <w:rsid w:val="003557C5"/>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3557C5"/>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3557C5"/>
    <w:rPr>
      <w:rFonts w:eastAsia="SimSun"/>
      <w:color w:val="5A5A5A"/>
      <w:spacing w:val="15"/>
    </w:rPr>
  </w:style>
  <w:style w:type="character" w:customStyle="1" w:styleId="QuoteChar1">
    <w:name w:val="Quote Char1"/>
    <w:basedOn w:val="DefaultParagraphFont"/>
    <w:uiPriority w:val="29"/>
    <w:rsid w:val="003557C5"/>
    <w:rPr>
      <w:i/>
      <w:iCs/>
      <w:color w:val="404040"/>
    </w:rPr>
  </w:style>
  <w:style w:type="character" w:customStyle="1" w:styleId="IntenseQuoteChar1">
    <w:name w:val="Intense Quote Char1"/>
    <w:basedOn w:val="DefaultParagraphFont"/>
    <w:uiPriority w:val="30"/>
    <w:rsid w:val="003557C5"/>
    <w:rPr>
      <w:i/>
      <w:iCs/>
      <w:color w:val="4F81BD"/>
    </w:rPr>
  </w:style>
  <w:style w:type="table" w:customStyle="1" w:styleId="GridTable1Light-Accent12">
    <w:name w:val="Grid Table 1 Light - Accent 12"/>
    <w:basedOn w:val="TableNormal"/>
    <w:next w:val="GridTable1Light-Accent1"/>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3557C5"/>
    <w:pPr>
      <w:widowControl w:val="0"/>
    </w:pPr>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3557C5"/>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3557C5"/>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3557C5"/>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3557C5"/>
  </w:style>
  <w:style w:type="numbering" w:customStyle="1" w:styleId="NoList12">
    <w:name w:val="No List12"/>
    <w:next w:val="NoList"/>
    <w:uiPriority w:val="99"/>
    <w:semiHidden/>
    <w:unhideWhenUsed/>
    <w:rsid w:val="003557C5"/>
  </w:style>
  <w:style w:type="table" w:customStyle="1" w:styleId="GridTable1Light-Accent131">
    <w:name w:val="Grid Table 1 Light - Accent 131"/>
    <w:basedOn w:val="TableNormal"/>
    <w:next w:val="GridTable1Light-Accent1"/>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3557C5"/>
    <w:pPr>
      <w:widowControl w:val="0"/>
    </w:pPr>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3557C5"/>
  </w:style>
  <w:style w:type="numbering" w:customStyle="1" w:styleId="NoList13">
    <w:name w:val="No List13"/>
    <w:next w:val="NoList"/>
    <w:uiPriority w:val="99"/>
    <w:semiHidden/>
    <w:unhideWhenUsed/>
    <w:rsid w:val="003557C5"/>
  </w:style>
  <w:style w:type="table" w:customStyle="1" w:styleId="GridTable1Light-Accent14">
    <w:name w:val="Grid Table 1 Light - Accent 14"/>
    <w:basedOn w:val="TableNormal"/>
    <w:next w:val="GridTable1Light-Accent1"/>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3557C5"/>
    <w:pPr>
      <w:widowControl w:val="0"/>
    </w:pPr>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3557C5"/>
  </w:style>
  <w:style w:type="numbering" w:customStyle="1" w:styleId="NoList14">
    <w:name w:val="No List14"/>
    <w:next w:val="NoList"/>
    <w:uiPriority w:val="99"/>
    <w:semiHidden/>
    <w:unhideWhenUsed/>
    <w:rsid w:val="003557C5"/>
  </w:style>
  <w:style w:type="table" w:customStyle="1" w:styleId="GridTable1Light-Accent15">
    <w:name w:val="Grid Table 1 Light - Accent 15"/>
    <w:basedOn w:val="TableNormal"/>
    <w:next w:val="GridTable1Light-Accent1"/>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3557C5"/>
    <w:pPr>
      <w:widowControl w:val="0"/>
    </w:pPr>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3557C5"/>
  </w:style>
  <w:style w:type="numbering" w:customStyle="1" w:styleId="NoList15">
    <w:name w:val="No List15"/>
    <w:next w:val="NoList"/>
    <w:uiPriority w:val="99"/>
    <w:semiHidden/>
    <w:unhideWhenUsed/>
    <w:rsid w:val="003557C5"/>
  </w:style>
  <w:style w:type="table" w:customStyle="1" w:styleId="GridTable1Light-Accent16">
    <w:name w:val="Grid Table 1 Light - Accent 16"/>
    <w:basedOn w:val="TableNormal"/>
    <w:next w:val="GridTable1Light-Accent1"/>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3557C5"/>
    <w:pPr>
      <w:widowControl w:val="0"/>
    </w:pPr>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3557C5"/>
  </w:style>
  <w:style w:type="numbering" w:customStyle="1" w:styleId="NoList16">
    <w:name w:val="No List16"/>
    <w:next w:val="NoList"/>
    <w:uiPriority w:val="99"/>
    <w:semiHidden/>
    <w:unhideWhenUsed/>
    <w:rsid w:val="003557C5"/>
  </w:style>
  <w:style w:type="table" w:customStyle="1" w:styleId="GridTable1Light-Accent17">
    <w:name w:val="Grid Table 1 Light - Accent 17"/>
    <w:basedOn w:val="TableNormal"/>
    <w:next w:val="GridTable1Light-Accent1"/>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3557C5"/>
    <w:pPr>
      <w:widowControl w:val="0"/>
    </w:pPr>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3557C5"/>
  </w:style>
  <w:style w:type="numbering" w:customStyle="1" w:styleId="NoList17">
    <w:name w:val="No List17"/>
    <w:next w:val="NoList"/>
    <w:uiPriority w:val="99"/>
    <w:semiHidden/>
    <w:unhideWhenUsed/>
    <w:rsid w:val="003557C5"/>
  </w:style>
  <w:style w:type="table" w:customStyle="1" w:styleId="GridTable1Light-Accent18">
    <w:name w:val="Grid Table 1 Light - Accent 18"/>
    <w:basedOn w:val="TableNormal"/>
    <w:next w:val="GridTable1Light-Accent1"/>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3557C5"/>
    <w:pPr>
      <w:widowControl w:val="0"/>
    </w:pPr>
    <w:rPr>
      <w:rFonts w:ascii="Calibri" w:eastAsia="Calibri" w:hAnsi="Calibri"/>
      <w:sz w:val="22"/>
      <w:szCs w:val="22"/>
      <w:lang w:val="ga-I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3557C5"/>
    <w:pPr>
      <w:widowControl w:val="0"/>
    </w:pPr>
    <w:rPr>
      <w:rFonts w:ascii="Calibri" w:eastAsia="Calibri" w:hAnsi="Calibri"/>
      <w:sz w:val="22"/>
      <w:szCs w:val="22"/>
      <w:lang w:val="ga-I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3557C5"/>
    <w:rPr>
      <w:color w:val="605E5C"/>
      <w:shd w:val="clear" w:color="auto" w:fill="E1DFDD"/>
    </w:rPr>
  </w:style>
  <w:style w:type="table" w:styleId="GridTable1Light-Accent1">
    <w:name w:val="Grid Table 1 Light Accent 1"/>
    <w:basedOn w:val="TableNormal"/>
    <w:uiPriority w:val="46"/>
    <w:rsid w:val="003557C5"/>
    <w:rPr>
      <w:rFonts w:ascii="Cambria" w:eastAsia="Cambria" w:hAnsi="Cambria"/>
      <w:lang w:val="ga-IE"/>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3557C5"/>
    <w:rPr>
      <w:rFonts w:ascii="Cambria" w:eastAsia="Cambria" w:hAnsi="Cambria"/>
      <w:lang w:val="ga-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3557C5"/>
    <w:rPr>
      <w:rFonts w:ascii="Cambria" w:eastAsia="Cambria" w:hAnsi="Cambria"/>
      <w:lang w:val="ga-I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FootnoteText1">
    <w:name w:val="Footnote Text1"/>
    <w:basedOn w:val="Normal"/>
    <w:next w:val="FootnoteText"/>
    <w:uiPriority w:val="99"/>
    <w:semiHidden/>
    <w:unhideWhenUsed/>
    <w:rsid w:val="00207FB0"/>
    <w:pPr>
      <w:widowControl/>
      <w:jc w:val="both"/>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s://eur-lex.europa.eu/eli/reg/2026/1386/oj" TargetMode="External"/><Relationship Id="rId1" Type="http://schemas.openxmlformats.org/officeDocument/2006/relationships/hyperlink" Target="http://data.europa.eu/eli/C/2025/2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2</cp:revision>
  <cp:lastPrinted>2004-11-19T15:42:00Z</cp:lastPrinted>
  <dcterms:created xsi:type="dcterms:W3CDTF">2026-07-01T14:38:00Z</dcterms:created>
  <dcterms:modified xsi:type="dcterms:W3CDTF">2026-07-01T14:38:00Z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P10_TA(2026)0171_</vt:lpwstr>
  </property>
  <property fmtid="{D5CDD505-2E9C-101B-9397-08002B2CF9AE}" pid="4" name="&lt;Type&gt;">
    <vt:lpwstr>RR</vt:lpwstr>
  </property>
</Properties>
</file>