
<file path=[Content_Types].xml><?xml version="1.0" encoding="utf-8"?>
<Types xmlns="http://schemas.openxmlformats.org/package/2006/content-types">
  <Default Extension="bin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64B78" w14:paraId="3A913DE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BA44F60" w14:textId="77777777" w:rsidR="00751A4A" w:rsidRPr="00864B78" w:rsidRDefault="00E11545" w:rsidP="0010095E">
            <w:pPr>
              <w:pStyle w:val="EPName"/>
            </w:pPr>
            <w:r w:rsidRPr="00864B78">
              <w:t>Evropski parlament</w:t>
            </w:r>
          </w:p>
          <w:p w14:paraId="49860358" w14:textId="77777777" w:rsidR="00751A4A" w:rsidRPr="00864B7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64B78">
              <w:t>2024</w:t>
            </w:r>
            <w:r w:rsidR="00817416" w:rsidRPr="00864B78">
              <w:t>-202</w:t>
            </w:r>
            <w:r w:rsidRPr="00864B78">
              <w:t>9</w:t>
            </w:r>
          </w:p>
        </w:tc>
        <w:tc>
          <w:tcPr>
            <w:tcW w:w="2268" w:type="dxa"/>
            <w:shd w:val="clear" w:color="auto" w:fill="auto"/>
          </w:tcPr>
          <w:p w14:paraId="353B2F45" w14:textId="77777777" w:rsidR="00751A4A" w:rsidRPr="00864B78" w:rsidRDefault="00187494" w:rsidP="0010095E">
            <w:pPr>
              <w:pStyle w:val="EPLogo"/>
            </w:pPr>
            <w:r w:rsidRPr="00864B78">
              <w:rPr>
                <w:noProof/>
                <w:lang w:eastAsia="ja-JP"/>
              </w:rPr>
              <w:drawing>
                <wp:inline distT="0" distB="0" distL="0" distR="0" wp14:anchorId="28C3F2B1" wp14:editId="0042375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00F74C" w14:textId="77777777" w:rsidR="00D058B8" w:rsidRPr="00864B78" w:rsidRDefault="00D058B8" w:rsidP="004C5D52">
      <w:pPr>
        <w:pStyle w:val="LineTop"/>
      </w:pPr>
    </w:p>
    <w:p w14:paraId="4D1C0EC7" w14:textId="77777777" w:rsidR="00680577" w:rsidRPr="00864B78" w:rsidRDefault="00E11545" w:rsidP="00680577">
      <w:pPr>
        <w:pStyle w:val="EPBodyTA1"/>
      </w:pPr>
      <w:r w:rsidRPr="00864B78">
        <w:t>SPREJETA BESEDILA</w:t>
      </w:r>
    </w:p>
    <w:p w14:paraId="486FBEFC" w14:textId="77777777" w:rsidR="00D058B8" w:rsidRPr="00864B78" w:rsidRDefault="00D058B8" w:rsidP="00D058B8">
      <w:pPr>
        <w:pStyle w:val="LineBottom"/>
      </w:pPr>
    </w:p>
    <w:p w14:paraId="01FEA976" w14:textId="2718425F" w:rsidR="00E11545" w:rsidRPr="00864B78" w:rsidRDefault="00E11545" w:rsidP="00E11545">
      <w:pPr>
        <w:pStyle w:val="ATHeading1"/>
      </w:pPr>
      <w:bookmarkStart w:id="0" w:name="TANumber"/>
      <w:r w:rsidRPr="00864B78">
        <w:t>P10_TA(2026)0</w:t>
      </w:r>
      <w:r w:rsidR="00A71C60" w:rsidRPr="00864B78">
        <w:t>171</w:t>
      </w:r>
      <w:bookmarkEnd w:id="0"/>
    </w:p>
    <w:p w14:paraId="21B7B42A" w14:textId="77777777" w:rsidR="00E11545" w:rsidRPr="00864B78" w:rsidRDefault="00E11545" w:rsidP="00E11545">
      <w:pPr>
        <w:pStyle w:val="ATHeading2"/>
      </w:pPr>
      <w:bookmarkStart w:id="1" w:name="title"/>
      <w:r w:rsidRPr="00864B78">
        <w:t>Pregled tujih naložb v Uniji</w:t>
      </w:r>
      <w:bookmarkEnd w:id="1"/>
    </w:p>
    <w:p w14:paraId="1F876DC1" w14:textId="77777777" w:rsidR="00E11545" w:rsidRPr="00864B78" w:rsidRDefault="00E11545" w:rsidP="00E11545">
      <w:pPr>
        <w:rPr>
          <w:i/>
          <w:vanish/>
        </w:rPr>
      </w:pPr>
      <w:r w:rsidRPr="00864B78">
        <w:rPr>
          <w:i/>
        </w:rPr>
        <w:fldChar w:fldCharType="begin"/>
      </w:r>
      <w:r w:rsidRPr="00864B78">
        <w:rPr>
          <w:i/>
        </w:rPr>
        <w:instrText xml:space="preserve"> TC"(</w:instrText>
      </w:r>
      <w:bookmarkStart w:id="2" w:name="DocNumber"/>
      <w:r w:rsidRPr="00864B78">
        <w:rPr>
          <w:i/>
        </w:rPr>
        <w:instrText>A10-0061/2025</w:instrText>
      </w:r>
      <w:bookmarkEnd w:id="2"/>
      <w:r w:rsidRPr="00864B78">
        <w:rPr>
          <w:i/>
        </w:rPr>
        <w:instrText xml:space="preserve"> - Poročevalec: Raphaël Glucksmann)"\l3 \n&gt; \* MERGEFORMAT </w:instrText>
      </w:r>
      <w:r w:rsidRPr="00864B78">
        <w:rPr>
          <w:i/>
        </w:rPr>
        <w:fldChar w:fldCharType="end"/>
      </w:r>
    </w:p>
    <w:p w14:paraId="298A3BF6" w14:textId="77777777" w:rsidR="00E11545" w:rsidRPr="00864B78" w:rsidRDefault="00E11545" w:rsidP="00E11545">
      <w:pPr>
        <w:rPr>
          <w:vanish/>
        </w:rPr>
      </w:pPr>
      <w:bookmarkStart w:id="3" w:name="Commission"/>
      <w:r w:rsidRPr="00864B78">
        <w:rPr>
          <w:vanish/>
        </w:rPr>
        <w:t>Odbor za mednarodno trgovino</w:t>
      </w:r>
      <w:bookmarkEnd w:id="3"/>
    </w:p>
    <w:p w14:paraId="372B24B5" w14:textId="77777777" w:rsidR="00E11545" w:rsidRPr="00864B78" w:rsidRDefault="00E11545" w:rsidP="00E11545">
      <w:pPr>
        <w:rPr>
          <w:vanish/>
        </w:rPr>
      </w:pPr>
      <w:bookmarkStart w:id="4" w:name="PE"/>
      <w:r w:rsidRPr="00864B78">
        <w:rPr>
          <w:vanish/>
        </w:rPr>
        <w:t>PE767.951</w:t>
      </w:r>
      <w:bookmarkEnd w:id="4"/>
    </w:p>
    <w:p w14:paraId="0D2C1384" w14:textId="4DA7803D" w:rsidR="00E11545" w:rsidRPr="00864B78" w:rsidRDefault="00E11545" w:rsidP="00E11545">
      <w:pPr>
        <w:pStyle w:val="ATHeading3"/>
      </w:pPr>
      <w:bookmarkStart w:id="5" w:name="Sujet"/>
      <w:r w:rsidRPr="00864B78">
        <w:t xml:space="preserve">Zakonodajna resolucija Evropskega parlamenta z dne </w:t>
      </w:r>
      <w:r w:rsidR="00AC53C1" w:rsidRPr="00864B78">
        <w:t>19</w:t>
      </w:r>
      <w:r w:rsidRPr="00864B78">
        <w:t>. maja 2026 o predlogu uredbe Evropskega parlamenta in Sveta o pregledu tujih naložb v Uniji ter razveljavitvi Uredbe (EU) 2019/452 Evropskega parlamenta in Sveta</w:t>
      </w:r>
      <w:bookmarkEnd w:id="5"/>
      <w:r w:rsidRPr="00864B78">
        <w:t xml:space="preserve"> </w:t>
      </w:r>
      <w:bookmarkStart w:id="6" w:name="References"/>
      <w:r w:rsidRPr="00864B78">
        <w:t>(COM(2024)0023 – C</w:t>
      </w:r>
      <w:r w:rsidR="00A9359C" w:rsidRPr="00864B78">
        <w:t>9</w:t>
      </w:r>
      <w:r w:rsidRPr="00864B78">
        <w:t>-0011/2024 – 2024/0017(COD))</w:t>
      </w:r>
      <w:bookmarkEnd w:id="6"/>
    </w:p>
    <w:p w14:paraId="249908A3" w14:textId="77777777" w:rsidR="00A93F9B" w:rsidRPr="00864B78" w:rsidRDefault="00A93F9B" w:rsidP="00A93F9B">
      <w:pPr>
        <w:pStyle w:val="NormalBold"/>
      </w:pPr>
      <w:r w:rsidRPr="00864B78">
        <w:t>(Redni zakonodajni postopek: prva obravnava)</w:t>
      </w:r>
    </w:p>
    <w:p w14:paraId="1DED2923" w14:textId="77777777" w:rsidR="00A93F9B" w:rsidRPr="00864B78" w:rsidRDefault="00A93F9B" w:rsidP="00A93F9B">
      <w:pPr>
        <w:pStyle w:val="EPComma"/>
      </w:pPr>
      <w:r w:rsidRPr="00864B78">
        <w:rPr>
          <w:i/>
        </w:rPr>
        <w:t>Evropski parlament</w:t>
      </w:r>
      <w:r w:rsidRPr="00864B78">
        <w:t>,</w:t>
      </w:r>
    </w:p>
    <w:p w14:paraId="2E4FE7FA" w14:textId="77777777" w:rsidR="00A93F9B" w:rsidRPr="00864B78" w:rsidRDefault="00A93F9B" w:rsidP="00A93F9B">
      <w:pPr>
        <w:pStyle w:val="NormalHanging12a"/>
      </w:pPr>
      <w:r w:rsidRPr="00864B78">
        <w:t>–</w:t>
      </w:r>
      <w:r w:rsidRPr="00864B78">
        <w:tab/>
        <w:t>ob upoštevanju predloga Komisije Evropskemu parlamentu in Svetu (COM(2024)0023),</w:t>
      </w:r>
    </w:p>
    <w:p w14:paraId="4A832781" w14:textId="1FC6F7A8" w:rsidR="00A93F9B" w:rsidRPr="00864B78" w:rsidRDefault="00A93F9B" w:rsidP="00A93F9B">
      <w:pPr>
        <w:pStyle w:val="NormalHanging12a"/>
      </w:pPr>
      <w:r w:rsidRPr="00864B78">
        <w:t>–</w:t>
      </w:r>
      <w:r w:rsidRPr="00864B78">
        <w:tab/>
        <w:t>ob upoštevanju člena 294(2) ter členov 114 in 207 Pogodbe o delovanju Evropske unije, na podlagi katerih je Komisija podala predlog Parlamentu (C</w:t>
      </w:r>
      <w:r w:rsidR="00A9359C" w:rsidRPr="00864B78">
        <w:t>9</w:t>
      </w:r>
      <w:r w:rsidRPr="00864B78">
        <w:noBreakHyphen/>
        <w:t>0011/2024),</w:t>
      </w:r>
    </w:p>
    <w:p w14:paraId="248F56DB" w14:textId="77777777" w:rsidR="00A93F9B" w:rsidRPr="00864B78" w:rsidRDefault="00A93F9B" w:rsidP="00A93F9B">
      <w:pPr>
        <w:pStyle w:val="NormalHanging12a"/>
      </w:pPr>
      <w:r w:rsidRPr="00864B78">
        <w:t>–</w:t>
      </w:r>
      <w:r w:rsidRPr="00864B78">
        <w:tab/>
        <w:t>ob upoštevanju člena 294(3) Pogodbe o delovanju Evropske unije,</w:t>
      </w:r>
    </w:p>
    <w:p w14:paraId="2A03E4FA" w14:textId="77777777" w:rsidR="00A93F9B" w:rsidRPr="00864B78" w:rsidRDefault="00A93F9B" w:rsidP="00A93F9B">
      <w:pPr>
        <w:pStyle w:val="NormalHanging12a"/>
      </w:pPr>
      <w:r w:rsidRPr="00864B78">
        <w:t>–</w:t>
      </w:r>
      <w:r w:rsidRPr="00864B78">
        <w:tab/>
        <w:t>ob upoštevanju mnenja Evropskega ekonomsko-socialnega odbora z dne 10. julija 2024</w:t>
      </w:r>
      <w:r w:rsidRPr="00864B78">
        <w:rPr>
          <w:rStyle w:val="FootnoteReference"/>
        </w:rPr>
        <w:footnoteReference w:id="1"/>
      </w:r>
      <w:r w:rsidRPr="00864B78">
        <w:t>,</w:t>
      </w:r>
    </w:p>
    <w:p w14:paraId="7274275B" w14:textId="77777777" w:rsidR="00A93F9B" w:rsidRPr="00864B78" w:rsidRDefault="00A93F9B" w:rsidP="00A93F9B">
      <w:pPr>
        <w:pStyle w:val="NormalHanging12a"/>
      </w:pPr>
      <w:r w:rsidRPr="00864B78">
        <w:t>–</w:t>
      </w:r>
      <w:r w:rsidRPr="00864B78">
        <w:tab/>
        <w:t>ob upoštevanju mnenja Odbora regij z dne 20. novembra 2024</w:t>
      </w:r>
      <w:r w:rsidRPr="00864B78">
        <w:rPr>
          <w:rStyle w:val="FootnoteReference"/>
        </w:rPr>
        <w:footnoteReference w:id="2"/>
      </w:r>
      <w:r w:rsidRPr="00864B78">
        <w:t>,</w:t>
      </w:r>
    </w:p>
    <w:p w14:paraId="588BFB65" w14:textId="20222F6B" w:rsidR="00AC53C1" w:rsidRPr="00864B78" w:rsidRDefault="006610AE" w:rsidP="00A93F9B">
      <w:pPr>
        <w:pStyle w:val="NormalHanging12a"/>
      </w:pPr>
      <w:r w:rsidRPr="00864B78">
        <w:t>–</w:t>
      </w:r>
      <w:r w:rsidRPr="00864B78">
        <w:tab/>
        <w:t>ob upoštevanju začasnega dogovora, ki ga je odobril pristojni odbor na podlagi člena 75(4) Poslovnika, in zaveze predstavnika Sveta v pismu z dne 10. februarja 2026, da bo odobril stališče Evropskega parlamenta v skladu s členom 294(4) Pogodbe o delovanju Evropske unije,</w:t>
      </w:r>
    </w:p>
    <w:p w14:paraId="6D16B469" w14:textId="77777777" w:rsidR="00A93F9B" w:rsidRPr="00864B78" w:rsidRDefault="00A93F9B" w:rsidP="00A93F9B">
      <w:pPr>
        <w:pStyle w:val="NormalHanging12a"/>
      </w:pPr>
      <w:r w:rsidRPr="00864B78">
        <w:t>–</w:t>
      </w:r>
      <w:r w:rsidRPr="00864B78">
        <w:tab/>
        <w:t>ob upoštevanju člena 60 Poslovnika,</w:t>
      </w:r>
    </w:p>
    <w:p w14:paraId="1B13FEC8" w14:textId="77777777" w:rsidR="00A93F9B" w:rsidRPr="00864B78" w:rsidRDefault="00A93F9B" w:rsidP="00A93F9B">
      <w:pPr>
        <w:pStyle w:val="NormalHanging12a"/>
      </w:pPr>
      <w:r w:rsidRPr="00864B78">
        <w:t>–</w:t>
      </w:r>
      <w:r w:rsidRPr="00864B78">
        <w:tab/>
        <w:t>ob upoštevanju mnenj Odbora za ekonomske in monetarne zadeve, Odbora za industrijo, raziskave in energetiko, Odbora za notranji trg in varstvo potrošnikov ter Odbora za promet in turizem,</w:t>
      </w:r>
    </w:p>
    <w:p w14:paraId="69220204" w14:textId="77777777" w:rsidR="00A93F9B" w:rsidRPr="00864B78" w:rsidRDefault="00A93F9B" w:rsidP="00A93F9B">
      <w:pPr>
        <w:pStyle w:val="NormalHanging12a"/>
      </w:pPr>
      <w:r w:rsidRPr="00864B78">
        <w:t>–</w:t>
      </w:r>
      <w:r w:rsidRPr="00864B78">
        <w:tab/>
        <w:t>ob upoštevanju poročila Odbora za mednarodno trgovino (A10</w:t>
      </w:r>
      <w:r w:rsidRPr="00864B78">
        <w:noBreakHyphen/>
        <w:t>0061/2025),</w:t>
      </w:r>
    </w:p>
    <w:p w14:paraId="58B4389B" w14:textId="1F1F6691" w:rsidR="00A93F9B" w:rsidRPr="00864B78" w:rsidRDefault="00A93F9B" w:rsidP="00A93F9B">
      <w:pPr>
        <w:pStyle w:val="NormalHanging12a"/>
      </w:pPr>
      <w:r w:rsidRPr="00864B78">
        <w:lastRenderedPageBreak/>
        <w:t>1.</w:t>
      </w:r>
      <w:r w:rsidRPr="00864B78">
        <w:tab/>
        <w:t>sprejme stališče v prvi obravnavi, kakor je določeno v nadaljevanju</w:t>
      </w:r>
      <w:r w:rsidR="006610AE" w:rsidRPr="00864B78">
        <w:rPr>
          <w:rStyle w:val="FootnoteReference"/>
        </w:rPr>
        <w:footnoteReference w:id="3"/>
      </w:r>
      <w:r w:rsidRPr="00864B78">
        <w:t>;</w:t>
      </w:r>
    </w:p>
    <w:p w14:paraId="2CE5C421" w14:textId="026D0304" w:rsidR="00654090" w:rsidRPr="00864B78" w:rsidRDefault="00654090" w:rsidP="00A93F9B">
      <w:pPr>
        <w:pStyle w:val="NormalHanging12a"/>
      </w:pPr>
      <w:r w:rsidRPr="00864B78">
        <w:t>2.</w:t>
      </w:r>
      <w:r w:rsidRPr="00864B78">
        <w:tab/>
        <w:t xml:space="preserve">odobri skupno izjavo Evropskega parlamenta in Komisije, priloženo tej resoluciji, ki bo objavljena v seriji C </w:t>
      </w:r>
      <w:r w:rsidRPr="00864B78">
        <w:rPr>
          <w:i/>
          <w:iCs/>
        </w:rPr>
        <w:t>Uradnega lista Evropske unije</w:t>
      </w:r>
      <w:r w:rsidRPr="00864B78">
        <w:t>;</w:t>
      </w:r>
    </w:p>
    <w:p w14:paraId="14EC7465" w14:textId="2A626B49" w:rsidR="00A93F9B" w:rsidRPr="00864B78" w:rsidRDefault="00654090" w:rsidP="00A93F9B">
      <w:pPr>
        <w:pStyle w:val="NormalHanging12a"/>
      </w:pPr>
      <w:r w:rsidRPr="00864B78">
        <w:t>3</w:t>
      </w:r>
      <w:r w:rsidR="00A93F9B" w:rsidRPr="00864B78">
        <w:t>.</w:t>
      </w:r>
      <w:r w:rsidR="00A93F9B" w:rsidRPr="00864B78">
        <w:tab/>
        <w:t>poziva Komisijo, naj mu zadevo ponovno predloži, če svoj predlog nadomesti, ga bistveno spremeni ali ga namerava bistveno spremeniti;</w:t>
      </w:r>
    </w:p>
    <w:p w14:paraId="4E39F140" w14:textId="6B5F9894" w:rsidR="00A93F9B" w:rsidRPr="00864B78" w:rsidRDefault="00654090" w:rsidP="00A93F9B">
      <w:pPr>
        <w:pStyle w:val="NormalHanging12a"/>
      </w:pPr>
      <w:r w:rsidRPr="00864B78">
        <w:t>4</w:t>
      </w:r>
      <w:r w:rsidR="00A93F9B" w:rsidRPr="00864B78">
        <w:t>.</w:t>
      </w:r>
      <w:r w:rsidR="00A93F9B" w:rsidRPr="00864B78">
        <w:tab/>
        <w:t>naroči svoji predsednici, naj stališče Parlamenta posreduje Svetu</w:t>
      </w:r>
      <w:r w:rsidR="00BB2C2E" w:rsidRPr="00864B78">
        <w:t>,</w:t>
      </w:r>
      <w:r w:rsidR="00A93F9B" w:rsidRPr="00864B78">
        <w:t xml:space="preserve"> Komisiji </w:t>
      </w:r>
      <w:r w:rsidR="00BB2C2E" w:rsidRPr="00864B78">
        <w:t>in</w:t>
      </w:r>
      <w:r w:rsidR="00A93F9B" w:rsidRPr="00864B78">
        <w:t xml:space="preserve"> nacionalnim parlamentom.</w:t>
      </w:r>
    </w:p>
    <w:p w14:paraId="34CEC017" w14:textId="77777777" w:rsidR="00BB2C2E" w:rsidRPr="00864B78" w:rsidRDefault="00BB2C2E" w:rsidP="00BB2C2E">
      <w:pPr>
        <w:spacing w:after="240"/>
        <w:rPr>
          <w:b/>
        </w:rPr>
        <w:sectPr w:rsidR="00BB2C2E" w:rsidRPr="00864B78" w:rsidSect="00D853A4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F7A3688" w14:textId="3350D84A" w:rsidR="00BB2C2E" w:rsidRPr="00864B78" w:rsidRDefault="00BB2C2E" w:rsidP="00BB2C2E">
      <w:pPr>
        <w:spacing w:after="240"/>
        <w:rPr>
          <w:b/>
        </w:rPr>
      </w:pPr>
      <w:r w:rsidRPr="00864B78">
        <w:rPr>
          <w:b/>
        </w:rPr>
        <w:lastRenderedPageBreak/>
        <w:t>P10_TC1-COD(2024)0017</w:t>
      </w:r>
    </w:p>
    <w:p w14:paraId="6CE36618" w14:textId="34D23886" w:rsidR="008D34EF" w:rsidRPr="00864B78" w:rsidRDefault="00BB2C2E" w:rsidP="008D34EF">
      <w:pPr>
        <w:widowControl/>
        <w:spacing w:after="240"/>
        <w:rPr>
          <w:b/>
          <w:bCs/>
          <w:color w:val="000000" w:themeColor="text1"/>
          <w:szCs w:val="24"/>
          <w:lang w:eastAsia="en-US"/>
        </w:rPr>
      </w:pPr>
      <w:r w:rsidRPr="00864B78">
        <w:rPr>
          <w:b/>
        </w:rPr>
        <w:t xml:space="preserve">Stališče Evropskega parlamenta, sprejeto v prvi obravnavi 19. maja 2026 z namenom sprejetja Uredbe (EU) 2026/... Evropskega parlamenta in Sveta </w:t>
      </w:r>
      <w:r w:rsidR="00191B51" w:rsidRPr="00191B51">
        <w:rPr>
          <w:rFonts w:eastAsia="Calibri"/>
          <w:b/>
          <w:bCs/>
          <w:szCs w:val="22"/>
          <w:lang w:eastAsia="en-US"/>
        </w:rPr>
        <w:t>o pregledu tujih naložb v Uniji ter razveljavitvi Uredbe (EU) 2019/452</w:t>
      </w:r>
    </w:p>
    <w:p w14:paraId="6B960E9B" w14:textId="1EC30278" w:rsidR="00AC53C1" w:rsidRDefault="00191B51" w:rsidP="00191B51">
      <w:pPr>
        <w:spacing w:before="120" w:after="120"/>
        <w:rPr>
          <w:rFonts w:eastAsia="Cambria" w:cs="Arial"/>
          <w:i/>
          <w:color w:val="000000" w:themeColor="text1"/>
          <w:szCs w:val="24"/>
          <w:lang w:eastAsia="en-US"/>
        </w:rPr>
      </w:pPr>
      <w:bookmarkStart w:id="7" w:name="_Hlk230012340"/>
      <w:r w:rsidRPr="00203CB0">
        <w:rPr>
          <w:i/>
        </w:rPr>
        <w:t xml:space="preserve">(Ker je bil </w:t>
      </w:r>
      <w:r w:rsidRPr="00EA4A6D">
        <w:rPr>
          <w:i/>
        </w:rPr>
        <w:t xml:space="preserve">dosežen sporazum med Parlamentom in Svetom, je stališče Parlamenta enako končnemu zakonodajnemu aktu, </w:t>
      </w:r>
      <w:r w:rsidRPr="007C3669">
        <w:rPr>
          <w:i/>
        </w:rPr>
        <w:t xml:space="preserve">Uredbi (EU) </w:t>
      </w:r>
      <w:r w:rsidRPr="00B07478">
        <w:rPr>
          <w:i/>
        </w:rPr>
        <w:t>202</w:t>
      </w:r>
      <w:r>
        <w:rPr>
          <w:i/>
        </w:rPr>
        <w:t>6</w:t>
      </w:r>
      <w:r w:rsidRPr="00B07478">
        <w:rPr>
          <w:i/>
        </w:rPr>
        <w:t>/</w:t>
      </w:r>
      <w:r w:rsidRPr="00FA2F78">
        <w:rPr>
          <w:i/>
          <w:iCs/>
          <w:szCs w:val="24"/>
        </w:rPr>
        <w:t>138</w:t>
      </w:r>
      <w:r>
        <w:rPr>
          <w:i/>
          <w:iCs/>
          <w:szCs w:val="24"/>
        </w:rPr>
        <w:t>6</w:t>
      </w:r>
      <w:r w:rsidRPr="00FA2F78">
        <w:rPr>
          <w:i/>
          <w:iCs/>
        </w:rPr>
        <w:t>.)</w:t>
      </w:r>
      <w:bookmarkEnd w:id="7"/>
    </w:p>
    <w:p w14:paraId="624D3275" w14:textId="1BC406B6" w:rsidR="00191B51" w:rsidRPr="00864B78" w:rsidRDefault="00191B51" w:rsidP="008D34EF">
      <w:pPr>
        <w:spacing w:before="120" w:after="120" w:line="360" w:lineRule="auto"/>
        <w:rPr>
          <w:rFonts w:eastAsia="Cambria" w:cs="Arial"/>
          <w:i/>
          <w:color w:val="000000" w:themeColor="text1"/>
          <w:szCs w:val="24"/>
          <w:lang w:eastAsia="en-US"/>
        </w:rPr>
        <w:sectPr w:rsidR="00191B51" w:rsidRPr="00864B78" w:rsidSect="00D853A4">
          <w:headerReference w:type="even" r:id="rId9"/>
          <w:footerReference w:type="even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FE904AF" w14:textId="294F507D" w:rsidR="00A93F9B" w:rsidRPr="00864B78" w:rsidRDefault="00AC53C1" w:rsidP="00AC53C1">
      <w:pPr>
        <w:spacing w:before="360" w:after="360"/>
        <w:jc w:val="right"/>
      </w:pPr>
      <w:r w:rsidRPr="00864B78">
        <w:lastRenderedPageBreak/>
        <w:t>PRILOGA K ZAKONODAJNI RESOLUCIJI</w:t>
      </w:r>
    </w:p>
    <w:p w14:paraId="051F4273" w14:textId="7B8FEACC" w:rsidR="00AC53C1" w:rsidRPr="00864B78" w:rsidRDefault="00AC53C1" w:rsidP="00AC53C1">
      <w:pPr>
        <w:widowControl/>
        <w:spacing w:after="240"/>
        <w:rPr>
          <w:rFonts w:eastAsia="Aptos"/>
          <w:szCs w:val="24"/>
          <w:lang w:eastAsia="en-US"/>
        </w:rPr>
      </w:pPr>
      <w:r w:rsidRPr="00864B78">
        <w:rPr>
          <w:rFonts w:eastAsia="Aptos"/>
          <w:b/>
          <w:szCs w:val="24"/>
          <w:lang w:eastAsia="en-US"/>
        </w:rPr>
        <w:t>Izjava Evropskega parlamenta in Komisije o potrebi po nadaljnjem ukrepanju v zvezi s tujimi naložbami in gospodarsko varnostjo</w:t>
      </w:r>
      <w:r w:rsidRPr="00864B78">
        <w:rPr>
          <w:rStyle w:val="FootnoteReference"/>
          <w:rFonts w:eastAsia="Aptos"/>
          <w:b/>
          <w:szCs w:val="24"/>
          <w:lang w:eastAsia="en-US"/>
        </w:rPr>
        <w:footnoteReference w:id="4"/>
      </w:r>
    </w:p>
    <w:p w14:paraId="3AD27586" w14:textId="04FC73A9" w:rsidR="00AC53C1" w:rsidRPr="00864B78" w:rsidRDefault="00AC53C1" w:rsidP="00AC53C1">
      <w:pPr>
        <w:widowControl/>
        <w:spacing w:after="240"/>
        <w:rPr>
          <w:rFonts w:eastAsia="Aptos"/>
          <w:szCs w:val="24"/>
          <w:lang w:eastAsia="en-US"/>
        </w:rPr>
      </w:pPr>
      <w:r w:rsidRPr="00864B78">
        <w:rPr>
          <w:rFonts w:eastAsia="Aptos"/>
          <w:szCs w:val="24"/>
          <w:lang w:eastAsia="en-US"/>
        </w:rPr>
        <w:t>Evropski parlament in Komisija se strinjata, da mora Unija ostati privlačen prostor za poslovanje in zagotoviti, da bodo tuje naložbe, zlasti v strateških sektorjih, prispevale h gospodarski rasti in konkurenčnosti.</w:t>
      </w:r>
    </w:p>
    <w:p w14:paraId="36F36002" w14:textId="63EDDA02" w:rsidR="00AC53C1" w:rsidRPr="00864B78" w:rsidRDefault="00AC53C1" w:rsidP="00AC53C1">
      <w:pPr>
        <w:widowControl/>
        <w:spacing w:after="240"/>
        <w:rPr>
          <w:rFonts w:eastAsia="Aptos"/>
          <w:szCs w:val="24"/>
          <w:lang w:eastAsia="en-US"/>
        </w:rPr>
      </w:pPr>
      <w:r w:rsidRPr="00864B78">
        <w:rPr>
          <w:rFonts w:eastAsia="Aptos"/>
          <w:szCs w:val="24"/>
          <w:lang w:eastAsia="en-US"/>
        </w:rPr>
        <w:t>Vendar se instituciji zavedata, da bi lahko nekatere naložbe povzročile strateške odvisnosti in ogrozile odpornost notranjega trga. Če bi šel razvoj v to smer, bi lahko oslabil gospodarsko varnost Unije ter ogrozil njeno tehnološko prednost, gospodarsko odpornost in zmožnost ustvarjanja delovnih mest.</w:t>
      </w:r>
    </w:p>
    <w:p w14:paraId="31B70DC3" w14:textId="36D160BC" w:rsidR="00AC53C1" w:rsidRPr="00864B78" w:rsidRDefault="00AC53C1" w:rsidP="00AC53C1">
      <w:pPr>
        <w:widowControl/>
        <w:spacing w:after="240"/>
        <w:rPr>
          <w:rFonts w:eastAsia="Aptos"/>
          <w:szCs w:val="24"/>
          <w:lang w:eastAsia="en-US"/>
        </w:rPr>
      </w:pPr>
      <w:r w:rsidRPr="00864B78">
        <w:rPr>
          <w:rFonts w:eastAsia="Aptos"/>
          <w:szCs w:val="24"/>
          <w:lang w:eastAsia="en-US"/>
        </w:rPr>
        <w:t>Zato instituciji menita, da je prednostna naloga oceniti in sprejeti potrebne nadaljnje ukrepe na ravni Unije za obravnavanje takih tveganj in zaščito gospodarske varnosti Unije in zagotoviti, da tuje naložbe v Uniji ne bodo povečale strateških odvisnosti ali tehnoloških vrzeli.</w:t>
      </w:r>
    </w:p>
    <w:p w14:paraId="5697ADEE" w14:textId="1978D641" w:rsidR="00AC53C1" w:rsidRPr="00864B78" w:rsidRDefault="00AC53C1" w:rsidP="00AC53C1">
      <w:pPr>
        <w:widowControl/>
        <w:spacing w:after="240"/>
        <w:rPr>
          <w:rFonts w:eastAsia="Aptos"/>
          <w:szCs w:val="24"/>
          <w:lang w:eastAsia="en-US"/>
        </w:rPr>
      </w:pPr>
      <w:r w:rsidRPr="00864B78">
        <w:rPr>
          <w:rFonts w:eastAsia="Aptos"/>
          <w:szCs w:val="24"/>
          <w:lang w:eastAsia="en-US"/>
        </w:rPr>
        <w:t>Komisija namerava prevzeti pobudo za določitev ciljno usmerjenih pogojev za vhodne tuje naložbe v skrbno opredeljenih strateških sektorjih v skladu z mednarodnimi zavezami Unije, da bi se povečala konkurenčnost industrije Unije in obravnavala navedena tveganja.</w:t>
      </w:r>
    </w:p>
    <w:p w14:paraId="50D02810" w14:textId="4BC039CE" w:rsidR="00AC53C1" w:rsidRPr="00864B78" w:rsidRDefault="00AC53C1" w:rsidP="00AC53C1">
      <w:pPr>
        <w:widowControl/>
        <w:spacing w:after="240"/>
      </w:pPr>
      <w:r w:rsidRPr="00864B78">
        <w:rPr>
          <w:rFonts w:eastAsia="Aptos"/>
          <w:szCs w:val="24"/>
          <w:lang w:eastAsia="en-US"/>
        </w:rPr>
        <w:t>Evropski parlament je seznanjen s to zavezo in je pripravljen v celoti izvajati svojo vlogo sozakonodajalca ter pravočasno obravnavati vsak tak predlog.</w:t>
      </w:r>
    </w:p>
    <w:sectPr w:rsidR="00AC53C1" w:rsidRPr="00864B78" w:rsidSect="00D853A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D5431" w14:textId="77777777" w:rsidR="00E11545" w:rsidRPr="00D853A4" w:rsidRDefault="00E11545">
      <w:r w:rsidRPr="00D853A4">
        <w:separator/>
      </w:r>
    </w:p>
  </w:endnote>
  <w:endnote w:type="continuationSeparator" w:id="0">
    <w:p w14:paraId="46E74A76" w14:textId="77777777" w:rsidR="00E11545" w:rsidRPr="00D853A4" w:rsidRDefault="00E11545">
      <w:r w:rsidRPr="00D853A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0A0" w:firstRow="1" w:lastRow="0" w:firstColumn="1" w:lastColumn="0" w:noHBand="0" w:noVBand="0"/>
    </w:tblPr>
    <w:tblGrid>
      <w:gridCol w:w="6512"/>
      <w:gridCol w:w="2558"/>
    </w:tblGrid>
    <w:tr w:rsidR="008D34EF" w:rsidRPr="00F427BC" w14:paraId="1552452D" w14:textId="77777777" w:rsidTr="00F421A2">
      <w:trPr>
        <w:trHeight w:val="422"/>
      </w:trPr>
      <w:tc>
        <w:tcPr>
          <w:tcW w:w="7054" w:type="dxa"/>
          <w:vAlign w:val="bottom"/>
        </w:tcPr>
        <w:p w14:paraId="5BB3AE0C" w14:textId="77777777" w:rsidR="008D34EF" w:rsidRPr="00F427BC" w:rsidRDefault="008D34EF" w:rsidP="00086248">
          <w:pPr>
            <w:pStyle w:val="Footer"/>
            <w:spacing w:line="180" w:lineRule="atLeast"/>
            <w:rPr>
              <w:rStyle w:val="PageNumber"/>
              <w:color w:val="4D4D4D"/>
              <w:szCs w:val="18"/>
              <w:lang w:val="de-DE"/>
            </w:rPr>
          </w:pPr>
        </w:p>
      </w:tc>
      <w:tc>
        <w:tcPr>
          <w:tcW w:w="2718" w:type="dxa"/>
          <w:vAlign w:val="bottom"/>
        </w:tcPr>
        <w:p w14:paraId="1728DA7A" w14:textId="77777777" w:rsidR="008D34EF" w:rsidRPr="00F427BC" w:rsidRDefault="008D34EF" w:rsidP="00162E1C">
          <w:pPr>
            <w:pStyle w:val="Footer"/>
            <w:ind w:right="57"/>
            <w:rPr>
              <w:rStyle w:val="PageNumber"/>
              <w:color w:val="4D4D4D"/>
              <w:szCs w:val="18"/>
            </w:rPr>
          </w:pPr>
          <w:r w:rsidRPr="00F427BC">
            <w:rPr>
              <w:rStyle w:val="PageNumber"/>
              <w:color w:val="4D4D4D"/>
            </w:rPr>
            <w:fldChar w:fldCharType="begin"/>
          </w:r>
          <w:r w:rsidRPr="00F427BC">
            <w:rPr>
              <w:rStyle w:val="PageNumber"/>
              <w:color w:val="4D4D4D"/>
            </w:rPr>
            <w:instrText xml:space="preserve"> PAGE </w:instrText>
          </w:r>
          <w:r w:rsidRPr="00F427BC">
            <w:rPr>
              <w:rStyle w:val="PageNumber"/>
              <w:color w:val="4D4D4D"/>
            </w:rPr>
            <w:fldChar w:fldCharType="separate"/>
          </w:r>
          <w:r>
            <w:rPr>
              <w:rStyle w:val="PageNumber"/>
              <w:color w:val="4D4D4D"/>
            </w:rPr>
            <w:t>1</w:t>
          </w:r>
          <w:r w:rsidRPr="00F427BC">
            <w:rPr>
              <w:rStyle w:val="PageNumber"/>
              <w:color w:val="4D4D4D"/>
            </w:rPr>
            <w:fldChar w:fldCharType="end"/>
          </w:r>
          <w:r>
            <w:rPr>
              <w:rStyle w:val="PageNumber"/>
              <w:color w:val="4D4D4D"/>
            </w:rPr>
            <w:t>/115</w:t>
          </w:r>
        </w:p>
      </w:tc>
    </w:tr>
  </w:tbl>
  <w:p w14:paraId="1034946F" w14:textId="77777777" w:rsidR="008D34EF" w:rsidRDefault="008D34EF" w:rsidP="000862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0A0" w:firstRow="1" w:lastRow="0" w:firstColumn="1" w:lastColumn="0" w:noHBand="0" w:noVBand="0"/>
    </w:tblPr>
    <w:tblGrid>
      <w:gridCol w:w="6512"/>
      <w:gridCol w:w="2558"/>
    </w:tblGrid>
    <w:tr w:rsidR="008D34EF" w:rsidRPr="004F1A65" w14:paraId="59ADA605" w14:textId="77777777" w:rsidTr="00F421A2">
      <w:trPr>
        <w:trHeight w:val="422"/>
      </w:trPr>
      <w:tc>
        <w:tcPr>
          <w:tcW w:w="7054" w:type="dxa"/>
          <w:vAlign w:val="bottom"/>
        </w:tcPr>
        <w:p w14:paraId="02F062E5" w14:textId="77777777" w:rsidR="008D34EF" w:rsidRPr="004F1A65" w:rsidRDefault="008D34EF" w:rsidP="00086248">
          <w:pPr>
            <w:pStyle w:val="Footer"/>
            <w:spacing w:line="180" w:lineRule="atLeast"/>
            <w:rPr>
              <w:rStyle w:val="PageNumber"/>
              <w:color w:val="4D4D4D"/>
              <w:szCs w:val="18"/>
            </w:rPr>
          </w:pPr>
        </w:p>
      </w:tc>
      <w:tc>
        <w:tcPr>
          <w:tcW w:w="2718" w:type="dxa"/>
          <w:vAlign w:val="bottom"/>
        </w:tcPr>
        <w:p w14:paraId="5B0E966C" w14:textId="77777777" w:rsidR="008D34EF" w:rsidRPr="004F1A65" w:rsidRDefault="008D34EF" w:rsidP="00162E1C">
          <w:pPr>
            <w:pStyle w:val="Footer"/>
            <w:ind w:right="57"/>
            <w:rPr>
              <w:rStyle w:val="PageNumber"/>
              <w:color w:val="4D4D4D"/>
              <w:szCs w:val="18"/>
            </w:rPr>
          </w:pPr>
          <w:r w:rsidRPr="004F1A65">
            <w:rPr>
              <w:rStyle w:val="PageNumber"/>
              <w:color w:val="4D4D4D"/>
            </w:rPr>
            <w:fldChar w:fldCharType="begin"/>
          </w:r>
          <w:r w:rsidRPr="004F1A65">
            <w:rPr>
              <w:rStyle w:val="PageNumber"/>
              <w:color w:val="4D4D4D"/>
            </w:rPr>
            <w:instrText xml:space="preserve"> PAGE </w:instrText>
          </w:r>
          <w:r w:rsidRPr="004F1A65">
            <w:rPr>
              <w:rStyle w:val="PageNumber"/>
              <w:color w:val="4D4D4D"/>
            </w:rPr>
            <w:fldChar w:fldCharType="separate"/>
          </w:r>
          <w:r w:rsidRPr="004F1A65">
            <w:rPr>
              <w:rStyle w:val="PageNumber"/>
              <w:color w:val="4D4D4D"/>
            </w:rPr>
            <w:t>1</w:t>
          </w:r>
          <w:r w:rsidRPr="004F1A65">
            <w:rPr>
              <w:rStyle w:val="PageNumber"/>
              <w:color w:val="4D4D4D"/>
            </w:rPr>
            <w:fldChar w:fldCharType="end"/>
          </w:r>
          <w:r>
            <w:rPr>
              <w:rStyle w:val="PageNumber"/>
              <w:color w:val="4D4D4D"/>
            </w:rPr>
            <w:t>/115</w:t>
          </w:r>
        </w:p>
      </w:tc>
    </w:tr>
  </w:tbl>
  <w:p w14:paraId="75C6F72A" w14:textId="77777777" w:rsidR="008D34EF" w:rsidRPr="004F1A65" w:rsidRDefault="008D34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F8495" w14:textId="77777777" w:rsidR="00E11545" w:rsidRPr="00D853A4" w:rsidRDefault="00E11545">
      <w:r w:rsidRPr="00D853A4">
        <w:separator/>
      </w:r>
    </w:p>
  </w:footnote>
  <w:footnote w:type="continuationSeparator" w:id="0">
    <w:p w14:paraId="3B3BB3A1" w14:textId="77777777" w:rsidR="00E11545" w:rsidRPr="00D853A4" w:rsidRDefault="00E11545">
      <w:r w:rsidRPr="00D853A4">
        <w:continuationSeparator/>
      </w:r>
    </w:p>
  </w:footnote>
  <w:footnote w:id="1">
    <w:p w14:paraId="56C58351" w14:textId="57452FC3" w:rsidR="00A93F9B" w:rsidRPr="00000989" w:rsidRDefault="00A93F9B" w:rsidP="008D34EF">
      <w:pPr>
        <w:pStyle w:val="FootnoteText"/>
        <w:ind w:left="567" w:hanging="567"/>
        <w:rPr>
          <w:color w:val="000000" w:themeColor="text1"/>
          <w:sz w:val="24"/>
          <w:szCs w:val="24"/>
          <w:lang w:val="sl-SI"/>
        </w:rPr>
      </w:pPr>
      <w:r w:rsidRPr="00000989">
        <w:rPr>
          <w:rStyle w:val="FootnoteReference"/>
          <w:sz w:val="24"/>
          <w:szCs w:val="24"/>
          <w:lang w:val="sl-SI"/>
        </w:rPr>
        <w:footnoteRef/>
      </w:r>
      <w:r w:rsidR="00D853A4" w:rsidRPr="00000989">
        <w:rPr>
          <w:sz w:val="24"/>
          <w:szCs w:val="24"/>
          <w:lang w:val="sl-SI"/>
        </w:rPr>
        <w:tab/>
      </w:r>
      <w:r w:rsidRPr="00000989">
        <w:rPr>
          <w:color w:val="000000" w:themeColor="text1"/>
          <w:sz w:val="24"/>
          <w:szCs w:val="24"/>
          <w:lang w:val="sl-SI"/>
        </w:rPr>
        <w:t>UL C, C/2024/6027, 23.10.2024, ELI:</w:t>
      </w:r>
      <w:r w:rsidR="003F48D9">
        <w:rPr>
          <w:color w:val="000000" w:themeColor="text1"/>
          <w:sz w:val="24"/>
          <w:szCs w:val="24"/>
          <w:lang w:val="sl-SI"/>
        </w:rPr>
        <w:t> </w:t>
      </w:r>
      <w:hyperlink r:id="rId1" w:history="1">
        <w:r w:rsidRPr="00000989">
          <w:rPr>
            <w:rStyle w:val="Hyperlink"/>
            <w:sz w:val="24"/>
            <w:szCs w:val="24"/>
            <w:lang w:val="sl-SI"/>
          </w:rPr>
          <w:t>http://data.europa.eu/eli/C/2024/6027/oj</w:t>
        </w:r>
      </w:hyperlink>
      <w:r w:rsidR="00BB2C2E" w:rsidRPr="00000989">
        <w:rPr>
          <w:color w:val="000000" w:themeColor="text1"/>
          <w:sz w:val="24"/>
          <w:szCs w:val="24"/>
          <w:lang w:val="sl-SI"/>
        </w:rPr>
        <w:t>.</w:t>
      </w:r>
    </w:p>
  </w:footnote>
  <w:footnote w:id="2">
    <w:p w14:paraId="724BAF16" w14:textId="3E88CA4A" w:rsidR="00A93F9B" w:rsidRPr="00000989" w:rsidRDefault="00A93F9B" w:rsidP="008D34EF">
      <w:pPr>
        <w:pStyle w:val="FootnoteText"/>
        <w:ind w:left="567" w:hanging="567"/>
        <w:rPr>
          <w:sz w:val="24"/>
          <w:szCs w:val="24"/>
          <w:lang w:val="sl-SI"/>
        </w:rPr>
      </w:pPr>
      <w:r w:rsidRPr="00000989">
        <w:rPr>
          <w:rStyle w:val="FootnoteReference"/>
          <w:color w:val="000000" w:themeColor="text1"/>
          <w:sz w:val="24"/>
          <w:szCs w:val="24"/>
          <w:lang w:val="sl-SI"/>
        </w:rPr>
        <w:footnoteRef/>
      </w:r>
      <w:r w:rsidR="00D853A4" w:rsidRPr="00000989">
        <w:rPr>
          <w:color w:val="000000" w:themeColor="text1"/>
          <w:sz w:val="24"/>
          <w:szCs w:val="24"/>
          <w:lang w:val="sl-SI"/>
        </w:rPr>
        <w:tab/>
      </w:r>
      <w:r w:rsidRPr="00000989">
        <w:rPr>
          <w:color w:val="000000" w:themeColor="text1"/>
          <w:sz w:val="24"/>
          <w:szCs w:val="24"/>
          <w:lang w:val="sl-SI"/>
        </w:rPr>
        <w:t xml:space="preserve">UL C, </w:t>
      </w:r>
      <w:r w:rsidRPr="00000989">
        <w:rPr>
          <w:color w:val="000000" w:themeColor="text1"/>
          <w:sz w:val="24"/>
          <w:szCs w:val="24"/>
          <w:shd w:val="clear" w:color="auto" w:fill="FFFFFF"/>
          <w:lang w:val="sl-SI"/>
        </w:rPr>
        <w:t>C/2025/290, 24.1.2025, ELI: </w:t>
      </w:r>
      <w:hyperlink r:id="rId2" w:tgtFrame="_blank" w:tooltip="Gives access to this document through its ELI URI." w:history="1">
        <w:r w:rsidRPr="00000989">
          <w:rPr>
            <w:color w:val="337AB7"/>
            <w:sz w:val="24"/>
            <w:szCs w:val="24"/>
            <w:u w:val="single"/>
            <w:lang w:val="sl-SI"/>
          </w:rPr>
          <w:t>http://data.europa.eu/eli/C/2025/290/oj</w:t>
        </w:r>
      </w:hyperlink>
      <w:r w:rsidRPr="00000989">
        <w:rPr>
          <w:sz w:val="24"/>
          <w:szCs w:val="24"/>
          <w:lang w:val="sl-SI"/>
        </w:rPr>
        <w:t>.</w:t>
      </w:r>
    </w:p>
  </w:footnote>
  <w:footnote w:id="3">
    <w:p w14:paraId="12AE8047" w14:textId="2E6902E1" w:rsidR="006610AE" w:rsidRPr="00000989" w:rsidRDefault="006610AE" w:rsidP="00A71C60">
      <w:pPr>
        <w:pStyle w:val="FootnoteText"/>
        <w:ind w:left="567" w:hanging="567"/>
        <w:rPr>
          <w:sz w:val="24"/>
          <w:szCs w:val="24"/>
          <w:lang w:val="sl-SI"/>
        </w:rPr>
      </w:pPr>
      <w:r w:rsidRPr="00000989">
        <w:rPr>
          <w:rStyle w:val="FootnoteReference"/>
          <w:sz w:val="24"/>
          <w:szCs w:val="24"/>
          <w:lang w:val="sl-SI"/>
        </w:rPr>
        <w:footnoteRef/>
      </w:r>
      <w:r w:rsidRPr="00000989">
        <w:rPr>
          <w:sz w:val="24"/>
          <w:szCs w:val="24"/>
          <w:lang w:val="sl-SI"/>
        </w:rPr>
        <w:tab/>
        <w:t>To stališče nadomesti spremembe, sprejete 8. maja 2025 (Sprejeta besedila, P10_TA(2025)0102).</w:t>
      </w:r>
    </w:p>
  </w:footnote>
  <w:footnote w:id="4">
    <w:p w14:paraId="1A3178B5" w14:textId="3C4B7E20" w:rsidR="00AC53C1" w:rsidRPr="00191B51" w:rsidRDefault="00AC53C1" w:rsidP="00AC53C1">
      <w:pPr>
        <w:pStyle w:val="FootnoteText"/>
        <w:ind w:left="851" w:hanging="851"/>
        <w:rPr>
          <w:sz w:val="24"/>
          <w:szCs w:val="24"/>
          <w:lang w:val="sl-SI"/>
        </w:rPr>
      </w:pPr>
      <w:r w:rsidRPr="00000989">
        <w:rPr>
          <w:rStyle w:val="FootnoteReference"/>
          <w:sz w:val="24"/>
          <w:szCs w:val="24"/>
          <w:lang w:val="sl-SI"/>
        </w:rPr>
        <w:footnoteRef/>
      </w:r>
      <w:r w:rsidRPr="00000989">
        <w:rPr>
          <w:sz w:val="24"/>
          <w:szCs w:val="24"/>
          <w:lang w:val="sl-SI"/>
        </w:rPr>
        <w:tab/>
      </w:r>
      <w:r w:rsidRPr="00191B51">
        <w:rPr>
          <w:sz w:val="24"/>
          <w:szCs w:val="24"/>
          <w:lang w:val="sl-SI"/>
        </w:rPr>
        <w:t>Ta izjava je bila dogovorjena v okviru sprejetja Uredbe (EU) 2026/</w:t>
      </w:r>
      <w:r w:rsidR="00191B51" w:rsidRPr="00191B51">
        <w:rPr>
          <w:sz w:val="24"/>
          <w:szCs w:val="24"/>
          <w:lang w:val="sl-SI"/>
        </w:rPr>
        <w:t xml:space="preserve">1386 </w:t>
      </w:r>
      <w:r w:rsidRPr="00191B51">
        <w:rPr>
          <w:sz w:val="24"/>
          <w:szCs w:val="24"/>
          <w:lang w:val="sl-SI"/>
        </w:rPr>
        <w:t xml:space="preserve">Evropskega parlamenta in Sveta z </w:t>
      </w:r>
      <w:r w:rsidR="00191B51">
        <w:rPr>
          <w:sz w:val="24"/>
          <w:szCs w:val="24"/>
          <w:lang w:val="sl-SI"/>
        </w:rPr>
        <w:t xml:space="preserve">dne </w:t>
      </w:r>
      <w:r w:rsidR="00191B51" w:rsidRPr="00191B51">
        <w:rPr>
          <w:sz w:val="24"/>
          <w:szCs w:val="24"/>
          <w:lang w:val="sl-SI"/>
        </w:rPr>
        <w:t>17. junija 2026</w:t>
      </w:r>
      <w:r w:rsidRPr="00191B51">
        <w:rPr>
          <w:sz w:val="24"/>
          <w:szCs w:val="24"/>
          <w:lang w:val="sl-SI"/>
        </w:rPr>
        <w:t xml:space="preserve"> o pregledu tujih naložb v Uniji ter razveljavitvi Uredbe (EU) 2019/452 (UL L</w:t>
      </w:r>
      <w:r w:rsidR="00191B51" w:rsidRPr="00191B51">
        <w:rPr>
          <w:sz w:val="24"/>
          <w:szCs w:val="24"/>
          <w:lang w:val="sl-SI"/>
        </w:rPr>
        <w:t>, 2026/1386, 26.6.2026</w:t>
      </w:r>
      <w:r w:rsidRPr="00191B51">
        <w:rPr>
          <w:sz w:val="24"/>
          <w:szCs w:val="24"/>
          <w:lang w:val="sl-SI"/>
        </w:rPr>
        <w:t>, ELI</w:t>
      </w:r>
      <w:r w:rsidR="004C6260" w:rsidRPr="00191B51">
        <w:rPr>
          <w:sz w:val="24"/>
          <w:szCs w:val="24"/>
          <w:lang w:val="sl-SI"/>
        </w:rPr>
        <w:t>:</w:t>
      </w:r>
      <w:r w:rsidR="001A653D" w:rsidRPr="00191B51">
        <w:rPr>
          <w:sz w:val="24"/>
          <w:szCs w:val="24"/>
          <w:lang w:val="sl-SI"/>
        </w:rPr>
        <w:t> </w:t>
      </w:r>
      <w:hyperlink r:id="rId3" w:tgtFrame="_blank" w:tooltip="Gives access to this document through its ELI URI." w:history="1">
        <w:r w:rsidR="00191B51" w:rsidRPr="00191B51">
          <w:rPr>
            <w:rStyle w:val="Hyperlink"/>
            <w:sz w:val="24"/>
            <w:szCs w:val="24"/>
            <w:lang w:val="sl-SI"/>
          </w:rPr>
          <w:t>http://data.europa.eu/eli/reg/2026/1386/oj</w:t>
        </w:r>
      </w:hyperlink>
      <w:r w:rsidRPr="00191B51">
        <w:rPr>
          <w:sz w:val="24"/>
          <w:szCs w:val="24"/>
          <w:lang w:val="sl-SI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82EC4" w14:textId="77777777" w:rsidR="008D34EF" w:rsidRPr="004F1A65" w:rsidRDefault="008D34EF" w:rsidP="007D792E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53FD9" w14:textId="77777777" w:rsidR="008D34EF" w:rsidRPr="004F1A65" w:rsidRDefault="008D34EF" w:rsidP="007D792E">
    <w:pPr>
      <w:pStyle w:val="HeaderCouncil"/>
    </w:pPr>
    <w:r>
      <w:rPr>
        <w:noProof/>
      </w:rPr>
      <w:drawing>
        <wp:anchor distT="0" distB="0" distL="114300" distR="114300" simplePos="0" relativeHeight="251657216" behindDoc="0" locked="0" layoutInCell="1" allowOverlap="1" wp14:anchorId="1D5BB5AD" wp14:editId="62557182">
          <wp:simplePos x="0" y="0"/>
          <wp:positionH relativeFrom="column">
            <wp:align>center</wp:align>
          </wp:positionH>
          <wp:positionV relativeFrom="page">
            <wp:posOffset>9899650</wp:posOffset>
          </wp:positionV>
          <wp:extent cx="6120000" cy="684000"/>
          <wp:effectExtent l="0" t="0" r="0" b="0"/>
          <wp:wrapNone/>
          <wp:docPr id="1224986865" name="DW_WATERMARK_94aa1d27-c22a-4a00-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799858" name="DW_WATERMARK_94aa1d27-c22a-4a00-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000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EB49F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8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4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5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9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0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8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9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0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1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2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4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5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6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7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 w16cid:durableId="890967376">
    <w:abstractNumId w:val="2"/>
  </w:num>
  <w:num w:numId="2" w16cid:durableId="1278633439">
    <w:abstractNumId w:val="12"/>
  </w:num>
  <w:num w:numId="3" w16cid:durableId="1335497670">
    <w:abstractNumId w:val="30"/>
  </w:num>
  <w:num w:numId="4" w16cid:durableId="925188556">
    <w:abstractNumId w:val="1"/>
  </w:num>
  <w:num w:numId="5" w16cid:durableId="1629896072">
    <w:abstractNumId w:val="31"/>
  </w:num>
  <w:num w:numId="6" w16cid:durableId="1388065598">
    <w:abstractNumId w:val="25"/>
  </w:num>
  <w:num w:numId="7" w16cid:durableId="447117812">
    <w:abstractNumId w:val="3"/>
  </w:num>
  <w:num w:numId="8" w16cid:durableId="1710835977">
    <w:abstractNumId w:val="34"/>
  </w:num>
  <w:num w:numId="9" w16cid:durableId="519974888">
    <w:abstractNumId w:val="39"/>
  </w:num>
  <w:num w:numId="10" w16cid:durableId="326131728">
    <w:abstractNumId w:val="21"/>
  </w:num>
  <w:num w:numId="11" w16cid:durableId="583296283">
    <w:abstractNumId w:val="33"/>
  </w:num>
  <w:num w:numId="12" w16cid:durableId="106969200">
    <w:abstractNumId w:val="27"/>
  </w:num>
  <w:num w:numId="13" w16cid:durableId="1821193182">
    <w:abstractNumId w:val="18"/>
  </w:num>
  <w:num w:numId="14" w16cid:durableId="231427087">
    <w:abstractNumId w:val="7"/>
  </w:num>
  <w:num w:numId="15" w16cid:durableId="516382194">
    <w:abstractNumId w:val="5"/>
  </w:num>
  <w:num w:numId="16" w16cid:durableId="1248493477">
    <w:abstractNumId w:val="29"/>
  </w:num>
  <w:num w:numId="17" w16cid:durableId="1066802341">
    <w:abstractNumId w:val="35"/>
  </w:num>
  <w:num w:numId="18" w16cid:durableId="625892412">
    <w:abstractNumId w:val="0"/>
  </w:num>
  <w:num w:numId="19" w16cid:durableId="1016006528">
    <w:abstractNumId w:val="9"/>
  </w:num>
  <w:num w:numId="20" w16cid:durableId="1463957918">
    <w:abstractNumId w:val="4"/>
  </w:num>
  <w:num w:numId="21" w16cid:durableId="408817822">
    <w:abstractNumId w:val="10"/>
  </w:num>
  <w:num w:numId="22" w16cid:durableId="655182218">
    <w:abstractNumId w:val="22"/>
  </w:num>
  <w:num w:numId="23" w16cid:durableId="322970397">
    <w:abstractNumId w:val="19"/>
  </w:num>
  <w:num w:numId="24" w16cid:durableId="750272613">
    <w:abstractNumId w:val="26"/>
  </w:num>
  <w:num w:numId="25" w16cid:durableId="55535850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17711626">
    <w:abstractNumId w:val="8"/>
  </w:num>
  <w:num w:numId="27" w16cid:durableId="425998873">
    <w:abstractNumId w:val="6"/>
  </w:num>
  <w:num w:numId="28" w16cid:durableId="257100548">
    <w:abstractNumId w:val="24"/>
  </w:num>
  <w:num w:numId="29" w16cid:durableId="973215917">
    <w:abstractNumId w:val="16"/>
  </w:num>
  <w:num w:numId="30" w16cid:durableId="1596786157">
    <w:abstractNumId w:val="28"/>
  </w:num>
  <w:num w:numId="31" w16cid:durableId="264964220">
    <w:abstractNumId w:val="11"/>
  </w:num>
  <w:num w:numId="32" w16cid:durableId="751124656">
    <w:abstractNumId w:val="17"/>
  </w:num>
  <w:num w:numId="33" w16cid:durableId="1792554488">
    <w:abstractNumId w:val="13"/>
  </w:num>
  <w:num w:numId="34" w16cid:durableId="1186288313">
    <w:abstractNumId w:val="14"/>
  </w:num>
  <w:num w:numId="35" w16cid:durableId="525561290">
    <w:abstractNumId w:val="15"/>
  </w:num>
  <w:num w:numId="36" w16cid:durableId="50227971">
    <w:abstractNumId w:val="20"/>
  </w:num>
  <w:num w:numId="37" w16cid:durableId="968052574">
    <w:abstractNumId w:val="23"/>
  </w:num>
  <w:num w:numId="38" w16cid:durableId="1579635249">
    <w:abstractNumId w:val="37"/>
  </w:num>
  <w:num w:numId="39" w16cid:durableId="328409989">
    <w:abstractNumId w:val="36"/>
  </w:num>
  <w:num w:numId="40" w16cid:durableId="1055085742">
    <w:abstractNumId w:val="38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1/2025"/>
    <w:docVar w:name="dvlangue" w:val="SL"/>
    <w:docVar w:name="dvnumam" w:val="491"/>
    <w:docVar w:name="dvpe" w:val="767.951"/>
    <w:docVar w:name="dvrapporteur" w:val="Poročevalec: "/>
    <w:docVar w:name="dvstar" w:val="***I"/>
    <w:docVar w:name="dvtitre" w:val="Zakonodajna resolucija Evropskega parlamenta z dne xx. maja 2026 o predlogu uredbe Evropskega parlamenta in Sveta o pregledu tujih naložb v Uniji ter razveljavitvi Uredbe (EU) 2019/452 Evropskega parlamenta in Sveta(COM(2024)0023 – C10-0011/2024 – 2024/0017(COD))"/>
  </w:docVars>
  <w:rsids>
    <w:rsidRoot w:val="00E11545"/>
    <w:rsid w:val="00000989"/>
    <w:rsid w:val="00002272"/>
    <w:rsid w:val="000317EF"/>
    <w:rsid w:val="00064002"/>
    <w:rsid w:val="000677B9"/>
    <w:rsid w:val="000831BA"/>
    <w:rsid w:val="000A42CC"/>
    <w:rsid w:val="000E7DD9"/>
    <w:rsid w:val="0010095E"/>
    <w:rsid w:val="00125B37"/>
    <w:rsid w:val="00187494"/>
    <w:rsid w:val="00191B51"/>
    <w:rsid w:val="00194547"/>
    <w:rsid w:val="001A653D"/>
    <w:rsid w:val="001F32AE"/>
    <w:rsid w:val="002767FF"/>
    <w:rsid w:val="002A0388"/>
    <w:rsid w:val="002B18FE"/>
    <w:rsid w:val="002B5493"/>
    <w:rsid w:val="002C1549"/>
    <w:rsid w:val="00305450"/>
    <w:rsid w:val="00343214"/>
    <w:rsid w:val="00361730"/>
    <w:rsid w:val="00361C00"/>
    <w:rsid w:val="00395FA1"/>
    <w:rsid w:val="003E15D4"/>
    <w:rsid w:val="003F48D9"/>
    <w:rsid w:val="00411CCE"/>
    <w:rsid w:val="00415273"/>
    <w:rsid w:val="0041666E"/>
    <w:rsid w:val="00421060"/>
    <w:rsid w:val="00444E9A"/>
    <w:rsid w:val="00471C19"/>
    <w:rsid w:val="004867E3"/>
    <w:rsid w:val="00494A28"/>
    <w:rsid w:val="004C0004"/>
    <w:rsid w:val="004C5D52"/>
    <w:rsid w:val="004C6260"/>
    <w:rsid w:val="0050519A"/>
    <w:rsid w:val="005072A1"/>
    <w:rsid w:val="00514517"/>
    <w:rsid w:val="00545827"/>
    <w:rsid w:val="00560270"/>
    <w:rsid w:val="005C2568"/>
    <w:rsid w:val="005D7D7D"/>
    <w:rsid w:val="005F1B17"/>
    <w:rsid w:val="006037C0"/>
    <w:rsid w:val="00654090"/>
    <w:rsid w:val="006610AE"/>
    <w:rsid w:val="006631B6"/>
    <w:rsid w:val="00680577"/>
    <w:rsid w:val="006F74FA"/>
    <w:rsid w:val="00731ADD"/>
    <w:rsid w:val="00734777"/>
    <w:rsid w:val="00747932"/>
    <w:rsid w:val="00751A4A"/>
    <w:rsid w:val="0075438E"/>
    <w:rsid w:val="00756632"/>
    <w:rsid w:val="00762C74"/>
    <w:rsid w:val="00786EC0"/>
    <w:rsid w:val="007A1314"/>
    <w:rsid w:val="007D1690"/>
    <w:rsid w:val="007D1877"/>
    <w:rsid w:val="007E22AD"/>
    <w:rsid w:val="00817416"/>
    <w:rsid w:val="00842779"/>
    <w:rsid w:val="00864B78"/>
    <w:rsid w:val="00865F67"/>
    <w:rsid w:val="00881A7B"/>
    <w:rsid w:val="008840E5"/>
    <w:rsid w:val="00887B3E"/>
    <w:rsid w:val="008C2AC6"/>
    <w:rsid w:val="008D34EF"/>
    <w:rsid w:val="00930C23"/>
    <w:rsid w:val="0093193B"/>
    <w:rsid w:val="009509D8"/>
    <w:rsid w:val="00950B64"/>
    <w:rsid w:val="009621E6"/>
    <w:rsid w:val="00981893"/>
    <w:rsid w:val="009D50BA"/>
    <w:rsid w:val="00A1687D"/>
    <w:rsid w:val="00A43E52"/>
    <w:rsid w:val="00A4678D"/>
    <w:rsid w:val="00A71C60"/>
    <w:rsid w:val="00A778C7"/>
    <w:rsid w:val="00A9359C"/>
    <w:rsid w:val="00A93F9B"/>
    <w:rsid w:val="00AB441E"/>
    <w:rsid w:val="00AB6293"/>
    <w:rsid w:val="00AC53C1"/>
    <w:rsid w:val="00AE0928"/>
    <w:rsid w:val="00AF3B82"/>
    <w:rsid w:val="00B12E95"/>
    <w:rsid w:val="00B22876"/>
    <w:rsid w:val="00B558F0"/>
    <w:rsid w:val="00BB03C4"/>
    <w:rsid w:val="00BB2C2E"/>
    <w:rsid w:val="00BD48FE"/>
    <w:rsid w:val="00BD7BD8"/>
    <w:rsid w:val="00BE6ADC"/>
    <w:rsid w:val="00C05BFE"/>
    <w:rsid w:val="00C23452"/>
    <w:rsid w:val="00C23CD4"/>
    <w:rsid w:val="00C61C0C"/>
    <w:rsid w:val="00C941CB"/>
    <w:rsid w:val="00CC2357"/>
    <w:rsid w:val="00CF071A"/>
    <w:rsid w:val="00D058B8"/>
    <w:rsid w:val="00D56C11"/>
    <w:rsid w:val="00D834A0"/>
    <w:rsid w:val="00D853A4"/>
    <w:rsid w:val="00D872DF"/>
    <w:rsid w:val="00D91E21"/>
    <w:rsid w:val="00DA7FCD"/>
    <w:rsid w:val="00DC1BBE"/>
    <w:rsid w:val="00E11545"/>
    <w:rsid w:val="00E365E1"/>
    <w:rsid w:val="00E80775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12A7"/>
    <w:rsid w:val="00F74202"/>
    <w:rsid w:val="00F87713"/>
    <w:rsid w:val="00FB4360"/>
    <w:rsid w:val="00FD0C70"/>
    <w:rsid w:val="00FD7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1E35C4"/>
  <w15:chartTrackingRefBased/>
  <w15:docId w15:val="{E9499773-FB2B-4C46-84DC-865C45381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endnote reference" w:uiPriority="99"/>
    <w:lsdException w:name="endnote text" w:uiPriority="99"/>
    <w:lsdException w:name="Title" w:uiPriority="10" w:qFormat="1"/>
    <w:lsdException w:name="Body Text" w:uiPriority="1" w:qFormat="1"/>
    <w:lsdException w:name="Subtitle" w:uiPriority="11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A93F9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A93F9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A93F9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A93F9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3F9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3F9B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3F9B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3F9B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3F9B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A93F9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93F9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93F9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93F9B"/>
    <w:pPr>
      <w:spacing w:after="120"/>
    </w:pPr>
  </w:style>
  <w:style w:type="paragraph" w:customStyle="1" w:styleId="PageHeading">
    <w:name w:val="PageHeading"/>
    <w:basedOn w:val="Normal"/>
    <w:rsid w:val="00A93F9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93F9B"/>
    <w:rPr>
      <w:b/>
    </w:rPr>
  </w:style>
  <w:style w:type="character" w:customStyle="1" w:styleId="NormalBoldChar">
    <w:name w:val="NormalBold Char"/>
    <w:link w:val="NormalBold"/>
    <w:locked/>
    <w:rsid w:val="00A93F9B"/>
    <w:rPr>
      <w:b/>
      <w:sz w:val="24"/>
      <w:lang w:val="sl-SI"/>
    </w:rPr>
  </w:style>
  <w:style w:type="paragraph" w:customStyle="1" w:styleId="NormalBold12a">
    <w:name w:val="NormalBold12a"/>
    <w:basedOn w:val="Normal"/>
    <w:uiPriority w:val="99"/>
    <w:rsid w:val="00A93F9B"/>
    <w:pPr>
      <w:spacing w:after="240"/>
    </w:pPr>
    <w:rPr>
      <w:b/>
    </w:rPr>
  </w:style>
  <w:style w:type="paragraph" w:customStyle="1" w:styleId="AmJustText">
    <w:name w:val="AmJustText"/>
    <w:basedOn w:val="Normal"/>
    <w:rsid w:val="00A93F9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93F9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93F9B"/>
    <w:pPr>
      <w:spacing w:after="480"/>
      <w:ind w:left="1417"/>
    </w:pPr>
  </w:style>
  <w:style w:type="paragraph" w:customStyle="1" w:styleId="CoverNormal">
    <w:name w:val="CoverNormal"/>
    <w:basedOn w:val="Normal"/>
    <w:rsid w:val="00A93F9B"/>
    <w:pPr>
      <w:ind w:left="1418"/>
    </w:pPr>
  </w:style>
  <w:style w:type="paragraph" w:customStyle="1" w:styleId="AmCrossRef">
    <w:name w:val="AmCrossRef"/>
    <w:basedOn w:val="Normal"/>
    <w:rsid w:val="00A93F9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93F9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93F9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uiPriority w:val="99"/>
    <w:rsid w:val="00A93F9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93F9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93F9B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A93F9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F9B"/>
    <w:rPr>
      <w:sz w:val="24"/>
      <w:lang w:val="sl-SI"/>
    </w:rPr>
  </w:style>
  <w:style w:type="paragraph" w:customStyle="1" w:styleId="AmOrLang">
    <w:name w:val="AmOrLang"/>
    <w:basedOn w:val="Normal"/>
    <w:rsid w:val="00A93F9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93F9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93F9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A93F9B"/>
    <w:pPr>
      <w:spacing w:before="240"/>
    </w:pPr>
    <w:rPr>
      <w:b/>
    </w:rPr>
  </w:style>
  <w:style w:type="character" w:customStyle="1" w:styleId="NormalBold12bChar">
    <w:name w:val="NormalBold12b Char"/>
    <w:basedOn w:val="DefaultParagraphFont"/>
    <w:link w:val="NormalBold12b"/>
    <w:rsid w:val="00A93F9B"/>
    <w:rPr>
      <w:b/>
      <w:sz w:val="24"/>
      <w:lang w:val="sl-SI"/>
    </w:rPr>
  </w:style>
  <w:style w:type="paragraph" w:customStyle="1" w:styleId="EPBody">
    <w:name w:val="EPBody"/>
    <w:basedOn w:val="Normal"/>
    <w:rsid w:val="00A93F9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93F9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93F9B"/>
    <w:pPr>
      <w:spacing w:before="480" w:after="240"/>
    </w:pPr>
  </w:style>
  <w:style w:type="paragraph" w:customStyle="1" w:styleId="Lgendesigne">
    <w:name w:val="Légende signe"/>
    <w:basedOn w:val="Normal"/>
    <w:rsid w:val="00A93F9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93F9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93F9B"/>
    <w:rPr>
      <w:sz w:val="18"/>
    </w:rPr>
  </w:style>
  <w:style w:type="character" w:customStyle="1" w:styleId="Normal6Char">
    <w:name w:val="Normal6 Char"/>
    <w:link w:val="Normal6"/>
    <w:locked/>
    <w:rsid w:val="00A93F9B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A93F9B"/>
    <w:pPr>
      <w:spacing w:after="120"/>
    </w:pPr>
  </w:style>
  <w:style w:type="paragraph" w:customStyle="1" w:styleId="ColumnHeading">
    <w:name w:val="ColumnHeading"/>
    <w:basedOn w:val="Normal"/>
    <w:rsid w:val="00A93F9B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A93F9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A93F9B"/>
    <w:pPr>
      <w:jc w:val="right"/>
    </w:pPr>
    <w:rPr>
      <w:lang w:val="sl-SI"/>
    </w:rPr>
  </w:style>
  <w:style w:type="paragraph" w:styleId="BalloonText">
    <w:name w:val="Balloon Text"/>
    <w:basedOn w:val="Normal"/>
    <w:link w:val="BalloonTextChar"/>
    <w:uiPriority w:val="99"/>
    <w:unhideWhenUsed/>
    <w:rsid w:val="00A93F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93F9B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uiPriority w:val="99"/>
    <w:rsid w:val="00A93F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93F9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3F9B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A93F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93F9B"/>
    <w:rPr>
      <w:b/>
      <w:bCs/>
      <w:lang w:val="sl-SI"/>
    </w:rPr>
  </w:style>
  <w:style w:type="paragraph" w:styleId="NormalWeb">
    <w:name w:val="Normal (Web)"/>
    <w:basedOn w:val="Normal"/>
    <w:uiPriority w:val="99"/>
    <w:unhideWhenUsed/>
    <w:rsid w:val="00A93F9B"/>
    <w:pPr>
      <w:widowControl/>
      <w:spacing w:before="100" w:beforeAutospacing="1" w:after="100" w:afterAutospacing="1"/>
    </w:pPr>
    <w:rPr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A93F9B"/>
    <w:pPr>
      <w:widowControl/>
      <w:ind w:left="720"/>
      <w:contextualSpacing/>
      <w:jc w:val="both"/>
    </w:pPr>
    <w:rPr>
      <w:rFonts w:eastAsiaTheme="minorHAnsi"/>
      <w:szCs w:val="24"/>
      <w:lang w:val="en-GB" w:eastAsia="en-US"/>
    </w:rPr>
  </w:style>
  <w:style w:type="paragraph" w:customStyle="1" w:styleId="Normal24a">
    <w:name w:val="Normal24a"/>
    <w:basedOn w:val="Normal"/>
    <w:rsid w:val="00A93F9B"/>
    <w:pPr>
      <w:spacing w:after="480"/>
    </w:pPr>
    <w:rPr>
      <w:lang w:val="en-GB"/>
    </w:rPr>
  </w:style>
  <w:style w:type="paragraph" w:customStyle="1" w:styleId="NormalBoldCenter">
    <w:name w:val="NormalBoldCenter"/>
    <w:basedOn w:val="Normal"/>
    <w:rsid w:val="00A93F9B"/>
    <w:pPr>
      <w:jc w:val="center"/>
    </w:pPr>
    <w:rPr>
      <w:b/>
      <w:lang w:val="en-GB"/>
    </w:rPr>
  </w:style>
  <w:style w:type="paragraph" w:customStyle="1" w:styleId="Footprint12b">
    <w:name w:val="Footprint12b"/>
    <w:basedOn w:val="Normal"/>
    <w:rsid w:val="00A93F9B"/>
    <w:pPr>
      <w:spacing w:before="240"/>
    </w:pPr>
    <w:rPr>
      <w:szCs w:val="24"/>
      <w:lang w:val="en-GB"/>
    </w:rPr>
  </w:style>
  <w:style w:type="paragraph" w:customStyle="1" w:styleId="NormalSingle">
    <w:name w:val="NormalSingle"/>
    <w:basedOn w:val="Normal"/>
    <w:qFormat/>
    <w:rsid w:val="00A93F9B"/>
    <w:rPr>
      <w:szCs w:val="24"/>
      <w:lang w:val="en-GB"/>
    </w:rPr>
  </w:style>
  <w:style w:type="character" w:styleId="Hyperlink">
    <w:name w:val="Hyperlink"/>
    <w:basedOn w:val="DefaultParagraphFont"/>
    <w:uiPriority w:val="99"/>
    <w:rsid w:val="00A93F9B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A93F9B"/>
    <w:pPr>
      <w:spacing w:after="240"/>
    </w:pPr>
    <w:rPr>
      <w:lang w:val="en-GB"/>
    </w:rPr>
  </w:style>
  <w:style w:type="paragraph" w:customStyle="1" w:styleId="PageHeadingNotTOC">
    <w:name w:val="PageHeadingNotTOC"/>
    <w:basedOn w:val="Normal"/>
    <w:rsid w:val="00A93F9B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A93F9B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customStyle="1" w:styleId="Normal12Italic">
    <w:name w:val="Normal12Italic"/>
    <w:basedOn w:val="Normal"/>
    <w:rsid w:val="00A93F9B"/>
    <w:pPr>
      <w:spacing w:after="240"/>
    </w:pPr>
    <w:rPr>
      <w:i/>
      <w:noProof/>
      <w:lang w:val="fr-FR"/>
    </w:rPr>
  </w:style>
  <w:style w:type="paragraph" w:customStyle="1" w:styleId="JustificationTitle">
    <w:name w:val="JustificationTitle"/>
    <w:basedOn w:val="Normal"/>
    <w:next w:val="Normal"/>
    <w:rsid w:val="00A93F9B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Text1">
    <w:name w:val="Text 1"/>
    <w:basedOn w:val="Normal"/>
    <w:rsid w:val="00A93F9B"/>
    <w:pPr>
      <w:widowControl/>
      <w:spacing w:before="120" w:after="120"/>
      <w:ind w:left="850"/>
      <w:jc w:val="both"/>
    </w:pPr>
    <w:rPr>
      <w:rFonts w:eastAsiaTheme="minorHAnsi"/>
      <w:szCs w:val="22"/>
      <w:lang w:val="en-GB" w:eastAsia="en-US"/>
    </w:rPr>
  </w:style>
  <w:style w:type="paragraph" w:customStyle="1" w:styleId="RollCallSymbols14pt">
    <w:name w:val="RollCallSymbols14pt"/>
    <w:basedOn w:val="Normal"/>
    <w:rsid w:val="00A93F9B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A93F9B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Votes">
    <w:name w:val="RollCallVotes"/>
    <w:basedOn w:val="Normal"/>
    <w:rsid w:val="00A93F9B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le">
    <w:name w:val="RollCallTable"/>
    <w:basedOn w:val="Normal"/>
    <w:rsid w:val="00A93F9B"/>
    <w:pPr>
      <w:spacing w:before="120" w:after="120"/>
    </w:pPr>
    <w:rPr>
      <w:snapToGrid w:val="0"/>
      <w:sz w:val="16"/>
      <w:lang w:val="en-GB" w:eastAsia="en-US"/>
    </w:rPr>
  </w:style>
  <w:style w:type="character" w:styleId="FollowedHyperlink">
    <w:name w:val="FollowedHyperlink"/>
    <w:basedOn w:val="DefaultParagraphFont"/>
    <w:uiPriority w:val="99"/>
    <w:unhideWhenUsed/>
    <w:rsid w:val="00A93F9B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A93F9B"/>
    <w:pPr>
      <w:widowControl/>
      <w:spacing w:before="100" w:beforeAutospacing="1" w:after="100" w:afterAutospacing="1"/>
    </w:pPr>
    <w:rPr>
      <w:szCs w:val="24"/>
      <w:lang w:val="en-GB"/>
    </w:rPr>
  </w:style>
  <w:style w:type="character" w:customStyle="1" w:styleId="Normal12Char">
    <w:name w:val="Normal12 Char"/>
    <w:basedOn w:val="DefaultParagraphFont"/>
    <w:link w:val="Normal12"/>
    <w:locked/>
    <w:rsid w:val="00A93F9B"/>
    <w:rPr>
      <w:noProof/>
      <w:sz w:val="24"/>
    </w:rPr>
  </w:style>
  <w:style w:type="paragraph" w:customStyle="1" w:styleId="Normal12">
    <w:name w:val="Normal12"/>
    <w:basedOn w:val="Normal"/>
    <w:link w:val="Normal12Char"/>
    <w:rsid w:val="00A93F9B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A93F9B"/>
    <w:pPr>
      <w:spacing w:before="240" w:after="600"/>
      <w:jc w:val="center"/>
    </w:pPr>
    <w:rPr>
      <w:i/>
      <w:lang w:val="en-GB"/>
    </w:rPr>
  </w:style>
  <w:style w:type="paragraph" w:customStyle="1" w:styleId="ZDateAM">
    <w:name w:val="ZDateAM"/>
    <w:basedOn w:val="Normal"/>
    <w:rsid w:val="00A93F9B"/>
    <w:pPr>
      <w:tabs>
        <w:tab w:val="right" w:pos="9356"/>
      </w:tabs>
      <w:spacing w:after="480"/>
    </w:pPr>
    <w:rPr>
      <w:noProof/>
      <w:lang w:val="en-GB"/>
    </w:rPr>
  </w:style>
  <w:style w:type="paragraph" w:customStyle="1" w:styleId="ProjRap">
    <w:name w:val="ProjRap"/>
    <w:basedOn w:val="Normal"/>
    <w:rsid w:val="00A93F9B"/>
    <w:pPr>
      <w:tabs>
        <w:tab w:val="right" w:pos="9356"/>
      </w:tabs>
    </w:pPr>
    <w:rPr>
      <w:b/>
      <w:noProof/>
      <w:lang w:val="en-GB"/>
    </w:rPr>
  </w:style>
  <w:style w:type="paragraph" w:customStyle="1" w:styleId="PELeft">
    <w:name w:val="PELeft"/>
    <w:basedOn w:val="Normal"/>
    <w:rsid w:val="00A93F9B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A93F9B"/>
    <w:pPr>
      <w:jc w:val="right"/>
    </w:pPr>
    <w:rPr>
      <w:rFonts w:ascii="Arial" w:hAnsi="Arial" w:cs="Arial"/>
      <w:sz w:val="22"/>
      <w:szCs w:val="22"/>
      <w:lang w:val="fr-FR"/>
    </w:rPr>
  </w:style>
  <w:style w:type="paragraph" w:customStyle="1" w:styleId="CrossRef">
    <w:name w:val="CrossRef"/>
    <w:basedOn w:val="Normal"/>
    <w:rsid w:val="00A93F9B"/>
    <w:pPr>
      <w:spacing w:before="240"/>
      <w:jc w:val="center"/>
    </w:pPr>
    <w:rPr>
      <w:i/>
      <w:lang w:val="fr-FR"/>
    </w:rPr>
  </w:style>
  <w:style w:type="character" w:customStyle="1" w:styleId="Footer2Middle">
    <w:name w:val="Footer2Middle"/>
    <w:rsid w:val="00A93F9B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A93F9B"/>
    <w:pPr>
      <w:jc w:val="center"/>
    </w:pPr>
    <w:rPr>
      <w:noProof w:val="0"/>
      <w:sz w:val="56"/>
    </w:rPr>
  </w:style>
  <w:style w:type="paragraph" w:customStyle="1" w:styleId="CoverBold">
    <w:name w:val="CoverBold"/>
    <w:basedOn w:val="Normal"/>
    <w:uiPriority w:val="99"/>
    <w:rsid w:val="00A93F9B"/>
    <w:pPr>
      <w:ind w:left="1416"/>
    </w:pPr>
    <w:rPr>
      <w:b/>
      <w:szCs w:val="24"/>
      <w:lang w:val="en-GB" w:eastAsia="en-US"/>
    </w:rPr>
  </w:style>
  <w:style w:type="character" w:customStyle="1" w:styleId="EPFooter2Motto">
    <w:name w:val="EPFooter2Motto"/>
    <w:rsid w:val="00A93F9B"/>
    <w:rPr>
      <w:rFonts w:ascii="Arial" w:hAnsi="Arial"/>
      <w:b/>
      <w:i/>
      <w:color w:val="C0C0C0"/>
      <w:sz w:val="22"/>
    </w:rPr>
  </w:style>
  <w:style w:type="paragraph" w:customStyle="1" w:styleId="NormalBold12b12a">
    <w:name w:val="NormalBold12b12a"/>
    <w:basedOn w:val="Normal"/>
    <w:next w:val="NormalBold"/>
    <w:uiPriority w:val="99"/>
    <w:rsid w:val="00A93F9B"/>
    <w:pPr>
      <w:spacing w:before="240" w:after="240"/>
    </w:pPr>
    <w:rPr>
      <w:b/>
      <w:szCs w:val="24"/>
      <w:lang w:val="en-GB" w:eastAsia="en-US"/>
    </w:rPr>
  </w:style>
  <w:style w:type="paragraph" w:customStyle="1" w:styleId="EPFooterLandscape">
    <w:name w:val="EPFooterLandscape"/>
    <w:uiPriority w:val="99"/>
    <w:rsid w:val="00A93F9B"/>
    <w:pPr>
      <w:widowControl w:val="0"/>
      <w:tabs>
        <w:tab w:val="center" w:pos="6800"/>
        <w:tab w:val="right" w:pos="15020"/>
      </w:tabs>
    </w:pPr>
    <w:rPr>
      <w:sz w:val="22"/>
      <w:lang w:eastAsia="en-US"/>
    </w:rPr>
  </w:style>
  <w:style w:type="paragraph" w:customStyle="1" w:styleId="Normal0">
    <w:name w:val="Normal0"/>
    <w:basedOn w:val="Normal"/>
    <w:uiPriority w:val="99"/>
    <w:rsid w:val="00A93F9B"/>
    <w:rPr>
      <w:sz w:val="0"/>
      <w:szCs w:val="24"/>
      <w:lang w:val="en-GB" w:eastAsia="en-US"/>
    </w:rPr>
  </w:style>
  <w:style w:type="paragraph" w:customStyle="1" w:styleId="EPFooter2Landscape">
    <w:name w:val="EPFooter2Landscape"/>
    <w:uiPriority w:val="99"/>
    <w:rsid w:val="00A93F9B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  <w:lang w:eastAsia="en-US"/>
    </w:rPr>
  </w:style>
  <w:style w:type="character" w:customStyle="1" w:styleId="EPFooter2Middle">
    <w:name w:val="EPFooter2Middle"/>
    <w:rsid w:val="00A93F9B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uiPriority w:val="99"/>
    <w:rsid w:val="00A93F9B"/>
    <w:rPr>
      <w:color w:val="FFFFFF"/>
      <w:szCs w:val="24"/>
      <w:shd w:val="clear" w:color="000000" w:fill="000000"/>
      <w:lang w:val="en-GB" w:eastAsia="en-US"/>
    </w:rPr>
  </w:style>
  <w:style w:type="character" w:customStyle="1" w:styleId="CMissingStyle">
    <w:name w:val="C_MissingStyle"/>
    <w:rsid w:val="00A93F9B"/>
    <w:rPr>
      <w:color w:val="FFFFFF"/>
      <w:sz w:val="22"/>
      <w:shd w:val="clear" w:color="000000" w:fill="000000"/>
    </w:rPr>
  </w:style>
  <w:style w:type="character" w:customStyle="1" w:styleId="erpldocument-subtitle-author">
    <w:name w:val="erpl_document-subtitle-author"/>
    <w:basedOn w:val="DefaultParagraphFont"/>
    <w:rsid w:val="00A93F9B"/>
  </w:style>
  <w:style w:type="character" w:customStyle="1" w:styleId="StyleStrikethrough">
    <w:name w:val="Style Strikethrough"/>
    <w:basedOn w:val="DefaultParagraphFont"/>
    <w:rsid w:val="00A93F9B"/>
    <w:rPr>
      <w:strike/>
    </w:rPr>
  </w:style>
  <w:style w:type="paragraph" w:styleId="Revision">
    <w:name w:val="Revision"/>
    <w:hidden/>
    <w:uiPriority w:val="99"/>
    <w:semiHidden/>
    <w:rsid w:val="00A93F9B"/>
    <w:rPr>
      <w:sz w:val="24"/>
      <w:szCs w:val="24"/>
      <w:lang w:val="sl-SI"/>
    </w:rPr>
  </w:style>
  <w:style w:type="paragraph" w:styleId="Footer">
    <w:name w:val="footer"/>
    <w:basedOn w:val="Normal"/>
    <w:link w:val="FooterChar"/>
    <w:uiPriority w:val="99"/>
    <w:rsid w:val="00A93F9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3F9B"/>
    <w:rPr>
      <w:sz w:val="24"/>
      <w:lang w:val="sl-SI"/>
    </w:rPr>
  </w:style>
  <w:style w:type="character" w:styleId="UnresolvedMention">
    <w:name w:val="Unresolved Mention"/>
    <w:basedOn w:val="DefaultParagraphFont"/>
    <w:uiPriority w:val="99"/>
    <w:semiHidden/>
    <w:unhideWhenUsed/>
    <w:rsid w:val="00BB2C2E"/>
    <w:rPr>
      <w:color w:val="605E5C"/>
      <w:shd w:val="clear" w:color="auto" w:fill="E1DFDD"/>
    </w:rPr>
  </w:style>
  <w:style w:type="numbering" w:customStyle="1" w:styleId="NoList1">
    <w:name w:val="No List1"/>
    <w:next w:val="NoList"/>
    <w:uiPriority w:val="99"/>
    <w:semiHidden/>
    <w:unhideWhenUsed/>
    <w:rsid w:val="008D34EF"/>
  </w:style>
  <w:style w:type="table" w:customStyle="1" w:styleId="TableGrid1">
    <w:name w:val="Table Grid1"/>
    <w:basedOn w:val="TableNormal"/>
    <w:next w:val="TableGrid"/>
    <w:uiPriority w:val="59"/>
    <w:rsid w:val="008D34EF"/>
    <w:rPr>
      <w:rFonts w:ascii="Cambria" w:eastAsia="Cambria" w:hAnsi="Cambria"/>
      <w:lang w:val="sl-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ragraphestandard">
    <w:name w:val="[Paragraphe standard]"/>
    <w:basedOn w:val="Normal"/>
    <w:uiPriority w:val="99"/>
    <w:rsid w:val="008D34EF"/>
    <w:pPr>
      <w:suppressAutoHyphens/>
      <w:autoSpaceDE w:val="0"/>
      <w:autoSpaceDN w:val="0"/>
      <w:adjustRightInd w:val="0"/>
      <w:spacing w:line="320" w:lineRule="atLeast"/>
      <w:textAlignment w:val="center"/>
    </w:pPr>
    <w:rPr>
      <w:rFonts w:ascii="Arial" w:eastAsia="Cambria" w:hAnsi="Arial" w:cs="Arial"/>
      <w:sz w:val="22"/>
      <w:szCs w:val="22"/>
      <w:lang w:eastAsia="en-US"/>
    </w:rPr>
  </w:style>
  <w:style w:type="character" w:customStyle="1" w:styleId="PtesdePage">
    <w:name w:val="Ptes de Page"/>
    <w:link w:val="PtesdePageParagraphe"/>
    <w:rsid w:val="008D34EF"/>
    <w:rPr>
      <w:rFonts w:ascii="Arial" w:hAnsi="Arial" w:cs="Arial"/>
      <w:sz w:val="18"/>
      <w:szCs w:val="18"/>
      <w:lang w:eastAsia="en-US"/>
    </w:rPr>
  </w:style>
  <w:style w:type="paragraph" w:customStyle="1" w:styleId="PtesdePageParagraphe">
    <w:name w:val="Ptes de Page Paragraphe"/>
    <w:basedOn w:val="Normal"/>
    <w:link w:val="PtesdePage"/>
    <w:rsid w:val="008D34EF"/>
    <w:pPr>
      <w:widowControl/>
      <w:spacing w:line="320" w:lineRule="atLeast"/>
    </w:pPr>
    <w:rPr>
      <w:rFonts w:ascii="Arial" w:hAnsi="Arial" w:cs="Arial"/>
      <w:sz w:val="18"/>
      <w:szCs w:val="18"/>
      <w:lang w:val="en-GB" w:eastAsia="en-US"/>
    </w:rPr>
  </w:style>
  <w:style w:type="paragraph" w:customStyle="1" w:styleId="NormalTechnicalBlock">
    <w:name w:val="Normal Technical Block"/>
    <w:basedOn w:val="Normal"/>
    <w:rsid w:val="008D34EF"/>
    <w:pPr>
      <w:spacing w:after="20"/>
    </w:pPr>
    <w:rPr>
      <w:rFonts w:ascii="Arial" w:hAnsi="Arial" w:cs="Arial"/>
      <w:sz w:val="23"/>
      <w:szCs w:val="23"/>
      <w:lang w:eastAsia="fr-BE"/>
    </w:rPr>
  </w:style>
  <w:style w:type="character" w:customStyle="1" w:styleId="Marker">
    <w:name w:val="Marker"/>
    <w:rsid w:val="008D34EF"/>
    <w:rPr>
      <w:color w:val="0000FF"/>
      <w:shd w:val="clear" w:color="auto" w:fill="auto"/>
    </w:rPr>
  </w:style>
  <w:style w:type="paragraph" w:customStyle="1" w:styleId="LetterSignature">
    <w:name w:val="Letter Signature"/>
    <w:basedOn w:val="Normal"/>
    <w:rsid w:val="008D34EF"/>
    <w:pPr>
      <w:widowControl/>
      <w:ind w:left="3969"/>
      <w:jc w:val="center"/>
    </w:pPr>
    <w:rPr>
      <w:rFonts w:ascii="Arial" w:hAnsi="Arial"/>
      <w:sz w:val="22"/>
      <w:lang w:eastAsia="en-US"/>
    </w:rPr>
  </w:style>
  <w:style w:type="paragraph" w:customStyle="1" w:styleId="NormalCentered">
    <w:name w:val="Normal Centered"/>
    <w:basedOn w:val="Normal"/>
    <w:rsid w:val="008D34EF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8D34EF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8D34EF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8D34EF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8D34EF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8D34EF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8D34EF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8D34EF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8D34EF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8D34EF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2">
    <w:name w:val="Text 2"/>
    <w:basedOn w:val="Normal"/>
    <w:rsid w:val="008D34EF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8D34EF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8D34EF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qFormat/>
    <w:rsid w:val="008D34EF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8D34EF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8D34EF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8D34EF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8D34EF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8D34EF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8D34EF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8D34EF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8D34EF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8D34EF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8D34EF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8D34EF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8D34EF"/>
    <w:pPr>
      <w:widowControl/>
      <w:numPr>
        <w:ilvl w:val="1"/>
        <w:numId w:val="18"/>
      </w:numPr>
      <w:tabs>
        <w:tab w:val="clear" w:pos="567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8D34EF"/>
    <w:pPr>
      <w:widowControl/>
      <w:numPr>
        <w:ilvl w:val="3"/>
        <w:numId w:val="18"/>
      </w:numPr>
      <w:tabs>
        <w:tab w:val="clear" w:pos="1134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8D34EF"/>
    <w:pPr>
      <w:widowControl/>
      <w:numPr>
        <w:ilvl w:val="5"/>
        <w:numId w:val="18"/>
      </w:numPr>
      <w:tabs>
        <w:tab w:val="clear" w:pos="1701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8D34EF"/>
    <w:pPr>
      <w:widowControl/>
      <w:numPr>
        <w:ilvl w:val="7"/>
        <w:numId w:val="18"/>
      </w:numPr>
      <w:tabs>
        <w:tab w:val="clear" w:pos="2268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8D34EF"/>
    <w:pPr>
      <w:widowControl/>
      <w:numPr>
        <w:ilvl w:val="8"/>
        <w:numId w:val="18"/>
      </w:numPr>
      <w:tabs>
        <w:tab w:val="clear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8D34EF"/>
    <w:pPr>
      <w:widowControl/>
      <w:numPr>
        <w:numId w:val="18"/>
      </w:numPr>
      <w:tabs>
        <w:tab w:val="clear" w:pos="567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8D34EF"/>
    <w:pPr>
      <w:widowControl/>
      <w:numPr>
        <w:ilvl w:val="2"/>
        <w:numId w:val="18"/>
      </w:numPr>
      <w:tabs>
        <w:tab w:val="clear" w:pos="1134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8D34EF"/>
    <w:pPr>
      <w:widowControl/>
      <w:numPr>
        <w:ilvl w:val="4"/>
        <w:numId w:val="18"/>
      </w:numPr>
      <w:tabs>
        <w:tab w:val="clear" w:pos="1701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8D34EF"/>
    <w:pPr>
      <w:widowControl/>
      <w:numPr>
        <w:ilvl w:val="6"/>
        <w:numId w:val="18"/>
      </w:numPr>
      <w:tabs>
        <w:tab w:val="clear" w:pos="2268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8D34EF"/>
    <w:pPr>
      <w:widowControl/>
      <w:numPr>
        <w:numId w:val="19"/>
      </w:numPr>
      <w:tabs>
        <w:tab w:val="clear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8D34EF"/>
    <w:pPr>
      <w:widowControl/>
      <w:numPr>
        <w:ilvl w:val="1"/>
        <w:numId w:val="19"/>
      </w:numPr>
      <w:tabs>
        <w:tab w:val="clear" w:pos="1134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8D34EF"/>
    <w:pPr>
      <w:widowControl/>
      <w:numPr>
        <w:ilvl w:val="2"/>
        <w:numId w:val="19"/>
      </w:numPr>
      <w:tabs>
        <w:tab w:val="clear" w:pos="1701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8D34EF"/>
    <w:pPr>
      <w:widowControl/>
      <w:numPr>
        <w:ilvl w:val="3"/>
        <w:numId w:val="19"/>
      </w:numPr>
      <w:tabs>
        <w:tab w:val="clear" w:pos="2268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8D34EF"/>
    <w:pPr>
      <w:widowControl/>
      <w:numPr>
        <w:ilvl w:val="4"/>
        <w:numId w:val="19"/>
      </w:numPr>
      <w:tabs>
        <w:tab w:val="clear" w:pos="2835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8D34EF"/>
    <w:pPr>
      <w:widowControl/>
      <w:numPr>
        <w:numId w:val="13"/>
      </w:numPr>
      <w:tabs>
        <w:tab w:val="clear" w:pos="567"/>
        <w:tab w:val="num" w:pos="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8D34EF"/>
    <w:pPr>
      <w:widowControl/>
      <w:numPr>
        <w:numId w:val="14"/>
      </w:numPr>
      <w:tabs>
        <w:tab w:val="clear" w:pos="1134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8D34EF"/>
    <w:pPr>
      <w:widowControl/>
      <w:numPr>
        <w:numId w:val="15"/>
      </w:numPr>
      <w:tabs>
        <w:tab w:val="clear" w:pos="1701"/>
        <w:tab w:val="num" w:pos="113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8D34EF"/>
    <w:pPr>
      <w:widowControl/>
      <w:numPr>
        <w:numId w:val="16"/>
      </w:numPr>
      <w:tabs>
        <w:tab w:val="clear" w:pos="2268"/>
        <w:tab w:val="num" w:pos="170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8D34EF"/>
    <w:pPr>
      <w:widowControl/>
      <w:numPr>
        <w:numId w:val="17"/>
      </w:numPr>
      <w:tabs>
        <w:tab w:val="clear" w:pos="2835"/>
        <w:tab w:val="num" w:pos="226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8D34EF"/>
    <w:pPr>
      <w:widowControl/>
      <w:numPr>
        <w:numId w:val="3"/>
      </w:numPr>
      <w:tabs>
        <w:tab w:val="clear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8D34EF"/>
    <w:pPr>
      <w:widowControl/>
      <w:numPr>
        <w:numId w:val="4"/>
      </w:numPr>
      <w:tabs>
        <w:tab w:val="clear" w:pos="113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8D34EF"/>
    <w:pPr>
      <w:widowControl/>
      <w:numPr>
        <w:numId w:val="5"/>
      </w:numPr>
      <w:tabs>
        <w:tab w:val="clear" w:pos="170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8D34EF"/>
    <w:pPr>
      <w:widowControl/>
      <w:numPr>
        <w:numId w:val="6"/>
      </w:numPr>
      <w:tabs>
        <w:tab w:val="clear" w:pos="226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8D34EF"/>
    <w:pPr>
      <w:widowControl/>
      <w:numPr>
        <w:numId w:val="7"/>
      </w:numPr>
      <w:tabs>
        <w:tab w:val="clear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8D34EF"/>
    <w:pPr>
      <w:numPr>
        <w:numId w:val="8"/>
      </w:numPr>
      <w:tabs>
        <w:tab w:val="clear" w:pos="567"/>
        <w:tab w:val="num" w:pos="360"/>
      </w:tabs>
      <w:ind w:left="0" w:firstLine="0"/>
    </w:pPr>
  </w:style>
  <w:style w:type="paragraph" w:customStyle="1" w:styleId="DashEqual1">
    <w:name w:val="Dash Equal 1"/>
    <w:basedOn w:val="Dash1"/>
    <w:rsid w:val="008D34EF"/>
    <w:pPr>
      <w:numPr>
        <w:numId w:val="9"/>
      </w:numPr>
      <w:tabs>
        <w:tab w:val="clear" w:pos="1134"/>
        <w:tab w:val="num" w:pos="643"/>
      </w:tabs>
      <w:ind w:left="0" w:firstLine="0"/>
    </w:pPr>
  </w:style>
  <w:style w:type="paragraph" w:customStyle="1" w:styleId="DashEqual2">
    <w:name w:val="Dash Equal 2"/>
    <w:basedOn w:val="Dash2"/>
    <w:rsid w:val="008D34EF"/>
    <w:pPr>
      <w:numPr>
        <w:numId w:val="10"/>
      </w:numPr>
      <w:tabs>
        <w:tab w:val="clear" w:pos="1701"/>
        <w:tab w:val="num" w:pos="926"/>
      </w:tabs>
      <w:ind w:left="0" w:firstLine="0"/>
    </w:pPr>
  </w:style>
  <w:style w:type="paragraph" w:customStyle="1" w:styleId="DashEqual3">
    <w:name w:val="Dash Equal 3"/>
    <w:basedOn w:val="Dash3"/>
    <w:rsid w:val="008D34EF"/>
    <w:pPr>
      <w:numPr>
        <w:numId w:val="11"/>
      </w:numPr>
      <w:tabs>
        <w:tab w:val="clear" w:pos="2268"/>
        <w:tab w:val="num" w:pos="1209"/>
      </w:tabs>
      <w:ind w:left="0" w:firstLine="0"/>
    </w:pPr>
  </w:style>
  <w:style w:type="paragraph" w:customStyle="1" w:styleId="DashEqual4">
    <w:name w:val="Dash Equal 4"/>
    <w:basedOn w:val="Dash4"/>
    <w:rsid w:val="008D34EF"/>
    <w:pPr>
      <w:numPr>
        <w:numId w:val="12"/>
      </w:numPr>
      <w:tabs>
        <w:tab w:val="clear" w:pos="2835"/>
        <w:tab w:val="num" w:pos="1492"/>
      </w:tabs>
      <w:ind w:left="0" w:firstLine="0"/>
    </w:pPr>
  </w:style>
  <w:style w:type="character" w:customStyle="1" w:styleId="Marker1">
    <w:name w:val="Marker1"/>
    <w:rsid w:val="008D34EF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8D34EF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8D34EF"/>
    <w:pPr>
      <w:numPr>
        <w:numId w:val="22"/>
      </w:numPr>
      <w:tabs>
        <w:tab w:val="clear" w:pos="567"/>
        <w:tab w:val="num" w:pos="2268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8D34EF"/>
    <w:pPr>
      <w:numPr>
        <w:numId w:val="21"/>
      </w:numPr>
      <w:tabs>
        <w:tab w:val="clear" w:pos="567"/>
        <w:tab w:val="num" w:pos="1701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8D34EF"/>
    <w:pPr>
      <w:numPr>
        <w:numId w:val="20"/>
      </w:numPr>
      <w:tabs>
        <w:tab w:val="clear" w:pos="567"/>
        <w:tab w:val="num" w:pos="1134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8D34EF"/>
    <w:pPr>
      <w:jc w:val="center"/>
    </w:pPr>
  </w:style>
  <w:style w:type="paragraph" w:customStyle="1" w:styleId="Jardin">
    <w:name w:val="Jardin"/>
    <w:basedOn w:val="Normal"/>
    <w:rsid w:val="008D34EF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8D34EF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8D34EF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8D34EF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8D34EF"/>
    <w:rPr>
      <w:b/>
    </w:rPr>
  </w:style>
  <w:style w:type="paragraph" w:customStyle="1" w:styleId="Annex">
    <w:name w:val="Annex"/>
    <w:basedOn w:val="Normal"/>
    <w:next w:val="Normal"/>
    <w:rsid w:val="008D34EF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8D34EF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8D34EF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rsid w:val="008D34EF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8D34EF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8D34EF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D34EF"/>
    <w:rPr>
      <w:rFonts w:eastAsia="Calibri"/>
      <w:lang w:val="sl-SI" w:eastAsia="en-US"/>
    </w:rPr>
  </w:style>
  <w:style w:type="character" w:styleId="EndnoteReference">
    <w:name w:val="endnote reference"/>
    <w:uiPriority w:val="99"/>
    <w:unhideWhenUsed/>
    <w:rsid w:val="008D34EF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uiPriority w:val="99"/>
    <w:rsid w:val="008D34EF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link w:val="TechnicalBlock"/>
    <w:rsid w:val="008D34EF"/>
    <w:rPr>
      <w:rFonts w:eastAsia="Calibri"/>
      <w:sz w:val="24"/>
      <w:szCs w:val="22"/>
      <w:lang w:val="sl-SI" w:eastAsia="en-US"/>
    </w:rPr>
  </w:style>
  <w:style w:type="character" w:customStyle="1" w:styleId="HeaderCouncilLargeChar">
    <w:name w:val="Header Council Large Char"/>
    <w:link w:val="HeaderCouncilLarge"/>
    <w:uiPriority w:val="99"/>
    <w:rsid w:val="008D34EF"/>
    <w:rPr>
      <w:rFonts w:eastAsia="Calibri"/>
      <w:sz w:val="2"/>
      <w:szCs w:val="22"/>
      <w:lang w:val="sl-SI" w:eastAsia="en-US"/>
    </w:rPr>
  </w:style>
  <w:style w:type="paragraph" w:customStyle="1" w:styleId="FooterText">
    <w:name w:val="Footer Text"/>
    <w:basedOn w:val="Normal"/>
    <w:rsid w:val="008D34EF"/>
    <w:pPr>
      <w:widowControl/>
    </w:pPr>
    <w:rPr>
      <w:szCs w:val="24"/>
      <w:lang w:eastAsia="en-US"/>
    </w:rPr>
  </w:style>
  <w:style w:type="character" w:styleId="PlaceholderText">
    <w:name w:val="Placeholder Text"/>
    <w:uiPriority w:val="99"/>
    <w:semiHidden/>
    <w:rsid w:val="008D34EF"/>
    <w:rPr>
      <w:color w:val="808080"/>
    </w:rPr>
  </w:style>
  <w:style w:type="paragraph" w:styleId="TOC4">
    <w:name w:val="toc 4"/>
    <w:basedOn w:val="Normal"/>
    <w:next w:val="Normal"/>
    <w:uiPriority w:val="39"/>
    <w:unhideWhenUsed/>
    <w:rsid w:val="008D34EF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8D34EF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8D34EF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8D34EF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8D34EF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8D34EF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8D34E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8D34E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8D34E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8D34EF"/>
    <w:pPr>
      <w:widowControl/>
      <w:spacing w:before="120" w:after="120" w:line="360" w:lineRule="auto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8D34EF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8D34EF"/>
    <w:pPr>
      <w:widowControl/>
      <w:spacing w:before="120" w:after="120" w:line="360" w:lineRule="auto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8D34EF"/>
    <w:pPr>
      <w:widowControl/>
      <w:spacing w:before="120" w:after="120" w:line="360" w:lineRule="auto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8D34EF"/>
    <w:pPr>
      <w:widowControl/>
      <w:spacing w:before="120" w:after="120" w:line="360" w:lineRule="auto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8D34EF"/>
    <w:pPr>
      <w:widowControl/>
      <w:spacing w:before="120" w:after="120" w:line="360" w:lineRule="auto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8D34EF"/>
    <w:pPr>
      <w:numPr>
        <w:numId w:val="28"/>
      </w:numPr>
      <w:tabs>
        <w:tab w:val="clear" w:pos="850"/>
      </w:tabs>
      <w:ind w:left="0" w:firstLine="0"/>
    </w:pPr>
  </w:style>
  <w:style w:type="paragraph" w:customStyle="1" w:styleId="Tiret1">
    <w:name w:val="Tiret 1"/>
    <w:basedOn w:val="Point1"/>
    <w:rsid w:val="008D34EF"/>
    <w:pPr>
      <w:numPr>
        <w:numId w:val="29"/>
      </w:numPr>
      <w:tabs>
        <w:tab w:val="clear" w:pos="1417"/>
      </w:tabs>
      <w:ind w:left="0" w:firstLine="0"/>
    </w:pPr>
  </w:style>
  <w:style w:type="paragraph" w:customStyle="1" w:styleId="Tiret2">
    <w:name w:val="Tiret 2"/>
    <w:basedOn w:val="Point2"/>
    <w:rsid w:val="008D34EF"/>
    <w:pPr>
      <w:numPr>
        <w:numId w:val="30"/>
      </w:numPr>
      <w:tabs>
        <w:tab w:val="clear" w:pos="1984"/>
      </w:tabs>
      <w:ind w:left="0" w:firstLine="0"/>
    </w:pPr>
  </w:style>
  <w:style w:type="paragraph" w:customStyle="1" w:styleId="Tiret3">
    <w:name w:val="Tiret 3"/>
    <w:basedOn w:val="Point3"/>
    <w:rsid w:val="008D34EF"/>
    <w:pPr>
      <w:numPr>
        <w:numId w:val="31"/>
      </w:numPr>
      <w:tabs>
        <w:tab w:val="clear" w:pos="2551"/>
        <w:tab w:val="num" w:pos="709"/>
      </w:tabs>
      <w:ind w:left="0" w:firstLine="0"/>
    </w:pPr>
  </w:style>
  <w:style w:type="paragraph" w:customStyle="1" w:styleId="Tiret4">
    <w:name w:val="Tiret 4"/>
    <w:basedOn w:val="Point4"/>
    <w:rsid w:val="008D34EF"/>
    <w:pPr>
      <w:numPr>
        <w:numId w:val="32"/>
      </w:numPr>
      <w:tabs>
        <w:tab w:val="clear" w:pos="3118"/>
      </w:tabs>
      <w:ind w:left="0" w:firstLine="0"/>
    </w:pPr>
  </w:style>
  <w:style w:type="paragraph" w:customStyle="1" w:styleId="PointDouble0">
    <w:name w:val="PointDouble 0"/>
    <w:basedOn w:val="Normal"/>
    <w:rsid w:val="008D34EF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8D34EF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8D34EF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8D34EF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8D34EF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8D34EF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8D34EF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8D34EF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8D34EF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8D34EF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qFormat/>
    <w:rsid w:val="008D34EF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8D34EF"/>
    <w:pPr>
      <w:widowControl/>
      <w:numPr>
        <w:ilvl w:val="1"/>
        <w:numId w:val="26"/>
      </w:numPr>
      <w:tabs>
        <w:tab w:val="clear" w:pos="85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8D34EF"/>
    <w:pPr>
      <w:widowControl/>
      <w:numPr>
        <w:ilvl w:val="2"/>
        <w:numId w:val="26"/>
      </w:numPr>
      <w:tabs>
        <w:tab w:val="clear" w:pos="85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8D34EF"/>
    <w:pPr>
      <w:widowControl/>
      <w:numPr>
        <w:ilvl w:val="3"/>
        <w:numId w:val="26"/>
      </w:numPr>
      <w:tabs>
        <w:tab w:val="clear" w:pos="85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8D34EF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8D34EF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8D34EF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8D34EF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8D34EF"/>
    <w:pPr>
      <w:widowControl/>
      <w:spacing w:before="120" w:after="120" w:line="360" w:lineRule="auto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8D34EF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8D34EF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8D34EF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8D34EF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8D34EF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8D34EF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8D34EF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8D34EF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rsid w:val="008D34EF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8D34EF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8D34EF"/>
    <w:pPr>
      <w:widowControl/>
      <w:numPr>
        <w:ilvl w:val="2"/>
        <w:numId w:val="27"/>
      </w:numPr>
      <w:tabs>
        <w:tab w:val="clear" w:pos="1417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8D34EF"/>
    <w:pPr>
      <w:widowControl/>
      <w:spacing w:before="120" w:after="120" w:line="360" w:lineRule="auto"/>
      <w:ind w:left="1985" w:hanging="567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8D34EF"/>
    <w:pPr>
      <w:widowControl/>
      <w:numPr>
        <w:ilvl w:val="6"/>
        <w:numId w:val="27"/>
      </w:numPr>
      <w:tabs>
        <w:tab w:val="clear" w:pos="2551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8D34EF"/>
    <w:pPr>
      <w:widowControl/>
      <w:numPr>
        <w:ilvl w:val="1"/>
        <w:numId w:val="27"/>
      </w:numPr>
      <w:tabs>
        <w:tab w:val="clear" w:pos="85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8D34EF"/>
    <w:pPr>
      <w:widowControl/>
      <w:spacing w:before="120" w:after="120" w:line="360" w:lineRule="auto"/>
      <w:ind w:left="1418" w:hanging="567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8D34EF"/>
    <w:pPr>
      <w:widowControl/>
      <w:spacing w:before="120" w:after="120" w:line="360" w:lineRule="auto"/>
      <w:ind w:left="1985" w:hanging="567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8D34EF"/>
    <w:pPr>
      <w:widowControl/>
      <w:numPr>
        <w:ilvl w:val="7"/>
        <w:numId w:val="27"/>
      </w:numPr>
      <w:tabs>
        <w:tab w:val="clear" w:pos="2551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8D34EF"/>
    <w:pPr>
      <w:widowControl/>
      <w:numPr>
        <w:ilvl w:val="8"/>
        <w:numId w:val="27"/>
      </w:numPr>
      <w:tabs>
        <w:tab w:val="clear" w:pos="3118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8D34EF"/>
    <w:pPr>
      <w:widowControl/>
      <w:numPr>
        <w:numId w:val="23"/>
      </w:numPr>
      <w:tabs>
        <w:tab w:val="clear" w:pos="850"/>
        <w:tab w:val="num" w:pos="567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8D34EF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8D34EF"/>
    <w:pPr>
      <w:widowControl/>
      <w:spacing w:line="360" w:lineRule="auto"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8D34EF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8D34EF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8D34EF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8D34EF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8D34EF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8D34E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8D34E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8D34E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8D34EF"/>
    <w:pPr>
      <w:widowControl/>
      <w:spacing w:before="48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8D34EF"/>
    <w:pPr>
      <w:keepNext/>
      <w:widowControl/>
      <w:spacing w:before="480" w:after="120" w:line="360" w:lineRule="auto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8D34EF"/>
    <w:pPr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8D34EF"/>
    <w:pPr>
      <w:widowControl/>
      <w:spacing w:before="240" w:after="240" w:line="360" w:lineRule="auto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8D34EF"/>
    <w:pPr>
      <w:widowControl/>
      <w:spacing w:before="120" w:after="120" w:line="360" w:lineRule="auto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8D34EF"/>
    <w:pPr>
      <w:widowControl/>
      <w:spacing w:after="240" w:line="360" w:lineRule="auto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8D34EF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8D34E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8D34EF"/>
    <w:pPr>
      <w:keepNext/>
      <w:widowControl/>
      <w:spacing w:before="480" w:line="360" w:lineRule="auto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8D34EF"/>
    <w:pPr>
      <w:keepNext/>
      <w:widowControl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8D34EF"/>
    <w:pPr>
      <w:keepNext/>
      <w:widowControl/>
      <w:spacing w:before="6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8D34EF"/>
    <w:pPr>
      <w:keepNext/>
      <w:widowControl/>
      <w:tabs>
        <w:tab w:val="left" w:pos="4252"/>
      </w:tabs>
      <w:spacing w:before="720" w:line="360" w:lineRule="auto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8D34EF"/>
    <w:pPr>
      <w:widowControl/>
      <w:spacing w:before="120" w:after="120" w:line="360" w:lineRule="auto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8D34EF"/>
    <w:pPr>
      <w:widowControl/>
      <w:tabs>
        <w:tab w:val="left" w:pos="4252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8D34EF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8D34EF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8D34EF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8D34EF"/>
    <w:pPr>
      <w:keepNext/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8D34EF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8D34EF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rsid w:val="008D34EF"/>
    <w:rPr>
      <w:b/>
      <w:u w:val="single"/>
      <w:shd w:val="clear" w:color="auto" w:fill="auto"/>
    </w:rPr>
  </w:style>
  <w:style w:type="character" w:customStyle="1" w:styleId="Deleted">
    <w:name w:val="Deleted"/>
    <w:rsid w:val="008D34EF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8D34EF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8D34EF"/>
    <w:pPr>
      <w:widowControl/>
      <w:spacing w:before="120" w:after="120" w:line="360" w:lineRule="auto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8D34EF"/>
    <w:pPr>
      <w:widowControl/>
      <w:spacing w:after="60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8D34EF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8D34EF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8D34E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8D34EF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8D34EF"/>
  </w:style>
  <w:style w:type="paragraph" w:customStyle="1" w:styleId="StatutPagedecouverture">
    <w:name w:val="Statut (Page de couverture)"/>
    <w:basedOn w:val="Statut"/>
    <w:next w:val="TypedudocumentPagedecouverture"/>
    <w:rsid w:val="008D34EF"/>
  </w:style>
  <w:style w:type="paragraph" w:customStyle="1" w:styleId="TitreobjetPagedecouverture">
    <w:name w:val="Titre objet (Page de couverture)"/>
    <w:basedOn w:val="Titreobjet"/>
    <w:next w:val="IntrtEEEPagedecouverture"/>
    <w:rsid w:val="008D34EF"/>
  </w:style>
  <w:style w:type="paragraph" w:customStyle="1" w:styleId="TypedudocumentPagedecouverture">
    <w:name w:val="Type du document (Page de couverture)"/>
    <w:basedOn w:val="Typedudocument"/>
    <w:next w:val="TitreobjetPagedecouverture"/>
    <w:rsid w:val="008D34EF"/>
  </w:style>
  <w:style w:type="paragraph" w:customStyle="1" w:styleId="Volume">
    <w:name w:val="Volume"/>
    <w:basedOn w:val="Normal"/>
    <w:next w:val="Confidentialit"/>
    <w:rsid w:val="008D34EF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8D34EF"/>
    <w:pPr>
      <w:spacing w:after="240"/>
    </w:pPr>
  </w:style>
  <w:style w:type="paragraph" w:customStyle="1" w:styleId="Accompagnant">
    <w:name w:val="Accompagnant"/>
    <w:basedOn w:val="Normal"/>
    <w:next w:val="Typeacteprincipal"/>
    <w:rsid w:val="008D34EF"/>
    <w:pPr>
      <w:widowControl/>
      <w:spacing w:after="240" w:line="360" w:lineRule="auto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8D34EF"/>
    <w:pPr>
      <w:widowControl/>
      <w:spacing w:after="24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8D34EF"/>
    <w:pPr>
      <w:widowControl/>
      <w:spacing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8D34EF"/>
  </w:style>
  <w:style w:type="paragraph" w:customStyle="1" w:styleId="AccompagnantPagedecouverture">
    <w:name w:val="Accompagnant (Page de couverture)"/>
    <w:basedOn w:val="Accompagnant"/>
    <w:next w:val="TypeacteprincipalPagedecouverture"/>
    <w:rsid w:val="008D34EF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8D34EF"/>
  </w:style>
  <w:style w:type="paragraph" w:customStyle="1" w:styleId="ObjetacteprincipalPagedecouverture">
    <w:name w:val="Objet acte principal (Page de couverture)"/>
    <w:basedOn w:val="Objetacteprincipal"/>
    <w:next w:val="Rfrencecroise"/>
    <w:rsid w:val="008D34EF"/>
  </w:style>
  <w:style w:type="paragraph" w:customStyle="1" w:styleId="LanguesfaisantfoiPagedecouverture">
    <w:name w:val="Langues faisant foi (Page de couverture)"/>
    <w:basedOn w:val="Normal"/>
    <w:next w:val="Normal"/>
    <w:rsid w:val="008D34EF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Sous-titreobjet">
    <w:name w:val="Sous-titre objet"/>
    <w:basedOn w:val="Normal"/>
    <w:rsid w:val="008D34EF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8D34EF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8D34EF"/>
    <w:pPr>
      <w:widowControl/>
      <w:numPr>
        <w:numId w:val="24"/>
      </w:numPr>
      <w:tabs>
        <w:tab w:val="clear" w:pos="709"/>
      </w:tabs>
      <w:spacing w:before="120" w:after="120" w:line="360" w:lineRule="auto"/>
      <w:ind w:left="0" w:firstLine="0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8D34EF"/>
    <w:pPr>
      <w:widowControl/>
      <w:numPr>
        <w:ilvl w:val="1"/>
        <w:numId w:val="25"/>
      </w:numPr>
      <w:tabs>
        <w:tab w:val="clear" w:pos="850"/>
      </w:tabs>
      <w:spacing w:before="120" w:after="120" w:line="360" w:lineRule="auto"/>
      <w:ind w:left="0" w:firstLine="0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8D34EF"/>
    <w:pPr>
      <w:spacing w:before="120" w:after="120" w:line="360" w:lineRule="auto"/>
      <w:jc w:val="both"/>
    </w:pPr>
    <w:rPr>
      <w:rFonts w:eastAsia="Calibri"/>
      <w:sz w:val="24"/>
      <w:szCs w:val="22"/>
      <w:lang w:val="sl-SI" w:eastAsia="en-US"/>
    </w:rPr>
  </w:style>
  <w:style w:type="character" w:customStyle="1" w:styleId="Footer2">
    <w:name w:val="Footer2"/>
    <w:uiPriority w:val="1"/>
    <w:qFormat/>
    <w:rsid w:val="008D34EF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8D34EF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8D34EF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8D34EF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8D34EF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8D34EF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8D34EF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uiPriority w:val="1"/>
    <w:qFormat/>
    <w:rsid w:val="008D34EF"/>
    <w:rPr>
      <w:rFonts w:ascii="Times New Roman" w:hAnsi="Times New Roman"/>
      <w:b/>
      <w:i/>
    </w:rPr>
  </w:style>
  <w:style w:type="character" w:customStyle="1" w:styleId="BoldItalicFootnote">
    <w:name w:val="BoldItalicFootnote"/>
    <w:uiPriority w:val="1"/>
    <w:qFormat/>
    <w:rsid w:val="008D34EF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uiPriority w:val="1"/>
    <w:qFormat/>
    <w:rsid w:val="008D34EF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8D34EF"/>
    <w:pPr>
      <w:widowControl/>
      <w:spacing w:line="360" w:lineRule="auto"/>
      <w:jc w:val="both"/>
    </w:pPr>
    <w:rPr>
      <w:rFonts w:ascii="Calibri" w:eastAsia="Calibri" w:hAnsi="Calibr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8D34EF"/>
    <w:pPr>
      <w:widowControl/>
      <w:spacing w:before="120" w:after="120" w:line="360" w:lineRule="auto"/>
      <w:ind w:left="720" w:hanging="720"/>
      <w:jc w:val="both"/>
    </w:pPr>
    <w:rPr>
      <w:rFonts w:eastAsia="Calibri"/>
      <w:szCs w:val="22"/>
      <w:lang w:eastAsia="en-US"/>
    </w:rPr>
  </w:style>
  <w:style w:type="paragraph" w:customStyle="1" w:styleId="Normal12b">
    <w:name w:val="Normal12b"/>
    <w:basedOn w:val="Normal"/>
    <w:qFormat/>
    <w:rsid w:val="008D34EF"/>
    <w:pPr>
      <w:widowControl/>
      <w:spacing w:before="12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8D34EF"/>
    <w:pPr>
      <w:widowControl/>
      <w:spacing w:before="48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8D34EF"/>
    <w:pPr>
      <w:spacing w:before="120"/>
    </w:pPr>
  </w:style>
  <w:style w:type="paragraph" w:customStyle="1" w:styleId="TitlePar3">
    <w:name w:val="TitlePar 3"/>
    <w:basedOn w:val="TitlePar2"/>
    <w:qFormat/>
    <w:rsid w:val="008D34EF"/>
    <w:rPr>
      <w:b w:val="0"/>
      <w:i/>
    </w:rPr>
  </w:style>
  <w:style w:type="paragraph" w:customStyle="1" w:styleId="SubsectionTitle">
    <w:name w:val="SubsectionTitle"/>
    <w:basedOn w:val="SectionTitle"/>
    <w:qFormat/>
    <w:rsid w:val="008D34EF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8D34EF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="Calibri"/>
      <w:lang w:val="sl-SI" w:eastAsia="en-US"/>
    </w:rPr>
  </w:style>
  <w:style w:type="paragraph" w:customStyle="1" w:styleId="NormalCenteredBold">
    <w:name w:val="Normal Centered Bold"/>
    <w:basedOn w:val="NormalCentered"/>
    <w:qFormat/>
    <w:rsid w:val="008D34EF"/>
    <w:pPr>
      <w:spacing w:before="120"/>
    </w:pPr>
    <w:rPr>
      <w:b/>
    </w:rPr>
  </w:style>
  <w:style w:type="paragraph" w:customStyle="1" w:styleId="NumTitle">
    <w:name w:val="NumTitle"/>
    <w:basedOn w:val="Normal"/>
    <w:qFormat/>
    <w:rsid w:val="008D34EF"/>
    <w:pPr>
      <w:widowControl/>
      <w:spacing w:before="360" w:after="12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8D34EF"/>
  </w:style>
  <w:style w:type="paragraph" w:customStyle="1" w:styleId="Text0">
    <w:name w:val="Text 0"/>
    <w:basedOn w:val="Normal"/>
    <w:qFormat/>
    <w:rsid w:val="008D34EF"/>
    <w:pPr>
      <w:widowControl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ChapterNum">
    <w:name w:val="ChapterNum"/>
    <w:basedOn w:val="ChapterTitle"/>
    <w:qFormat/>
    <w:rsid w:val="008D34EF"/>
    <w:pPr>
      <w:spacing w:before="360" w:after="120"/>
    </w:pPr>
  </w:style>
  <w:style w:type="paragraph" w:customStyle="1" w:styleId="PartNum">
    <w:name w:val="PartNum"/>
    <w:basedOn w:val="PartTitle"/>
    <w:qFormat/>
    <w:rsid w:val="008D34EF"/>
    <w:pPr>
      <w:spacing w:before="360" w:after="120"/>
    </w:pPr>
  </w:style>
  <w:style w:type="paragraph" w:customStyle="1" w:styleId="SectionNum">
    <w:name w:val="SectionNum"/>
    <w:basedOn w:val="SectionTitle"/>
    <w:qFormat/>
    <w:rsid w:val="008D34EF"/>
    <w:pPr>
      <w:spacing w:before="360" w:after="120"/>
    </w:pPr>
  </w:style>
  <w:style w:type="paragraph" w:customStyle="1" w:styleId="TitleHeading">
    <w:name w:val="TitleHeading"/>
    <w:basedOn w:val="NumTitle"/>
    <w:qFormat/>
    <w:rsid w:val="008D34EF"/>
    <w:pPr>
      <w:spacing w:before="120" w:after="360"/>
    </w:pPr>
  </w:style>
  <w:style w:type="character" w:customStyle="1" w:styleId="SubItalic">
    <w:name w:val="SubItalic"/>
    <w:uiPriority w:val="1"/>
    <w:qFormat/>
    <w:rsid w:val="008D34EF"/>
    <w:rPr>
      <w:rFonts w:ascii="Times New Roman" w:hAnsi="Times New Roman"/>
      <w:i/>
      <w:vertAlign w:val="subscript"/>
    </w:rPr>
  </w:style>
  <w:style w:type="character" w:customStyle="1" w:styleId="SupItalic">
    <w:name w:val="SupItalic"/>
    <w:uiPriority w:val="1"/>
    <w:qFormat/>
    <w:rsid w:val="008D34EF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8D34EF"/>
    <w:pPr>
      <w:widowControl/>
      <w:spacing w:before="120" w:after="120" w:line="360" w:lineRule="auto"/>
      <w:ind w:left="3686" w:hanging="567"/>
      <w:jc w:val="both"/>
    </w:pPr>
    <w:rPr>
      <w:rFonts w:eastAsia="Calibri"/>
      <w:szCs w:val="22"/>
      <w:lang w:eastAsia="en-US"/>
    </w:rPr>
  </w:style>
  <w:style w:type="paragraph" w:customStyle="1" w:styleId="Point6">
    <w:name w:val="Point 6"/>
    <w:basedOn w:val="Point5"/>
    <w:qFormat/>
    <w:rsid w:val="008D34EF"/>
    <w:pPr>
      <w:ind w:left="4253"/>
    </w:pPr>
  </w:style>
  <w:style w:type="paragraph" w:styleId="Title">
    <w:name w:val="Title"/>
    <w:basedOn w:val="Normal"/>
    <w:next w:val="Normal"/>
    <w:link w:val="TitleChar"/>
    <w:uiPriority w:val="10"/>
    <w:qFormat/>
    <w:rsid w:val="008D34EF"/>
    <w:pPr>
      <w:widowControl/>
      <w:spacing w:before="120" w:after="80" w:line="36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8D34EF"/>
    <w:rPr>
      <w:rFonts w:asciiTheme="majorHAnsi" w:eastAsiaTheme="majorEastAsia" w:hAnsiTheme="majorHAnsi" w:cstheme="majorBidi"/>
      <w:spacing w:val="-10"/>
      <w:kern w:val="28"/>
      <w:sz w:val="56"/>
      <w:szCs w:val="56"/>
      <w:lang w:val="sl-S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34EF"/>
    <w:pPr>
      <w:widowControl/>
      <w:numPr>
        <w:ilvl w:val="1"/>
      </w:numPr>
      <w:spacing w:before="120"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8D34EF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sl-SI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8D34EF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8D34EF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sl-SI" w:eastAsia="en-US"/>
    </w:rPr>
  </w:style>
  <w:style w:type="character" w:styleId="IntenseEmphasis">
    <w:name w:val="Intense Emphasis"/>
    <w:basedOn w:val="DefaultParagraphFont"/>
    <w:uiPriority w:val="21"/>
    <w:qFormat/>
    <w:rsid w:val="008D34E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4EF"/>
    <w:pPr>
      <w:widowControl/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4EF"/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val="sl-SI" w:eastAsia="en-US"/>
    </w:rPr>
  </w:style>
  <w:style w:type="character" w:styleId="IntenseReference">
    <w:name w:val="Intense Reference"/>
    <w:basedOn w:val="DefaultParagraphFont"/>
    <w:uiPriority w:val="32"/>
    <w:qFormat/>
    <w:rsid w:val="008D34EF"/>
    <w:rPr>
      <w:b/>
      <w:bCs/>
      <w:smallCaps/>
      <w:color w:val="2E74B5" w:themeColor="accent1" w:themeShade="BF"/>
      <w:spacing w:val="5"/>
    </w:rPr>
  </w:style>
  <w:style w:type="paragraph" w:customStyle="1" w:styleId="TechnicalBlockBase">
    <w:name w:val="TechnicalBlockBase"/>
    <w:link w:val="TechnicalBlockBaseChar"/>
    <w:rsid w:val="008D34EF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sl-SI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8D34EF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sl-SI" w:eastAsia="fr-BE"/>
    </w:rPr>
  </w:style>
  <w:style w:type="paragraph" w:customStyle="1" w:styleId="TBEntRefer">
    <w:name w:val="TBEntRefer"/>
    <w:basedOn w:val="TechnicalBlockBase"/>
    <w:link w:val="EntReferChar"/>
    <w:rsid w:val="008D34EF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EntReferChar">
    <w:name w:val="EntRefer Char"/>
    <w:basedOn w:val="DefaultParagraphFont"/>
    <w:link w:val="TBEntRefer"/>
    <w:rsid w:val="008D34EF"/>
    <w:rPr>
      <w:rFonts w:ascii="Arial" w:hAnsi="Arial" w:cs="Arial"/>
      <w:b/>
      <w:sz w:val="23"/>
      <w:u w:color="606060"/>
      <w:lang w:val="sl-SI" w:eastAsia="fr-BE"/>
    </w:rPr>
  </w:style>
  <w:style w:type="paragraph" w:customStyle="1" w:styleId="TBDistrbMarkers">
    <w:name w:val="TBDistrbMarkers"/>
    <w:basedOn w:val="TBEntRefer"/>
    <w:qFormat/>
    <w:rsid w:val="008D34EF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8D34EF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8D34EF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8D34EF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customStyle="1" w:styleId="TBEntInstit">
    <w:name w:val="TBEntInstit"/>
    <w:basedOn w:val="TechnicalBlockBase"/>
    <w:link w:val="EntInstitChar"/>
    <w:rsid w:val="008D34EF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8D34EF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8D34EF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8D34EF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8D34EF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customStyle="1" w:styleId="EntInstitChar">
    <w:name w:val="EntInstit Char"/>
    <w:basedOn w:val="DefaultParagraphFont"/>
    <w:link w:val="TBEntInstit"/>
    <w:rsid w:val="008D34EF"/>
    <w:rPr>
      <w:rFonts w:ascii="Arial" w:hAnsi="Arial" w:cs="Arial"/>
      <w:b/>
      <w:sz w:val="23"/>
      <w:u w:color="606060"/>
      <w:lang w:val="sl-SI" w:eastAsia="fr-BE"/>
    </w:rPr>
  </w:style>
  <w:style w:type="paragraph" w:customStyle="1" w:styleId="TBSubjectTable">
    <w:name w:val="TBSubjectTable"/>
    <w:basedOn w:val="TechnicalBlockBase"/>
    <w:rsid w:val="008D34EF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DocumentGroup">
    <w:name w:val="TBDocumentGroup"/>
    <w:basedOn w:val="TechnicalBlockBase"/>
    <w:rsid w:val="008D34EF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HeadingTable">
    <w:name w:val="TBHeadingTable"/>
    <w:basedOn w:val="TechnicalBlockBase"/>
    <w:rsid w:val="008D34EF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Bold">
    <w:name w:val="TBSubjectBold"/>
    <w:basedOn w:val="TechnicalBlockBase"/>
    <w:rsid w:val="008D34EF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8D34EF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xt7">
    <w:name w:val="Text 7"/>
    <w:basedOn w:val="Normal"/>
    <w:rsid w:val="008D34EF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Text8">
    <w:name w:val="Text 8"/>
    <w:basedOn w:val="Normal"/>
    <w:rsid w:val="008D34EF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Text9">
    <w:name w:val="Text 9"/>
    <w:basedOn w:val="Normal"/>
    <w:rsid w:val="008D34EF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Text10">
    <w:name w:val="Text 10"/>
    <w:basedOn w:val="Normal"/>
    <w:rsid w:val="008D34EF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Point7">
    <w:name w:val="Point 7"/>
    <w:basedOn w:val="Normal"/>
    <w:rsid w:val="008D34EF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Point8">
    <w:name w:val="Point 8"/>
    <w:basedOn w:val="Normal"/>
    <w:rsid w:val="008D34EF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Point9">
    <w:name w:val="Point 9"/>
    <w:basedOn w:val="Normal"/>
    <w:rsid w:val="008D34EF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PointDouble5">
    <w:name w:val="PointDouble 5"/>
    <w:basedOn w:val="Normal"/>
    <w:rsid w:val="008D34EF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Theme="minorHAnsi"/>
      <w:szCs w:val="22"/>
      <w:lang w:eastAsia="en-US"/>
    </w:rPr>
  </w:style>
  <w:style w:type="paragraph" w:customStyle="1" w:styleId="PointTriple5">
    <w:name w:val="PointTriple 5"/>
    <w:basedOn w:val="Normal"/>
    <w:rsid w:val="008D34EF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Normal"/>
    <w:rsid w:val="008D34EF"/>
    <w:pPr>
      <w:widowControl/>
      <w:numPr>
        <w:numId w:val="33"/>
      </w:numPr>
      <w:tabs>
        <w:tab w:val="clear" w:pos="3685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Tiret6">
    <w:name w:val="Tiret 6"/>
    <w:basedOn w:val="Normal"/>
    <w:rsid w:val="008D34EF"/>
    <w:pPr>
      <w:widowControl/>
      <w:numPr>
        <w:numId w:val="34"/>
      </w:numPr>
      <w:tabs>
        <w:tab w:val="clear" w:pos="4252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Tiret7">
    <w:name w:val="Tiret 7"/>
    <w:basedOn w:val="Normal"/>
    <w:rsid w:val="008D34EF"/>
    <w:pPr>
      <w:widowControl/>
      <w:numPr>
        <w:numId w:val="35"/>
      </w:numPr>
      <w:tabs>
        <w:tab w:val="clear" w:pos="4819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Tiret8">
    <w:name w:val="Tiret 8"/>
    <w:basedOn w:val="Normal"/>
    <w:rsid w:val="008D34EF"/>
    <w:pPr>
      <w:widowControl/>
      <w:numPr>
        <w:numId w:val="36"/>
      </w:numPr>
      <w:tabs>
        <w:tab w:val="clear" w:pos="5386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8D34EF"/>
    <w:pPr>
      <w:widowControl/>
      <w:tabs>
        <w:tab w:val="left" w:pos="1417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8D34EF"/>
    <w:pPr>
      <w:widowControl/>
      <w:tabs>
        <w:tab w:val="left" w:pos="1417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8D34EF"/>
    <w:pPr>
      <w:widowControl/>
      <w:tabs>
        <w:tab w:val="left" w:pos="1417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8D34EF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8D34EF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8D34EF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8D34E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8D34E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8D34E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Theme="minorHAnsi"/>
      <w:szCs w:val="22"/>
      <w:lang w:eastAsia="en-US"/>
    </w:rPr>
  </w:style>
  <w:style w:type="paragraph" w:customStyle="1" w:styleId="Bullet5">
    <w:name w:val="Bullet 5"/>
    <w:basedOn w:val="Normal"/>
    <w:rsid w:val="008D34EF"/>
    <w:pPr>
      <w:widowControl/>
      <w:numPr>
        <w:numId w:val="37"/>
      </w:numPr>
      <w:tabs>
        <w:tab w:val="clear" w:pos="3685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6">
    <w:name w:val="Bullet 6"/>
    <w:basedOn w:val="Normal"/>
    <w:rsid w:val="008D34EF"/>
    <w:pPr>
      <w:widowControl/>
      <w:numPr>
        <w:numId w:val="38"/>
      </w:numPr>
      <w:tabs>
        <w:tab w:val="clear" w:pos="4252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7">
    <w:name w:val="Bullet 7"/>
    <w:basedOn w:val="Normal"/>
    <w:rsid w:val="008D34EF"/>
    <w:pPr>
      <w:widowControl/>
      <w:numPr>
        <w:numId w:val="39"/>
      </w:numPr>
      <w:tabs>
        <w:tab w:val="clear" w:pos="4819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8">
    <w:name w:val="Bullet 8"/>
    <w:basedOn w:val="Normal"/>
    <w:rsid w:val="008D34EF"/>
    <w:pPr>
      <w:widowControl/>
      <w:numPr>
        <w:numId w:val="40"/>
      </w:numPr>
      <w:tabs>
        <w:tab w:val="clear" w:pos="5386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8D34EF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8D34EF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Lignefinal">
    <w:name w:val="Ligne final"/>
    <w:basedOn w:val="Normal"/>
    <w:next w:val="Normal"/>
    <w:rsid w:val="008D34EF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8D34EF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8D34EF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EntLogo">
    <w:name w:val="EntLogo"/>
    <w:basedOn w:val="Normal"/>
    <w:rsid w:val="008D34EF"/>
    <w:pPr>
      <w:widowControl/>
      <w:tabs>
        <w:tab w:val="right" w:pos="9639"/>
      </w:tabs>
      <w:spacing w:line="360" w:lineRule="auto"/>
    </w:pPr>
    <w:rPr>
      <w:rFonts w:eastAsiaTheme="minorHAnsi"/>
      <w:b/>
      <w:szCs w:val="22"/>
      <w:lang w:eastAsia="en-US"/>
    </w:rPr>
  </w:style>
  <w:style w:type="paragraph" w:customStyle="1" w:styleId="EntInstit">
    <w:name w:val="EntInstit"/>
    <w:basedOn w:val="Normal"/>
    <w:rsid w:val="008D34EF"/>
    <w:pPr>
      <w:widowControl/>
      <w:jc w:val="right"/>
    </w:pPr>
    <w:rPr>
      <w:rFonts w:eastAsiaTheme="minorHAnsi"/>
      <w:b/>
      <w:szCs w:val="22"/>
      <w:lang w:eastAsia="en-US"/>
    </w:rPr>
  </w:style>
  <w:style w:type="paragraph" w:customStyle="1" w:styleId="EntRefer">
    <w:name w:val="EntRefer"/>
    <w:basedOn w:val="Normal"/>
    <w:rsid w:val="008D34EF"/>
    <w:pPr>
      <w:widowControl/>
    </w:pPr>
    <w:rPr>
      <w:rFonts w:eastAsiaTheme="minorHAnsi"/>
      <w:b/>
      <w:szCs w:val="22"/>
      <w:lang w:eastAsia="en-US"/>
    </w:rPr>
  </w:style>
  <w:style w:type="paragraph" w:customStyle="1" w:styleId="EntEmet">
    <w:name w:val="EntEmet"/>
    <w:basedOn w:val="Normal"/>
    <w:rsid w:val="008D34EF"/>
    <w:pPr>
      <w:widowControl/>
      <w:spacing w:before="40"/>
    </w:pPr>
    <w:rPr>
      <w:rFonts w:eastAsiaTheme="minorHAnsi"/>
      <w:szCs w:val="22"/>
      <w:lang w:eastAsia="en-US"/>
    </w:rPr>
  </w:style>
  <w:style w:type="paragraph" w:customStyle="1" w:styleId="EntText">
    <w:name w:val="EntText"/>
    <w:basedOn w:val="Normal"/>
    <w:rsid w:val="008D34EF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EntEU">
    <w:name w:val="EntEU"/>
    <w:basedOn w:val="Normal"/>
    <w:rsid w:val="008D34EF"/>
    <w:pPr>
      <w:widowControl/>
      <w:spacing w:before="240" w:after="24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8D34EF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EntACP">
    <w:name w:val="EntACP"/>
    <w:basedOn w:val="Normal"/>
    <w:rsid w:val="008D34EF"/>
    <w:pPr>
      <w:widowControl/>
      <w:spacing w:after="180"/>
      <w:jc w:val="center"/>
    </w:pPr>
    <w:rPr>
      <w:rFonts w:eastAsiaTheme="minorHAns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8D34EF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8D34EF"/>
    <w:pPr>
      <w:spacing w:before="240"/>
    </w:pPr>
  </w:style>
  <w:style w:type="paragraph" w:customStyle="1" w:styleId="Accordtitre">
    <w:name w:val="Accord titre"/>
    <w:basedOn w:val="Normal"/>
    <w:rsid w:val="008D34EF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oterAccord">
    <w:name w:val="Footer Accord"/>
    <w:basedOn w:val="Normal"/>
    <w:rsid w:val="008D34EF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FooterLandscapeAccord">
    <w:name w:val="FooterLandscape Accord"/>
    <w:basedOn w:val="Normal"/>
    <w:rsid w:val="008D34EF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8D34EF"/>
    <w:pPr>
      <w:keepNext/>
      <w:widowControl/>
      <w:spacing w:before="60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8D34EF"/>
    <w:pPr>
      <w:widowControl/>
      <w:tabs>
        <w:tab w:val="center" w:pos="5953"/>
      </w:tabs>
      <w:spacing w:before="720" w:after="120" w:line="360" w:lineRule="auto"/>
    </w:pPr>
    <w:rPr>
      <w:rFonts w:eastAsiaTheme="minorHAnsi"/>
      <w:szCs w:val="22"/>
      <w:lang w:eastAsia="en-US"/>
    </w:rPr>
  </w:style>
  <w:style w:type="paragraph" w:customStyle="1" w:styleId="Division1">
    <w:name w:val="Division 1"/>
    <w:basedOn w:val="Normal"/>
    <w:next w:val="Normal"/>
    <w:rsid w:val="008D34EF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2">
    <w:name w:val="Division 2"/>
    <w:basedOn w:val="Normal"/>
    <w:next w:val="Normal"/>
    <w:rsid w:val="008D34EF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3">
    <w:name w:val="Division 3"/>
    <w:basedOn w:val="Normal"/>
    <w:next w:val="Normal"/>
    <w:rsid w:val="008D34EF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4">
    <w:name w:val="Division 4"/>
    <w:basedOn w:val="Normal"/>
    <w:next w:val="Normal"/>
    <w:rsid w:val="008D34EF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8D34EF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8D34EF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8D34EF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8D34EF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8D34EF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8D34EF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8D34EF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8D34EF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8D34EF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8D34EF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8D34EF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8D34EF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8D34EF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8D34EF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8D34EF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8D34EF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8D34EF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8D34EF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8D34EF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8D34EF"/>
    <w:pPr>
      <w:widowControl/>
      <w:spacing w:before="120" w:after="120" w:line="360" w:lineRule="auto"/>
      <w:ind w:left="6520" w:hanging="567"/>
    </w:pPr>
    <w:rPr>
      <w:rFonts w:eastAsiaTheme="minorHAns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8D34EF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8D34EF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ommentQuotedText">
    <w:name w:val="CommentQuotedText"/>
    <w:rsid w:val="008D34EF"/>
    <w:pPr>
      <w:pBdr>
        <w:left w:val="single" w:sz="18" w:space="5" w:color="0070C0"/>
      </w:pBdr>
      <w:spacing w:after="160" w:line="259" w:lineRule="auto"/>
    </w:pPr>
    <w:rPr>
      <w:rFonts w:asciiTheme="minorHAnsi" w:eastAsiaTheme="minorHAnsi" w:hAnsiTheme="minorHAnsi" w:cstheme="minorBidi"/>
      <w:i/>
      <w:sz w:val="22"/>
      <w:szCs w:val="22"/>
      <w:lang w:val="sl-SI" w:eastAsia="en-US"/>
    </w:rPr>
  </w:style>
  <w:style w:type="paragraph" w:customStyle="1" w:styleId="CommentFwdQuotedText">
    <w:name w:val="CommentFwdQuotedText"/>
    <w:basedOn w:val="Normal"/>
    <w:rsid w:val="008D34EF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Theme="minorHAns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8D34EF"/>
    <w:pPr>
      <w:pBdr>
        <w:top w:val="none" w:sz="0" w:space="0" w:color="auto"/>
        <w:left w:val="single" w:sz="4" w:space="20" w:color="auto"/>
      </w:pBdr>
    </w:pPr>
  </w:style>
  <w:style w:type="paragraph" w:styleId="BodyText">
    <w:name w:val="Body Text"/>
    <w:basedOn w:val="Normal"/>
    <w:link w:val="BodyTextChar"/>
    <w:uiPriority w:val="1"/>
    <w:qFormat/>
    <w:rsid w:val="008D34EF"/>
    <w:pPr>
      <w:autoSpaceDE w:val="0"/>
      <w:autoSpaceDN w:val="0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8D34EF"/>
    <w:rPr>
      <w:sz w:val="24"/>
      <w:szCs w:val="24"/>
      <w:lang w:val="sl-SI" w:eastAsia="en-US"/>
    </w:rPr>
  </w:style>
  <w:style w:type="paragraph" w:customStyle="1" w:styleId="TableParagraph">
    <w:name w:val="Table Paragraph"/>
    <w:basedOn w:val="Normal"/>
    <w:uiPriority w:val="1"/>
    <w:qFormat/>
    <w:rsid w:val="008D34EF"/>
    <w:pPr>
      <w:autoSpaceDE w:val="0"/>
      <w:autoSpaceDN w:val="0"/>
      <w:spacing w:before="50"/>
      <w:ind w:left="112"/>
    </w:pPr>
    <w:rPr>
      <w:sz w:val="22"/>
      <w:szCs w:val="22"/>
      <w:lang w:eastAsia="en-US"/>
    </w:rPr>
  </w:style>
  <w:style w:type="numbering" w:customStyle="1" w:styleId="NoList11">
    <w:name w:val="No List11"/>
    <w:next w:val="NoList"/>
    <w:uiPriority w:val="99"/>
    <w:semiHidden/>
    <w:unhideWhenUsed/>
    <w:rsid w:val="008D34EF"/>
  </w:style>
  <w:style w:type="numbering" w:customStyle="1" w:styleId="NoList111">
    <w:name w:val="No List111"/>
    <w:next w:val="NoList"/>
    <w:uiPriority w:val="99"/>
    <w:semiHidden/>
    <w:unhideWhenUsed/>
    <w:rsid w:val="008D34EF"/>
  </w:style>
  <w:style w:type="table" w:customStyle="1" w:styleId="TableNormal1">
    <w:name w:val="Table Normal1"/>
    <w:uiPriority w:val="2"/>
    <w:semiHidden/>
    <w:unhideWhenUsed/>
    <w:qFormat/>
    <w:rsid w:val="008D34EF"/>
    <w:pPr>
      <w:widowControl w:val="0"/>
    </w:pPr>
    <w:rPr>
      <w:rFonts w:ascii="Calibri" w:eastAsia="Calibri" w:hAnsi="Calibri"/>
      <w:sz w:val="22"/>
      <w:szCs w:val="22"/>
      <w:lang w:val="sl-SI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51">
    <w:name w:val="Heading 51"/>
    <w:basedOn w:val="Normal"/>
    <w:next w:val="Normal"/>
    <w:uiPriority w:val="9"/>
    <w:semiHidden/>
    <w:unhideWhenUsed/>
    <w:qFormat/>
    <w:rsid w:val="008D34EF"/>
    <w:pPr>
      <w:keepNext/>
      <w:keepLines/>
      <w:widowControl/>
      <w:spacing w:before="80" w:after="40" w:line="276" w:lineRule="auto"/>
      <w:outlineLvl w:val="4"/>
    </w:pPr>
    <w:rPr>
      <w:rFonts w:ascii="Aptos" w:hAnsi="Aptos"/>
      <w:color w:val="0F4761"/>
      <w:kern w:val="2"/>
      <w:szCs w:val="24"/>
      <w:lang w:eastAsia="en-US"/>
    </w:rPr>
  </w:style>
  <w:style w:type="paragraph" w:customStyle="1" w:styleId="Heading61">
    <w:name w:val="Heading 61"/>
    <w:basedOn w:val="Normal"/>
    <w:next w:val="Normal"/>
    <w:uiPriority w:val="9"/>
    <w:semiHidden/>
    <w:unhideWhenUsed/>
    <w:qFormat/>
    <w:rsid w:val="008D34EF"/>
    <w:pPr>
      <w:keepNext/>
      <w:keepLines/>
      <w:widowControl/>
      <w:spacing w:before="40" w:line="276" w:lineRule="auto"/>
      <w:outlineLvl w:val="5"/>
    </w:pPr>
    <w:rPr>
      <w:rFonts w:ascii="Aptos" w:hAnsi="Aptos"/>
      <w:i/>
      <w:iCs/>
      <w:color w:val="595959"/>
      <w:kern w:val="2"/>
      <w:szCs w:val="24"/>
      <w:lang w:eastAsia="en-US"/>
    </w:rPr>
  </w:style>
  <w:style w:type="paragraph" w:customStyle="1" w:styleId="Heading71">
    <w:name w:val="Heading 71"/>
    <w:basedOn w:val="Normal"/>
    <w:next w:val="Normal"/>
    <w:uiPriority w:val="9"/>
    <w:semiHidden/>
    <w:unhideWhenUsed/>
    <w:qFormat/>
    <w:rsid w:val="008D34EF"/>
    <w:pPr>
      <w:keepNext/>
      <w:keepLines/>
      <w:widowControl/>
      <w:spacing w:before="40" w:line="276" w:lineRule="auto"/>
      <w:outlineLvl w:val="6"/>
    </w:pPr>
    <w:rPr>
      <w:rFonts w:ascii="Aptos" w:hAnsi="Aptos"/>
      <w:color w:val="595959"/>
      <w:kern w:val="2"/>
      <w:szCs w:val="24"/>
      <w:lang w:eastAsia="en-US"/>
    </w:rPr>
  </w:style>
  <w:style w:type="paragraph" w:customStyle="1" w:styleId="Heading81">
    <w:name w:val="Heading 81"/>
    <w:basedOn w:val="Normal"/>
    <w:next w:val="Normal"/>
    <w:uiPriority w:val="9"/>
    <w:semiHidden/>
    <w:unhideWhenUsed/>
    <w:qFormat/>
    <w:rsid w:val="008D34EF"/>
    <w:pPr>
      <w:keepNext/>
      <w:keepLines/>
      <w:widowControl/>
      <w:spacing w:line="276" w:lineRule="auto"/>
      <w:outlineLvl w:val="7"/>
    </w:pPr>
    <w:rPr>
      <w:rFonts w:ascii="Aptos" w:hAnsi="Aptos"/>
      <w:i/>
      <w:iCs/>
      <w:color w:val="272727"/>
      <w:kern w:val="2"/>
      <w:szCs w:val="24"/>
      <w:lang w:eastAsia="en-US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8D34EF"/>
    <w:pPr>
      <w:keepNext/>
      <w:keepLines/>
      <w:widowControl/>
      <w:spacing w:line="276" w:lineRule="auto"/>
      <w:outlineLvl w:val="8"/>
    </w:pPr>
    <w:rPr>
      <w:rFonts w:ascii="Aptos" w:hAnsi="Aptos"/>
      <w:color w:val="272727"/>
      <w:kern w:val="2"/>
      <w:szCs w:val="24"/>
      <w:lang w:eastAsia="en-US"/>
    </w:rPr>
  </w:style>
  <w:style w:type="numbering" w:customStyle="1" w:styleId="NoList1111">
    <w:name w:val="No List1111"/>
    <w:next w:val="NoList"/>
    <w:uiPriority w:val="99"/>
    <w:semiHidden/>
    <w:unhideWhenUsed/>
    <w:rsid w:val="008D34EF"/>
  </w:style>
  <w:style w:type="paragraph" w:customStyle="1" w:styleId="Subtitle1">
    <w:name w:val="Subtitle1"/>
    <w:basedOn w:val="Normal"/>
    <w:next w:val="Normal"/>
    <w:uiPriority w:val="11"/>
    <w:qFormat/>
    <w:rsid w:val="008D34EF"/>
    <w:pPr>
      <w:widowControl/>
      <w:spacing w:after="160" w:line="276" w:lineRule="auto"/>
    </w:pPr>
    <w:rPr>
      <w:rFonts w:ascii="Aptos" w:hAnsi="Aptos"/>
      <w:color w:val="595959"/>
      <w:spacing w:val="15"/>
      <w:kern w:val="2"/>
      <w:sz w:val="28"/>
      <w:szCs w:val="28"/>
      <w:lang w:eastAsia="en-US"/>
    </w:rPr>
  </w:style>
  <w:style w:type="paragraph" w:customStyle="1" w:styleId="Quote1">
    <w:name w:val="Quote1"/>
    <w:basedOn w:val="Normal"/>
    <w:next w:val="Normal"/>
    <w:uiPriority w:val="29"/>
    <w:qFormat/>
    <w:rsid w:val="008D34EF"/>
    <w:pPr>
      <w:widowControl/>
      <w:spacing w:before="160" w:after="160" w:line="276" w:lineRule="auto"/>
      <w:jc w:val="center"/>
    </w:pPr>
    <w:rPr>
      <w:rFonts w:ascii="Aptos" w:eastAsia="Aptos" w:hAnsi="Aptos" w:cs="Arial"/>
      <w:i/>
      <w:iCs/>
      <w:color w:val="404040"/>
      <w:kern w:val="2"/>
      <w:szCs w:val="24"/>
      <w:lang w:eastAsia="en-US"/>
    </w:rPr>
  </w:style>
  <w:style w:type="paragraph" w:customStyle="1" w:styleId="IntenseQuote1">
    <w:name w:val="Intense Quote1"/>
    <w:basedOn w:val="Normal"/>
    <w:next w:val="Normal"/>
    <w:uiPriority w:val="30"/>
    <w:qFormat/>
    <w:rsid w:val="008D34EF"/>
    <w:pPr>
      <w:widowControl/>
      <w:pBdr>
        <w:top w:val="single" w:sz="4" w:space="10" w:color="0F4761"/>
        <w:bottom w:val="single" w:sz="4" w:space="10" w:color="0F4761"/>
      </w:pBdr>
      <w:spacing w:before="360" w:after="360" w:line="276" w:lineRule="auto"/>
      <w:ind w:left="864" w:right="864"/>
      <w:jc w:val="center"/>
    </w:pPr>
    <w:rPr>
      <w:rFonts w:ascii="Aptos" w:eastAsia="Aptos" w:hAnsi="Aptos" w:cs="Arial"/>
      <w:i/>
      <w:iCs/>
      <w:color w:val="0F4761"/>
      <w:kern w:val="2"/>
      <w:szCs w:val="24"/>
      <w:lang w:eastAsia="en-US"/>
    </w:rPr>
  </w:style>
  <w:style w:type="paragraph" w:customStyle="1" w:styleId="font5">
    <w:name w:val="font5"/>
    <w:basedOn w:val="Normal"/>
    <w:rsid w:val="008D34EF"/>
    <w:pPr>
      <w:widowControl/>
      <w:spacing w:before="100" w:beforeAutospacing="1" w:after="100" w:afterAutospacing="1"/>
    </w:pPr>
    <w:rPr>
      <w:rFonts w:ascii="Verdana" w:hAnsi="Verdana"/>
      <w:b/>
      <w:bCs/>
      <w:color w:val="FFFFFF"/>
      <w:sz w:val="14"/>
      <w:szCs w:val="14"/>
      <w:lang w:eastAsia="en-IE"/>
    </w:rPr>
  </w:style>
  <w:style w:type="paragraph" w:customStyle="1" w:styleId="font6">
    <w:name w:val="font6"/>
    <w:basedOn w:val="Normal"/>
    <w:rsid w:val="008D34EF"/>
    <w:pPr>
      <w:widowControl/>
      <w:spacing w:before="100" w:beforeAutospacing="1" w:after="100" w:afterAutospacing="1"/>
    </w:pPr>
    <w:rPr>
      <w:rFonts w:ascii="Verdana" w:hAnsi="Verdana"/>
      <w:b/>
      <w:bCs/>
      <w:color w:val="003399"/>
      <w:sz w:val="13"/>
      <w:szCs w:val="13"/>
      <w:lang w:eastAsia="en-IE"/>
    </w:rPr>
  </w:style>
  <w:style w:type="paragraph" w:customStyle="1" w:styleId="font7">
    <w:name w:val="font7"/>
    <w:basedOn w:val="Normal"/>
    <w:rsid w:val="008D34EF"/>
    <w:pPr>
      <w:widowControl/>
      <w:spacing w:before="100" w:beforeAutospacing="1" w:after="100" w:afterAutospacing="1"/>
    </w:pPr>
    <w:rPr>
      <w:rFonts w:ascii="Verdana" w:hAnsi="Verdana"/>
      <w:color w:val="747474"/>
      <w:sz w:val="13"/>
      <w:szCs w:val="13"/>
      <w:lang w:eastAsia="en-IE"/>
    </w:rPr>
  </w:style>
  <w:style w:type="paragraph" w:customStyle="1" w:styleId="font8">
    <w:name w:val="font8"/>
    <w:basedOn w:val="Normal"/>
    <w:rsid w:val="008D34EF"/>
    <w:pPr>
      <w:widowControl/>
      <w:spacing w:before="100" w:beforeAutospacing="1" w:after="100" w:afterAutospacing="1"/>
    </w:pPr>
    <w:rPr>
      <w:rFonts w:ascii="Verdana" w:hAnsi="Verdana"/>
      <w:color w:val="003399"/>
      <w:sz w:val="13"/>
      <w:szCs w:val="13"/>
      <w:lang w:eastAsia="en-IE"/>
    </w:rPr>
  </w:style>
  <w:style w:type="paragraph" w:customStyle="1" w:styleId="xl66">
    <w:name w:val="xl66"/>
    <w:basedOn w:val="Normal"/>
    <w:rsid w:val="008D34E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3399"/>
      <w:spacing w:before="100" w:beforeAutospacing="1" w:after="100" w:afterAutospacing="1"/>
      <w:jc w:val="center"/>
    </w:pPr>
    <w:rPr>
      <w:rFonts w:ascii="Verdana" w:hAnsi="Verdana"/>
      <w:b/>
      <w:bCs/>
      <w:color w:val="FFFFFF"/>
      <w:sz w:val="20"/>
      <w:lang w:eastAsia="en-IE"/>
    </w:rPr>
  </w:style>
  <w:style w:type="paragraph" w:customStyle="1" w:styleId="xl67">
    <w:name w:val="xl67"/>
    <w:basedOn w:val="Normal"/>
    <w:rsid w:val="008D34E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3399"/>
      <w:spacing w:before="100" w:beforeAutospacing="1" w:after="100" w:afterAutospacing="1"/>
      <w:jc w:val="center"/>
    </w:pPr>
    <w:rPr>
      <w:rFonts w:ascii="Verdana" w:hAnsi="Verdana"/>
      <w:b/>
      <w:bCs/>
      <w:color w:val="FFFFFF"/>
      <w:sz w:val="20"/>
      <w:lang w:eastAsia="en-IE"/>
    </w:rPr>
  </w:style>
  <w:style w:type="paragraph" w:customStyle="1" w:styleId="xl68">
    <w:name w:val="xl68"/>
    <w:basedOn w:val="Normal"/>
    <w:rsid w:val="008D34E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69">
    <w:name w:val="xl69"/>
    <w:basedOn w:val="Normal"/>
    <w:rsid w:val="008D34E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70">
    <w:name w:val="xl70"/>
    <w:basedOn w:val="Normal"/>
    <w:rsid w:val="008D34E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71">
    <w:name w:val="xl71"/>
    <w:basedOn w:val="Normal"/>
    <w:rsid w:val="008D34E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72">
    <w:name w:val="xl72"/>
    <w:basedOn w:val="Normal"/>
    <w:rsid w:val="008D34E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73">
    <w:name w:val="xl73"/>
    <w:basedOn w:val="Normal"/>
    <w:rsid w:val="008D34E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74">
    <w:name w:val="xl74"/>
    <w:basedOn w:val="Normal"/>
    <w:rsid w:val="008D34E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color w:val="000000"/>
      <w:sz w:val="20"/>
      <w:lang w:eastAsia="en-IE"/>
    </w:rPr>
  </w:style>
  <w:style w:type="paragraph" w:customStyle="1" w:styleId="xl75">
    <w:name w:val="xl75"/>
    <w:basedOn w:val="Normal"/>
    <w:rsid w:val="008D34E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76">
    <w:name w:val="xl76"/>
    <w:basedOn w:val="Normal"/>
    <w:rsid w:val="008D34E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color w:val="000000"/>
      <w:sz w:val="20"/>
      <w:lang w:eastAsia="en-IE"/>
    </w:rPr>
  </w:style>
  <w:style w:type="paragraph" w:customStyle="1" w:styleId="xl77">
    <w:name w:val="xl77"/>
    <w:basedOn w:val="Normal"/>
    <w:rsid w:val="008D34E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78">
    <w:name w:val="xl78"/>
    <w:basedOn w:val="Normal"/>
    <w:rsid w:val="008D34E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79">
    <w:name w:val="xl79"/>
    <w:basedOn w:val="Normal"/>
    <w:rsid w:val="008D34E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color w:val="FF0000"/>
      <w:sz w:val="20"/>
      <w:lang w:eastAsia="en-IE"/>
    </w:rPr>
  </w:style>
  <w:style w:type="paragraph" w:customStyle="1" w:styleId="xl80">
    <w:name w:val="xl80"/>
    <w:basedOn w:val="Normal"/>
    <w:rsid w:val="008D34E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81">
    <w:name w:val="xl81"/>
    <w:basedOn w:val="Normal"/>
    <w:rsid w:val="008D34E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82">
    <w:name w:val="xl82"/>
    <w:basedOn w:val="Normal"/>
    <w:rsid w:val="008D34E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83">
    <w:name w:val="xl83"/>
    <w:basedOn w:val="Normal"/>
    <w:rsid w:val="008D34E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84">
    <w:name w:val="xl84"/>
    <w:basedOn w:val="Normal"/>
    <w:rsid w:val="008D34EF"/>
    <w:pPr>
      <w:widowControl/>
      <w:spacing w:before="100" w:beforeAutospacing="1" w:after="100" w:afterAutospacing="1"/>
    </w:pPr>
    <w:rPr>
      <w:rFonts w:ascii="Verdana" w:hAnsi="Verdana"/>
      <w:szCs w:val="24"/>
      <w:lang w:eastAsia="en-IE"/>
    </w:rPr>
  </w:style>
  <w:style w:type="paragraph" w:customStyle="1" w:styleId="xl85">
    <w:name w:val="xl85"/>
    <w:basedOn w:val="Normal"/>
    <w:rsid w:val="008D34E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86">
    <w:name w:val="xl86"/>
    <w:basedOn w:val="Normal"/>
    <w:rsid w:val="008D34E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b/>
      <w:bCs/>
      <w:color w:val="6D6F71"/>
      <w:sz w:val="14"/>
      <w:szCs w:val="14"/>
      <w:lang w:eastAsia="en-IE"/>
    </w:rPr>
  </w:style>
  <w:style w:type="paragraph" w:customStyle="1" w:styleId="xl87">
    <w:name w:val="xl87"/>
    <w:basedOn w:val="Normal"/>
    <w:rsid w:val="008D34E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b/>
      <w:bCs/>
      <w:color w:val="6D6F71"/>
      <w:sz w:val="14"/>
      <w:szCs w:val="14"/>
      <w:lang w:eastAsia="en-IE"/>
    </w:rPr>
  </w:style>
  <w:style w:type="paragraph" w:customStyle="1" w:styleId="xl88">
    <w:name w:val="xl88"/>
    <w:basedOn w:val="Normal"/>
    <w:rsid w:val="008D34E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b/>
      <w:bCs/>
      <w:color w:val="003399"/>
      <w:sz w:val="13"/>
      <w:szCs w:val="13"/>
      <w:lang w:eastAsia="en-IE"/>
    </w:rPr>
  </w:style>
  <w:style w:type="paragraph" w:customStyle="1" w:styleId="xl89">
    <w:name w:val="xl89"/>
    <w:basedOn w:val="Normal"/>
    <w:rsid w:val="008D34E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90">
    <w:name w:val="xl90"/>
    <w:basedOn w:val="Normal"/>
    <w:rsid w:val="008D34EF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xl91">
    <w:name w:val="xl91"/>
    <w:basedOn w:val="Normal"/>
    <w:rsid w:val="008D34E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color w:val="000000"/>
      <w:sz w:val="20"/>
      <w:lang w:eastAsia="en-IE"/>
    </w:rPr>
  </w:style>
  <w:style w:type="paragraph" w:customStyle="1" w:styleId="xl92">
    <w:name w:val="xl92"/>
    <w:basedOn w:val="Normal"/>
    <w:rsid w:val="008D34E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93">
    <w:name w:val="xl93"/>
    <w:basedOn w:val="Normal"/>
    <w:rsid w:val="008D34EF"/>
    <w:pPr>
      <w:widowControl/>
      <w:shd w:val="clear" w:color="auto" w:fill="FFFFFF"/>
      <w:spacing w:before="100" w:beforeAutospacing="1" w:after="100" w:afterAutospacing="1"/>
    </w:pPr>
    <w:rPr>
      <w:szCs w:val="24"/>
      <w:lang w:eastAsia="en-IE"/>
    </w:rPr>
  </w:style>
  <w:style w:type="paragraph" w:customStyle="1" w:styleId="xl94">
    <w:name w:val="xl94"/>
    <w:basedOn w:val="Normal"/>
    <w:rsid w:val="008D34E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95">
    <w:name w:val="xl95"/>
    <w:basedOn w:val="Normal"/>
    <w:rsid w:val="008D34E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96">
    <w:name w:val="xl96"/>
    <w:basedOn w:val="Normal"/>
    <w:rsid w:val="008D34E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97">
    <w:name w:val="xl97"/>
    <w:basedOn w:val="Normal"/>
    <w:rsid w:val="008D34EF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xl98">
    <w:name w:val="xl98"/>
    <w:basedOn w:val="Normal"/>
    <w:rsid w:val="008D34E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color w:val="000000"/>
      <w:sz w:val="20"/>
      <w:lang w:eastAsia="en-IE"/>
    </w:rPr>
  </w:style>
  <w:style w:type="paragraph" w:customStyle="1" w:styleId="xl99">
    <w:name w:val="xl99"/>
    <w:basedOn w:val="Normal"/>
    <w:rsid w:val="008D34E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color w:val="000000"/>
      <w:sz w:val="20"/>
      <w:lang w:eastAsia="en-IE"/>
    </w:rPr>
  </w:style>
  <w:style w:type="paragraph" w:customStyle="1" w:styleId="xl100">
    <w:name w:val="xl100"/>
    <w:basedOn w:val="Normal"/>
    <w:rsid w:val="008D34EF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xl101">
    <w:name w:val="xl101"/>
    <w:basedOn w:val="Normal"/>
    <w:rsid w:val="008D34E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color w:val="000000"/>
      <w:sz w:val="20"/>
      <w:lang w:eastAsia="en-IE"/>
    </w:rPr>
  </w:style>
  <w:style w:type="paragraph" w:customStyle="1" w:styleId="xl102">
    <w:name w:val="xl102"/>
    <w:basedOn w:val="Normal"/>
    <w:rsid w:val="008D34E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</w:pPr>
    <w:rPr>
      <w:szCs w:val="24"/>
      <w:lang w:eastAsia="en-IE"/>
    </w:rPr>
  </w:style>
  <w:style w:type="paragraph" w:customStyle="1" w:styleId="xl103">
    <w:name w:val="xl103"/>
    <w:basedOn w:val="Normal"/>
    <w:rsid w:val="008D34E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color w:val="000000"/>
      <w:sz w:val="20"/>
      <w:lang w:eastAsia="en-IE"/>
    </w:rPr>
  </w:style>
  <w:style w:type="paragraph" w:customStyle="1" w:styleId="xl104">
    <w:name w:val="xl104"/>
    <w:basedOn w:val="Normal"/>
    <w:rsid w:val="008D34E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105">
    <w:name w:val="xl105"/>
    <w:basedOn w:val="Normal"/>
    <w:rsid w:val="008D34E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106">
    <w:name w:val="xl106"/>
    <w:basedOn w:val="Normal"/>
    <w:rsid w:val="008D34EF"/>
    <w:pPr>
      <w:widowControl/>
      <w:pBdr>
        <w:top w:val="single" w:sz="4" w:space="0" w:color="auto"/>
        <w:bottom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107">
    <w:name w:val="xl107"/>
    <w:basedOn w:val="Normal"/>
    <w:rsid w:val="008D34E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108">
    <w:name w:val="xl108"/>
    <w:basedOn w:val="Normal"/>
    <w:rsid w:val="008D34E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color w:val="000000"/>
      <w:sz w:val="20"/>
      <w:lang w:eastAsia="en-IE"/>
    </w:rPr>
  </w:style>
  <w:style w:type="paragraph" w:customStyle="1" w:styleId="xl109">
    <w:name w:val="xl109"/>
    <w:basedOn w:val="Normal"/>
    <w:rsid w:val="008D34EF"/>
    <w:pPr>
      <w:widowControl/>
      <w:pBdr>
        <w:top w:val="single" w:sz="4" w:space="0" w:color="auto"/>
        <w:bottom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110">
    <w:name w:val="xl110"/>
    <w:basedOn w:val="Normal"/>
    <w:rsid w:val="008D34E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color w:val="FF0000"/>
      <w:sz w:val="20"/>
      <w:lang w:eastAsia="en-IE"/>
    </w:rPr>
  </w:style>
  <w:style w:type="paragraph" w:customStyle="1" w:styleId="xl111">
    <w:name w:val="xl111"/>
    <w:basedOn w:val="Normal"/>
    <w:rsid w:val="008D34E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character" w:customStyle="1" w:styleId="IntenseEmphasis1">
    <w:name w:val="Intense Emphasis1"/>
    <w:basedOn w:val="DefaultParagraphFont"/>
    <w:uiPriority w:val="21"/>
    <w:qFormat/>
    <w:rsid w:val="008D34EF"/>
    <w:rPr>
      <w:i/>
      <w:iCs/>
      <w:color w:val="0F4761"/>
    </w:rPr>
  </w:style>
  <w:style w:type="character" w:customStyle="1" w:styleId="IntenseReference1">
    <w:name w:val="Intense Reference1"/>
    <w:basedOn w:val="DefaultParagraphFont"/>
    <w:uiPriority w:val="32"/>
    <w:qFormat/>
    <w:rsid w:val="008D34EF"/>
    <w:rPr>
      <w:b/>
      <w:bCs/>
      <w:smallCaps/>
      <w:color w:val="0F4761"/>
      <w:spacing w:val="5"/>
    </w:rPr>
  </w:style>
  <w:style w:type="table" w:customStyle="1" w:styleId="TableGrid11">
    <w:name w:val="Table Grid11"/>
    <w:basedOn w:val="TableNormal"/>
    <w:next w:val="TableGrid"/>
    <w:uiPriority w:val="39"/>
    <w:rsid w:val="008D34EF"/>
    <w:rPr>
      <w:rFonts w:ascii="Aptos" w:eastAsia="Aptos" w:hAnsi="Aptos" w:cs="Arial"/>
      <w:kern w:val="2"/>
      <w:sz w:val="24"/>
      <w:szCs w:val="24"/>
      <w:lang w:val="sl-SI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-Accent11">
    <w:name w:val="Grid Table 1 Light - Accent 11"/>
    <w:basedOn w:val="TableNormal"/>
    <w:next w:val="GridTable1Light-Accent1"/>
    <w:uiPriority w:val="46"/>
    <w:rsid w:val="008D34EF"/>
    <w:rPr>
      <w:rFonts w:ascii="Aptos" w:eastAsia="Aptos" w:hAnsi="Aptos" w:cs="Arial"/>
      <w:kern w:val="2"/>
      <w:sz w:val="24"/>
      <w:szCs w:val="24"/>
      <w:lang w:val="sl-SI" w:eastAsia="en-US"/>
    </w:rPr>
    <w:tblPr>
      <w:tblStyleRowBandSize w:val="1"/>
      <w:tblStyleColBandSize w:val="1"/>
      <w:tblInd w:w="0" w:type="nil"/>
      <w:tblBorders>
        <w:top w:val="single" w:sz="4" w:space="0" w:color="83CAEB"/>
        <w:left w:val="single" w:sz="4" w:space="0" w:color="83CAEB"/>
        <w:bottom w:val="single" w:sz="4" w:space="0" w:color="83CAEB"/>
        <w:right w:val="single" w:sz="4" w:space="0" w:color="83CAEB"/>
        <w:insideH w:val="single" w:sz="4" w:space="0" w:color="83CAEB"/>
        <w:insideV w:val="single" w:sz="4" w:space="0" w:color="83CAEB"/>
      </w:tblBorders>
    </w:tblPr>
    <w:tblStylePr w:type="firstRow">
      <w:rPr>
        <w:b/>
        <w:bCs/>
      </w:rPr>
      <w:tblPr/>
      <w:tcPr>
        <w:tcBorders>
          <w:bottom w:val="single" w:sz="12" w:space="0" w:color="45B0E1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1">
    <w:name w:val="Grid Table 4 - Accent 11"/>
    <w:basedOn w:val="TableNormal"/>
    <w:next w:val="GridTable4-Accent1"/>
    <w:uiPriority w:val="49"/>
    <w:rsid w:val="008D34EF"/>
    <w:rPr>
      <w:rFonts w:ascii="Aptos" w:eastAsia="Aptos" w:hAnsi="Aptos" w:cs="Arial"/>
      <w:kern w:val="2"/>
      <w:sz w:val="24"/>
      <w:szCs w:val="24"/>
      <w:lang w:val="sl-SI" w:eastAsia="en-US"/>
    </w:rPr>
    <w:tblPr>
      <w:tblStyleRowBandSize w:val="1"/>
      <w:tblStyleColBandSize w:val="1"/>
      <w:tblInd w:w="0" w:type="nil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doub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GridTable1Light-Accent31">
    <w:name w:val="Grid Table 1 Light - Accent 31"/>
    <w:basedOn w:val="TableNormal"/>
    <w:next w:val="GridTable1Light-Accent3"/>
    <w:uiPriority w:val="46"/>
    <w:rsid w:val="008D34EF"/>
    <w:rPr>
      <w:rFonts w:ascii="Aptos" w:eastAsia="Aptos" w:hAnsi="Aptos" w:cs="Arial"/>
      <w:kern w:val="2"/>
      <w:sz w:val="24"/>
      <w:szCs w:val="24"/>
      <w:lang w:val="sl-SI" w:eastAsia="en-US"/>
    </w:rPr>
    <w:tblPr>
      <w:tblStyleRowBandSize w:val="1"/>
      <w:tblStyleColBandSize w:val="1"/>
      <w:tblInd w:w="0" w:type="nil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5Char1">
    <w:name w:val="Heading 5 Char1"/>
    <w:basedOn w:val="DefaultParagraphFont"/>
    <w:uiPriority w:val="9"/>
    <w:semiHidden/>
    <w:rsid w:val="008D34EF"/>
    <w:rPr>
      <w:rFonts w:ascii="Cambria" w:eastAsia="SimSun" w:hAnsi="Cambria" w:cs="Times New Roman"/>
      <w:color w:val="365F91"/>
    </w:rPr>
  </w:style>
  <w:style w:type="character" w:customStyle="1" w:styleId="Heading6Char1">
    <w:name w:val="Heading 6 Char1"/>
    <w:basedOn w:val="DefaultParagraphFont"/>
    <w:uiPriority w:val="9"/>
    <w:semiHidden/>
    <w:rsid w:val="008D34EF"/>
    <w:rPr>
      <w:rFonts w:ascii="Cambria" w:eastAsia="SimSun" w:hAnsi="Cambria" w:cs="Times New Roman"/>
      <w:color w:val="243F60"/>
    </w:rPr>
  </w:style>
  <w:style w:type="character" w:customStyle="1" w:styleId="Heading7Char1">
    <w:name w:val="Heading 7 Char1"/>
    <w:basedOn w:val="DefaultParagraphFont"/>
    <w:uiPriority w:val="9"/>
    <w:semiHidden/>
    <w:rsid w:val="008D34EF"/>
    <w:rPr>
      <w:rFonts w:ascii="Cambria" w:eastAsia="SimSun" w:hAnsi="Cambria" w:cs="Times New Roman"/>
      <w:i/>
      <w:iCs/>
      <w:color w:val="243F60"/>
    </w:rPr>
  </w:style>
  <w:style w:type="character" w:customStyle="1" w:styleId="Heading8Char1">
    <w:name w:val="Heading 8 Char1"/>
    <w:basedOn w:val="DefaultParagraphFont"/>
    <w:uiPriority w:val="9"/>
    <w:semiHidden/>
    <w:rsid w:val="008D34EF"/>
    <w:rPr>
      <w:rFonts w:ascii="Cambria" w:eastAsia="SimSun" w:hAnsi="Cambria" w:cs="Times New Roman"/>
      <w:color w:val="272727"/>
      <w:sz w:val="21"/>
      <w:szCs w:val="21"/>
    </w:rPr>
  </w:style>
  <w:style w:type="character" w:customStyle="1" w:styleId="Heading9Char1">
    <w:name w:val="Heading 9 Char1"/>
    <w:basedOn w:val="DefaultParagraphFont"/>
    <w:uiPriority w:val="9"/>
    <w:semiHidden/>
    <w:rsid w:val="008D34EF"/>
    <w:rPr>
      <w:rFonts w:ascii="Cambria" w:eastAsia="SimSun" w:hAnsi="Cambria" w:cs="Times New Roman"/>
      <w:i/>
      <w:iCs/>
      <w:color w:val="272727"/>
      <w:sz w:val="21"/>
      <w:szCs w:val="21"/>
    </w:rPr>
  </w:style>
  <w:style w:type="character" w:customStyle="1" w:styleId="SubtitleChar1">
    <w:name w:val="Subtitle Char1"/>
    <w:basedOn w:val="DefaultParagraphFont"/>
    <w:uiPriority w:val="11"/>
    <w:rsid w:val="008D34EF"/>
    <w:rPr>
      <w:rFonts w:eastAsia="SimSun"/>
      <w:color w:val="5A5A5A"/>
      <w:spacing w:val="15"/>
    </w:rPr>
  </w:style>
  <w:style w:type="character" w:customStyle="1" w:styleId="QuoteChar1">
    <w:name w:val="Quote Char1"/>
    <w:basedOn w:val="DefaultParagraphFont"/>
    <w:uiPriority w:val="29"/>
    <w:rsid w:val="008D34EF"/>
    <w:rPr>
      <w:i/>
      <w:iCs/>
      <w:color w:val="404040"/>
    </w:rPr>
  </w:style>
  <w:style w:type="character" w:customStyle="1" w:styleId="IntenseQuoteChar1">
    <w:name w:val="Intense Quote Char1"/>
    <w:basedOn w:val="DefaultParagraphFont"/>
    <w:uiPriority w:val="30"/>
    <w:rsid w:val="008D34EF"/>
    <w:rPr>
      <w:i/>
      <w:iCs/>
      <w:color w:val="4F81BD"/>
    </w:rPr>
  </w:style>
  <w:style w:type="table" w:customStyle="1" w:styleId="GridTable1Light-Accent12">
    <w:name w:val="Grid Table 1 Light - Accent 12"/>
    <w:basedOn w:val="TableNormal"/>
    <w:next w:val="GridTable1Light-Accent1"/>
    <w:uiPriority w:val="46"/>
    <w:rsid w:val="008D34EF"/>
    <w:pPr>
      <w:widowControl w:val="0"/>
    </w:pPr>
    <w:rPr>
      <w:rFonts w:ascii="Calibri" w:eastAsia="Calibri" w:hAnsi="Calibri"/>
      <w:sz w:val="22"/>
      <w:szCs w:val="22"/>
      <w:lang w:val="sl-SI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2">
    <w:name w:val="Grid Table 4 - Accent 12"/>
    <w:basedOn w:val="TableNormal"/>
    <w:next w:val="GridTable4-Accent1"/>
    <w:uiPriority w:val="49"/>
    <w:rsid w:val="008D34EF"/>
    <w:pPr>
      <w:widowControl w:val="0"/>
    </w:pPr>
    <w:rPr>
      <w:rFonts w:ascii="Calibri" w:eastAsia="Calibri" w:hAnsi="Calibri"/>
      <w:sz w:val="22"/>
      <w:szCs w:val="22"/>
      <w:lang w:val="sl-SI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2">
    <w:name w:val="Grid Table 1 Light - Accent 32"/>
    <w:basedOn w:val="TableNormal"/>
    <w:next w:val="GridTable1Light-Accent3"/>
    <w:uiPriority w:val="46"/>
    <w:rsid w:val="008D34EF"/>
    <w:pPr>
      <w:widowControl w:val="0"/>
    </w:pPr>
    <w:rPr>
      <w:rFonts w:ascii="Calibri" w:eastAsia="Calibri" w:hAnsi="Calibri"/>
      <w:sz w:val="22"/>
      <w:szCs w:val="22"/>
      <w:lang w:val="sl-SI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3">
    <w:name w:val="Grid Table 1 Light - Accent 13"/>
    <w:basedOn w:val="TableNormal"/>
    <w:next w:val="GridTable1Light-Accent1"/>
    <w:uiPriority w:val="46"/>
    <w:rsid w:val="008D34EF"/>
    <w:rPr>
      <w:rFonts w:ascii="Calibri" w:eastAsia="Calibri" w:hAnsi="Calibri"/>
      <w:sz w:val="22"/>
      <w:szCs w:val="22"/>
      <w:lang w:val="sl-SI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3">
    <w:name w:val="Grid Table 4 - Accent 13"/>
    <w:basedOn w:val="TableNormal"/>
    <w:next w:val="GridTable4-Accent1"/>
    <w:uiPriority w:val="49"/>
    <w:rsid w:val="008D34EF"/>
    <w:rPr>
      <w:rFonts w:ascii="Calibri" w:eastAsia="Calibri" w:hAnsi="Calibri"/>
      <w:sz w:val="22"/>
      <w:szCs w:val="22"/>
      <w:lang w:val="sl-SI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3">
    <w:name w:val="Grid Table 1 Light - Accent 33"/>
    <w:basedOn w:val="TableNormal"/>
    <w:next w:val="GridTable1Light-Accent3"/>
    <w:uiPriority w:val="46"/>
    <w:rsid w:val="008D34EF"/>
    <w:rPr>
      <w:rFonts w:ascii="Calibri" w:eastAsia="Calibri" w:hAnsi="Calibri"/>
      <w:sz w:val="22"/>
      <w:szCs w:val="22"/>
      <w:lang w:val="sl-SI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2">
    <w:name w:val="No List2"/>
    <w:next w:val="NoList"/>
    <w:uiPriority w:val="99"/>
    <w:semiHidden/>
    <w:unhideWhenUsed/>
    <w:rsid w:val="008D34EF"/>
  </w:style>
  <w:style w:type="numbering" w:customStyle="1" w:styleId="NoList12">
    <w:name w:val="No List12"/>
    <w:next w:val="NoList"/>
    <w:uiPriority w:val="99"/>
    <w:semiHidden/>
    <w:unhideWhenUsed/>
    <w:rsid w:val="008D34EF"/>
  </w:style>
  <w:style w:type="table" w:customStyle="1" w:styleId="GridTable1Light-Accent131">
    <w:name w:val="Grid Table 1 Light - Accent 131"/>
    <w:basedOn w:val="TableNormal"/>
    <w:next w:val="GridTable1Light-Accent1"/>
    <w:uiPriority w:val="46"/>
    <w:rsid w:val="008D34EF"/>
    <w:pPr>
      <w:widowControl w:val="0"/>
    </w:pPr>
    <w:rPr>
      <w:rFonts w:ascii="Calibri" w:eastAsia="Calibri" w:hAnsi="Calibri"/>
      <w:sz w:val="22"/>
      <w:szCs w:val="22"/>
      <w:lang w:val="sl-SI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31">
    <w:name w:val="Grid Table 4 - Accent 131"/>
    <w:basedOn w:val="TableNormal"/>
    <w:next w:val="GridTable4-Accent1"/>
    <w:uiPriority w:val="49"/>
    <w:rsid w:val="008D34EF"/>
    <w:pPr>
      <w:widowControl w:val="0"/>
    </w:pPr>
    <w:rPr>
      <w:rFonts w:ascii="Calibri" w:eastAsia="Calibri" w:hAnsi="Calibri"/>
      <w:sz w:val="22"/>
      <w:szCs w:val="22"/>
      <w:lang w:val="sl-SI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31">
    <w:name w:val="Grid Table 1 Light - Accent 331"/>
    <w:basedOn w:val="TableNormal"/>
    <w:next w:val="GridTable1Light-Accent3"/>
    <w:uiPriority w:val="46"/>
    <w:rsid w:val="008D34EF"/>
    <w:pPr>
      <w:widowControl w:val="0"/>
    </w:pPr>
    <w:rPr>
      <w:rFonts w:ascii="Calibri" w:eastAsia="Calibri" w:hAnsi="Calibri"/>
      <w:sz w:val="22"/>
      <w:szCs w:val="22"/>
      <w:lang w:val="sl-SI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3">
    <w:name w:val="No List3"/>
    <w:next w:val="NoList"/>
    <w:uiPriority w:val="99"/>
    <w:semiHidden/>
    <w:unhideWhenUsed/>
    <w:rsid w:val="008D34EF"/>
  </w:style>
  <w:style w:type="numbering" w:customStyle="1" w:styleId="NoList13">
    <w:name w:val="No List13"/>
    <w:next w:val="NoList"/>
    <w:uiPriority w:val="99"/>
    <w:semiHidden/>
    <w:unhideWhenUsed/>
    <w:rsid w:val="008D34EF"/>
  </w:style>
  <w:style w:type="table" w:customStyle="1" w:styleId="GridTable1Light-Accent14">
    <w:name w:val="Grid Table 1 Light - Accent 14"/>
    <w:basedOn w:val="TableNormal"/>
    <w:next w:val="GridTable1Light-Accent1"/>
    <w:uiPriority w:val="46"/>
    <w:rsid w:val="008D34EF"/>
    <w:pPr>
      <w:widowControl w:val="0"/>
    </w:pPr>
    <w:rPr>
      <w:rFonts w:ascii="Calibri" w:eastAsia="Calibri" w:hAnsi="Calibri"/>
      <w:sz w:val="22"/>
      <w:szCs w:val="22"/>
      <w:lang w:val="sl-SI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4">
    <w:name w:val="Grid Table 4 - Accent 14"/>
    <w:basedOn w:val="TableNormal"/>
    <w:next w:val="GridTable4-Accent1"/>
    <w:uiPriority w:val="49"/>
    <w:rsid w:val="008D34EF"/>
    <w:pPr>
      <w:widowControl w:val="0"/>
    </w:pPr>
    <w:rPr>
      <w:rFonts w:ascii="Calibri" w:eastAsia="Calibri" w:hAnsi="Calibri"/>
      <w:sz w:val="22"/>
      <w:szCs w:val="22"/>
      <w:lang w:val="sl-SI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4">
    <w:name w:val="Grid Table 1 Light - Accent 34"/>
    <w:basedOn w:val="TableNormal"/>
    <w:next w:val="GridTable1Light-Accent3"/>
    <w:uiPriority w:val="46"/>
    <w:rsid w:val="008D34EF"/>
    <w:pPr>
      <w:widowControl w:val="0"/>
    </w:pPr>
    <w:rPr>
      <w:rFonts w:ascii="Calibri" w:eastAsia="Calibri" w:hAnsi="Calibri"/>
      <w:sz w:val="22"/>
      <w:szCs w:val="22"/>
      <w:lang w:val="sl-SI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4">
    <w:name w:val="No List4"/>
    <w:next w:val="NoList"/>
    <w:uiPriority w:val="99"/>
    <w:semiHidden/>
    <w:unhideWhenUsed/>
    <w:rsid w:val="008D34EF"/>
  </w:style>
  <w:style w:type="numbering" w:customStyle="1" w:styleId="NoList14">
    <w:name w:val="No List14"/>
    <w:next w:val="NoList"/>
    <w:uiPriority w:val="99"/>
    <w:semiHidden/>
    <w:unhideWhenUsed/>
    <w:rsid w:val="008D34EF"/>
  </w:style>
  <w:style w:type="table" w:customStyle="1" w:styleId="GridTable1Light-Accent15">
    <w:name w:val="Grid Table 1 Light - Accent 15"/>
    <w:basedOn w:val="TableNormal"/>
    <w:next w:val="GridTable1Light-Accent1"/>
    <w:uiPriority w:val="46"/>
    <w:rsid w:val="008D34EF"/>
    <w:pPr>
      <w:widowControl w:val="0"/>
    </w:pPr>
    <w:rPr>
      <w:rFonts w:ascii="Calibri" w:eastAsia="Calibri" w:hAnsi="Calibri"/>
      <w:sz w:val="22"/>
      <w:szCs w:val="22"/>
      <w:lang w:val="sl-SI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5">
    <w:name w:val="Grid Table 4 - Accent 15"/>
    <w:basedOn w:val="TableNormal"/>
    <w:next w:val="GridTable4-Accent1"/>
    <w:uiPriority w:val="49"/>
    <w:rsid w:val="008D34EF"/>
    <w:pPr>
      <w:widowControl w:val="0"/>
    </w:pPr>
    <w:rPr>
      <w:rFonts w:ascii="Calibri" w:eastAsia="Calibri" w:hAnsi="Calibri"/>
      <w:sz w:val="22"/>
      <w:szCs w:val="22"/>
      <w:lang w:val="sl-SI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5">
    <w:name w:val="Grid Table 1 Light - Accent 35"/>
    <w:basedOn w:val="TableNormal"/>
    <w:next w:val="GridTable1Light-Accent3"/>
    <w:uiPriority w:val="46"/>
    <w:rsid w:val="008D34EF"/>
    <w:pPr>
      <w:widowControl w:val="0"/>
    </w:pPr>
    <w:rPr>
      <w:rFonts w:ascii="Calibri" w:eastAsia="Calibri" w:hAnsi="Calibri"/>
      <w:sz w:val="22"/>
      <w:szCs w:val="22"/>
      <w:lang w:val="sl-SI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5">
    <w:name w:val="No List5"/>
    <w:next w:val="NoList"/>
    <w:uiPriority w:val="99"/>
    <w:semiHidden/>
    <w:unhideWhenUsed/>
    <w:rsid w:val="008D34EF"/>
  </w:style>
  <w:style w:type="numbering" w:customStyle="1" w:styleId="NoList15">
    <w:name w:val="No List15"/>
    <w:next w:val="NoList"/>
    <w:uiPriority w:val="99"/>
    <w:semiHidden/>
    <w:unhideWhenUsed/>
    <w:rsid w:val="008D34EF"/>
  </w:style>
  <w:style w:type="table" w:customStyle="1" w:styleId="GridTable1Light-Accent16">
    <w:name w:val="Grid Table 1 Light - Accent 16"/>
    <w:basedOn w:val="TableNormal"/>
    <w:next w:val="GridTable1Light-Accent1"/>
    <w:uiPriority w:val="46"/>
    <w:rsid w:val="008D34EF"/>
    <w:pPr>
      <w:widowControl w:val="0"/>
    </w:pPr>
    <w:rPr>
      <w:rFonts w:ascii="Calibri" w:eastAsia="Calibri" w:hAnsi="Calibri"/>
      <w:sz w:val="22"/>
      <w:szCs w:val="22"/>
      <w:lang w:val="sl-SI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6">
    <w:name w:val="Grid Table 4 - Accent 16"/>
    <w:basedOn w:val="TableNormal"/>
    <w:next w:val="GridTable4-Accent1"/>
    <w:uiPriority w:val="49"/>
    <w:rsid w:val="008D34EF"/>
    <w:pPr>
      <w:widowControl w:val="0"/>
    </w:pPr>
    <w:rPr>
      <w:rFonts w:ascii="Calibri" w:eastAsia="Calibri" w:hAnsi="Calibri"/>
      <w:sz w:val="22"/>
      <w:szCs w:val="22"/>
      <w:lang w:val="sl-SI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6">
    <w:name w:val="Grid Table 1 Light - Accent 36"/>
    <w:basedOn w:val="TableNormal"/>
    <w:next w:val="GridTable1Light-Accent3"/>
    <w:uiPriority w:val="46"/>
    <w:rsid w:val="008D34EF"/>
    <w:pPr>
      <w:widowControl w:val="0"/>
    </w:pPr>
    <w:rPr>
      <w:rFonts w:ascii="Calibri" w:eastAsia="Calibri" w:hAnsi="Calibri"/>
      <w:sz w:val="22"/>
      <w:szCs w:val="22"/>
      <w:lang w:val="sl-SI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6">
    <w:name w:val="No List6"/>
    <w:next w:val="NoList"/>
    <w:uiPriority w:val="99"/>
    <w:semiHidden/>
    <w:unhideWhenUsed/>
    <w:rsid w:val="008D34EF"/>
  </w:style>
  <w:style w:type="numbering" w:customStyle="1" w:styleId="NoList16">
    <w:name w:val="No List16"/>
    <w:next w:val="NoList"/>
    <w:uiPriority w:val="99"/>
    <w:semiHidden/>
    <w:unhideWhenUsed/>
    <w:rsid w:val="008D34EF"/>
  </w:style>
  <w:style w:type="table" w:customStyle="1" w:styleId="GridTable1Light-Accent17">
    <w:name w:val="Grid Table 1 Light - Accent 17"/>
    <w:basedOn w:val="TableNormal"/>
    <w:next w:val="GridTable1Light-Accent1"/>
    <w:uiPriority w:val="46"/>
    <w:rsid w:val="008D34EF"/>
    <w:pPr>
      <w:widowControl w:val="0"/>
    </w:pPr>
    <w:rPr>
      <w:rFonts w:ascii="Calibri" w:eastAsia="Calibri" w:hAnsi="Calibri"/>
      <w:sz w:val="22"/>
      <w:szCs w:val="22"/>
      <w:lang w:val="sl-SI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7">
    <w:name w:val="Grid Table 4 - Accent 17"/>
    <w:basedOn w:val="TableNormal"/>
    <w:next w:val="GridTable4-Accent1"/>
    <w:uiPriority w:val="49"/>
    <w:rsid w:val="008D34EF"/>
    <w:pPr>
      <w:widowControl w:val="0"/>
    </w:pPr>
    <w:rPr>
      <w:rFonts w:ascii="Calibri" w:eastAsia="Calibri" w:hAnsi="Calibri"/>
      <w:sz w:val="22"/>
      <w:szCs w:val="22"/>
      <w:lang w:val="sl-SI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7">
    <w:name w:val="Grid Table 1 Light - Accent 37"/>
    <w:basedOn w:val="TableNormal"/>
    <w:next w:val="GridTable1Light-Accent3"/>
    <w:uiPriority w:val="46"/>
    <w:rsid w:val="008D34EF"/>
    <w:pPr>
      <w:widowControl w:val="0"/>
    </w:pPr>
    <w:rPr>
      <w:rFonts w:ascii="Calibri" w:eastAsia="Calibri" w:hAnsi="Calibri"/>
      <w:sz w:val="22"/>
      <w:szCs w:val="22"/>
      <w:lang w:val="sl-SI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7">
    <w:name w:val="No List7"/>
    <w:next w:val="NoList"/>
    <w:uiPriority w:val="99"/>
    <w:semiHidden/>
    <w:unhideWhenUsed/>
    <w:rsid w:val="008D34EF"/>
  </w:style>
  <w:style w:type="numbering" w:customStyle="1" w:styleId="NoList17">
    <w:name w:val="No List17"/>
    <w:next w:val="NoList"/>
    <w:uiPriority w:val="99"/>
    <w:semiHidden/>
    <w:unhideWhenUsed/>
    <w:rsid w:val="008D34EF"/>
  </w:style>
  <w:style w:type="table" w:customStyle="1" w:styleId="GridTable1Light-Accent18">
    <w:name w:val="Grid Table 1 Light - Accent 18"/>
    <w:basedOn w:val="TableNormal"/>
    <w:next w:val="GridTable1Light-Accent1"/>
    <w:uiPriority w:val="46"/>
    <w:rsid w:val="008D34EF"/>
    <w:pPr>
      <w:widowControl w:val="0"/>
    </w:pPr>
    <w:rPr>
      <w:rFonts w:ascii="Calibri" w:eastAsia="Calibri" w:hAnsi="Calibri"/>
      <w:sz w:val="22"/>
      <w:szCs w:val="22"/>
      <w:lang w:val="sl-SI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8">
    <w:name w:val="Grid Table 4 - Accent 18"/>
    <w:basedOn w:val="TableNormal"/>
    <w:next w:val="GridTable4-Accent1"/>
    <w:uiPriority w:val="49"/>
    <w:rsid w:val="008D34EF"/>
    <w:pPr>
      <w:widowControl w:val="0"/>
    </w:pPr>
    <w:rPr>
      <w:rFonts w:ascii="Calibri" w:eastAsia="Calibri" w:hAnsi="Calibri"/>
      <w:sz w:val="22"/>
      <w:szCs w:val="22"/>
      <w:lang w:val="sl-SI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8">
    <w:name w:val="Grid Table 1 Light - Accent 38"/>
    <w:basedOn w:val="TableNormal"/>
    <w:next w:val="GridTable1Light-Accent3"/>
    <w:uiPriority w:val="46"/>
    <w:rsid w:val="008D34EF"/>
    <w:pPr>
      <w:widowControl w:val="0"/>
    </w:pPr>
    <w:rPr>
      <w:rFonts w:ascii="Calibri" w:eastAsia="Calibri" w:hAnsi="Calibri"/>
      <w:sz w:val="22"/>
      <w:szCs w:val="22"/>
      <w:lang w:val="sl-SI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8D34EF"/>
    <w:rPr>
      <w:rFonts w:ascii="Cambria" w:eastAsia="Cambria" w:hAnsi="Cambria"/>
      <w:lang w:val="sl-SI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1">
    <w:name w:val="Grid Table 4 Accent 1"/>
    <w:basedOn w:val="TableNormal"/>
    <w:uiPriority w:val="49"/>
    <w:rsid w:val="008D34EF"/>
    <w:rPr>
      <w:rFonts w:ascii="Cambria" w:eastAsia="Cambria" w:hAnsi="Cambria"/>
      <w:lang w:val="sl-SI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1Light-Accent3">
    <w:name w:val="Grid Table 1 Light Accent 3"/>
    <w:basedOn w:val="TableNormal"/>
    <w:uiPriority w:val="46"/>
    <w:rsid w:val="008D34EF"/>
    <w:rPr>
      <w:rFonts w:ascii="Cambria" w:eastAsia="Cambria" w:hAnsi="Cambria"/>
      <w:lang w:val="sl-SI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0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6/1386/oj" TargetMode="External"/><Relationship Id="rId2" Type="http://schemas.openxmlformats.org/officeDocument/2006/relationships/hyperlink" Target="http://data.europa.eu/eli/C/2025/290/oj" TargetMode="External"/><Relationship Id="rId1" Type="http://schemas.openxmlformats.org/officeDocument/2006/relationships/hyperlink" Target="http://data.europa.eu/eli/C/2024/6027/oj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507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BAH Anita</cp:lastModifiedBy>
  <cp:revision>2</cp:revision>
  <cp:lastPrinted>2004-11-19T15:42:00Z</cp:lastPrinted>
  <dcterms:created xsi:type="dcterms:W3CDTF">2026-07-01T15:22:00Z</dcterms:created>
  <dcterms:modified xsi:type="dcterms:W3CDTF">2026-07-01T15:22:00Z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P10_TA(2026)0171_</vt:lpwstr>
  </property>
  <property fmtid="{D5CDD505-2E9C-101B-9397-08002B2CF9AE}" pid="4" name="&lt;Type&gt;">
    <vt:lpwstr>RR</vt:lpwstr>
  </property>
</Properties>
</file>