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E058C" w14:paraId="5AE09F6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12605D" w14:textId="77777777" w:rsidR="00751A4A" w:rsidRPr="009E058C" w:rsidRDefault="009A23E3" w:rsidP="0010095E">
            <w:pPr>
              <w:pStyle w:val="EPName"/>
            </w:pPr>
            <w:r w:rsidRPr="009E058C">
              <w:t>Europaparlamentet</w:t>
            </w:r>
          </w:p>
          <w:p w14:paraId="5207BCCE" w14:textId="77777777" w:rsidR="00751A4A" w:rsidRPr="009E058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E058C">
              <w:t>2024</w:t>
            </w:r>
            <w:r w:rsidR="00817416" w:rsidRPr="009E058C">
              <w:t>-202</w:t>
            </w:r>
            <w:r w:rsidRPr="009E058C">
              <w:t>9</w:t>
            </w:r>
          </w:p>
        </w:tc>
        <w:tc>
          <w:tcPr>
            <w:tcW w:w="2268" w:type="dxa"/>
            <w:shd w:val="clear" w:color="auto" w:fill="auto"/>
          </w:tcPr>
          <w:p w14:paraId="0DE30FC5" w14:textId="77777777" w:rsidR="00751A4A" w:rsidRPr="009E058C" w:rsidRDefault="00187494" w:rsidP="0010095E">
            <w:pPr>
              <w:pStyle w:val="EPLogo"/>
            </w:pPr>
            <w:r w:rsidRPr="009E058C">
              <w:rPr>
                <w:noProof/>
                <w:lang w:eastAsia="ja-JP"/>
              </w:rPr>
              <w:drawing>
                <wp:inline distT="0" distB="0" distL="0" distR="0" wp14:anchorId="57799BC8" wp14:editId="6F5A207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4F2985" w14:textId="77777777" w:rsidR="00D058B8" w:rsidRPr="009E058C" w:rsidRDefault="00D058B8" w:rsidP="004C5D52">
      <w:pPr>
        <w:pStyle w:val="LineTop"/>
      </w:pPr>
    </w:p>
    <w:p w14:paraId="55F8D8FD" w14:textId="77777777" w:rsidR="00680577" w:rsidRPr="009E058C" w:rsidRDefault="009A23E3" w:rsidP="00680577">
      <w:pPr>
        <w:pStyle w:val="EPBodyTA1"/>
      </w:pPr>
      <w:r w:rsidRPr="009E058C">
        <w:t>ANTAGNA TEXTER</w:t>
      </w:r>
    </w:p>
    <w:p w14:paraId="46A93D8C" w14:textId="77777777" w:rsidR="00D058B8" w:rsidRPr="009E058C" w:rsidRDefault="00D058B8" w:rsidP="00D058B8">
      <w:pPr>
        <w:pStyle w:val="LineBottom"/>
      </w:pPr>
    </w:p>
    <w:p w14:paraId="65AB0351" w14:textId="09EC8E7D" w:rsidR="009A23E3" w:rsidRPr="009E058C" w:rsidRDefault="009A23E3" w:rsidP="009A23E3">
      <w:pPr>
        <w:pStyle w:val="ATHeading1"/>
      </w:pPr>
      <w:bookmarkStart w:id="0" w:name="TANumber"/>
      <w:r w:rsidRPr="009E058C">
        <w:t>P10_TA(2026)0</w:t>
      </w:r>
      <w:bookmarkEnd w:id="0"/>
      <w:r w:rsidR="00D61EB3">
        <w:t>173</w:t>
      </w:r>
    </w:p>
    <w:p w14:paraId="6CAB23FF" w14:textId="77777777" w:rsidR="009A23E3" w:rsidRPr="009E058C" w:rsidRDefault="009A23E3" w:rsidP="009A23E3">
      <w:pPr>
        <w:pStyle w:val="ATHeading2"/>
      </w:pPr>
      <w:bookmarkStart w:id="1" w:name="title"/>
      <w:r w:rsidRPr="009E058C">
        <w:t>Fördjupat partnerskaps- och samarbetsavtal mellan EU och Uzbekistan</w:t>
      </w:r>
      <w:bookmarkEnd w:id="1"/>
    </w:p>
    <w:p w14:paraId="7C90EB37" w14:textId="77777777" w:rsidR="009A23E3" w:rsidRPr="009E058C" w:rsidRDefault="009A23E3" w:rsidP="009A23E3">
      <w:pPr>
        <w:rPr>
          <w:i/>
          <w:vanish/>
        </w:rPr>
      </w:pPr>
      <w:r w:rsidRPr="009E058C">
        <w:rPr>
          <w:i/>
        </w:rPr>
        <w:fldChar w:fldCharType="begin"/>
      </w:r>
      <w:r w:rsidRPr="009E058C">
        <w:rPr>
          <w:i/>
        </w:rPr>
        <w:instrText xml:space="preserve"> TC"(</w:instrText>
      </w:r>
      <w:bookmarkStart w:id="2" w:name="DocNumber"/>
      <w:r w:rsidRPr="009E058C">
        <w:rPr>
          <w:i/>
        </w:rPr>
        <w:instrText>A10-0102/2026</w:instrText>
      </w:r>
      <w:bookmarkEnd w:id="2"/>
      <w:r w:rsidRPr="009E058C">
        <w:rPr>
          <w:i/>
        </w:rPr>
        <w:instrText xml:space="preserve"> - Föredragande: </w:instrText>
      </w:r>
      <w:proofErr w:type="spellStart"/>
      <w:r w:rsidRPr="009E058C">
        <w:rPr>
          <w:i/>
        </w:rPr>
        <w:instrText>Ilhan</w:instrText>
      </w:r>
      <w:proofErr w:type="spellEnd"/>
      <w:r w:rsidRPr="009E058C">
        <w:rPr>
          <w:i/>
        </w:rPr>
        <w:instrText xml:space="preserve"> </w:instrText>
      </w:r>
      <w:proofErr w:type="spellStart"/>
      <w:r w:rsidRPr="009E058C">
        <w:rPr>
          <w:i/>
        </w:rPr>
        <w:instrText>Kyuchyuk</w:instrText>
      </w:r>
      <w:proofErr w:type="spellEnd"/>
      <w:r w:rsidRPr="009E058C">
        <w:rPr>
          <w:i/>
        </w:rPr>
        <w:instrText xml:space="preserve">)"\l3 \n&gt; \* MERGEFORMAT </w:instrText>
      </w:r>
      <w:r w:rsidRPr="009E058C">
        <w:rPr>
          <w:i/>
        </w:rPr>
        <w:fldChar w:fldCharType="end"/>
      </w:r>
    </w:p>
    <w:p w14:paraId="5E9C874D" w14:textId="77777777" w:rsidR="009A23E3" w:rsidRPr="009E058C" w:rsidRDefault="009A23E3" w:rsidP="009A23E3">
      <w:pPr>
        <w:rPr>
          <w:vanish/>
        </w:rPr>
      </w:pPr>
      <w:bookmarkStart w:id="3" w:name="Commission"/>
      <w:r w:rsidRPr="009E058C">
        <w:rPr>
          <w:vanish/>
        </w:rPr>
        <w:t>Utskottet för utrikesfrågor</w:t>
      </w:r>
      <w:bookmarkEnd w:id="3"/>
    </w:p>
    <w:p w14:paraId="35FF8B96" w14:textId="77777777" w:rsidR="009A23E3" w:rsidRPr="009E058C" w:rsidRDefault="009A23E3" w:rsidP="009A23E3">
      <w:pPr>
        <w:rPr>
          <w:vanish/>
        </w:rPr>
      </w:pPr>
      <w:bookmarkStart w:id="4" w:name="PE"/>
      <w:r w:rsidRPr="009E058C">
        <w:rPr>
          <w:vanish/>
        </w:rPr>
        <w:t>PE781.380</w:t>
      </w:r>
      <w:bookmarkEnd w:id="4"/>
    </w:p>
    <w:p w14:paraId="279AC193" w14:textId="1E60E024" w:rsidR="009A23E3" w:rsidRPr="009E058C" w:rsidRDefault="009A23E3" w:rsidP="009A23E3">
      <w:pPr>
        <w:pStyle w:val="ATHeading3"/>
      </w:pPr>
      <w:bookmarkStart w:id="5" w:name="Sujet"/>
      <w:r w:rsidRPr="009E058C">
        <w:t xml:space="preserve">Europaparlamentets lagstiftningsresolution av den </w:t>
      </w:r>
      <w:r w:rsidR="00421861">
        <w:t>20</w:t>
      </w:r>
      <w:r w:rsidR="00421861" w:rsidRPr="009E058C">
        <w:t xml:space="preserve"> </w:t>
      </w:r>
      <w:r w:rsidR="00421861">
        <w:t>maj</w:t>
      </w:r>
      <w:r w:rsidR="00421861" w:rsidRPr="009E058C">
        <w:t xml:space="preserve"> </w:t>
      </w:r>
      <w:r w:rsidRPr="009E058C">
        <w:t>2026 om utkastet till rådets beslut om ingående på unionens vägnar av det fördjupade partnerskaps- och samarbetsavtalet mellan Europeiska unionen och dess medlemsstater, å ena sidan, och Republiken Uzbekistan, å andra sidan</w:t>
      </w:r>
      <w:bookmarkEnd w:id="5"/>
      <w:r w:rsidRPr="009E058C">
        <w:t xml:space="preserve"> </w:t>
      </w:r>
      <w:bookmarkStart w:id="6" w:name="References"/>
      <w:r w:rsidRPr="009E058C">
        <w:t>(09190/2025 – C10-0280/2025 – 2024/0260(NLE))</w:t>
      </w:r>
      <w:bookmarkEnd w:id="6"/>
    </w:p>
    <w:p w14:paraId="460B0A3B" w14:textId="77777777" w:rsidR="00417170" w:rsidRPr="009E058C" w:rsidRDefault="00417170" w:rsidP="0072304B">
      <w:pPr>
        <w:pStyle w:val="NormalBold"/>
        <w:spacing w:before="240"/>
      </w:pPr>
      <w:bookmarkStart w:id="7" w:name="TextBodyBegin"/>
      <w:bookmarkEnd w:id="7"/>
      <w:r w:rsidRPr="009E058C">
        <w:t>(Godkännande)</w:t>
      </w:r>
    </w:p>
    <w:p w14:paraId="30946329" w14:textId="77777777" w:rsidR="00417170" w:rsidRPr="009E058C" w:rsidRDefault="00417170" w:rsidP="00417170">
      <w:pPr>
        <w:pStyle w:val="EPComma"/>
      </w:pPr>
      <w:r w:rsidRPr="009E058C">
        <w:rPr>
          <w:i/>
          <w:iCs/>
        </w:rPr>
        <w:t>Europaparlamentet utfärdar denna resolution</w:t>
      </w:r>
    </w:p>
    <w:p w14:paraId="47ACDAAF" w14:textId="77777777" w:rsidR="00417170" w:rsidRPr="009E058C" w:rsidRDefault="00417170" w:rsidP="00417170">
      <w:pPr>
        <w:pStyle w:val="NormalHanging12a"/>
      </w:pPr>
      <w:r w:rsidRPr="009E058C">
        <w:t>–</w:t>
      </w:r>
      <w:r w:rsidRPr="009E058C">
        <w:tab/>
        <w:t>med beaktande av utkastet till rådets beslut (09190/2025),</w:t>
      </w:r>
    </w:p>
    <w:p w14:paraId="4D4E4DA8" w14:textId="77777777" w:rsidR="00417170" w:rsidRPr="009E058C" w:rsidRDefault="00417170" w:rsidP="00417170">
      <w:pPr>
        <w:pStyle w:val="NormalHanging12a"/>
      </w:pPr>
      <w:r w:rsidRPr="009E058C">
        <w:t>–</w:t>
      </w:r>
      <w:r w:rsidRPr="009E058C">
        <w:tab/>
        <w:t>med beaktande av det fördjupade partnerskaps- och samarbetsavtalet mellan Europeiska unionen och dess medlemsstater, å ena sidan, och Republiken Uzbekistan, å andra sidan (6300/2025),</w:t>
      </w:r>
    </w:p>
    <w:p w14:paraId="5005F6F4" w14:textId="14474762" w:rsidR="00417170" w:rsidRDefault="00417170" w:rsidP="00417170">
      <w:pPr>
        <w:pStyle w:val="NormalHanging12a"/>
      </w:pPr>
      <w:r w:rsidRPr="009E058C">
        <w:t>–</w:t>
      </w:r>
      <w:r w:rsidRPr="009E058C">
        <w:tab/>
        <w:t>med beaktande av den begäran om godkännande som rådet har lagt fram i enlighet med artiklarna 207 och 209 samt artikel 218.6 andra stycket a och 218.7 i fördraget om Europeiska unionens funktionssätt (C10</w:t>
      </w:r>
      <w:r w:rsidRPr="009E058C">
        <w:noBreakHyphen/>
        <w:t>0280/2025),</w:t>
      </w:r>
    </w:p>
    <w:p w14:paraId="1189231C" w14:textId="436B376A" w:rsidR="00C8228F" w:rsidRPr="009E058C" w:rsidRDefault="00C8228F" w:rsidP="00417170">
      <w:pPr>
        <w:pStyle w:val="NormalHanging12a"/>
      </w:pPr>
      <w:r w:rsidRPr="00C8228F">
        <w:t>–</w:t>
      </w:r>
      <w:r w:rsidRPr="00C8228F">
        <w:tab/>
        <w:t xml:space="preserve">med beaktande av sin resolution som inte avser lagstiftning av den </w:t>
      </w:r>
      <w:r>
        <w:t>20</w:t>
      </w:r>
      <w:r w:rsidRPr="00C8228F">
        <w:t xml:space="preserve"> </w:t>
      </w:r>
      <w:r>
        <w:t>maj</w:t>
      </w:r>
      <w:r w:rsidRPr="00C8228F">
        <w:t xml:space="preserve"> 202</w:t>
      </w:r>
      <w:r>
        <w:t>6</w:t>
      </w:r>
      <w:r>
        <w:rPr>
          <w:rStyle w:val="FootnoteReference"/>
        </w:rPr>
        <w:footnoteReference w:id="1"/>
      </w:r>
      <w:r w:rsidRPr="00C8228F">
        <w:t xml:space="preserve"> om utkastet till </w:t>
      </w:r>
      <w:r>
        <w:t xml:space="preserve">rådets </w:t>
      </w:r>
      <w:r w:rsidRPr="00C8228F">
        <w:t>beslut</w:t>
      </w:r>
      <w:r>
        <w:t xml:space="preserve"> </w:t>
      </w:r>
      <w:r w:rsidRPr="00C8228F">
        <w:t>om ingående på unionens vägnar av det fördjupade partnerskaps- och samarbetsavtalet mellan Europeiska unionen och dess medlemsstater, å ena sidan, och Republiken Uzbekistan, å andra sidan</w:t>
      </w:r>
      <w:r>
        <w:t>,</w:t>
      </w:r>
    </w:p>
    <w:p w14:paraId="0FDFCF14" w14:textId="77777777" w:rsidR="00417170" w:rsidRPr="009E058C" w:rsidRDefault="00417170" w:rsidP="00417170">
      <w:pPr>
        <w:pStyle w:val="NormalHanging12a"/>
      </w:pPr>
      <w:r w:rsidRPr="009E058C">
        <w:t>–</w:t>
      </w:r>
      <w:r w:rsidRPr="009E058C">
        <w:tab/>
        <w:t>med beaktande av artikel 107.1 och 107.4 samt artikel 117.7 i arbetsordningen,</w:t>
      </w:r>
    </w:p>
    <w:p w14:paraId="1817DCFA" w14:textId="77777777" w:rsidR="00417170" w:rsidRPr="009E058C" w:rsidRDefault="00417170" w:rsidP="00417170">
      <w:pPr>
        <w:pStyle w:val="NormalHanging12a"/>
      </w:pPr>
      <w:r w:rsidRPr="009E058C">
        <w:t>–</w:t>
      </w:r>
      <w:r w:rsidRPr="009E058C">
        <w:tab/>
        <w:t>med beaktande av rekommendationen från utskottet för utrikesfrågor (A10-0102/2026).</w:t>
      </w:r>
    </w:p>
    <w:p w14:paraId="66852AD3" w14:textId="77777777" w:rsidR="00417170" w:rsidRPr="009E058C" w:rsidRDefault="00417170" w:rsidP="00417170">
      <w:pPr>
        <w:pStyle w:val="NormalHanging12a"/>
      </w:pPr>
      <w:r w:rsidRPr="009E058C">
        <w:t>1.</w:t>
      </w:r>
      <w:r w:rsidRPr="009E058C">
        <w:tab/>
        <w:t>Europaparlamentet godkänner att avtalet ingås.</w:t>
      </w:r>
    </w:p>
    <w:p w14:paraId="1DC8CFD9" w14:textId="15E36E05" w:rsidR="009E058C" w:rsidRPr="009E058C" w:rsidRDefault="00417170" w:rsidP="009E058C">
      <w:pPr>
        <w:pStyle w:val="NormalHanging12a"/>
      </w:pPr>
      <w:r w:rsidRPr="009E058C">
        <w:t>2.</w:t>
      </w:r>
      <w:r w:rsidRPr="009E058C">
        <w:tab/>
        <w:t xml:space="preserve">Europaparlamentet uppdrar åt talmannen att översända parlamentets ståndpunkt till rådet och kommissionen samt till regeringarna och parlamenten i medlemsstaterna och i </w:t>
      </w:r>
      <w:r w:rsidRPr="009E058C">
        <w:lastRenderedPageBreak/>
        <w:t>Republiken Uzbekistan.</w:t>
      </w:r>
    </w:p>
    <w:p w14:paraId="2EB68435" w14:textId="72F6DD94" w:rsidR="00E365E1" w:rsidRPr="009E058C" w:rsidRDefault="00E365E1" w:rsidP="009A23E3"/>
    <w:sectPr w:rsidR="00E365E1" w:rsidRPr="009E058C" w:rsidSect="009E05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C4BB1" w14:textId="77777777" w:rsidR="009A23E3" w:rsidRPr="009E058C" w:rsidRDefault="009A23E3">
      <w:r w:rsidRPr="009E058C">
        <w:separator/>
      </w:r>
    </w:p>
  </w:endnote>
  <w:endnote w:type="continuationSeparator" w:id="0">
    <w:p w14:paraId="7B75AF07" w14:textId="77777777" w:rsidR="009A23E3" w:rsidRPr="009E058C" w:rsidRDefault="009A23E3">
      <w:r w:rsidRPr="009E05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C329D" w14:textId="77777777" w:rsidR="00064002" w:rsidRPr="009E058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35872" w14:textId="77777777" w:rsidR="00064002" w:rsidRPr="009E058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3D26A" w14:textId="77777777" w:rsidR="00064002" w:rsidRPr="009E058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AD21F" w14:textId="77777777" w:rsidR="009A23E3" w:rsidRPr="009E058C" w:rsidRDefault="009A23E3">
      <w:r w:rsidRPr="009E058C">
        <w:separator/>
      </w:r>
    </w:p>
  </w:footnote>
  <w:footnote w:type="continuationSeparator" w:id="0">
    <w:p w14:paraId="46FAD916" w14:textId="77777777" w:rsidR="009A23E3" w:rsidRPr="009E058C" w:rsidRDefault="009A23E3">
      <w:r w:rsidRPr="009E058C">
        <w:continuationSeparator/>
      </w:r>
    </w:p>
  </w:footnote>
  <w:footnote w:id="1">
    <w:p w14:paraId="1F46299D" w14:textId="1D5D1B01" w:rsidR="00C8228F" w:rsidRPr="00F3179A" w:rsidRDefault="00C8228F" w:rsidP="00C8228F">
      <w:pPr>
        <w:suppressAutoHyphens/>
        <w:ind w:left="567" w:hanging="567"/>
        <w:rPr>
          <w:spacing w:val="-3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C8228F">
        <w:t>Antagna texter</w:t>
      </w:r>
      <w:r w:rsidRPr="00F3179A">
        <w:t>, P10_TA(</w:t>
      </w:r>
      <w:r>
        <w:t>2026</w:t>
      </w:r>
      <w:r w:rsidRPr="00F3179A">
        <w:t>)0</w:t>
      </w:r>
      <w:r w:rsidR="00DE7287">
        <w:t>174</w:t>
      </w:r>
      <w:r w:rsidRPr="00F3179A">
        <w:t>.</w:t>
      </w:r>
    </w:p>
    <w:p w14:paraId="61B73A2F" w14:textId="77777777" w:rsidR="00C8228F" w:rsidRPr="00D20CDE" w:rsidRDefault="00C8228F" w:rsidP="00C8228F">
      <w:pPr>
        <w:pStyle w:val="FootnoteText"/>
        <w:rPr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F63D6" w14:textId="77777777" w:rsidR="00064002" w:rsidRPr="009E058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B55A4" w14:textId="77777777" w:rsidR="00064002" w:rsidRPr="009E058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DF390" w14:textId="77777777" w:rsidR="00064002" w:rsidRPr="009E058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60835031">
    <w:abstractNumId w:val="9"/>
  </w:num>
  <w:num w:numId="2" w16cid:durableId="43987595">
    <w:abstractNumId w:val="9"/>
  </w:num>
  <w:num w:numId="3" w16cid:durableId="1192765209">
    <w:abstractNumId w:val="7"/>
  </w:num>
  <w:num w:numId="4" w16cid:durableId="1403484981">
    <w:abstractNumId w:val="7"/>
  </w:num>
  <w:num w:numId="5" w16cid:durableId="800001555">
    <w:abstractNumId w:val="6"/>
  </w:num>
  <w:num w:numId="6" w16cid:durableId="2049523661">
    <w:abstractNumId w:val="6"/>
  </w:num>
  <w:num w:numId="7" w16cid:durableId="813789138">
    <w:abstractNumId w:val="5"/>
  </w:num>
  <w:num w:numId="8" w16cid:durableId="211235501">
    <w:abstractNumId w:val="5"/>
  </w:num>
  <w:num w:numId="9" w16cid:durableId="346912558">
    <w:abstractNumId w:val="4"/>
  </w:num>
  <w:num w:numId="10" w16cid:durableId="815220280">
    <w:abstractNumId w:val="4"/>
  </w:num>
  <w:num w:numId="11" w16cid:durableId="385225389">
    <w:abstractNumId w:val="8"/>
  </w:num>
  <w:num w:numId="12" w16cid:durableId="1322152827">
    <w:abstractNumId w:val="8"/>
  </w:num>
  <w:num w:numId="13" w16cid:durableId="414088269">
    <w:abstractNumId w:val="3"/>
  </w:num>
  <w:num w:numId="14" w16cid:durableId="830171973">
    <w:abstractNumId w:val="3"/>
  </w:num>
  <w:num w:numId="15" w16cid:durableId="1803695703">
    <w:abstractNumId w:val="2"/>
  </w:num>
  <w:num w:numId="16" w16cid:durableId="475879516">
    <w:abstractNumId w:val="2"/>
  </w:num>
  <w:num w:numId="17" w16cid:durableId="549994453">
    <w:abstractNumId w:val="1"/>
  </w:num>
  <w:num w:numId="18" w16cid:durableId="1684824751">
    <w:abstractNumId w:val="1"/>
  </w:num>
  <w:num w:numId="19" w16cid:durableId="1191408336">
    <w:abstractNumId w:val="0"/>
  </w:num>
  <w:num w:numId="20" w16cid:durableId="2106222192">
    <w:abstractNumId w:val="0"/>
  </w:num>
  <w:num w:numId="21" w16cid:durableId="1808891563">
    <w:abstractNumId w:val="9"/>
  </w:num>
  <w:num w:numId="22" w16cid:durableId="351230373">
    <w:abstractNumId w:val="7"/>
  </w:num>
  <w:num w:numId="23" w16cid:durableId="403070168">
    <w:abstractNumId w:val="6"/>
  </w:num>
  <w:num w:numId="24" w16cid:durableId="1858301645">
    <w:abstractNumId w:val="5"/>
  </w:num>
  <w:num w:numId="25" w16cid:durableId="1078138128">
    <w:abstractNumId w:val="4"/>
  </w:num>
  <w:num w:numId="26" w16cid:durableId="150560753">
    <w:abstractNumId w:val="8"/>
  </w:num>
  <w:num w:numId="27" w16cid:durableId="709912604">
    <w:abstractNumId w:val="3"/>
  </w:num>
  <w:num w:numId="28" w16cid:durableId="86660661">
    <w:abstractNumId w:val="2"/>
  </w:num>
  <w:num w:numId="29" w16cid:durableId="2144272810">
    <w:abstractNumId w:val="1"/>
  </w:num>
  <w:num w:numId="30" w16cid:durableId="1111700971">
    <w:abstractNumId w:val="0"/>
  </w:num>
  <w:num w:numId="31" w16cid:durableId="85729564">
    <w:abstractNumId w:val="9"/>
  </w:num>
  <w:num w:numId="32" w16cid:durableId="2012372647">
    <w:abstractNumId w:val="7"/>
  </w:num>
  <w:num w:numId="33" w16cid:durableId="1229919011">
    <w:abstractNumId w:val="6"/>
  </w:num>
  <w:num w:numId="34" w16cid:durableId="1444231746">
    <w:abstractNumId w:val="5"/>
  </w:num>
  <w:num w:numId="35" w16cid:durableId="1262451870">
    <w:abstractNumId w:val="4"/>
  </w:num>
  <w:num w:numId="36" w16cid:durableId="1005785874">
    <w:abstractNumId w:val="8"/>
  </w:num>
  <w:num w:numId="37" w16cid:durableId="891386040">
    <w:abstractNumId w:val="3"/>
  </w:num>
  <w:num w:numId="38" w16cid:durableId="747575349">
    <w:abstractNumId w:val="2"/>
  </w:num>
  <w:num w:numId="39" w16cid:durableId="226964581">
    <w:abstractNumId w:val="1"/>
  </w:num>
  <w:num w:numId="40" w16cid:durableId="1326278605">
    <w:abstractNumId w:val="0"/>
  </w:num>
  <w:num w:numId="41" w16cid:durableId="668749420">
    <w:abstractNumId w:val="10"/>
  </w:num>
  <w:num w:numId="42" w16cid:durableId="2136948128">
    <w:abstractNumId w:val="10"/>
  </w:num>
  <w:num w:numId="43" w16cid:durableId="475416332">
    <w:abstractNumId w:val="10"/>
  </w:num>
  <w:num w:numId="44" w16cid:durableId="20162291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2/2026"/>
    <w:docVar w:name="dvlangue" w:val="SV"/>
    <w:docVar w:name="dvnumam" w:val="0"/>
    <w:docVar w:name="dvpe" w:val="781.380"/>
    <w:docVar w:name="dvrapporteur" w:val="Föredragande: "/>
    <w:docVar w:name="dvstar" w:val="***"/>
    <w:docVar w:name="dvtitre" w:val="Europaparlamentets lagstiftningsresolution av den xx xx 2026 om utkastet till rådets beslut om ingående på unionens vägnar av det fördjupade partnerskaps- och samarbetsavtalet mellan Europeiska unionen och dess medlemsstater, å ena sidan, och Republiken Uzbekistan, å andra sidan(09190/2025 – C10-0280/2025 – 2024/0260(NLE))"/>
  </w:docVars>
  <w:rsids>
    <w:rsidRoot w:val="009A23E3"/>
    <w:rsid w:val="00002272"/>
    <w:rsid w:val="00064002"/>
    <w:rsid w:val="000677B9"/>
    <w:rsid w:val="000831BA"/>
    <w:rsid w:val="000A42CC"/>
    <w:rsid w:val="000E7DD9"/>
    <w:rsid w:val="0010095E"/>
    <w:rsid w:val="00124084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17170"/>
    <w:rsid w:val="00421060"/>
    <w:rsid w:val="00421861"/>
    <w:rsid w:val="0044034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304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01EE"/>
    <w:rsid w:val="00981893"/>
    <w:rsid w:val="009A23E3"/>
    <w:rsid w:val="009E058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7DD0"/>
    <w:rsid w:val="00BC14B5"/>
    <w:rsid w:val="00BD48FE"/>
    <w:rsid w:val="00BD7BD8"/>
    <w:rsid w:val="00BE6ADC"/>
    <w:rsid w:val="00C05BFE"/>
    <w:rsid w:val="00C23CD4"/>
    <w:rsid w:val="00C61C0C"/>
    <w:rsid w:val="00C8228F"/>
    <w:rsid w:val="00C941CB"/>
    <w:rsid w:val="00CC2357"/>
    <w:rsid w:val="00CF071A"/>
    <w:rsid w:val="00D058B8"/>
    <w:rsid w:val="00D56C11"/>
    <w:rsid w:val="00D61EB3"/>
    <w:rsid w:val="00D77066"/>
    <w:rsid w:val="00D834A0"/>
    <w:rsid w:val="00D872DF"/>
    <w:rsid w:val="00D91E21"/>
    <w:rsid w:val="00DA7FCD"/>
    <w:rsid w:val="00DE728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0C1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F6B9CB"/>
  <w15:chartTrackingRefBased/>
  <w15:docId w15:val="{1535C731-4F6B-4433-B92F-E0E39AD69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1717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17170"/>
    <w:pPr>
      <w:spacing w:before="480" w:after="240"/>
    </w:pPr>
  </w:style>
  <w:style w:type="paragraph" w:customStyle="1" w:styleId="NormalBold">
    <w:name w:val="NormalBold"/>
    <w:basedOn w:val="Normal"/>
    <w:rsid w:val="00417170"/>
    <w:rPr>
      <w:b/>
    </w:rPr>
  </w:style>
  <w:style w:type="paragraph" w:customStyle="1" w:styleId="NormalHanging12a">
    <w:name w:val="NormalHanging12a"/>
    <w:basedOn w:val="Normal"/>
    <w:rsid w:val="0041717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171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17170"/>
    <w:rPr>
      <w:sz w:val="24"/>
      <w:lang w:val="sv-SE"/>
    </w:rPr>
  </w:style>
  <w:style w:type="paragraph" w:customStyle="1" w:styleId="EPFooter">
    <w:name w:val="EPFooter"/>
    <w:basedOn w:val="Normal"/>
    <w:rsid w:val="0041717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Revision">
    <w:name w:val="Revision"/>
    <w:hidden/>
    <w:uiPriority w:val="99"/>
    <w:semiHidden/>
    <w:rsid w:val="00421861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2026-05-20T11:45:00Z</dcterms:created>
  <dcterms:modified xsi:type="dcterms:W3CDTF">2026-05-20T11:45:00Z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P10_TA-PROV(2026)0173_</vt:lpwstr>
  </property>
  <property fmtid="{D5CDD505-2E9C-101B-9397-08002B2CF9AE}" pid="4" name="&lt;Type&gt;">
    <vt:lpwstr>RR</vt:lpwstr>
  </property>
</Properties>
</file>