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57DF" w14:paraId="46EDBF57" w14:textId="77777777" w:rsidTr="0010095E">
        <w:trPr>
          <w:trHeight w:hRule="exact" w:val="1418"/>
        </w:trPr>
        <w:tc>
          <w:tcPr>
            <w:tcW w:w="6804" w:type="dxa"/>
            <w:shd w:val="clear" w:color="auto" w:fill="auto"/>
            <w:vAlign w:val="center"/>
          </w:tcPr>
          <w:p w14:paraId="3CDFE004" w14:textId="77777777" w:rsidR="00751A4A" w:rsidRPr="000D57DF" w:rsidRDefault="002C76A9" w:rsidP="0010095E">
            <w:pPr>
              <w:pStyle w:val="EPName"/>
            </w:pPr>
            <w:r w:rsidRPr="000D57DF">
              <w:t>Europäisches Parlament</w:t>
            </w:r>
          </w:p>
          <w:p w14:paraId="73A1C49A" w14:textId="77777777" w:rsidR="00751A4A" w:rsidRPr="000D57DF" w:rsidRDefault="005F1B17" w:rsidP="005F1B17">
            <w:pPr>
              <w:pStyle w:val="EPTerm"/>
              <w:rPr>
                <w:rStyle w:val="HideTWBExt"/>
                <w:noProof w:val="0"/>
                <w:vanish w:val="0"/>
                <w:color w:val="auto"/>
              </w:rPr>
            </w:pPr>
            <w:r w:rsidRPr="000D57DF">
              <w:t>2024</w:t>
            </w:r>
            <w:r w:rsidR="00817416" w:rsidRPr="000D57DF">
              <w:t>-202</w:t>
            </w:r>
            <w:r w:rsidRPr="000D57DF">
              <w:t>9</w:t>
            </w:r>
          </w:p>
        </w:tc>
        <w:tc>
          <w:tcPr>
            <w:tcW w:w="2268" w:type="dxa"/>
            <w:shd w:val="clear" w:color="auto" w:fill="auto"/>
          </w:tcPr>
          <w:p w14:paraId="20004F45" w14:textId="77777777" w:rsidR="00751A4A" w:rsidRPr="000D57DF" w:rsidRDefault="00187494" w:rsidP="0010095E">
            <w:pPr>
              <w:pStyle w:val="EPLogo"/>
            </w:pPr>
            <w:r w:rsidRPr="000D57DF">
              <w:rPr>
                <w:noProof/>
                <w:lang w:eastAsia="ja-JP"/>
              </w:rPr>
              <w:drawing>
                <wp:inline distT="0" distB="0" distL="0" distR="0" wp14:anchorId="34EA0F7D" wp14:editId="126101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D24C11" w14:textId="77777777" w:rsidR="00D058B8" w:rsidRPr="000D57DF" w:rsidRDefault="00D058B8" w:rsidP="004C5D52">
      <w:pPr>
        <w:pStyle w:val="LineTop"/>
      </w:pPr>
    </w:p>
    <w:p w14:paraId="03BCEB64" w14:textId="77777777" w:rsidR="00680577" w:rsidRPr="000D57DF" w:rsidRDefault="002C76A9" w:rsidP="00680577">
      <w:pPr>
        <w:pStyle w:val="EPBodyTA1"/>
      </w:pPr>
      <w:r w:rsidRPr="000D57DF">
        <w:t>ANGENOMMENE TEXTE</w:t>
      </w:r>
    </w:p>
    <w:p w14:paraId="019F0C2F" w14:textId="77777777" w:rsidR="00D058B8" w:rsidRPr="000D57DF" w:rsidRDefault="00D058B8" w:rsidP="00D058B8">
      <w:pPr>
        <w:pStyle w:val="LineBottom"/>
      </w:pPr>
    </w:p>
    <w:p w14:paraId="4DA32B09" w14:textId="26D269C1" w:rsidR="002C76A9" w:rsidRPr="000D57DF" w:rsidRDefault="002C76A9" w:rsidP="002C76A9">
      <w:pPr>
        <w:pStyle w:val="ATHeading1"/>
      </w:pPr>
      <w:bookmarkStart w:id="0" w:name="TANumber"/>
      <w:r w:rsidRPr="000D57DF">
        <w:t>P10_</w:t>
      </w:r>
      <w:proofErr w:type="gramStart"/>
      <w:r w:rsidRPr="000D57DF">
        <w:t>TA(</w:t>
      </w:r>
      <w:proofErr w:type="gramEnd"/>
      <w:r w:rsidRPr="000D57DF">
        <w:t>2026)0</w:t>
      </w:r>
      <w:r w:rsidR="00AD48F3">
        <w:t>175</w:t>
      </w:r>
      <w:bookmarkEnd w:id="0"/>
    </w:p>
    <w:p w14:paraId="07B6C873" w14:textId="77777777" w:rsidR="002C76A9" w:rsidRPr="000D57DF" w:rsidRDefault="002C76A9" w:rsidP="002C76A9">
      <w:pPr>
        <w:pStyle w:val="ATHeading2"/>
      </w:pPr>
      <w:bookmarkStart w:id="1" w:name="title"/>
      <w:r w:rsidRPr="000D57DF">
        <w:t>Internationales Übereinkommen über Olivenöl und Tafeloliven: Änderung des Artikels 36</w:t>
      </w:r>
      <w:bookmarkEnd w:id="1"/>
    </w:p>
    <w:p w14:paraId="0A3489FF" w14:textId="77777777" w:rsidR="002C76A9" w:rsidRPr="000D57DF" w:rsidRDefault="002C76A9" w:rsidP="002C76A9">
      <w:pPr>
        <w:rPr>
          <w:i/>
          <w:vanish/>
        </w:rPr>
      </w:pPr>
      <w:r w:rsidRPr="000D57DF">
        <w:rPr>
          <w:i/>
        </w:rPr>
        <w:fldChar w:fldCharType="begin"/>
      </w:r>
      <w:r w:rsidRPr="000D57DF">
        <w:rPr>
          <w:i/>
        </w:rPr>
        <w:instrText xml:space="preserve"> TC"(</w:instrText>
      </w:r>
      <w:bookmarkStart w:id="2" w:name="DocNumber"/>
      <w:r w:rsidRPr="000D57DF">
        <w:rPr>
          <w:i/>
        </w:rPr>
        <w:instrText>A10-0101/2026</w:instrText>
      </w:r>
      <w:bookmarkEnd w:id="2"/>
      <w:r w:rsidRPr="000D57DF">
        <w:rPr>
          <w:i/>
        </w:rPr>
        <w:instrText xml:space="preserve"> - Berichterstatter: Bernd Lange)"\l3 \n&gt; \* MERGEFORMAT </w:instrText>
      </w:r>
      <w:r w:rsidRPr="000D57DF">
        <w:rPr>
          <w:i/>
        </w:rPr>
        <w:fldChar w:fldCharType="end"/>
      </w:r>
    </w:p>
    <w:p w14:paraId="1C9EA12E" w14:textId="77777777" w:rsidR="002C76A9" w:rsidRPr="000D57DF" w:rsidRDefault="002C76A9" w:rsidP="002C76A9">
      <w:pPr>
        <w:rPr>
          <w:vanish/>
        </w:rPr>
      </w:pPr>
      <w:bookmarkStart w:id="3" w:name="Commission"/>
      <w:r w:rsidRPr="000D57DF">
        <w:rPr>
          <w:vanish/>
        </w:rPr>
        <w:t>Ausschuss für internationalen Handel</w:t>
      </w:r>
      <w:bookmarkEnd w:id="3"/>
    </w:p>
    <w:p w14:paraId="0C9A1544" w14:textId="77777777" w:rsidR="002C76A9" w:rsidRPr="000D57DF" w:rsidRDefault="002C76A9" w:rsidP="002C76A9">
      <w:pPr>
        <w:rPr>
          <w:vanish/>
        </w:rPr>
      </w:pPr>
      <w:bookmarkStart w:id="4" w:name="PE"/>
      <w:r w:rsidRPr="000D57DF">
        <w:rPr>
          <w:vanish/>
        </w:rPr>
        <w:t>PE785.190</w:t>
      </w:r>
      <w:bookmarkEnd w:id="4"/>
    </w:p>
    <w:p w14:paraId="0E2E83FC" w14:textId="0BBC9AEB" w:rsidR="002C76A9" w:rsidRPr="000D57DF" w:rsidRDefault="002C76A9" w:rsidP="002C76A9">
      <w:pPr>
        <w:pStyle w:val="ATHeading3"/>
      </w:pPr>
      <w:bookmarkStart w:id="5" w:name="Sujet"/>
      <w:r w:rsidRPr="000D57DF">
        <w:t xml:space="preserve">Legislative Entschließung des Europäischen Parlaments vom </w:t>
      </w:r>
      <w:r w:rsidR="00F45B63">
        <w:t>20</w:t>
      </w:r>
      <w:r w:rsidRPr="000D57DF">
        <w:t xml:space="preserve">. </w:t>
      </w:r>
      <w:r w:rsidR="00F45B63">
        <w:t>Mai</w:t>
      </w:r>
      <w:r w:rsidRPr="000D57DF">
        <w:t xml:space="preserve"> 2026 zu dem Entwurf eines Beschlusses des Rates zur Genehmigung der Änderung des Artikels 36 des Internationalen Übereinkommens von 2015 über Olivenöl und Tafeloliven durch die Union</w:t>
      </w:r>
      <w:bookmarkEnd w:id="5"/>
      <w:r w:rsidRPr="000D57DF">
        <w:t xml:space="preserve"> </w:t>
      </w:r>
      <w:bookmarkStart w:id="6" w:name="References"/>
      <w:r w:rsidRPr="000D57DF">
        <w:t>(15592/2025 – C10-0001/2026 – 2025/0193(NLE))</w:t>
      </w:r>
      <w:bookmarkEnd w:id="6"/>
    </w:p>
    <w:p w14:paraId="5D79B49E" w14:textId="77777777" w:rsidR="00CD0883" w:rsidRPr="000D57DF" w:rsidRDefault="00CD0883" w:rsidP="00CD0883">
      <w:pPr>
        <w:pStyle w:val="NormalBold"/>
      </w:pPr>
      <w:r w:rsidRPr="000D57DF">
        <w:t>(Zustimmung)</w:t>
      </w:r>
    </w:p>
    <w:p w14:paraId="211306AA" w14:textId="77777777" w:rsidR="00CD0883" w:rsidRPr="000D57DF" w:rsidRDefault="00CD0883" w:rsidP="00CD0883">
      <w:pPr>
        <w:pStyle w:val="EPComma"/>
      </w:pPr>
      <w:r w:rsidRPr="000D57DF">
        <w:rPr>
          <w:i/>
        </w:rPr>
        <w:t>Das Europäische Parlament</w:t>
      </w:r>
      <w:r w:rsidRPr="000D57DF">
        <w:t>,</w:t>
      </w:r>
    </w:p>
    <w:p w14:paraId="71F3657F" w14:textId="77777777" w:rsidR="00CD0883" w:rsidRPr="000D57DF" w:rsidRDefault="00CD0883" w:rsidP="00CD0883">
      <w:pPr>
        <w:pStyle w:val="NormalHanging12a"/>
      </w:pPr>
      <w:r w:rsidRPr="000D57DF">
        <w:t>–</w:t>
      </w:r>
      <w:r w:rsidRPr="000D57DF">
        <w:tab/>
        <w:t>unter Hinweis auf den Entwurf eines Beschlusses des Rates (15592/2025),</w:t>
      </w:r>
    </w:p>
    <w:p w14:paraId="2189ACC1" w14:textId="77777777" w:rsidR="00CD0883" w:rsidRPr="000D57DF" w:rsidRDefault="00CD0883" w:rsidP="00CD0883">
      <w:pPr>
        <w:pStyle w:val="NormalHanging12a"/>
      </w:pPr>
      <w:r w:rsidRPr="000D57DF">
        <w:t>–</w:t>
      </w:r>
      <w:r w:rsidRPr="000D57DF">
        <w:tab/>
        <w:t>unter Hinweis auf den Entwurf einer Änderung des Artikels 36 des Internationalen Übereinkommens über Olivenöl und Tafeloliven durch die Union (15592/2025),</w:t>
      </w:r>
    </w:p>
    <w:p w14:paraId="39B52614" w14:textId="77777777" w:rsidR="00CD0883" w:rsidRPr="000D57DF" w:rsidRDefault="00CD0883" w:rsidP="00CD0883">
      <w:pPr>
        <w:pStyle w:val="NormalHanging12a"/>
      </w:pPr>
      <w:r w:rsidRPr="000D57DF">
        <w:t>–</w:t>
      </w:r>
      <w:r w:rsidRPr="000D57DF">
        <w:tab/>
        <w:t>unter Hinweis auf das vom Rat gemäß Artikel 207 Absatz 4 Unterabsatz 1 und Artikel 218 Absatz 6 Unterabsatz 2 Buchstabe a Ziffer v des Vertrags über die Arbeitsweise der Europäischen Union unterbreitete Ersuchen um Zustimmung (C10-0001/2026),</w:t>
      </w:r>
    </w:p>
    <w:p w14:paraId="7582AF6B" w14:textId="77777777" w:rsidR="00CD0883" w:rsidRPr="000D57DF" w:rsidRDefault="00CD0883" w:rsidP="00CD0883">
      <w:pPr>
        <w:pStyle w:val="NormalHanging12a"/>
      </w:pPr>
      <w:r w:rsidRPr="000D57DF">
        <w:t>–</w:t>
      </w:r>
      <w:r w:rsidRPr="000D57DF">
        <w:tab/>
        <w:t>gestützt auf Artikel 107 Absätze 1 und 4 und Artikel 117 Absatz 7 seiner Geschäftsordnung,</w:t>
      </w:r>
    </w:p>
    <w:p w14:paraId="31909A20" w14:textId="77777777" w:rsidR="00CD0883" w:rsidRPr="000D57DF" w:rsidRDefault="00CD0883" w:rsidP="00CD0883">
      <w:pPr>
        <w:pStyle w:val="NormalHanging12a"/>
      </w:pPr>
      <w:r w:rsidRPr="000D57DF">
        <w:t>–</w:t>
      </w:r>
      <w:r w:rsidRPr="000D57DF">
        <w:tab/>
        <w:t>unter Hinweis auf die Stellungnahme in Form eines Schreibens des Ausschusses für Landwirtschaft und ländliche Entwicklung,</w:t>
      </w:r>
    </w:p>
    <w:p w14:paraId="13759A04" w14:textId="77777777" w:rsidR="00CD0883" w:rsidRPr="000D57DF" w:rsidRDefault="00CD0883" w:rsidP="00CD0883">
      <w:pPr>
        <w:pStyle w:val="NormalHanging12a"/>
      </w:pPr>
      <w:r w:rsidRPr="000D57DF">
        <w:t>–</w:t>
      </w:r>
      <w:r w:rsidRPr="000D57DF">
        <w:tab/>
        <w:t>unter Hinweis auf die Empfehlung des Ausschusses für internationalen Handel (A10-0101/2026),</w:t>
      </w:r>
    </w:p>
    <w:p w14:paraId="21A23D82" w14:textId="3C44C0D9" w:rsidR="00CD0883" w:rsidRPr="000D57DF" w:rsidRDefault="00CD0883" w:rsidP="00CD0883">
      <w:pPr>
        <w:pStyle w:val="NormalHanging12a"/>
      </w:pPr>
      <w:r w:rsidRPr="000D57DF">
        <w:t>1.</w:t>
      </w:r>
      <w:r w:rsidRPr="000D57DF">
        <w:tab/>
        <w:t>gibt seine Zustimmung zu der</w:t>
      </w:r>
      <w:r w:rsidR="00B816ED">
        <w:t xml:space="preserve"> Genehmigung der </w:t>
      </w:r>
      <w:r w:rsidRPr="000D57DF">
        <w:t>Änderung des Übereinkommens;</w:t>
      </w:r>
    </w:p>
    <w:p w14:paraId="589C0EA8" w14:textId="313FDFF7" w:rsidR="00F45B63" w:rsidRPr="000D57DF" w:rsidRDefault="00CD0883" w:rsidP="00F45B63">
      <w:pPr>
        <w:pStyle w:val="NormalHanging12a"/>
      </w:pPr>
      <w:r w:rsidRPr="000D57DF">
        <w:t>2.</w:t>
      </w:r>
      <w:r w:rsidRPr="000D57DF">
        <w:tab/>
        <w:t>beauftragt seine Präsidentin, den Standpunkt des Parlaments dem Rat und der Kommission sowie den Regierungen und Parlamenten der Mitgliedstaaten zu übermitteln.</w:t>
      </w:r>
    </w:p>
    <w:sectPr w:rsidR="00F45B63" w:rsidRPr="000D57DF" w:rsidSect="000D57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1C986" w14:textId="77777777" w:rsidR="002C76A9" w:rsidRPr="000D57DF" w:rsidRDefault="002C76A9">
      <w:r w:rsidRPr="000D57DF">
        <w:separator/>
      </w:r>
    </w:p>
  </w:endnote>
  <w:endnote w:type="continuationSeparator" w:id="0">
    <w:p w14:paraId="7BCB8DA7" w14:textId="77777777" w:rsidR="002C76A9" w:rsidRPr="000D57DF" w:rsidRDefault="002C76A9">
      <w:r w:rsidRPr="000D5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E90D" w14:textId="77777777" w:rsidR="00064002" w:rsidRPr="000D57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0E2C8" w14:textId="77777777" w:rsidR="00064002" w:rsidRPr="000D57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E63E" w14:textId="77777777" w:rsidR="00064002" w:rsidRPr="000D57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0884F" w14:textId="77777777" w:rsidR="002C76A9" w:rsidRPr="000D57DF" w:rsidRDefault="002C76A9">
      <w:r w:rsidRPr="000D57DF">
        <w:separator/>
      </w:r>
    </w:p>
  </w:footnote>
  <w:footnote w:type="continuationSeparator" w:id="0">
    <w:p w14:paraId="27171FF4" w14:textId="77777777" w:rsidR="002C76A9" w:rsidRPr="000D57DF" w:rsidRDefault="002C76A9">
      <w:r w:rsidRPr="000D57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B38B8" w14:textId="77777777" w:rsidR="00064002" w:rsidRPr="000D57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1C1E3" w14:textId="77777777" w:rsidR="00064002" w:rsidRPr="000D57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862D" w14:textId="77777777" w:rsidR="00064002" w:rsidRPr="000D57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361855">
    <w:abstractNumId w:val="9"/>
  </w:num>
  <w:num w:numId="2" w16cid:durableId="393356104">
    <w:abstractNumId w:val="9"/>
  </w:num>
  <w:num w:numId="3" w16cid:durableId="1853952890">
    <w:abstractNumId w:val="7"/>
  </w:num>
  <w:num w:numId="4" w16cid:durableId="1937594673">
    <w:abstractNumId w:val="7"/>
  </w:num>
  <w:num w:numId="5" w16cid:durableId="1225027583">
    <w:abstractNumId w:val="6"/>
  </w:num>
  <w:num w:numId="6" w16cid:durableId="1250239374">
    <w:abstractNumId w:val="6"/>
  </w:num>
  <w:num w:numId="7" w16cid:durableId="699164964">
    <w:abstractNumId w:val="5"/>
  </w:num>
  <w:num w:numId="8" w16cid:durableId="1512332980">
    <w:abstractNumId w:val="5"/>
  </w:num>
  <w:num w:numId="9" w16cid:durableId="985666308">
    <w:abstractNumId w:val="4"/>
  </w:num>
  <w:num w:numId="10" w16cid:durableId="171533434">
    <w:abstractNumId w:val="4"/>
  </w:num>
  <w:num w:numId="11" w16cid:durableId="104887057">
    <w:abstractNumId w:val="8"/>
  </w:num>
  <w:num w:numId="12" w16cid:durableId="1662930958">
    <w:abstractNumId w:val="8"/>
  </w:num>
  <w:num w:numId="13" w16cid:durableId="1628705997">
    <w:abstractNumId w:val="3"/>
  </w:num>
  <w:num w:numId="14" w16cid:durableId="505829664">
    <w:abstractNumId w:val="3"/>
  </w:num>
  <w:num w:numId="15" w16cid:durableId="1321958110">
    <w:abstractNumId w:val="2"/>
  </w:num>
  <w:num w:numId="16" w16cid:durableId="1702390612">
    <w:abstractNumId w:val="2"/>
  </w:num>
  <w:num w:numId="17" w16cid:durableId="122428180">
    <w:abstractNumId w:val="1"/>
  </w:num>
  <w:num w:numId="18" w16cid:durableId="963001747">
    <w:abstractNumId w:val="1"/>
  </w:num>
  <w:num w:numId="19" w16cid:durableId="1037510912">
    <w:abstractNumId w:val="0"/>
  </w:num>
  <w:num w:numId="20" w16cid:durableId="2017951482">
    <w:abstractNumId w:val="0"/>
  </w:num>
  <w:num w:numId="21" w16cid:durableId="1849327363">
    <w:abstractNumId w:val="9"/>
  </w:num>
  <w:num w:numId="22" w16cid:durableId="1318997053">
    <w:abstractNumId w:val="7"/>
  </w:num>
  <w:num w:numId="23" w16cid:durableId="2018000776">
    <w:abstractNumId w:val="6"/>
  </w:num>
  <w:num w:numId="24" w16cid:durableId="1097017499">
    <w:abstractNumId w:val="5"/>
  </w:num>
  <w:num w:numId="25" w16cid:durableId="1524972185">
    <w:abstractNumId w:val="4"/>
  </w:num>
  <w:num w:numId="26" w16cid:durableId="821773807">
    <w:abstractNumId w:val="8"/>
  </w:num>
  <w:num w:numId="27" w16cid:durableId="561454026">
    <w:abstractNumId w:val="3"/>
  </w:num>
  <w:num w:numId="28" w16cid:durableId="1204320727">
    <w:abstractNumId w:val="2"/>
  </w:num>
  <w:num w:numId="29" w16cid:durableId="740523539">
    <w:abstractNumId w:val="1"/>
  </w:num>
  <w:num w:numId="30" w16cid:durableId="509181863">
    <w:abstractNumId w:val="0"/>
  </w:num>
  <w:num w:numId="31" w16cid:durableId="686563854">
    <w:abstractNumId w:val="9"/>
  </w:num>
  <w:num w:numId="32" w16cid:durableId="769542231">
    <w:abstractNumId w:val="7"/>
  </w:num>
  <w:num w:numId="33" w16cid:durableId="340087006">
    <w:abstractNumId w:val="6"/>
  </w:num>
  <w:num w:numId="34" w16cid:durableId="1544246884">
    <w:abstractNumId w:val="5"/>
  </w:num>
  <w:num w:numId="35" w16cid:durableId="1898123034">
    <w:abstractNumId w:val="4"/>
  </w:num>
  <w:num w:numId="36" w16cid:durableId="1451557789">
    <w:abstractNumId w:val="8"/>
  </w:num>
  <w:num w:numId="37" w16cid:durableId="1796026479">
    <w:abstractNumId w:val="3"/>
  </w:num>
  <w:num w:numId="38" w16cid:durableId="202182684">
    <w:abstractNumId w:val="2"/>
  </w:num>
  <w:num w:numId="39" w16cid:durableId="103577156">
    <w:abstractNumId w:val="1"/>
  </w:num>
  <w:num w:numId="40" w16cid:durableId="1011957987">
    <w:abstractNumId w:val="0"/>
  </w:num>
  <w:num w:numId="41" w16cid:durableId="2014868025">
    <w:abstractNumId w:val="10"/>
  </w:num>
  <w:num w:numId="42" w16cid:durableId="1055352869">
    <w:abstractNumId w:val="10"/>
  </w:num>
  <w:num w:numId="43" w16cid:durableId="951471398">
    <w:abstractNumId w:val="10"/>
  </w:num>
  <w:num w:numId="44" w16cid:durableId="2063379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1/2026"/>
    <w:docVar w:name="dvlangue" w:val="DE"/>
    <w:docVar w:name="dvnumam" w:val="0"/>
    <w:docVar w:name="dvpe" w:val="785.190"/>
    <w:docVar w:name="dvrapporteur" w:val="Berichterstatter: "/>
    <w:docVar w:name="dvstar" w:val="***"/>
    <w:docVar w:name="dvtitre" w:val="Legislative Entschließung des Europäischen Parlaments vom XX. XXX 2026 zu dem Entwurf eines Beschlusses des Rates zur Genehmigung der Änderung des Artikels 36 des Internationalen Übereinkommens von 2015 über Olivenöl und Tafeloliven durch die Union(15592/2025 – C10-0001/2026 – 2025/0193(NLE))"/>
  </w:docVars>
  <w:rsids>
    <w:rsidRoot w:val="002C76A9"/>
    <w:rsid w:val="00002272"/>
    <w:rsid w:val="00064002"/>
    <w:rsid w:val="000677B9"/>
    <w:rsid w:val="000831BA"/>
    <w:rsid w:val="000A42CC"/>
    <w:rsid w:val="000D57DF"/>
    <w:rsid w:val="000E7DD9"/>
    <w:rsid w:val="0010095E"/>
    <w:rsid w:val="00125B37"/>
    <w:rsid w:val="00187494"/>
    <w:rsid w:val="001F32AE"/>
    <w:rsid w:val="002767FF"/>
    <w:rsid w:val="00282F02"/>
    <w:rsid w:val="002B18FE"/>
    <w:rsid w:val="002B5493"/>
    <w:rsid w:val="002C76A9"/>
    <w:rsid w:val="00343214"/>
    <w:rsid w:val="00361C00"/>
    <w:rsid w:val="003925A7"/>
    <w:rsid w:val="00395FA1"/>
    <w:rsid w:val="003E15D4"/>
    <w:rsid w:val="00411CCE"/>
    <w:rsid w:val="0041666E"/>
    <w:rsid w:val="00421060"/>
    <w:rsid w:val="00471C19"/>
    <w:rsid w:val="004867E3"/>
    <w:rsid w:val="00494A28"/>
    <w:rsid w:val="004C0004"/>
    <w:rsid w:val="004C5D52"/>
    <w:rsid w:val="004E6ECF"/>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48F3"/>
    <w:rsid w:val="00AE0928"/>
    <w:rsid w:val="00AF3B82"/>
    <w:rsid w:val="00B12E95"/>
    <w:rsid w:val="00B22876"/>
    <w:rsid w:val="00B558F0"/>
    <w:rsid w:val="00B816ED"/>
    <w:rsid w:val="00BD48FE"/>
    <w:rsid w:val="00BD7BD8"/>
    <w:rsid w:val="00BE6ADC"/>
    <w:rsid w:val="00C05BFE"/>
    <w:rsid w:val="00C23CD4"/>
    <w:rsid w:val="00C528CC"/>
    <w:rsid w:val="00C61C0C"/>
    <w:rsid w:val="00C941CB"/>
    <w:rsid w:val="00CC2357"/>
    <w:rsid w:val="00CD0883"/>
    <w:rsid w:val="00CF071A"/>
    <w:rsid w:val="00D058B8"/>
    <w:rsid w:val="00D321A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B6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E401C"/>
  <w15:chartTrackingRefBased/>
  <w15:docId w15:val="{813693C9-18EA-4C65-83C9-F2ABACDEB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0883"/>
    <w:pPr>
      <w:spacing w:before="480" w:after="240"/>
    </w:pPr>
  </w:style>
  <w:style w:type="paragraph" w:customStyle="1" w:styleId="NormalBold">
    <w:name w:val="NormalBold"/>
    <w:basedOn w:val="Normal"/>
    <w:rsid w:val="00CD0883"/>
    <w:rPr>
      <w:b/>
    </w:rPr>
  </w:style>
  <w:style w:type="paragraph" w:customStyle="1" w:styleId="NormalHanging12a">
    <w:name w:val="NormalHanging12a"/>
    <w:basedOn w:val="Normal"/>
    <w:rsid w:val="00CD0883"/>
    <w:pPr>
      <w:spacing w:after="240"/>
      <w:ind w:left="567" w:hanging="567"/>
    </w:pPr>
  </w:style>
  <w:style w:type="paragraph" w:styleId="Revision">
    <w:name w:val="Revision"/>
    <w:hidden/>
    <w:uiPriority w:val="99"/>
    <w:semiHidden/>
    <w:rsid w:val="00F45B6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2026-05-20T11:17:00Z</dcterms:created>
  <dcterms:modified xsi:type="dcterms:W3CDTF">2026-05-20T11:17:00Z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A10-0101/2026</vt:lpwstr>
  </property>
  <property fmtid="{D5CDD505-2E9C-101B-9397-08002B2CF9AE}" pid="4" name="&lt;Type&gt;">
    <vt:lpwstr>RR</vt:lpwstr>
  </property>
</Properties>
</file>