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4D51" w14:paraId="706F4A0A" w14:textId="77777777" w:rsidTr="0010095E">
        <w:trPr>
          <w:trHeight w:hRule="exact" w:val="1418"/>
        </w:trPr>
        <w:tc>
          <w:tcPr>
            <w:tcW w:w="6804" w:type="dxa"/>
            <w:shd w:val="clear" w:color="auto" w:fill="auto"/>
            <w:vAlign w:val="center"/>
          </w:tcPr>
          <w:p w14:paraId="20B8CD6B" w14:textId="77777777" w:rsidR="00751A4A" w:rsidRPr="00FE4D51" w:rsidRDefault="00014AAC" w:rsidP="0010095E">
            <w:pPr>
              <w:pStyle w:val="EPName"/>
            </w:pPr>
            <w:r w:rsidRPr="00FE4D51">
              <w:t>Parlaimint na hEorpa</w:t>
            </w:r>
          </w:p>
          <w:p w14:paraId="6CAD52B7" w14:textId="77777777" w:rsidR="00751A4A" w:rsidRPr="00FE4D51" w:rsidRDefault="005F1B17" w:rsidP="005F1B17">
            <w:pPr>
              <w:pStyle w:val="EPTerm"/>
              <w:rPr>
                <w:rStyle w:val="HideTWBExt"/>
                <w:noProof w:val="0"/>
                <w:vanish w:val="0"/>
                <w:color w:val="auto"/>
              </w:rPr>
            </w:pPr>
            <w:r w:rsidRPr="00FE4D51">
              <w:t>2024</w:t>
            </w:r>
            <w:r w:rsidR="00817416" w:rsidRPr="00FE4D51">
              <w:t>-202</w:t>
            </w:r>
            <w:r w:rsidRPr="00FE4D51">
              <w:t>9</w:t>
            </w:r>
          </w:p>
        </w:tc>
        <w:tc>
          <w:tcPr>
            <w:tcW w:w="2268" w:type="dxa"/>
            <w:shd w:val="clear" w:color="auto" w:fill="auto"/>
          </w:tcPr>
          <w:p w14:paraId="504B364F" w14:textId="77777777" w:rsidR="00751A4A" w:rsidRPr="00FE4D51" w:rsidRDefault="00187494" w:rsidP="0010095E">
            <w:pPr>
              <w:pStyle w:val="EPLogo"/>
            </w:pPr>
            <w:r w:rsidRPr="00FE4D51">
              <w:rPr>
                <w:noProof/>
                <w:lang w:eastAsia="ja-JP"/>
              </w:rPr>
              <w:drawing>
                <wp:inline distT="0" distB="0" distL="0" distR="0" wp14:anchorId="6AFB32C4" wp14:editId="41D77FB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785D90" w14:textId="77777777" w:rsidR="00D058B8" w:rsidRPr="00FE4D51" w:rsidRDefault="00D058B8" w:rsidP="004C5D52">
      <w:pPr>
        <w:pStyle w:val="LineTop"/>
      </w:pPr>
    </w:p>
    <w:p w14:paraId="3CAA47F0" w14:textId="77777777" w:rsidR="00680577" w:rsidRPr="00FE4D51" w:rsidRDefault="00014AAC" w:rsidP="00680577">
      <w:pPr>
        <w:pStyle w:val="EPBodyTA1"/>
      </w:pPr>
      <w:r w:rsidRPr="00FE4D51">
        <w:t xml:space="preserve">TÉACSANNA ARNA </w:t>
      </w:r>
      <w:proofErr w:type="spellStart"/>
      <w:r w:rsidRPr="00FE4D51">
        <w:t>nGLACADH</w:t>
      </w:r>
      <w:proofErr w:type="spellEnd"/>
    </w:p>
    <w:p w14:paraId="6B9687F2" w14:textId="77777777" w:rsidR="00D058B8" w:rsidRPr="00FE4D51" w:rsidRDefault="00D058B8" w:rsidP="00D058B8">
      <w:pPr>
        <w:pStyle w:val="LineBottom"/>
      </w:pPr>
    </w:p>
    <w:p w14:paraId="08EA2CE1" w14:textId="3953F240" w:rsidR="00014AAC" w:rsidRPr="00FE4D51" w:rsidRDefault="00014AAC" w:rsidP="00014AAC">
      <w:pPr>
        <w:pStyle w:val="ATHeading1"/>
      </w:pPr>
      <w:bookmarkStart w:id="0" w:name="TANumber"/>
      <w:r w:rsidRPr="00FE4D51">
        <w:t>P10_TA(2026)0</w:t>
      </w:r>
      <w:bookmarkEnd w:id="0"/>
      <w:r w:rsidR="00973624">
        <w:t>175</w:t>
      </w:r>
    </w:p>
    <w:p w14:paraId="1AC85ED3" w14:textId="045DC0A4" w:rsidR="00014AAC" w:rsidRPr="00FE4D51" w:rsidRDefault="003E0251" w:rsidP="00014AAC">
      <w:pPr>
        <w:pStyle w:val="ATHeading2"/>
      </w:pPr>
      <w:r w:rsidRPr="003E0251">
        <w:t xml:space="preserve">Comhaontú Idirnáisiúnta maidir le </w:t>
      </w:r>
      <w:proofErr w:type="spellStart"/>
      <w:r w:rsidRPr="003E0251">
        <w:t>hOla</w:t>
      </w:r>
      <w:proofErr w:type="spellEnd"/>
      <w:r w:rsidRPr="003E0251">
        <w:t xml:space="preserve"> Olóige agus Ológa Boird: leasú ar Airteagal 36</w:t>
      </w:r>
    </w:p>
    <w:p w14:paraId="13EA8924" w14:textId="5F3B1079" w:rsidR="00014AAC" w:rsidRPr="00FE4D51" w:rsidRDefault="00014AAC" w:rsidP="00014AAC">
      <w:pPr>
        <w:rPr>
          <w:i/>
          <w:vanish/>
        </w:rPr>
      </w:pPr>
      <w:r w:rsidRPr="00FE4D51">
        <w:rPr>
          <w:i/>
        </w:rPr>
        <w:fldChar w:fldCharType="begin"/>
      </w:r>
      <w:r w:rsidRPr="00FE4D51">
        <w:rPr>
          <w:i/>
        </w:rPr>
        <w:instrText xml:space="preserve"> TC"(</w:instrText>
      </w:r>
      <w:bookmarkStart w:id="1" w:name="DocNumber"/>
      <w:r w:rsidRPr="00FE4D51">
        <w:rPr>
          <w:i/>
        </w:rPr>
        <w:instrText>A10-0101/2026</w:instrText>
      </w:r>
      <w:bookmarkEnd w:id="1"/>
      <w:r w:rsidRPr="00FE4D51">
        <w:rPr>
          <w:i/>
        </w:rPr>
        <w:instrText xml:space="preserve"> -  Rapóirtéir:</w:instrText>
      </w:r>
      <w:r w:rsidR="003E0251">
        <w:rPr>
          <w:i/>
        </w:rPr>
        <w:instrText xml:space="preserve"> </w:instrText>
      </w:r>
      <w:proofErr w:type="spellStart"/>
      <w:r w:rsidRPr="00FE4D51">
        <w:rPr>
          <w:i/>
        </w:rPr>
        <w:instrText>Bernd</w:instrText>
      </w:r>
      <w:proofErr w:type="spellEnd"/>
      <w:r w:rsidRPr="00FE4D51">
        <w:rPr>
          <w:i/>
        </w:rPr>
        <w:instrText xml:space="preserve"> </w:instrText>
      </w:r>
      <w:proofErr w:type="spellStart"/>
      <w:r w:rsidRPr="00FE4D51">
        <w:rPr>
          <w:i/>
        </w:rPr>
        <w:instrText>Lange</w:instrText>
      </w:r>
      <w:proofErr w:type="spellEnd"/>
      <w:r w:rsidRPr="00FE4D51">
        <w:rPr>
          <w:i/>
        </w:rPr>
        <w:instrText xml:space="preserve">)"\l3 \n&gt; \* MERGEFORMAT </w:instrText>
      </w:r>
      <w:r w:rsidRPr="00FE4D51">
        <w:rPr>
          <w:i/>
        </w:rPr>
        <w:fldChar w:fldCharType="end"/>
      </w:r>
    </w:p>
    <w:p w14:paraId="279BDE4E" w14:textId="77777777" w:rsidR="00014AAC" w:rsidRPr="00FE4D51" w:rsidRDefault="00014AAC" w:rsidP="00014AAC">
      <w:pPr>
        <w:rPr>
          <w:vanish/>
        </w:rPr>
      </w:pPr>
      <w:bookmarkStart w:id="2" w:name="Commission"/>
      <w:r w:rsidRPr="00FE4D51">
        <w:rPr>
          <w:vanish/>
        </w:rPr>
        <w:t>An Coiste um Thrádáil Idirnáisiúnta</w:t>
      </w:r>
      <w:bookmarkEnd w:id="2"/>
    </w:p>
    <w:p w14:paraId="21AC20F7" w14:textId="77777777" w:rsidR="00014AAC" w:rsidRPr="00FE4D51" w:rsidRDefault="00014AAC" w:rsidP="00014AAC">
      <w:pPr>
        <w:rPr>
          <w:vanish/>
        </w:rPr>
      </w:pPr>
      <w:bookmarkStart w:id="3" w:name="PE"/>
      <w:r w:rsidRPr="00FE4D51">
        <w:rPr>
          <w:vanish/>
        </w:rPr>
        <w:t>PE785.190</w:t>
      </w:r>
      <w:bookmarkEnd w:id="3"/>
    </w:p>
    <w:p w14:paraId="63797A45" w14:textId="47FC1624" w:rsidR="00014AAC" w:rsidRPr="00FE4D51" w:rsidRDefault="00014AAC" w:rsidP="00014AAC">
      <w:pPr>
        <w:pStyle w:val="ATHeading3"/>
      </w:pPr>
      <w:bookmarkStart w:id="4" w:name="Sujet"/>
      <w:r w:rsidRPr="00FE4D51">
        <w:t xml:space="preserve">Rún reachtach ó Pharlaimint na hEorpa an </w:t>
      </w:r>
      <w:r w:rsidR="003E0251">
        <w:t>20</w:t>
      </w:r>
      <w:r w:rsidRPr="00FE4D51">
        <w:t xml:space="preserve"> </w:t>
      </w:r>
      <w:r w:rsidR="003E0251">
        <w:t>Bealtaine</w:t>
      </w:r>
      <w:r w:rsidRPr="00FE4D51">
        <w:t xml:space="preserve"> 2026 ar an </w:t>
      </w:r>
      <w:proofErr w:type="spellStart"/>
      <w:r w:rsidRPr="00FE4D51">
        <w:t>dréachtchinneadh</w:t>
      </w:r>
      <w:proofErr w:type="spellEnd"/>
      <w:r w:rsidRPr="00FE4D51">
        <w:t xml:space="preserve"> ón gComhairle maidir le formheas, thar ceann an Aontais, an leasaithe ar Airteagal 36 den Chomhaontú Idirnáisiúnta maidir le </w:t>
      </w:r>
      <w:proofErr w:type="spellStart"/>
      <w:r w:rsidRPr="00FE4D51">
        <w:t>hOla</w:t>
      </w:r>
      <w:proofErr w:type="spellEnd"/>
      <w:r w:rsidRPr="00FE4D51">
        <w:t xml:space="preserve"> Olóige agus Ológa Boird, 2015</w:t>
      </w:r>
      <w:bookmarkEnd w:id="4"/>
      <w:r w:rsidRPr="00FE4D51">
        <w:t xml:space="preserve"> </w:t>
      </w:r>
      <w:bookmarkStart w:id="5" w:name="References"/>
      <w:r w:rsidRPr="00FE4D51">
        <w:t>(15592/2025 – C10-0001/2026 – 2025/0193(NLE))</w:t>
      </w:r>
      <w:bookmarkEnd w:id="5"/>
    </w:p>
    <w:p w14:paraId="3BD1D8D1" w14:textId="77777777" w:rsidR="005966E6" w:rsidRPr="00FE4D51" w:rsidRDefault="005966E6" w:rsidP="005966E6">
      <w:pPr>
        <w:pStyle w:val="NormalBold"/>
      </w:pPr>
      <w:r w:rsidRPr="00FE4D51">
        <w:t>(Toiliú)</w:t>
      </w:r>
    </w:p>
    <w:p w14:paraId="7C779740" w14:textId="77777777" w:rsidR="005966E6" w:rsidRPr="00FE4D51" w:rsidRDefault="005966E6" w:rsidP="005966E6">
      <w:pPr>
        <w:pStyle w:val="EPComma"/>
      </w:pPr>
      <w:r w:rsidRPr="00FE4D51">
        <w:rPr>
          <w:i/>
        </w:rPr>
        <w:t>Tá Parlaimint na hEorpa</w:t>
      </w:r>
      <w:r w:rsidRPr="00FE4D51">
        <w:t>,</w:t>
      </w:r>
    </w:p>
    <w:p w14:paraId="12F25D7A" w14:textId="77777777" w:rsidR="005966E6" w:rsidRPr="00FE4D51" w:rsidRDefault="005966E6" w:rsidP="005966E6">
      <w:pPr>
        <w:pStyle w:val="NormalHanging12a"/>
      </w:pPr>
      <w:r w:rsidRPr="00FE4D51">
        <w:t>–</w:t>
      </w:r>
      <w:r w:rsidRPr="00FE4D51">
        <w:tab/>
        <w:t xml:space="preserve">ag féachaint don </w:t>
      </w:r>
      <w:proofErr w:type="spellStart"/>
      <w:r w:rsidRPr="00FE4D51">
        <w:t>dréachtchinneadh</w:t>
      </w:r>
      <w:proofErr w:type="spellEnd"/>
      <w:r w:rsidRPr="00FE4D51">
        <w:t xml:space="preserve"> ón gComhairle (15592/2025),</w:t>
      </w:r>
    </w:p>
    <w:p w14:paraId="76F8C218" w14:textId="4DC7466A" w:rsidR="005966E6" w:rsidRPr="00FE4D51" w:rsidRDefault="005966E6" w:rsidP="005966E6">
      <w:pPr>
        <w:pStyle w:val="NormalHanging12a"/>
      </w:pPr>
      <w:r w:rsidRPr="00FE4D51">
        <w:t>–</w:t>
      </w:r>
      <w:r w:rsidRPr="00FE4D51">
        <w:tab/>
        <w:t xml:space="preserve">ag féachaint don dréachtleasú ar airteagal 36 den Chomhaontú Idirnáisiúnta maidir le </w:t>
      </w:r>
      <w:proofErr w:type="spellStart"/>
      <w:r w:rsidRPr="00FE4D51">
        <w:t>hOla</w:t>
      </w:r>
      <w:proofErr w:type="spellEnd"/>
      <w:r w:rsidRPr="00FE4D51">
        <w:t xml:space="preserve"> Olóige agus Ológa Boird (15592/2025),</w:t>
      </w:r>
    </w:p>
    <w:p w14:paraId="403B1C70" w14:textId="4277ABA5" w:rsidR="005966E6" w:rsidRPr="00FE4D51" w:rsidRDefault="005966E6" w:rsidP="005966E6">
      <w:pPr>
        <w:pStyle w:val="NormalHanging12a"/>
      </w:pPr>
      <w:r w:rsidRPr="00FE4D51">
        <w:t>–</w:t>
      </w:r>
      <w:r w:rsidRPr="00FE4D51">
        <w:tab/>
        <w:t>ag féachaint don iarraidh ar thoiliú a thíolaic an Chomhairle i gcomhréir le hAirteagal 207(4), an chéad fhomhír, agus Airteagal 218(6), an dara fomhír, pointe (a)(v)</w:t>
      </w:r>
      <w:r w:rsidR="003E0251">
        <w:t>,</w:t>
      </w:r>
      <w:r w:rsidRPr="00FE4D51">
        <w:t xml:space="preserve"> den Chonradh ar Fheidhmiú an Aontais Eorpaigh (C10</w:t>
      </w:r>
      <w:r w:rsidRPr="00FE4D51">
        <w:noBreakHyphen/>
        <w:t>0001/2026),</w:t>
      </w:r>
    </w:p>
    <w:p w14:paraId="36BEC922" w14:textId="77777777" w:rsidR="005966E6" w:rsidRPr="00FE4D51" w:rsidRDefault="005966E6" w:rsidP="005966E6">
      <w:pPr>
        <w:pStyle w:val="NormalHanging12a"/>
      </w:pPr>
      <w:r w:rsidRPr="00FE4D51">
        <w:t>–</w:t>
      </w:r>
      <w:r w:rsidRPr="00FE4D51">
        <w:tab/>
        <w:t>ag féachaint do Riail 107(1) agus (4), agus do Riail 117(7) dá Rialacha Nós Imeachta,</w:t>
      </w:r>
    </w:p>
    <w:p w14:paraId="5036EC07" w14:textId="77777777" w:rsidR="005966E6" w:rsidRPr="00FE4D51" w:rsidRDefault="005966E6" w:rsidP="005966E6">
      <w:pPr>
        <w:pStyle w:val="NormalHanging12a"/>
      </w:pPr>
      <w:r w:rsidRPr="00FE4D51">
        <w:t>–</w:t>
      </w:r>
      <w:r w:rsidRPr="00FE4D51">
        <w:tab/>
        <w:t>ag féachaint don tuairim i bhfoirm litreach ón gCoiste um Thalmhaíocht agus um Fhorbairt Tuaithe,</w:t>
      </w:r>
    </w:p>
    <w:p w14:paraId="660997BD" w14:textId="77777777" w:rsidR="005966E6" w:rsidRPr="00FE4D51" w:rsidRDefault="005966E6" w:rsidP="005966E6">
      <w:pPr>
        <w:pStyle w:val="NormalHanging12a"/>
      </w:pPr>
      <w:r w:rsidRPr="00FE4D51">
        <w:t>–</w:t>
      </w:r>
      <w:r w:rsidRPr="00FE4D51">
        <w:tab/>
        <w:t>ag féachaint don mholadh ón gCoiste um Thrádáil Idirnáisiúnta (A10-0101/2026),</w:t>
      </w:r>
    </w:p>
    <w:p w14:paraId="190F2DA4" w14:textId="2317C430" w:rsidR="005966E6" w:rsidRPr="00FE4D51" w:rsidRDefault="005966E6" w:rsidP="005966E6">
      <w:pPr>
        <w:pStyle w:val="NormalHanging12a"/>
      </w:pPr>
      <w:r w:rsidRPr="00FE4D51">
        <w:t>1.</w:t>
      </w:r>
      <w:r w:rsidRPr="00FE4D51">
        <w:tab/>
        <w:t xml:space="preserve">ag tabhairt a </w:t>
      </w:r>
      <w:proofErr w:type="spellStart"/>
      <w:r w:rsidRPr="00FE4D51">
        <w:t>toilithe</w:t>
      </w:r>
      <w:proofErr w:type="spellEnd"/>
      <w:r w:rsidRPr="00FE4D51">
        <w:t xml:space="preserve"> </w:t>
      </w:r>
      <w:r w:rsidR="00D25EB5">
        <w:t>d’fhaomhadh</w:t>
      </w:r>
      <w:r w:rsidRPr="00FE4D51">
        <w:t xml:space="preserve"> leasú an chomhaontaithe;</w:t>
      </w:r>
    </w:p>
    <w:p w14:paraId="7656A958" w14:textId="25BE59B4" w:rsidR="00FE4D51" w:rsidRPr="00FE4D51" w:rsidRDefault="005966E6" w:rsidP="00FE4D51">
      <w:pPr>
        <w:pStyle w:val="NormalHanging12a"/>
      </w:pPr>
      <w:r w:rsidRPr="00FE4D51">
        <w:t>2.</w:t>
      </w:r>
      <w:r w:rsidRPr="00FE4D51">
        <w:tab/>
        <w:t>á threorú dá hUachtarán a seasamh a chur ar aghaidh chuig an gComhairle, chuig an gCoimisiún, agus chuig rialtais agus parlaimintí na mBallstát.</w:t>
      </w:r>
    </w:p>
    <w:p w14:paraId="77DEF687" w14:textId="69DA7E10" w:rsidR="00E365E1" w:rsidRPr="00FE4D51" w:rsidRDefault="00E365E1" w:rsidP="00014AAC"/>
    <w:sectPr w:rsidR="00E365E1" w:rsidRPr="00FE4D51" w:rsidSect="00FE4D5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4A1B9" w14:textId="77777777" w:rsidR="00014AAC" w:rsidRPr="00FE4D51" w:rsidRDefault="00014AAC">
      <w:r w:rsidRPr="00FE4D51">
        <w:separator/>
      </w:r>
    </w:p>
  </w:endnote>
  <w:endnote w:type="continuationSeparator" w:id="0">
    <w:p w14:paraId="51E4A2E9" w14:textId="77777777" w:rsidR="00014AAC" w:rsidRPr="00FE4D51" w:rsidRDefault="00014AAC">
      <w:r w:rsidRPr="00FE4D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A49C7" w14:textId="77777777" w:rsidR="00064002" w:rsidRPr="00FE4D5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6BB2A" w14:textId="77777777" w:rsidR="00064002" w:rsidRPr="00FE4D5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B0C79" w14:textId="77777777" w:rsidR="00064002" w:rsidRPr="00FE4D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39B61" w14:textId="77777777" w:rsidR="00014AAC" w:rsidRPr="00FE4D51" w:rsidRDefault="00014AAC">
      <w:r w:rsidRPr="00FE4D51">
        <w:separator/>
      </w:r>
    </w:p>
  </w:footnote>
  <w:footnote w:type="continuationSeparator" w:id="0">
    <w:p w14:paraId="6A208569" w14:textId="77777777" w:rsidR="00014AAC" w:rsidRPr="00FE4D51" w:rsidRDefault="00014AAC">
      <w:r w:rsidRPr="00FE4D5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EDD47" w14:textId="77777777" w:rsidR="00064002" w:rsidRPr="00FE4D5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F1A11" w14:textId="77777777" w:rsidR="00064002" w:rsidRPr="00FE4D5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DBAC7" w14:textId="77777777" w:rsidR="00064002" w:rsidRPr="00FE4D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2917306">
    <w:abstractNumId w:val="9"/>
  </w:num>
  <w:num w:numId="2" w16cid:durableId="1346401573">
    <w:abstractNumId w:val="9"/>
  </w:num>
  <w:num w:numId="3" w16cid:durableId="266012808">
    <w:abstractNumId w:val="7"/>
  </w:num>
  <w:num w:numId="4" w16cid:durableId="1645696174">
    <w:abstractNumId w:val="7"/>
  </w:num>
  <w:num w:numId="5" w16cid:durableId="832184457">
    <w:abstractNumId w:val="6"/>
  </w:num>
  <w:num w:numId="6" w16cid:durableId="875239646">
    <w:abstractNumId w:val="6"/>
  </w:num>
  <w:num w:numId="7" w16cid:durableId="353264938">
    <w:abstractNumId w:val="5"/>
  </w:num>
  <w:num w:numId="8" w16cid:durableId="97797230">
    <w:abstractNumId w:val="5"/>
  </w:num>
  <w:num w:numId="9" w16cid:durableId="1613394461">
    <w:abstractNumId w:val="4"/>
  </w:num>
  <w:num w:numId="10" w16cid:durableId="742796122">
    <w:abstractNumId w:val="4"/>
  </w:num>
  <w:num w:numId="11" w16cid:durableId="2122531028">
    <w:abstractNumId w:val="8"/>
  </w:num>
  <w:num w:numId="12" w16cid:durableId="515272296">
    <w:abstractNumId w:val="8"/>
  </w:num>
  <w:num w:numId="13" w16cid:durableId="99036071">
    <w:abstractNumId w:val="3"/>
  </w:num>
  <w:num w:numId="14" w16cid:durableId="1202478375">
    <w:abstractNumId w:val="3"/>
  </w:num>
  <w:num w:numId="15" w16cid:durableId="1903759747">
    <w:abstractNumId w:val="2"/>
  </w:num>
  <w:num w:numId="16" w16cid:durableId="1343623000">
    <w:abstractNumId w:val="2"/>
  </w:num>
  <w:num w:numId="17" w16cid:durableId="914584721">
    <w:abstractNumId w:val="1"/>
  </w:num>
  <w:num w:numId="18" w16cid:durableId="1013141819">
    <w:abstractNumId w:val="1"/>
  </w:num>
  <w:num w:numId="19" w16cid:durableId="833762918">
    <w:abstractNumId w:val="0"/>
  </w:num>
  <w:num w:numId="20" w16cid:durableId="314340526">
    <w:abstractNumId w:val="0"/>
  </w:num>
  <w:num w:numId="21" w16cid:durableId="566261574">
    <w:abstractNumId w:val="9"/>
  </w:num>
  <w:num w:numId="22" w16cid:durableId="633750667">
    <w:abstractNumId w:val="7"/>
  </w:num>
  <w:num w:numId="23" w16cid:durableId="1636985293">
    <w:abstractNumId w:val="6"/>
  </w:num>
  <w:num w:numId="24" w16cid:durableId="2084522991">
    <w:abstractNumId w:val="5"/>
  </w:num>
  <w:num w:numId="25" w16cid:durableId="1819690353">
    <w:abstractNumId w:val="4"/>
  </w:num>
  <w:num w:numId="26" w16cid:durableId="1272740592">
    <w:abstractNumId w:val="8"/>
  </w:num>
  <w:num w:numId="27" w16cid:durableId="1437210972">
    <w:abstractNumId w:val="3"/>
  </w:num>
  <w:num w:numId="28" w16cid:durableId="1913151242">
    <w:abstractNumId w:val="2"/>
  </w:num>
  <w:num w:numId="29" w16cid:durableId="1780760352">
    <w:abstractNumId w:val="1"/>
  </w:num>
  <w:num w:numId="30" w16cid:durableId="1366902462">
    <w:abstractNumId w:val="0"/>
  </w:num>
  <w:num w:numId="31" w16cid:durableId="1895700595">
    <w:abstractNumId w:val="9"/>
  </w:num>
  <w:num w:numId="32" w16cid:durableId="1409038650">
    <w:abstractNumId w:val="7"/>
  </w:num>
  <w:num w:numId="33" w16cid:durableId="268440755">
    <w:abstractNumId w:val="6"/>
  </w:num>
  <w:num w:numId="34" w16cid:durableId="2087415724">
    <w:abstractNumId w:val="5"/>
  </w:num>
  <w:num w:numId="35" w16cid:durableId="383258317">
    <w:abstractNumId w:val="4"/>
  </w:num>
  <w:num w:numId="36" w16cid:durableId="567888520">
    <w:abstractNumId w:val="8"/>
  </w:num>
  <w:num w:numId="37" w16cid:durableId="2064518435">
    <w:abstractNumId w:val="3"/>
  </w:num>
  <w:num w:numId="38" w16cid:durableId="114564413">
    <w:abstractNumId w:val="2"/>
  </w:num>
  <w:num w:numId="39" w16cid:durableId="2095129091">
    <w:abstractNumId w:val="1"/>
  </w:num>
  <w:num w:numId="40" w16cid:durableId="1970277930">
    <w:abstractNumId w:val="0"/>
  </w:num>
  <w:num w:numId="41" w16cid:durableId="971910513">
    <w:abstractNumId w:val="10"/>
  </w:num>
  <w:num w:numId="42" w16cid:durableId="760107444">
    <w:abstractNumId w:val="10"/>
  </w:num>
  <w:num w:numId="43" w16cid:durableId="1820151967">
    <w:abstractNumId w:val="10"/>
  </w:num>
  <w:num w:numId="44" w16cid:durableId="2056016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1/2026"/>
    <w:docVar w:name="dvlangue" w:val="GA"/>
    <w:docVar w:name="dvnumam" w:val="0"/>
    <w:docVar w:name="dvpe" w:val="785.190"/>
    <w:docVar w:name="dvrapporteur" w:val=" Rapóirtéir:"/>
    <w:docVar w:name="dvstar" w:val="***"/>
    <w:docVar w:name="dvtitre" w:val="Rún reachtach ó Pharlaimint na hEorpa an xx Xxxx 2026 ar an dréachtchinneadh ón gComhairle maidir le formheas, thar ceann an Aontais, an leasaithe ar Airteagal 36 den Chomhaontú Idirnáisiúnta maidir le hOla Olóige agus Ológa Boird, 2015(15592/2025 – C10-0001/2026 – 2025/0193(NLE))"/>
  </w:docVars>
  <w:rsids>
    <w:rsidRoot w:val="00014AAC"/>
    <w:rsid w:val="00002272"/>
    <w:rsid w:val="00014AAC"/>
    <w:rsid w:val="00064002"/>
    <w:rsid w:val="000677B9"/>
    <w:rsid w:val="000831BA"/>
    <w:rsid w:val="000A42CC"/>
    <w:rsid w:val="000E7DD9"/>
    <w:rsid w:val="0010095E"/>
    <w:rsid w:val="00125B37"/>
    <w:rsid w:val="00127A0C"/>
    <w:rsid w:val="00174514"/>
    <w:rsid w:val="00187494"/>
    <w:rsid w:val="001F32AE"/>
    <w:rsid w:val="002767FF"/>
    <w:rsid w:val="002A4D0B"/>
    <w:rsid w:val="002B18FE"/>
    <w:rsid w:val="002B5493"/>
    <w:rsid w:val="00343214"/>
    <w:rsid w:val="00361C00"/>
    <w:rsid w:val="003777B6"/>
    <w:rsid w:val="00395FA1"/>
    <w:rsid w:val="003E0251"/>
    <w:rsid w:val="003E15D4"/>
    <w:rsid w:val="00411CCE"/>
    <w:rsid w:val="0041666E"/>
    <w:rsid w:val="00421060"/>
    <w:rsid w:val="00471C19"/>
    <w:rsid w:val="004867E3"/>
    <w:rsid w:val="00494A28"/>
    <w:rsid w:val="004C0004"/>
    <w:rsid w:val="004C5D52"/>
    <w:rsid w:val="0050519A"/>
    <w:rsid w:val="005072A1"/>
    <w:rsid w:val="00514517"/>
    <w:rsid w:val="00545827"/>
    <w:rsid w:val="0054662E"/>
    <w:rsid w:val="00560270"/>
    <w:rsid w:val="005966E6"/>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362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5EB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4D5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A0E7CB"/>
  <w15:chartTrackingRefBased/>
  <w15:docId w15:val="{565E5393-C700-4760-8BE6-1B9AA83A0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966E6"/>
    <w:pPr>
      <w:spacing w:before="480" w:after="240"/>
    </w:pPr>
  </w:style>
  <w:style w:type="paragraph" w:customStyle="1" w:styleId="NormalBold">
    <w:name w:val="NormalBold"/>
    <w:basedOn w:val="Normal"/>
    <w:rsid w:val="005966E6"/>
    <w:rPr>
      <w:b/>
    </w:rPr>
  </w:style>
  <w:style w:type="paragraph" w:customStyle="1" w:styleId="NormalHanging12a">
    <w:name w:val="NormalHanging12a"/>
    <w:basedOn w:val="Normal"/>
    <w:rsid w:val="005966E6"/>
    <w:pPr>
      <w:spacing w:after="240"/>
      <w:ind w:left="567" w:hanging="567"/>
    </w:pPr>
  </w:style>
  <w:style w:type="paragraph" w:styleId="Revision">
    <w:name w:val="Revision"/>
    <w:hidden/>
    <w:uiPriority w:val="99"/>
    <w:semiHidden/>
    <w:rsid w:val="003E0251"/>
    <w:rPr>
      <w:sz w:val="24"/>
      <w:lang w:val="ga-IE"/>
    </w:rPr>
  </w:style>
  <w:style w:type="character" w:styleId="CommentReference">
    <w:name w:val="annotation reference"/>
    <w:basedOn w:val="DefaultParagraphFont"/>
    <w:rsid w:val="003E0251"/>
    <w:rPr>
      <w:sz w:val="16"/>
      <w:szCs w:val="16"/>
    </w:rPr>
  </w:style>
  <w:style w:type="paragraph" w:styleId="CommentText">
    <w:name w:val="annotation text"/>
    <w:basedOn w:val="Normal"/>
    <w:link w:val="CommentTextChar"/>
    <w:rsid w:val="003E0251"/>
    <w:rPr>
      <w:sz w:val="20"/>
    </w:rPr>
  </w:style>
  <w:style w:type="character" w:customStyle="1" w:styleId="CommentTextChar">
    <w:name w:val="Comment Text Char"/>
    <w:basedOn w:val="DefaultParagraphFont"/>
    <w:link w:val="CommentText"/>
    <w:rsid w:val="003E0251"/>
    <w:rPr>
      <w:lang w:val="ga-IE"/>
    </w:rPr>
  </w:style>
  <w:style w:type="paragraph" w:styleId="CommentSubject">
    <w:name w:val="annotation subject"/>
    <w:basedOn w:val="CommentText"/>
    <w:next w:val="CommentText"/>
    <w:link w:val="CommentSubjectChar"/>
    <w:rsid w:val="003E0251"/>
    <w:rPr>
      <w:b/>
      <w:bCs/>
    </w:rPr>
  </w:style>
  <w:style w:type="character" w:customStyle="1" w:styleId="CommentSubjectChar">
    <w:name w:val="Comment Subject Char"/>
    <w:basedOn w:val="CommentTextChar"/>
    <w:link w:val="CommentSubject"/>
    <w:rsid w:val="003E0251"/>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199</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CONNOR Edel</cp:lastModifiedBy>
  <cp:revision>2</cp:revision>
  <cp:lastPrinted>2004-11-19T15:42:00Z</cp:lastPrinted>
  <dcterms:created xsi:type="dcterms:W3CDTF">2026-05-20T10:35:00Z</dcterms:created>
  <dcterms:modified xsi:type="dcterms:W3CDTF">2026-05-20T10:35:00Z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A10-0101/2026</vt:lpwstr>
  </property>
  <property fmtid="{D5CDD505-2E9C-101B-9397-08002B2CF9AE}" pid="4" name="&lt;Type&gt;">
    <vt:lpwstr>RR</vt:lpwstr>
  </property>
</Properties>
</file>