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466" w14:paraId="607581F0" w14:textId="77777777" w:rsidTr="0010095E">
        <w:trPr>
          <w:trHeight w:hRule="exact" w:val="1418"/>
        </w:trPr>
        <w:tc>
          <w:tcPr>
            <w:tcW w:w="6804" w:type="dxa"/>
            <w:shd w:val="clear" w:color="auto" w:fill="auto"/>
            <w:vAlign w:val="center"/>
          </w:tcPr>
          <w:p w14:paraId="4A545BE3" w14:textId="77777777" w:rsidR="00751A4A" w:rsidRPr="004B3466" w:rsidRDefault="000463CB" w:rsidP="0010095E">
            <w:pPr>
              <w:pStyle w:val="EPName"/>
            </w:pPr>
            <w:r w:rsidRPr="004B3466">
              <w:t>Europees Parlement</w:t>
            </w:r>
          </w:p>
          <w:p w14:paraId="2155E5E3" w14:textId="77777777" w:rsidR="00751A4A" w:rsidRPr="004B3466" w:rsidRDefault="005F1B17" w:rsidP="005F1B17">
            <w:pPr>
              <w:pStyle w:val="EPTerm"/>
              <w:rPr>
                <w:rStyle w:val="HideTWBExt"/>
                <w:noProof w:val="0"/>
                <w:vanish w:val="0"/>
                <w:color w:val="auto"/>
              </w:rPr>
            </w:pPr>
            <w:r w:rsidRPr="004B3466">
              <w:t>2024</w:t>
            </w:r>
            <w:r w:rsidR="00817416" w:rsidRPr="004B3466">
              <w:t>-202</w:t>
            </w:r>
            <w:r w:rsidRPr="004B3466">
              <w:t>9</w:t>
            </w:r>
          </w:p>
        </w:tc>
        <w:tc>
          <w:tcPr>
            <w:tcW w:w="2268" w:type="dxa"/>
            <w:shd w:val="clear" w:color="auto" w:fill="auto"/>
          </w:tcPr>
          <w:p w14:paraId="776107CF" w14:textId="77777777" w:rsidR="00751A4A" w:rsidRPr="004B3466" w:rsidRDefault="00187494" w:rsidP="0010095E">
            <w:pPr>
              <w:pStyle w:val="EPLogo"/>
            </w:pPr>
            <w:r w:rsidRPr="004B3466">
              <w:rPr>
                <w:noProof/>
                <w:lang w:eastAsia="ja-JP"/>
              </w:rPr>
              <w:drawing>
                <wp:inline distT="0" distB="0" distL="0" distR="0" wp14:anchorId="035597F4" wp14:editId="05B30E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06CA34" w14:textId="77777777" w:rsidR="00D058B8" w:rsidRPr="004B3466" w:rsidRDefault="00D058B8" w:rsidP="004C5D52">
      <w:pPr>
        <w:pStyle w:val="LineTop"/>
      </w:pPr>
    </w:p>
    <w:p w14:paraId="7A87E396" w14:textId="77777777" w:rsidR="00680577" w:rsidRPr="004B3466" w:rsidRDefault="000463CB" w:rsidP="00680577">
      <w:pPr>
        <w:pStyle w:val="EPBodyTA1"/>
      </w:pPr>
      <w:r w:rsidRPr="004B3466">
        <w:t>AANGENOMEN TEKSTEN</w:t>
      </w:r>
    </w:p>
    <w:p w14:paraId="4A32E242" w14:textId="77777777" w:rsidR="00D058B8" w:rsidRPr="004B3466" w:rsidRDefault="00D058B8" w:rsidP="00D058B8">
      <w:pPr>
        <w:pStyle w:val="LineBottom"/>
      </w:pPr>
    </w:p>
    <w:p w14:paraId="1D1EE60E" w14:textId="5BE81ED0" w:rsidR="000463CB" w:rsidRPr="004B3466" w:rsidRDefault="000463CB" w:rsidP="000463CB">
      <w:pPr>
        <w:pStyle w:val="ATHeading1"/>
      </w:pPr>
      <w:bookmarkStart w:id="0" w:name="TANumber"/>
      <w:r w:rsidRPr="004B3466">
        <w:t>P10_TA(2026)0</w:t>
      </w:r>
      <w:r w:rsidR="004B3466" w:rsidRPr="004B3466">
        <w:t>176</w:t>
      </w:r>
      <w:bookmarkEnd w:id="0"/>
    </w:p>
    <w:p w14:paraId="456C6607" w14:textId="77777777" w:rsidR="000463CB" w:rsidRPr="004B3466" w:rsidRDefault="000463CB" w:rsidP="000463CB">
      <w:pPr>
        <w:pStyle w:val="ATHeading2"/>
      </w:pPr>
      <w:bookmarkStart w:id="1" w:name="title"/>
      <w:r w:rsidRPr="004B3466">
        <w:t>Verdrag van de Verenigde Naties tegen cybercriminaliteit</w:t>
      </w:r>
      <w:bookmarkEnd w:id="1"/>
    </w:p>
    <w:p w14:paraId="6A92E432" w14:textId="77777777" w:rsidR="000463CB" w:rsidRPr="004B3466" w:rsidRDefault="000463CB" w:rsidP="000463CB">
      <w:pPr>
        <w:rPr>
          <w:i/>
          <w:vanish/>
        </w:rPr>
      </w:pPr>
      <w:r w:rsidRPr="004B3466">
        <w:rPr>
          <w:i/>
        </w:rPr>
        <w:fldChar w:fldCharType="begin"/>
      </w:r>
      <w:r w:rsidRPr="004B3466">
        <w:rPr>
          <w:i/>
        </w:rPr>
        <w:instrText xml:space="preserve"> TC"(</w:instrText>
      </w:r>
      <w:bookmarkStart w:id="2" w:name="DocNumber"/>
      <w:r w:rsidRPr="004B3466">
        <w:rPr>
          <w:i/>
        </w:rPr>
        <w:instrText>A10-0090/2026</w:instrText>
      </w:r>
      <w:bookmarkEnd w:id="2"/>
      <w:r w:rsidRPr="004B3466">
        <w:rPr>
          <w:i/>
        </w:rPr>
        <w:instrText xml:space="preserve"> - Rapporteur: Moritz Körner)"\l3 \n&gt; \* MERGEFORMAT </w:instrText>
      </w:r>
      <w:r w:rsidRPr="004B3466">
        <w:rPr>
          <w:i/>
        </w:rPr>
        <w:fldChar w:fldCharType="end"/>
      </w:r>
    </w:p>
    <w:p w14:paraId="20494136" w14:textId="77777777" w:rsidR="000463CB" w:rsidRPr="004B3466" w:rsidRDefault="000463CB" w:rsidP="000463CB">
      <w:pPr>
        <w:rPr>
          <w:vanish/>
        </w:rPr>
      </w:pPr>
      <w:bookmarkStart w:id="3" w:name="Commission"/>
      <w:r w:rsidRPr="004B3466">
        <w:rPr>
          <w:vanish/>
        </w:rPr>
        <w:t>Commissie burgerlijke vrijheden, justitie en binnenlandse zaken</w:t>
      </w:r>
      <w:bookmarkEnd w:id="3"/>
    </w:p>
    <w:p w14:paraId="35576F70" w14:textId="77777777" w:rsidR="000463CB" w:rsidRPr="004B3466" w:rsidRDefault="000463CB" w:rsidP="000463CB">
      <w:pPr>
        <w:rPr>
          <w:vanish/>
        </w:rPr>
      </w:pPr>
      <w:bookmarkStart w:id="4" w:name="PE"/>
      <w:r w:rsidRPr="004B3466">
        <w:rPr>
          <w:vanish/>
        </w:rPr>
        <w:t>PE785.296</w:t>
      </w:r>
      <w:bookmarkEnd w:id="4"/>
    </w:p>
    <w:p w14:paraId="765AE5B7" w14:textId="1906E9A8" w:rsidR="000463CB" w:rsidRPr="004B3466" w:rsidRDefault="000463CB" w:rsidP="000463CB">
      <w:pPr>
        <w:pStyle w:val="ATHeading3"/>
      </w:pPr>
      <w:bookmarkStart w:id="5" w:name="Sujet"/>
      <w:r w:rsidRPr="004B3466">
        <w:t xml:space="preserve">Wetgevingsresolutie van het Europees Parlement van </w:t>
      </w:r>
      <w:r w:rsidR="009D78B8" w:rsidRPr="004B3466">
        <w:t>20</w:t>
      </w:r>
      <w:r w:rsidRPr="004B3466">
        <w:t xml:space="preserve"> mei 2026 over het ontwerpbesluit van de Raad betreffende de sluiting, namens de Europese Unie, van het Verdrag van de Verenigde Naties tegen cybercriminaliteit; versterking van de internationale samenwerking voor de bestrijding van bepaalde strafbare feiten die worden gepleegd door middel van informatie- en communicatietechnologiesystemen en voor het delen van bewijsmateriaal in elektronische vorm met betrekking tot ernstige strafbare feiten</w:t>
      </w:r>
      <w:bookmarkEnd w:id="5"/>
      <w:r w:rsidRPr="004B3466">
        <w:t xml:space="preserve"> </w:t>
      </w:r>
      <w:bookmarkStart w:id="6" w:name="References"/>
      <w:r w:rsidRPr="004B3466">
        <w:t>(14941/2025 – C10-0369/2025 – 2025/0231(NLE))</w:t>
      </w:r>
      <w:bookmarkEnd w:id="6"/>
    </w:p>
    <w:p w14:paraId="4FF8C5D9" w14:textId="77777777" w:rsidR="00D45268" w:rsidRPr="004B3466" w:rsidRDefault="00D45268" w:rsidP="00D45268">
      <w:pPr>
        <w:pStyle w:val="NormalBold"/>
      </w:pPr>
      <w:r w:rsidRPr="004B3466">
        <w:t>(Goedkeuring)</w:t>
      </w:r>
    </w:p>
    <w:p w14:paraId="15CAF7C4" w14:textId="77777777" w:rsidR="00D45268" w:rsidRPr="004B3466" w:rsidRDefault="00D45268" w:rsidP="00D45268">
      <w:pPr>
        <w:pStyle w:val="EPComma"/>
      </w:pPr>
      <w:r w:rsidRPr="004B3466">
        <w:rPr>
          <w:i/>
        </w:rPr>
        <w:t>Het Europees Parlement</w:t>
      </w:r>
      <w:r w:rsidRPr="004B3466">
        <w:t>,</w:t>
      </w:r>
    </w:p>
    <w:p w14:paraId="268FDD31" w14:textId="77777777" w:rsidR="00D45268" w:rsidRPr="004B3466" w:rsidRDefault="00D45268" w:rsidP="00D45268">
      <w:pPr>
        <w:pStyle w:val="NormalHanging12a"/>
      </w:pPr>
      <w:r w:rsidRPr="004B3466">
        <w:t>–</w:t>
      </w:r>
      <w:r w:rsidRPr="004B3466">
        <w:tab/>
        <w:t>gezien het ontwerp van besluit van de Raad (14941/2025),</w:t>
      </w:r>
    </w:p>
    <w:p w14:paraId="7825631C" w14:textId="77777777" w:rsidR="00D45268" w:rsidRPr="004B3466" w:rsidRDefault="00D45268" w:rsidP="00D45268">
      <w:pPr>
        <w:pStyle w:val="NormalHanging12a"/>
      </w:pPr>
      <w:r w:rsidRPr="004B3466">
        <w:t>–</w:t>
      </w:r>
      <w:r w:rsidRPr="004B3466">
        <w:tab/>
        <w:t>gezien het Verdrag van de Verenigde Naties tegen cybercriminaliteit; versterking van de internationale samenwerking voor de bestrijding van bepaalde strafbare feiten die worden gepleegd door middel van informatie- en communicatietechnologiesystemen en voor het delen van bewijsmateriaal in elektronische vorm met betrekking tot ernstige strafbare feiten (12735/25),</w:t>
      </w:r>
    </w:p>
    <w:p w14:paraId="4D581FDC" w14:textId="77777777" w:rsidR="00D45268" w:rsidRPr="004B3466" w:rsidRDefault="00D45268" w:rsidP="00D45268">
      <w:pPr>
        <w:pStyle w:val="NormalHanging12a"/>
      </w:pPr>
      <w:r w:rsidRPr="004B3466">
        <w:t>–</w:t>
      </w:r>
      <w:r w:rsidRPr="004B3466">
        <w:tab/>
        <w:t>gezien het verzoek om goedkeuring dat de Raad heeft ingediend krachtens artikel 82, leden 1 en 2, artikel 83, lid 1, en artikel 87, lid 2, en artikel 218, lid 6, tweede alinea, punt a), van het Verdrag betreffende de werking van de Europese Unie (C10</w:t>
      </w:r>
      <w:r w:rsidRPr="004B3466">
        <w:noBreakHyphen/>
        <w:t>0369/2025),</w:t>
      </w:r>
    </w:p>
    <w:p w14:paraId="48CB09F9" w14:textId="77777777" w:rsidR="00D45268" w:rsidRPr="004B3466" w:rsidRDefault="00D45268" w:rsidP="00D45268">
      <w:pPr>
        <w:pStyle w:val="NormalHanging12a"/>
      </w:pPr>
      <w:r w:rsidRPr="004B3466">
        <w:t>–</w:t>
      </w:r>
      <w:r w:rsidRPr="004B3466">
        <w:tab/>
        <w:t>gezien artikel 107, leden 1 en 4, en artikel 117, lid 7, van zijn Reglement,</w:t>
      </w:r>
    </w:p>
    <w:p w14:paraId="304A6123" w14:textId="77777777" w:rsidR="00D45268" w:rsidRPr="004B3466" w:rsidRDefault="00D45268" w:rsidP="00D45268">
      <w:pPr>
        <w:pStyle w:val="NormalHanging12a"/>
      </w:pPr>
      <w:r w:rsidRPr="004B3466">
        <w:t>–</w:t>
      </w:r>
      <w:r w:rsidRPr="004B3466">
        <w:tab/>
        <w:t>gezien de aanbeveling van de Commissie burgerlijke vrijheden, justitie en binnenlandse zaken (A10-0090/2026),</w:t>
      </w:r>
    </w:p>
    <w:p w14:paraId="307D40BA" w14:textId="77777777" w:rsidR="00D45268" w:rsidRPr="004B3466" w:rsidRDefault="00D45268" w:rsidP="00D45268">
      <w:pPr>
        <w:pStyle w:val="NormalHanging12a"/>
      </w:pPr>
      <w:r w:rsidRPr="004B3466">
        <w:t>1.</w:t>
      </w:r>
      <w:r w:rsidRPr="004B3466">
        <w:tab/>
        <w:t>hecht zijn goedkeuring aan de sluiting van de overeenkomst;</w:t>
      </w:r>
    </w:p>
    <w:p w14:paraId="30274453" w14:textId="18B96081" w:rsidR="00E365E1" w:rsidRPr="004B3466" w:rsidRDefault="00D45268" w:rsidP="004B3466">
      <w:pPr>
        <w:pStyle w:val="NormalHanging12a"/>
      </w:pPr>
      <w:r w:rsidRPr="004B3466">
        <w:t>2.</w:t>
      </w:r>
      <w:r w:rsidRPr="004B3466">
        <w:tab/>
        <w:t>verzoekt zijn Voorzitter het standpunt van het Parlement te doen toekomen aan de Raad en de Commissie, alsmede aan de regeringen en parlementen van de lidstaten en aan de Verenigde Naties.</w:t>
      </w:r>
    </w:p>
    <w:sectPr w:rsidR="00E365E1" w:rsidRPr="004B3466" w:rsidSect="004471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0A46F" w14:textId="77777777" w:rsidR="000463CB" w:rsidRPr="004471ED" w:rsidRDefault="000463CB">
      <w:r w:rsidRPr="004471ED">
        <w:separator/>
      </w:r>
    </w:p>
  </w:endnote>
  <w:endnote w:type="continuationSeparator" w:id="0">
    <w:p w14:paraId="441378E2" w14:textId="77777777" w:rsidR="000463CB" w:rsidRPr="004471ED" w:rsidRDefault="000463CB">
      <w:r w:rsidRPr="004471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29EF" w14:textId="77777777" w:rsidR="00064002" w:rsidRPr="004471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F6DF" w14:textId="77777777" w:rsidR="00064002" w:rsidRPr="004471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47F0" w14:textId="77777777" w:rsidR="00064002" w:rsidRPr="004471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F543" w14:textId="77777777" w:rsidR="000463CB" w:rsidRPr="004471ED" w:rsidRDefault="000463CB">
      <w:r w:rsidRPr="004471ED">
        <w:separator/>
      </w:r>
    </w:p>
  </w:footnote>
  <w:footnote w:type="continuationSeparator" w:id="0">
    <w:p w14:paraId="76DE61E5" w14:textId="77777777" w:rsidR="000463CB" w:rsidRPr="004471ED" w:rsidRDefault="000463CB">
      <w:r w:rsidRPr="004471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EBD9" w14:textId="77777777" w:rsidR="00064002" w:rsidRPr="004471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4662" w14:textId="77777777" w:rsidR="00064002" w:rsidRPr="004471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A39A" w14:textId="77777777" w:rsidR="00064002" w:rsidRPr="004471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837090">
    <w:abstractNumId w:val="9"/>
  </w:num>
  <w:num w:numId="2" w16cid:durableId="1448819438">
    <w:abstractNumId w:val="9"/>
  </w:num>
  <w:num w:numId="3" w16cid:durableId="29691603">
    <w:abstractNumId w:val="7"/>
  </w:num>
  <w:num w:numId="4" w16cid:durableId="192232620">
    <w:abstractNumId w:val="7"/>
  </w:num>
  <w:num w:numId="5" w16cid:durableId="655571051">
    <w:abstractNumId w:val="6"/>
  </w:num>
  <w:num w:numId="6" w16cid:durableId="2007172016">
    <w:abstractNumId w:val="6"/>
  </w:num>
  <w:num w:numId="7" w16cid:durableId="298538715">
    <w:abstractNumId w:val="5"/>
  </w:num>
  <w:num w:numId="8" w16cid:durableId="601039251">
    <w:abstractNumId w:val="5"/>
  </w:num>
  <w:num w:numId="9" w16cid:durableId="58945104">
    <w:abstractNumId w:val="4"/>
  </w:num>
  <w:num w:numId="10" w16cid:durableId="884951154">
    <w:abstractNumId w:val="4"/>
  </w:num>
  <w:num w:numId="11" w16cid:durableId="1148746959">
    <w:abstractNumId w:val="8"/>
  </w:num>
  <w:num w:numId="12" w16cid:durableId="779569886">
    <w:abstractNumId w:val="8"/>
  </w:num>
  <w:num w:numId="13" w16cid:durableId="255359919">
    <w:abstractNumId w:val="3"/>
  </w:num>
  <w:num w:numId="14" w16cid:durableId="1006861415">
    <w:abstractNumId w:val="3"/>
  </w:num>
  <w:num w:numId="15" w16cid:durableId="504324131">
    <w:abstractNumId w:val="2"/>
  </w:num>
  <w:num w:numId="16" w16cid:durableId="2079667217">
    <w:abstractNumId w:val="2"/>
  </w:num>
  <w:num w:numId="17" w16cid:durableId="144055146">
    <w:abstractNumId w:val="1"/>
  </w:num>
  <w:num w:numId="18" w16cid:durableId="414206884">
    <w:abstractNumId w:val="1"/>
  </w:num>
  <w:num w:numId="19" w16cid:durableId="892279740">
    <w:abstractNumId w:val="0"/>
  </w:num>
  <w:num w:numId="20" w16cid:durableId="2009474713">
    <w:abstractNumId w:val="0"/>
  </w:num>
  <w:num w:numId="21" w16cid:durableId="346104609">
    <w:abstractNumId w:val="9"/>
  </w:num>
  <w:num w:numId="22" w16cid:durableId="399594508">
    <w:abstractNumId w:val="7"/>
  </w:num>
  <w:num w:numId="23" w16cid:durableId="720402796">
    <w:abstractNumId w:val="6"/>
  </w:num>
  <w:num w:numId="24" w16cid:durableId="184565875">
    <w:abstractNumId w:val="5"/>
  </w:num>
  <w:num w:numId="25" w16cid:durableId="723872018">
    <w:abstractNumId w:val="4"/>
  </w:num>
  <w:num w:numId="26" w16cid:durableId="1978677248">
    <w:abstractNumId w:val="8"/>
  </w:num>
  <w:num w:numId="27" w16cid:durableId="921138885">
    <w:abstractNumId w:val="3"/>
  </w:num>
  <w:num w:numId="28" w16cid:durableId="222565367">
    <w:abstractNumId w:val="2"/>
  </w:num>
  <w:num w:numId="29" w16cid:durableId="2025090390">
    <w:abstractNumId w:val="1"/>
  </w:num>
  <w:num w:numId="30" w16cid:durableId="1801612326">
    <w:abstractNumId w:val="0"/>
  </w:num>
  <w:num w:numId="31" w16cid:durableId="1348603919">
    <w:abstractNumId w:val="9"/>
  </w:num>
  <w:num w:numId="32" w16cid:durableId="1847013514">
    <w:abstractNumId w:val="7"/>
  </w:num>
  <w:num w:numId="33" w16cid:durableId="1806041437">
    <w:abstractNumId w:val="6"/>
  </w:num>
  <w:num w:numId="34" w16cid:durableId="463548918">
    <w:abstractNumId w:val="5"/>
  </w:num>
  <w:num w:numId="35" w16cid:durableId="1922177751">
    <w:abstractNumId w:val="4"/>
  </w:num>
  <w:num w:numId="36" w16cid:durableId="717702036">
    <w:abstractNumId w:val="8"/>
  </w:num>
  <w:num w:numId="37" w16cid:durableId="1605769352">
    <w:abstractNumId w:val="3"/>
  </w:num>
  <w:num w:numId="38" w16cid:durableId="549925031">
    <w:abstractNumId w:val="2"/>
  </w:num>
  <w:num w:numId="39" w16cid:durableId="745810233">
    <w:abstractNumId w:val="1"/>
  </w:num>
  <w:num w:numId="40" w16cid:durableId="843514647">
    <w:abstractNumId w:val="0"/>
  </w:num>
  <w:num w:numId="41" w16cid:durableId="864051537">
    <w:abstractNumId w:val="10"/>
  </w:num>
  <w:num w:numId="42" w16cid:durableId="1668434554">
    <w:abstractNumId w:val="10"/>
  </w:num>
  <w:num w:numId="43" w16cid:durableId="596985883">
    <w:abstractNumId w:val="10"/>
  </w:num>
  <w:num w:numId="44" w16cid:durableId="253173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NL"/>
    <w:docVar w:name="dvnumam" w:val="0"/>
    <w:docVar w:name="dvpe" w:val="785.296"/>
    <w:docVar w:name="dvrapporteur" w:val="Rapporteur: "/>
    <w:docVar w:name="dvstar" w:val="***"/>
    <w:docVar w:name="dvtitre" w:val="Wetgevingsresolutie van het Europees Parlement van xx mei 2026 over het ontwerpbesluit van de Raad betreffende de sluiting, namens de Europese Unie, van het Verdrag van de Verenigde Naties tegen cybercriminaliteit; versterking van de internationale samenwerking voor de bestrijding van bepaalde strafbare feiten die worden gepleegd door middel van informatie- en communicatietechnologiesystemen en voor het delen van bewijsmateriaal in elektronische vorm met betrekking tot ernstige strafbare feiten(14941/2025 – C10-0369/2025 – 2025/0231(NLE))"/>
  </w:docVars>
  <w:rsids>
    <w:rsidRoot w:val="000463CB"/>
    <w:rsid w:val="00002272"/>
    <w:rsid w:val="000463CB"/>
    <w:rsid w:val="00064002"/>
    <w:rsid w:val="000677B9"/>
    <w:rsid w:val="000779C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71ED"/>
    <w:rsid w:val="00471C19"/>
    <w:rsid w:val="004867E3"/>
    <w:rsid w:val="00494A28"/>
    <w:rsid w:val="004B3466"/>
    <w:rsid w:val="004C0004"/>
    <w:rsid w:val="004C5D52"/>
    <w:rsid w:val="0050519A"/>
    <w:rsid w:val="005072A1"/>
    <w:rsid w:val="00514517"/>
    <w:rsid w:val="00545827"/>
    <w:rsid w:val="00560270"/>
    <w:rsid w:val="005A744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8B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427"/>
    <w:rsid w:val="00C941CB"/>
    <w:rsid w:val="00CC2357"/>
    <w:rsid w:val="00CF071A"/>
    <w:rsid w:val="00D058B8"/>
    <w:rsid w:val="00D4526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D59A6"/>
  <w15:chartTrackingRefBased/>
  <w15:docId w15:val="{8F19BC9A-9555-49D9-A19A-C7807B63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5268"/>
    <w:pPr>
      <w:spacing w:before="480" w:after="240"/>
    </w:pPr>
  </w:style>
  <w:style w:type="paragraph" w:customStyle="1" w:styleId="NormalBold">
    <w:name w:val="NormalBold"/>
    <w:basedOn w:val="Normal"/>
    <w:rsid w:val="00D45268"/>
    <w:rPr>
      <w:b/>
    </w:rPr>
  </w:style>
  <w:style w:type="paragraph" w:customStyle="1" w:styleId="NormalHanging12a">
    <w:name w:val="NormalHanging12a"/>
    <w:basedOn w:val="Normal"/>
    <w:rsid w:val="00D45268"/>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1739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2026-05-20T13:30:00Z</dcterms:created>
  <dcterms:modified xsi:type="dcterms:W3CDTF">2026-05-20T13:30:00Z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A10-0090/2026</vt:lpwstr>
  </property>
  <property fmtid="{D5CDD505-2E9C-101B-9397-08002B2CF9AE}" pid="4" name="&lt;Type&gt;">
    <vt:lpwstr>RR</vt:lpwstr>
  </property>
</Properties>
</file>