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7012" w14:paraId="334FA1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BC1394" w14:textId="77777777" w:rsidR="00751A4A" w:rsidRPr="003B7012" w:rsidRDefault="00970B64" w:rsidP="0010095E">
            <w:pPr>
              <w:pStyle w:val="EPName"/>
            </w:pPr>
            <w:r w:rsidRPr="003B7012">
              <w:t>Parlament Europejski</w:t>
            </w:r>
          </w:p>
          <w:p w14:paraId="64481258" w14:textId="77777777" w:rsidR="00751A4A" w:rsidRPr="003B70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7012">
              <w:t>2024</w:t>
            </w:r>
            <w:r w:rsidR="00817416" w:rsidRPr="003B7012">
              <w:t>-202</w:t>
            </w:r>
            <w:r w:rsidRPr="003B7012">
              <w:t>9</w:t>
            </w:r>
          </w:p>
        </w:tc>
        <w:tc>
          <w:tcPr>
            <w:tcW w:w="2268" w:type="dxa"/>
            <w:shd w:val="clear" w:color="auto" w:fill="auto"/>
          </w:tcPr>
          <w:p w14:paraId="3BF4A44B" w14:textId="77777777" w:rsidR="00751A4A" w:rsidRPr="003B7012" w:rsidRDefault="00187494" w:rsidP="0010095E">
            <w:pPr>
              <w:pStyle w:val="EPLogo"/>
            </w:pPr>
            <w:r w:rsidRPr="003B7012">
              <w:rPr>
                <w:noProof/>
                <w:lang w:eastAsia="ja-JP"/>
              </w:rPr>
              <w:drawing>
                <wp:inline distT="0" distB="0" distL="0" distR="0" wp14:anchorId="4A951C57" wp14:editId="556D06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06D5A" w14:textId="77777777" w:rsidR="00D058B8" w:rsidRPr="003B7012" w:rsidRDefault="00D058B8" w:rsidP="004C5D52">
      <w:pPr>
        <w:pStyle w:val="LineTop"/>
      </w:pPr>
    </w:p>
    <w:p w14:paraId="729FC340" w14:textId="77777777" w:rsidR="00680577" w:rsidRPr="003B7012" w:rsidRDefault="00970B64" w:rsidP="00680577">
      <w:pPr>
        <w:pStyle w:val="EPBodyTA1"/>
      </w:pPr>
      <w:r w:rsidRPr="003B7012">
        <w:t>TEKSTY PRZYJĘTE</w:t>
      </w:r>
    </w:p>
    <w:p w14:paraId="761258DF" w14:textId="77777777" w:rsidR="00D058B8" w:rsidRPr="003B7012" w:rsidRDefault="00D058B8" w:rsidP="00D058B8">
      <w:pPr>
        <w:pStyle w:val="LineBottom"/>
      </w:pPr>
    </w:p>
    <w:p w14:paraId="38E84F22" w14:textId="5BB8EFE7" w:rsidR="00970B64" w:rsidRPr="003B7012" w:rsidRDefault="00970B64" w:rsidP="00970B64">
      <w:pPr>
        <w:pStyle w:val="ATHeading1"/>
      </w:pPr>
      <w:bookmarkStart w:id="0" w:name="TANumber"/>
      <w:r w:rsidRPr="003B7012">
        <w:t>P10_TA(2026)0</w:t>
      </w:r>
      <w:bookmarkEnd w:id="0"/>
      <w:r w:rsidR="0013252A">
        <w:t>177</w:t>
      </w:r>
    </w:p>
    <w:p w14:paraId="3CDF133B" w14:textId="2AB8E0E2" w:rsidR="00970B64" w:rsidRPr="003B7012" w:rsidRDefault="00970B64" w:rsidP="00970B64">
      <w:pPr>
        <w:pStyle w:val="ATHeading2"/>
      </w:pPr>
      <w:bookmarkStart w:id="1" w:name="title"/>
      <w:r w:rsidRPr="003B7012">
        <w:t xml:space="preserve">Umowa między UE a Libanem o współpracy między </w:t>
      </w:r>
      <w:proofErr w:type="spellStart"/>
      <w:r w:rsidRPr="003B7012">
        <w:t>Eurojustem</w:t>
      </w:r>
      <w:proofErr w:type="spellEnd"/>
      <w:r w:rsidRPr="003B7012">
        <w:t xml:space="preserve"> a organami libańskimi właściwymi</w:t>
      </w:r>
      <w:r w:rsidR="00EB798B">
        <w:t xml:space="preserve"> </w:t>
      </w:r>
      <w:r w:rsidRPr="003B7012">
        <w:t>w dziedzinie współpracy wymiarów sprawiedliwości w sprawach karnych</w:t>
      </w:r>
      <w:bookmarkEnd w:id="1"/>
    </w:p>
    <w:p w14:paraId="54F19739" w14:textId="77777777" w:rsidR="00970B64" w:rsidRPr="003B7012" w:rsidRDefault="00970B64" w:rsidP="00970B64">
      <w:pPr>
        <w:rPr>
          <w:i/>
          <w:vanish/>
        </w:rPr>
      </w:pPr>
      <w:r w:rsidRPr="003B7012">
        <w:rPr>
          <w:i/>
        </w:rPr>
        <w:fldChar w:fldCharType="begin"/>
      </w:r>
      <w:r w:rsidRPr="003B7012">
        <w:rPr>
          <w:i/>
        </w:rPr>
        <w:instrText xml:space="preserve"> TC"(</w:instrText>
      </w:r>
      <w:bookmarkStart w:id="2" w:name="DocNumber"/>
      <w:r w:rsidRPr="003B7012">
        <w:rPr>
          <w:i/>
        </w:rPr>
        <w:instrText>A10-0132/2026</w:instrText>
      </w:r>
      <w:bookmarkEnd w:id="2"/>
      <w:r w:rsidRPr="003B7012">
        <w:rPr>
          <w:i/>
        </w:rPr>
        <w:instrText xml:space="preserve"> - Sprawozdawca: Jaroslav Bžoch)"\l3 \n&gt; \* MERGEFORMAT </w:instrText>
      </w:r>
      <w:r w:rsidRPr="003B7012">
        <w:rPr>
          <w:i/>
        </w:rPr>
        <w:fldChar w:fldCharType="end"/>
      </w:r>
    </w:p>
    <w:p w14:paraId="534348E9" w14:textId="77777777" w:rsidR="00970B64" w:rsidRPr="003B7012" w:rsidRDefault="00970B64" w:rsidP="00970B64">
      <w:pPr>
        <w:rPr>
          <w:vanish/>
        </w:rPr>
      </w:pPr>
      <w:bookmarkStart w:id="3" w:name="Commission"/>
      <w:r w:rsidRPr="003B7012">
        <w:rPr>
          <w:vanish/>
        </w:rPr>
        <w:t>Komisja Wolności Obywatelskich, Sprawiedliwości i Spraw Wewnętrznych</w:t>
      </w:r>
      <w:bookmarkEnd w:id="3"/>
    </w:p>
    <w:p w14:paraId="5750FF5D" w14:textId="77777777" w:rsidR="00970B64" w:rsidRPr="003B7012" w:rsidRDefault="00970B64" w:rsidP="00970B64">
      <w:pPr>
        <w:rPr>
          <w:vanish/>
        </w:rPr>
      </w:pPr>
      <w:bookmarkStart w:id="4" w:name="PE"/>
      <w:r w:rsidRPr="003B7012">
        <w:rPr>
          <w:vanish/>
        </w:rPr>
        <w:t>PE786.905</w:t>
      </w:r>
      <w:bookmarkEnd w:id="4"/>
    </w:p>
    <w:p w14:paraId="59618221" w14:textId="7743DB21" w:rsidR="00970B64" w:rsidRPr="003B7012" w:rsidRDefault="00970B64" w:rsidP="00970B64">
      <w:pPr>
        <w:pStyle w:val="ATHeading3"/>
      </w:pPr>
      <w:bookmarkStart w:id="5" w:name="Sujet"/>
      <w:r w:rsidRPr="003B7012">
        <w:t xml:space="preserve">Rezolucja ustawodawcza Parlamentu Europejskiego z dnia </w:t>
      </w:r>
      <w:r w:rsidR="001F5DF0">
        <w:t>20 maja</w:t>
      </w:r>
      <w:r w:rsidRPr="003B7012">
        <w:t xml:space="preserve"> 2026 r. w sprawie projektu decyzji Rady w sprawie zawarcia w imieniu Unii Europejskiej Umowy między Unią Europejską a Republiką Libańską o współpracy między Agencją Unii Europejskiej ds. Współpracy Wymiarów Sprawiedliwości w Sprawach Karnych (</w:t>
      </w:r>
      <w:proofErr w:type="spellStart"/>
      <w:r w:rsidRPr="003B7012">
        <w:t>Eurojust</w:t>
      </w:r>
      <w:proofErr w:type="spellEnd"/>
      <w:r w:rsidRPr="003B7012">
        <w:t>) a organami Republiki Libańskiej właściwymi w zakresie współpracy wymiarów sprawiedliwości w sprawach karnych</w:t>
      </w:r>
      <w:bookmarkEnd w:id="5"/>
      <w:r w:rsidRPr="003B7012">
        <w:t xml:space="preserve"> </w:t>
      </w:r>
      <w:bookmarkStart w:id="6" w:name="References"/>
      <w:r w:rsidRPr="003B7012">
        <w:t>(13619/2024 – C10-0333/2025 – 2024/0155(NLE))</w:t>
      </w:r>
      <w:bookmarkEnd w:id="6"/>
    </w:p>
    <w:p w14:paraId="670D9F8D" w14:textId="77777777" w:rsidR="00A963A8" w:rsidRPr="003B7012" w:rsidRDefault="00A963A8" w:rsidP="00A963A8">
      <w:pPr>
        <w:pStyle w:val="NormalBold"/>
      </w:pPr>
      <w:r w:rsidRPr="003B7012">
        <w:t>(Zgoda)</w:t>
      </w:r>
    </w:p>
    <w:p w14:paraId="10AEC3C2" w14:textId="77777777" w:rsidR="00A963A8" w:rsidRPr="003B7012" w:rsidRDefault="00A963A8" w:rsidP="00A963A8">
      <w:pPr>
        <w:pStyle w:val="EPComma"/>
      </w:pPr>
      <w:r w:rsidRPr="003B7012">
        <w:rPr>
          <w:i/>
        </w:rPr>
        <w:t>Parlament Europejski</w:t>
      </w:r>
      <w:r w:rsidRPr="003B7012">
        <w:t>,</w:t>
      </w:r>
    </w:p>
    <w:p w14:paraId="1B98B3A8" w14:textId="77777777" w:rsidR="00A963A8" w:rsidRPr="003B7012" w:rsidRDefault="00A963A8" w:rsidP="00A963A8">
      <w:pPr>
        <w:pStyle w:val="NormalHanging12a"/>
      </w:pPr>
      <w:r w:rsidRPr="003B7012">
        <w:t>–</w:t>
      </w:r>
      <w:r w:rsidRPr="003B7012">
        <w:tab/>
        <w:t>uwzględniając projekt decyzji Rady (13619/2024),</w:t>
      </w:r>
    </w:p>
    <w:p w14:paraId="4C310720" w14:textId="77777777" w:rsidR="00A963A8" w:rsidRPr="003B7012" w:rsidRDefault="00A963A8" w:rsidP="00A963A8">
      <w:pPr>
        <w:pStyle w:val="NormalHanging12a"/>
      </w:pPr>
      <w:r w:rsidRPr="003B7012">
        <w:t>–</w:t>
      </w:r>
      <w:r w:rsidRPr="003B7012">
        <w:tab/>
        <w:t>uwzględniając projekt Umowy między Unią Europejską a Republiką Libańską o współpracy między Agencją Unii Europejskiej ds. Współpracy Wymiarów Sprawiedliwości w Sprawach Karnych (</w:t>
      </w:r>
      <w:proofErr w:type="spellStart"/>
      <w:r w:rsidRPr="003B7012">
        <w:t>Eurojust</w:t>
      </w:r>
      <w:proofErr w:type="spellEnd"/>
      <w:r w:rsidRPr="003B7012">
        <w:t>) a organami Republiki Libańskiej właściwymi w zakresie współpracy wymiarów sprawiedliwości w sprawach karnych (13239/2024),</w:t>
      </w:r>
    </w:p>
    <w:p w14:paraId="0FEB4153" w14:textId="6A546D05" w:rsidR="00A963A8" w:rsidRPr="003B7012" w:rsidRDefault="00A963A8" w:rsidP="00A963A8">
      <w:pPr>
        <w:pStyle w:val="NormalHanging12a"/>
      </w:pPr>
      <w:r w:rsidRPr="003B7012">
        <w:t>–</w:t>
      </w:r>
      <w:r w:rsidRPr="003B7012">
        <w:tab/>
        <w:t>uwzględniając wniosek o wyrażenie zgody przedstawiony przez Radę na mocy art. 16 ust. 2, art. 85</w:t>
      </w:r>
      <w:r w:rsidR="00B4725A">
        <w:t xml:space="preserve"> i</w:t>
      </w:r>
      <w:r w:rsidRPr="003B7012">
        <w:t xml:space="preserve"> art. 218 ust. 6 akapit drugi lit. a) </w:t>
      </w:r>
      <w:proofErr w:type="spellStart"/>
      <w:r w:rsidR="00B4725A">
        <w:t>p</w:t>
      </w:r>
      <w:r w:rsidRPr="003B7012">
        <w:t>pkt</w:t>
      </w:r>
      <w:proofErr w:type="spellEnd"/>
      <w:r w:rsidRPr="003B7012">
        <w:t xml:space="preserve"> (v) </w:t>
      </w:r>
      <w:r w:rsidR="00B4725A">
        <w:t>oraz</w:t>
      </w:r>
      <w:r w:rsidRPr="003B7012">
        <w:t xml:space="preserve"> art. 218 ust. 7 Traktatu o funkcjonowaniu Unii Europejskiej (C10</w:t>
      </w:r>
      <w:r w:rsidRPr="003B7012">
        <w:noBreakHyphen/>
        <w:t>0333/2025),</w:t>
      </w:r>
    </w:p>
    <w:p w14:paraId="4F35D9CE" w14:textId="77777777" w:rsidR="00A963A8" w:rsidRPr="003B7012" w:rsidRDefault="00A963A8" w:rsidP="00A963A8">
      <w:pPr>
        <w:pStyle w:val="NormalHanging12a"/>
      </w:pPr>
      <w:r w:rsidRPr="003B7012">
        <w:t>–</w:t>
      </w:r>
      <w:r w:rsidRPr="003B7012">
        <w:tab/>
        <w:t>uwzględniając art. 107 ust. 1 i 4 oraz art. 117 ust. 7 Regulaminu,</w:t>
      </w:r>
    </w:p>
    <w:p w14:paraId="5FF186B4" w14:textId="77777777" w:rsidR="00A963A8" w:rsidRPr="003B7012" w:rsidRDefault="00A963A8" w:rsidP="00A963A8">
      <w:pPr>
        <w:pStyle w:val="NormalHanging12a"/>
      </w:pPr>
      <w:r w:rsidRPr="003B7012">
        <w:t>–</w:t>
      </w:r>
      <w:r w:rsidRPr="003B7012">
        <w:tab/>
        <w:t>uwzględniając zalecenie Komisji Wolności Obywatelskich, Sprawiedliwości i Spraw Wewnętrznych (A10-0132/2026),</w:t>
      </w:r>
    </w:p>
    <w:p w14:paraId="4FC9A38C" w14:textId="77777777" w:rsidR="00A963A8" w:rsidRPr="003B7012" w:rsidRDefault="00A963A8" w:rsidP="00A963A8">
      <w:pPr>
        <w:pStyle w:val="NormalHanging12a"/>
      </w:pPr>
      <w:r w:rsidRPr="003B7012">
        <w:t>1.</w:t>
      </w:r>
      <w:r w:rsidRPr="003B7012">
        <w:tab/>
        <w:t>wyraża zgodę na zawarcie umowy;</w:t>
      </w:r>
    </w:p>
    <w:p w14:paraId="05940AE1" w14:textId="59411D70" w:rsidR="003B7012" w:rsidRPr="003B7012" w:rsidRDefault="00A963A8" w:rsidP="003B7012">
      <w:pPr>
        <w:pStyle w:val="NormalHanging12a"/>
      </w:pPr>
      <w:r w:rsidRPr="003B7012">
        <w:t>2.</w:t>
      </w:r>
      <w:r w:rsidRPr="003B7012">
        <w:tab/>
        <w:t>zobowiązuje swoją przewodniczącą do przekazania stanowiska Parlamentu Radzie, Komisji, jak również rządom i parlamentom państw członkowskich oraz organom Republiki Libańskiej.</w:t>
      </w:r>
    </w:p>
    <w:sectPr w:rsidR="003B7012" w:rsidRPr="003B7012" w:rsidSect="003B70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DD89E" w14:textId="77777777" w:rsidR="00970B64" w:rsidRPr="003B7012" w:rsidRDefault="00970B64">
      <w:r w:rsidRPr="003B7012">
        <w:separator/>
      </w:r>
    </w:p>
  </w:endnote>
  <w:endnote w:type="continuationSeparator" w:id="0">
    <w:p w14:paraId="6796301C" w14:textId="77777777" w:rsidR="00970B64" w:rsidRPr="003B7012" w:rsidRDefault="00970B64">
      <w:r w:rsidRPr="003B70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416B" w14:textId="77777777" w:rsidR="00064002" w:rsidRPr="003B70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58ED2" w14:textId="77777777" w:rsidR="00064002" w:rsidRPr="003B70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B4B0" w14:textId="77777777" w:rsidR="00064002" w:rsidRPr="003B70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945F5" w14:textId="77777777" w:rsidR="00970B64" w:rsidRPr="003B7012" w:rsidRDefault="00970B64">
      <w:r w:rsidRPr="003B7012">
        <w:separator/>
      </w:r>
    </w:p>
  </w:footnote>
  <w:footnote w:type="continuationSeparator" w:id="0">
    <w:p w14:paraId="1C940956" w14:textId="77777777" w:rsidR="00970B64" w:rsidRPr="003B7012" w:rsidRDefault="00970B64">
      <w:r w:rsidRPr="003B701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F7B4C" w14:textId="77777777" w:rsidR="00064002" w:rsidRPr="003B70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70151" w14:textId="77777777" w:rsidR="00064002" w:rsidRPr="003B70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6F18" w14:textId="77777777" w:rsidR="00064002" w:rsidRPr="003B70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5040948">
    <w:abstractNumId w:val="9"/>
  </w:num>
  <w:num w:numId="2" w16cid:durableId="1185053308">
    <w:abstractNumId w:val="9"/>
  </w:num>
  <w:num w:numId="3" w16cid:durableId="1371110229">
    <w:abstractNumId w:val="7"/>
  </w:num>
  <w:num w:numId="4" w16cid:durableId="1515879223">
    <w:abstractNumId w:val="7"/>
  </w:num>
  <w:num w:numId="5" w16cid:durableId="2137261153">
    <w:abstractNumId w:val="6"/>
  </w:num>
  <w:num w:numId="6" w16cid:durableId="315110063">
    <w:abstractNumId w:val="6"/>
  </w:num>
  <w:num w:numId="7" w16cid:durableId="1095127858">
    <w:abstractNumId w:val="5"/>
  </w:num>
  <w:num w:numId="8" w16cid:durableId="1394888926">
    <w:abstractNumId w:val="5"/>
  </w:num>
  <w:num w:numId="9" w16cid:durableId="945577969">
    <w:abstractNumId w:val="4"/>
  </w:num>
  <w:num w:numId="10" w16cid:durableId="1649435398">
    <w:abstractNumId w:val="4"/>
  </w:num>
  <w:num w:numId="11" w16cid:durableId="1282803009">
    <w:abstractNumId w:val="8"/>
  </w:num>
  <w:num w:numId="12" w16cid:durableId="783383454">
    <w:abstractNumId w:val="8"/>
  </w:num>
  <w:num w:numId="13" w16cid:durableId="303855058">
    <w:abstractNumId w:val="3"/>
  </w:num>
  <w:num w:numId="14" w16cid:durableId="2097096936">
    <w:abstractNumId w:val="3"/>
  </w:num>
  <w:num w:numId="15" w16cid:durableId="1734036118">
    <w:abstractNumId w:val="2"/>
  </w:num>
  <w:num w:numId="16" w16cid:durableId="748619244">
    <w:abstractNumId w:val="2"/>
  </w:num>
  <w:num w:numId="17" w16cid:durableId="87390602">
    <w:abstractNumId w:val="1"/>
  </w:num>
  <w:num w:numId="18" w16cid:durableId="249702211">
    <w:abstractNumId w:val="1"/>
  </w:num>
  <w:num w:numId="19" w16cid:durableId="1443770152">
    <w:abstractNumId w:val="0"/>
  </w:num>
  <w:num w:numId="20" w16cid:durableId="2099328183">
    <w:abstractNumId w:val="0"/>
  </w:num>
  <w:num w:numId="21" w16cid:durableId="2045059983">
    <w:abstractNumId w:val="9"/>
  </w:num>
  <w:num w:numId="22" w16cid:durableId="511650620">
    <w:abstractNumId w:val="7"/>
  </w:num>
  <w:num w:numId="23" w16cid:durableId="1949047741">
    <w:abstractNumId w:val="6"/>
  </w:num>
  <w:num w:numId="24" w16cid:durableId="1516771581">
    <w:abstractNumId w:val="5"/>
  </w:num>
  <w:num w:numId="25" w16cid:durableId="957491918">
    <w:abstractNumId w:val="4"/>
  </w:num>
  <w:num w:numId="26" w16cid:durableId="1161851668">
    <w:abstractNumId w:val="8"/>
  </w:num>
  <w:num w:numId="27" w16cid:durableId="79453007">
    <w:abstractNumId w:val="3"/>
  </w:num>
  <w:num w:numId="28" w16cid:durableId="1814636113">
    <w:abstractNumId w:val="2"/>
  </w:num>
  <w:num w:numId="29" w16cid:durableId="199979824">
    <w:abstractNumId w:val="1"/>
  </w:num>
  <w:num w:numId="30" w16cid:durableId="1299457027">
    <w:abstractNumId w:val="0"/>
  </w:num>
  <w:num w:numId="31" w16cid:durableId="456333721">
    <w:abstractNumId w:val="9"/>
  </w:num>
  <w:num w:numId="32" w16cid:durableId="2125615608">
    <w:abstractNumId w:val="7"/>
  </w:num>
  <w:num w:numId="33" w16cid:durableId="969674963">
    <w:abstractNumId w:val="6"/>
  </w:num>
  <w:num w:numId="34" w16cid:durableId="441733420">
    <w:abstractNumId w:val="5"/>
  </w:num>
  <w:num w:numId="35" w16cid:durableId="1719551750">
    <w:abstractNumId w:val="4"/>
  </w:num>
  <w:num w:numId="36" w16cid:durableId="1930113832">
    <w:abstractNumId w:val="8"/>
  </w:num>
  <w:num w:numId="37" w16cid:durableId="798839883">
    <w:abstractNumId w:val="3"/>
  </w:num>
  <w:num w:numId="38" w16cid:durableId="215623358">
    <w:abstractNumId w:val="2"/>
  </w:num>
  <w:num w:numId="39" w16cid:durableId="91973135">
    <w:abstractNumId w:val="1"/>
  </w:num>
  <w:num w:numId="40" w16cid:durableId="897253433">
    <w:abstractNumId w:val="0"/>
  </w:num>
  <w:num w:numId="41" w16cid:durableId="1490828952">
    <w:abstractNumId w:val="10"/>
  </w:num>
  <w:num w:numId="42" w16cid:durableId="1300769949">
    <w:abstractNumId w:val="10"/>
  </w:num>
  <w:num w:numId="43" w16cid:durableId="755134727">
    <w:abstractNumId w:val="10"/>
  </w:num>
  <w:num w:numId="44" w16cid:durableId="14140807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PL"/>
    <w:docVar w:name="dvnumam" w:val="0"/>
    <w:docVar w:name="dvpe" w:val="786.905"/>
    <w:docVar w:name="dvrapporteur" w:val="Sprawozdawca: "/>
    <w:docVar w:name="dvstar" w:val="***"/>
    <w:docVar w:name="dvtitre" w:val="Rezolucja ustawodawcza Parlamentu Europejskiego z dnia  2026 r. w sprawie projektu decyzji Rady w sprawie zawarcia w imieniu Unii Europejskiej Umowy między Unią Europejską a Republiką Libańską o współpracy między Agencją Unii Europejskiej ds. Współpracy Wymiarów Sprawiedliwości w Sprawach Karnych (Eurojust) a organami Republiki Libańskiej właściwymi w zakresie współpracy wymiarów sprawiedliwości w sprawach karnych(13619/2024 – C10-0333/2025 – 2024/0155(NLE))"/>
  </w:docVars>
  <w:rsids>
    <w:rsidRoot w:val="00970B64"/>
    <w:rsid w:val="00002272"/>
    <w:rsid w:val="00003748"/>
    <w:rsid w:val="00064002"/>
    <w:rsid w:val="000677B9"/>
    <w:rsid w:val="000831BA"/>
    <w:rsid w:val="000A42CC"/>
    <w:rsid w:val="000E7DD9"/>
    <w:rsid w:val="0010095E"/>
    <w:rsid w:val="00125B37"/>
    <w:rsid w:val="0013252A"/>
    <w:rsid w:val="00187494"/>
    <w:rsid w:val="001F32AE"/>
    <w:rsid w:val="001F5DF0"/>
    <w:rsid w:val="002767FF"/>
    <w:rsid w:val="002B18FE"/>
    <w:rsid w:val="002B5493"/>
    <w:rsid w:val="00343214"/>
    <w:rsid w:val="00361C00"/>
    <w:rsid w:val="00395FA1"/>
    <w:rsid w:val="003B701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F3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B64"/>
    <w:rsid w:val="00981893"/>
    <w:rsid w:val="00A1687D"/>
    <w:rsid w:val="00A43E52"/>
    <w:rsid w:val="00A4678D"/>
    <w:rsid w:val="00A778C7"/>
    <w:rsid w:val="00A963A8"/>
    <w:rsid w:val="00AB441E"/>
    <w:rsid w:val="00AB6293"/>
    <w:rsid w:val="00AE0928"/>
    <w:rsid w:val="00AF3B82"/>
    <w:rsid w:val="00B12E95"/>
    <w:rsid w:val="00B22876"/>
    <w:rsid w:val="00B4725A"/>
    <w:rsid w:val="00B558F0"/>
    <w:rsid w:val="00BD48FE"/>
    <w:rsid w:val="00BD7BD8"/>
    <w:rsid w:val="00BE6ADC"/>
    <w:rsid w:val="00C05BFE"/>
    <w:rsid w:val="00C23CD4"/>
    <w:rsid w:val="00C61C0C"/>
    <w:rsid w:val="00C9153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E44"/>
    <w:rsid w:val="00E7698B"/>
    <w:rsid w:val="00E820A4"/>
    <w:rsid w:val="00EB006A"/>
    <w:rsid w:val="00EB4772"/>
    <w:rsid w:val="00EB798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7A493"/>
  <w15:chartTrackingRefBased/>
  <w15:docId w15:val="{8A26D639-6B11-4AF2-A7D4-2D1B6BE9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963A8"/>
    <w:pPr>
      <w:spacing w:before="480" w:after="240"/>
    </w:pPr>
  </w:style>
  <w:style w:type="paragraph" w:customStyle="1" w:styleId="NormalBold">
    <w:name w:val="NormalBold"/>
    <w:basedOn w:val="Normal"/>
    <w:rsid w:val="00A963A8"/>
    <w:rPr>
      <w:b/>
    </w:rPr>
  </w:style>
  <w:style w:type="paragraph" w:customStyle="1" w:styleId="NormalHanging12a">
    <w:name w:val="NormalHanging12a"/>
    <w:basedOn w:val="Normal"/>
    <w:rsid w:val="00A963A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2026-05-20T12:15:00Z</dcterms:created>
  <dcterms:modified xsi:type="dcterms:W3CDTF">2026-05-20T12:15:00Z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