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4D05" w14:paraId="7B0C4B37" w14:textId="77777777" w:rsidTr="0010095E">
        <w:trPr>
          <w:trHeight w:hRule="exact" w:val="1418"/>
        </w:trPr>
        <w:tc>
          <w:tcPr>
            <w:tcW w:w="6804" w:type="dxa"/>
            <w:shd w:val="clear" w:color="auto" w:fill="auto"/>
            <w:vAlign w:val="center"/>
          </w:tcPr>
          <w:p w14:paraId="30E24A7D" w14:textId="77777777" w:rsidR="00751A4A" w:rsidRPr="006C4D05" w:rsidRDefault="009A3B3E" w:rsidP="0010095E">
            <w:pPr>
              <w:pStyle w:val="EPName"/>
            </w:pPr>
            <w:r w:rsidRPr="006C4D05">
              <w:t>Parlamentul European</w:t>
            </w:r>
          </w:p>
          <w:p w14:paraId="7450767F" w14:textId="77777777" w:rsidR="00751A4A" w:rsidRPr="006C4D05" w:rsidRDefault="005F1B17" w:rsidP="005F1B17">
            <w:pPr>
              <w:pStyle w:val="EPTerm"/>
              <w:rPr>
                <w:rStyle w:val="HideTWBExt"/>
                <w:noProof w:val="0"/>
                <w:vanish w:val="0"/>
                <w:color w:val="auto"/>
              </w:rPr>
            </w:pPr>
            <w:r w:rsidRPr="006C4D05">
              <w:t>2024</w:t>
            </w:r>
            <w:r w:rsidR="00817416" w:rsidRPr="006C4D05">
              <w:t>-202</w:t>
            </w:r>
            <w:r w:rsidRPr="006C4D05">
              <w:t>9</w:t>
            </w:r>
          </w:p>
        </w:tc>
        <w:tc>
          <w:tcPr>
            <w:tcW w:w="2268" w:type="dxa"/>
            <w:shd w:val="clear" w:color="auto" w:fill="auto"/>
          </w:tcPr>
          <w:p w14:paraId="4DDEE537" w14:textId="77777777" w:rsidR="00751A4A" w:rsidRPr="006C4D05" w:rsidRDefault="00187494" w:rsidP="0010095E">
            <w:pPr>
              <w:pStyle w:val="EPLogo"/>
            </w:pPr>
            <w:r w:rsidRPr="006C4D05">
              <w:rPr>
                <w:noProof/>
                <w:lang w:eastAsia="ja-JP"/>
              </w:rPr>
              <w:drawing>
                <wp:inline distT="0" distB="0" distL="0" distR="0" wp14:anchorId="0D520F84" wp14:editId="2029EF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AE6DD3" w14:textId="77777777" w:rsidR="00D058B8" w:rsidRPr="006C4D05" w:rsidRDefault="00D058B8" w:rsidP="004C5D52">
      <w:pPr>
        <w:pStyle w:val="LineTop"/>
      </w:pPr>
    </w:p>
    <w:p w14:paraId="3BB80069" w14:textId="77777777" w:rsidR="00680577" w:rsidRPr="006C4D05" w:rsidRDefault="009A3B3E" w:rsidP="00680577">
      <w:pPr>
        <w:pStyle w:val="EPBodyTA1"/>
      </w:pPr>
      <w:r w:rsidRPr="006C4D05">
        <w:t>TEXTE ADOPTATE</w:t>
      </w:r>
    </w:p>
    <w:p w14:paraId="1CF47DEF" w14:textId="77777777" w:rsidR="00D058B8" w:rsidRPr="006C4D05" w:rsidRDefault="00D058B8" w:rsidP="00D058B8">
      <w:pPr>
        <w:pStyle w:val="LineBottom"/>
      </w:pPr>
    </w:p>
    <w:p w14:paraId="02A17783" w14:textId="5CA19C6D" w:rsidR="009A3B3E" w:rsidRPr="006C4D05" w:rsidRDefault="009A3B3E" w:rsidP="009A3B3E">
      <w:pPr>
        <w:pStyle w:val="ATHeading1"/>
      </w:pPr>
      <w:bookmarkStart w:id="0" w:name="TANumber"/>
      <w:r w:rsidRPr="006C4D05">
        <w:t>P10_TA(2026)</w:t>
      </w:r>
      <w:bookmarkEnd w:id="0"/>
      <w:r w:rsidR="006C4D05" w:rsidRPr="006C4D05">
        <w:t>0</w:t>
      </w:r>
      <w:r w:rsidR="006C4D05" w:rsidRPr="006C4D05">
        <w:t>178</w:t>
      </w:r>
    </w:p>
    <w:p w14:paraId="6F5A20D3" w14:textId="77777777" w:rsidR="009A3B3E" w:rsidRPr="006C4D05" w:rsidRDefault="009A3B3E" w:rsidP="009A3B3E">
      <w:pPr>
        <w:pStyle w:val="ATHeading2"/>
      </w:pPr>
      <w:bookmarkStart w:id="1" w:name="title"/>
      <w:r w:rsidRPr="006C4D05">
        <w:t xml:space="preserve">Acordul de parteneriat în sectorul pescuitului CE–São Tomé și </w:t>
      </w:r>
      <w:proofErr w:type="spellStart"/>
      <w:r w:rsidRPr="006C4D05">
        <w:t>Príncipe</w:t>
      </w:r>
      <w:proofErr w:type="spellEnd"/>
      <w:r w:rsidRPr="006C4D05">
        <w:t xml:space="preserve"> (2025-2029): Protocolul privind punerea în aplicare</w:t>
      </w:r>
      <w:bookmarkEnd w:id="1"/>
    </w:p>
    <w:p w14:paraId="2CFC71FE" w14:textId="77777777" w:rsidR="009A3B3E" w:rsidRPr="006C4D05" w:rsidRDefault="009A3B3E" w:rsidP="009A3B3E">
      <w:pPr>
        <w:rPr>
          <w:i/>
          <w:vanish/>
        </w:rPr>
      </w:pPr>
      <w:r w:rsidRPr="006C4D05">
        <w:rPr>
          <w:i/>
        </w:rPr>
        <w:fldChar w:fldCharType="begin"/>
      </w:r>
      <w:r w:rsidRPr="006C4D05">
        <w:rPr>
          <w:i/>
        </w:rPr>
        <w:instrText xml:space="preserve"> TC"(</w:instrText>
      </w:r>
      <w:bookmarkStart w:id="2" w:name="DocNumber"/>
      <w:r w:rsidRPr="006C4D05">
        <w:rPr>
          <w:i/>
        </w:rPr>
        <w:instrText>A10-0096/2026</w:instrText>
      </w:r>
      <w:bookmarkEnd w:id="2"/>
      <w:r w:rsidRPr="006C4D05">
        <w:rPr>
          <w:i/>
        </w:rPr>
        <w:instrText xml:space="preserve"> - Raportoare: Nora Junco García)"\l3 \n&gt; \* MERGEFORMAT </w:instrText>
      </w:r>
      <w:r w:rsidRPr="006C4D05">
        <w:rPr>
          <w:i/>
        </w:rPr>
        <w:fldChar w:fldCharType="end"/>
      </w:r>
    </w:p>
    <w:p w14:paraId="17F2B4D8" w14:textId="77777777" w:rsidR="009A3B3E" w:rsidRPr="006C4D05" w:rsidRDefault="009A3B3E" w:rsidP="009A3B3E">
      <w:pPr>
        <w:rPr>
          <w:vanish/>
        </w:rPr>
      </w:pPr>
      <w:bookmarkStart w:id="3" w:name="Commission"/>
      <w:r w:rsidRPr="006C4D05">
        <w:rPr>
          <w:vanish/>
        </w:rPr>
        <w:t>Comisia pentru pescuit</w:t>
      </w:r>
      <w:bookmarkEnd w:id="3"/>
    </w:p>
    <w:p w14:paraId="40BAB261" w14:textId="77777777" w:rsidR="009A3B3E" w:rsidRPr="006C4D05" w:rsidRDefault="009A3B3E" w:rsidP="009A3B3E">
      <w:pPr>
        <w:rPr>
          <w:vanish/>
        </w:rPr>
      </w:pPr>
      <w:bookmarkStart w:id="4" w:name="PE"/>
      <w:r w:rsidRPr="006C4D05">
        <w:rPr>
          <w:vanish/>
        </w:rPr>
        <w:t>PE781.112</w:t>
      </w:r>
      <w:bookmarkEnd w:id="4"/>
    </w:p>
    <w:p w14:paraId="32C9702B" w14:textId="77777777" w:rsidR="009A3B3E" w:rsidRPr="006C4D05" w:rsidRDefault="009A3B3E" w:rsidP="009A3B3E">
      <w:pPr>
        <w:pStyle w:val="ATHeading3"/>
      </w:pPr>
      <w:bookmarkStart w:id="5" w:name="Sujet"/>
      <w:r w:rsidRPr="006C4D05">
        <w:t xml:space="preserve">Rezoluția legislativă a Parlamentului European din 20 mai 2026 referitoare la proiectul de decizie a Consiliului privind încheierea în numele Uniunii a Protocolului privind punerea în aplicare a Acordului de parteneriat în sectorul pescuitului dintre Republica Democratică São Tomé și </w:t>
      </w:r>
      <w:proofErr w:type="spellStart"/>
      <w:r w:rsidRPr="006C4D05">
        <w:t>Príncipe</w:t>
      </w:r>
      <w:proofErr w:type="spellEnd"/>
      <w:r w:rsidRPr="006C4D05">
        <w:t xml:space="preserve"> și Comunitatea Europeană (2025-2029)</w:t>
      </w:r>
      <w:bookmarkEnd w:id="5"/>
      <w:r w:rsidRPr="006C4D05">
        <w:t xml:space="preserve"> </w:t>
      </w:r>
      <w:bookmarkStart w:id="6" w:name="References"/>
      <w:r w:rsidRPr="006C4D05">
        <w:t>(11609/2025 – C10-0246/2025 – 2025/0202(NLE))</w:t>
      </w:r>
      <w:bookmarkEnd w:id="6"/>
    </w:p>
    <w:p w14:paraId="3B22C666" w14:textId="77777777" w:rsidR="00F222E7" w:rsidRPr="006C4D05" w:rsidRDefault="00F222E7" w:rsidP="00F222E7">
      <w:pPr>
        <w:pStyle w:val="NormalBold"/>
      </w:pPr>
      <w:r w:rsidRPr="006C4D05">
        <w:t>(Procedura de aprobare)</w:t>
      </w:r>
    </w:p>
    <w:p w14:paraId="402200C9" w14:textId="77777777" w:rsidR="00F222E7" w:rsidRPr="006C4D05" w:rsidRDefault="00F222E7" w:rsidP="00F222E7">
      <w:pPr>
        <w:pStyle w:val="EPComma"/>
      </w:pPr>
      <w:r w:rsidRPr="006C4D05">
        <w:rPr>
          <w:i/>
        </w:rPr>
        <w:t>Parlamentul European</w:t>
      </w:r>
      <w:r w:rsidRPr="006C4D05">
        <w:t>,</w:t>
      </w:r>
    </w:p>
    <w:p w14:paraId="7384EEAA" w14:textId="77777777" w:rsidR="00F222E7" w:rsidRPr="006C4D05" w:rsidRDefault="00F222E7" w:rsidP="00F222E7">
      <w:pPr>
        <w:pStyle w:val="NormalHanging12a"/>
      </w:pPr>
      <w:r w:rsidRPr="006C4D05">
        <w:t>–</w:t>
      </w:r>
      <w:r w:rsidRPr="006C4D05">
        <w:tab/>
        <w:t>având în vedere proiectul de decizie a Consiliului (11609/2025),</w:t>
      </w:r>
    </w:p>
    <w:p w14:paraId="4DC4F32E" w14:textId="3EFAD944" w:rsidR="00F222E7" w:rsidRPr="006C4D05" w:rsidRDefault="00F222E7" w:rsidP="00F222E7">
      <w:pPr>
        <w:pStyle w:val="NormalHanging12a"/>
      </w:pPr>
      <w:r w:rsidRPr="006C4D05">
        <w:t>–</w:t>
      </w:r>
      <w:r w:rsidRPr="006C4D05">
        <w:tab/>
        <w:t xml:space="preserve">având în vedere proiectul de Protocol privind punerea în aplicare a Acordului de parteneriat în sectorul pescuitului </w:t>
      </w:r>
      <w:r w:rsidR="00746388" w:rsidRPr="006C4D05">
        <w:t xml:space="preserve">încheiat între </w:t>
      </w:r>
      <w:r w:rsidRPr="006C4D05">
        <w:t xml:space="preserve">Republica Democratică São Tomé și </w:t>
      </w:r>
      <w:proofErr w:type="spellStart"/>
      <w:r w:rsidRPr="006C4D05">
        <w:t>Príncipe</w:t>
      </w:r>
      <w:proofErr w:type="spellEnd"/>
      <w:r w:rsidRPr="006C4D05">
        <w:t xml:space="preserve"> și Comunitatea Europeană (2025-2029) (11606/2025),</w:t>
      </w:r>
    </w:p>
    <w:p w14:paraId="17B21CA1" w14:textId="386DCD1C" w:rsidR="00F222E7" w:rsidRPr="006C4D05" w:rsidRDefault="00F222E7" w:rsidP="00F222E7">
      <w:pPr>
        <w:pStyle w:val="NormalHanging12a"/>
      </w:pPr>
      <w:r w:rsidRPr="006C4D05">
        <w:t>–</w:t>
      </w:r>
      <w:r w:rsidRPr="006C4D05">
        <w:tab/>
        <w:t>având în vedere cererea de aprobare prezentată de Consiliu în conformitate cu articolul 43 alineatul (2) și articolul 218 alineatul (6) al doilea paragraf litera (a) punctul (v) din Tratatul privind funcționarea Uniunii Europene (C10</w:t>
      </w:r>
      <w:r w:rsidRPr="006C4D05">
        <w:noBreakHyphen/>
        <w:t>0246/2025),</w:t>
      </w:r>
    </w:p>
    <w:p w14:paraId="27011C10" w14:textId="77777777" w:rsidR="00F222E7" w:rsidRPr="006C4D05" w:rsidRDefault="00F222E7" w:rsidP="00F222E7">
      <w:pPr>
        <w:pStyle w:val="NormalHanging12a"/>
      </w:pPr>
      <w:r w:rsidRPr="006C4D05">
        <w:t>–</w:t>
      </w:r>
      <w:r w:rsidRPr="006C4D05">
        <w:tab/>
        <w:t>având în vedere evaluarea bugetară efectuată de Comisia pentru bugete,</w:t>
      </w:r>
    </w:p>
    <w:p w14:paraId="709E67E7" w14:textId="77777777" w:rsidR="00F222E7" w:rsidRPr="006C4D05" w:rsidRDefault="00F222E7" w:rsidP="00F222E7">
      <w:pPr>
        <w:pStyle w:val="NormalHanging12a"/>
      </w:pPr>
      <w:r w:rsidRPr="006C4D05">
        <w:t>–</w:t>
      </w:r>
      <w:r w:rsidRPr="006C4D05">
        <w:tab/>
      </w:r>
      <w:bookmarkStart w:id="7" w:name="_Hlk227229684"/>
      <w:r w:rsidRPr="006C4D05">
        <w:t>având în vedere articolul 107 alineatele (1) și (4), articolul 117 alineatul (7) și articolul 58 din Regulamentul său de procedură</w:t>
      </w:r>
      <w:bookmarkEnd w:id="7"/>
      <w:r w:rsidRPr="006C4D05">
        <w:t>,</w:t>
      </w:r>
    </w:p>
    <w:p w14:paraId="0804FDCF" w14:textId="77777777" w:rsidR="00F222E7" w:rsidRPr="006C4D05" w:rsidRDefault="00F222E7" w:rsidP="00F222E7">
      <w:pPr>
        <w:pStyle w:val="NormalHanging12a"/>
      </w:pPr>
      <w:r w:rsidRPr="006C4D05">
        <w:t>–</w:t>
      </w:r>
      <w:r w:rsidRPr="006C4D05">
        <w:tab/>
        <w:t>având în vedere avizul Comisiei pentru dezvoltare,</w:t>
      </w:r>
    </w:p>
    <w:p w14:paraId="4289AF76" w14:textId="77777777" w:rsidR="00F222E7" w:rsidRPr="006C4D05" w:rsidRDefault="00F222E7" w:rsidP="00F222E7">
      <w:pPr>
        <w:pStyle w:val="NormalHanging12a"/>
      </w:pPr>
      <w:r w:rsidRPr="006C4D05">
        <w:t>–</w:t>
      </w:r>
      <w:r w:rsidRPr="006C4D05">
        <w:tab/>
        <w:t>având în vedere recomandarea Comisiei pentru pescuit (A10-0096/2026),</w:t>
      </w:r>
    </w:p>
    <w:p w14:paraId="371D23B9" w14:textId="77777777" w:rsidR="00F222E7" w:rsidRPr="006C4D05" w:rsidRDefault="00F222E7" w:rsidP="00F222E7">
      <w:pPr>
        <w:pStyle w:val="NormalHanging12a"/>
      </w:pPr>
      <w:r w:rsidRPr="006C4D05">
        <w:t>1.</w:t>
      </w:r>
      <w:r w:rsidRPr="006C4D05">
        <w:tab/>
        <w:t>aprobă încheierea protocolului;</w:t>
      </w:r>
    </w:p>
    <w:p w14:paraId="7D6962F3" w14:textId="01D53AA3" w:rsidR="00E365E1" w:rsidRPr="006C4D05" w:rsidRDefault="00F222E7" w:rsidP="00C361A7">
      <w:pPr>
        <w:pStyle w:val="NormalHanging12a"/>
      </w:pPr>
      <w:r w:rsidRPr="006C4D05">
        <w:t>2.</w:t>
      </w:r>
      <w:r w:rsidRPr="006C4D05">
        <w:tab/>
        <w:t xml:space="preserve">încredințează Președintei sarcina de a transmite poziția Parlamentului Consiliului și Comisiei, precum și guvernelor și parlamentelor statelor membre și ale São Tomé și </w:t>
      </w:r>
      <w:proofErr w:type="spellStart"/>
      <w:r w:rsidRPr="006C4D05">
        <w:t>Príncipe</w:t>
      </w:r>
      <w:proofErr w:type="spellEnd"/>
      <w:r w:rsidRPr="006C4D05">
        <w:t>.</w:t>
      </w:r>
    </w:p>
    <w:sectPr w:rsidR="00E365E1" w:rsidRPr="006C4D05" w:rsidSect="00FF36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9B415" w14:textId="77777777" w:rsidR="009A3B3E" w:rsidRPr="00FF3638" w:rsidRDefault="009A3B3E">
      <w:r w:rsidRPr="00FF3638">
        <w:separator/>
      </w:r>
    </w:p>
  </w:endnote>
  <w:endnote w:type="continuationSeparator" w:id="0">
    <w:p w14:paraId="27167B90" w14:textId="77777777" w:rsidR="009A3B3E" w:rsidRPr="00FF3638" w:rsidRDefault="009A3B3E">
      <w:r w:rsidRPr="00FF36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769E" w14:textId="77777777" w:rsidR="00064002" w:rsidRPr="00FF36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4AA3" w14:textId="77777777" w:rsidR="00064002" w:rsidRPr="00FF36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7416" w14:textId="77777777" w:rsidR="00064002" w:rsidRPr="00FF36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A3D0E" w14:textId="77777777" w:rsidR="009A3B3E" w:rsidRPr="00FF3638" w:rsidRDefault="009A3B3E">
      <w:r w:rsidRPr="00FF3638">
        <w:separator/>
      </w:r>
    </w:p>
  </w:footnote>
  <w:footnote w:type="continuationSeparator" w:id="0">
    <w:p w14:paraId="1ACF0BE3" w14:textId="77777777" w:rsidR="009A3B3E" w:rsidRPr="00FF3638" w:rsidRDefault="009A3B3E">
      <w:r w:rsidRPr="00FF36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7414" w14:textId="77777777" w:rsidR="00064002" w:rsidRPr="00FF36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C140" w14:textId="77777777" w:rsidR="00064002" w:rsidRPr="00FF36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29FF" w14:textId="77777777" w:rsidR="00064002" w:rsidRPr="00FF36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0828032">
    <w:abstractNumId w:val="9"/>
  </w:num>
  <w:num w:numId="2" w16cid:durableId="1629780610">
    <w:abstractNumId w:val="9"/>
  </w:num>
  <w:num w:numId="3" w16cid:durableId="1569877745">
    <w:abstractNumId w:val="7"/>
  </w:num>
  <w:num w:numId="4" w16cid:durableId="1657953223">
    <w:abstractNumId w:val="7"/>
  </w:num>
  <w:num w:numId="5" w16cid:durableId="1776561214">
    <w:abstractNumId w:val="6"/>
  </w:num>
  <w:num w:numId="6" w16cid:durableId="477771895">
    <w:abstractNumId w:val="6"/>
  </w:num>
  <w:num w:numId="7" w16cid:durableId="78675524">
    <w:abstractNumId w:val="5"/>
  </w:num>
  <w:num w:numId="8" w16cid:durableId="1765805438">
    <w:abstractNumId w:val="5"/>
  </w:num>
  <w:num w:numId="9" w16cid:durableId="1551378294">
    <w:abstractNumId w:val="4"/>
  </w:num>
  <w:num w:numId="10" w16cid:durableId="63574159">
    <w:abstractNumId w:val="4"/>
  </w:num>
  <w:num w:numId="11" w16cid:durableId="1574660235">
    <w:abstractNumId w:val="8"/>
  </w:num>
  <w:num w:numId="12" w16cid:durableId="1805847728">
    <w:abstractNumId w:val="8"/>
  </w:num>
  <w:num w:numId="13" w16cid:durableId="1162702280">
    <w:abstractNumId w:val="3"/>
  </w:num>
  <w:num w:numId="14" w16cid:durableId="259802259">
    <w:abstractNumId w:val="3"/>
  </w:num>
  <w:num w:numId="15" w16cid:durableId="1533693427">
    <w:abstractNumId w:val="2"/>
  </w:num>
  <w:num w:numId="16" w16cid:durableId="1027751249">
    <w:abstractNumId w:val="2"/>
  </w:num>
  <w:num w:numId="17" w16cid:durableId="1029840494">
    <w:abstractNumId w:val="1"/>
  </w:num>
  <w:num w:numId="18" w16cid:durableId="1667172295">
    <w:abstractNumId w:val="1"/>
  </w:num>
  <w:num w:numId="19" w16cid:durableId="42483701">
    <w:abstractNumId w:val="0"/>
  </w:num>
  <w:num w:numId="20" w16cid:durableId="2113016168">
    <w:abstractNumId w:val="0"/>
  </w:num>
  <w:num w:numId="21" w16cid:durableId="1997609458">
    <w:abstractNumId w:val="9"/>
  </w:num>
  <w:num w:numId="22" w16cid:durableId="1602451411">
    <w:abstractNumId w:val="7"/>
  </w:num>
  <w:num w:numId="23" w16cid:durableId="574557334">
    <w:abstractNumId w:val="6"/>
  </w:num>
  <w:num w:numId="24" w16cid:durableId="1572734883">
    <w:abstractNumId w:val="5"/>
  </w:num>
  <w:num w:numId="25" w16cid:durableId="1475878286">
    <w:abstractNumId w:val="4"/>
  </w:num>
  <w:num w:numId="26" w16cid:durableId="285357015">
    <w:abstractNumId w:val="8"/>
  </w:num>
  <w:num w:numId="27" w16cid:durableId="1986736617">
    <w:abstractNumId w:val="3"/>
  </w:num>
  <w:num w:numId="28" w16cid:durableId="852838447">
    <w:abstractNumId w:val="2"/>
  </w:num>
  <w:num w:numId="29" w16cid:durableId="720595765">
    <w:abstractNumId w:val="1"/>
  </w:num>
  <w:num w:numId="30" w16cid:durableId="1667396537">
    <w:abstractNumId w:val="0"/>
  </w:num>
  <w:num w:numId="31" w16cid:durableId="1863782505">
    <w:abstractNumId w:val="9"/>
  </w:num>
  <w:num w:numId="32" w16cid:durableId="12417174">
    <w:abstractNumId w:val="7"/>
  </w:num>
  <w:num w:numId="33" w16cid:durableId="1087725723">
    <w:abstractNumId w:val="6"/>
  </w:num>
  <w:num w:numId="34" w16cid:durableId="163399713">
    <w:abstractNumId w:val="5"/>
  </w:num>
  <w:num w:numId="35" w16cid:durableId="940376501">
    <w:abstractNumId w:val="4"/>
  </w:num>
  <w:num w:numId="36" w16cid:durableId="1393237424">
    <w:abstractNumId w:val="8"/>
  </w:num>
  <w:num w:numId="37" w16cid:durableId="1192768743">
    <w:abstractNumId w:val="3"/>
  </w:num>
  <w:num w:numId="38" w16cid:durableId="2067296474">
    <w:abstractNumId w:val="2"/>
  </w:num>
  <w:num w:numId="39" w16cid:durableId="1646469770">
    <w:abstractNumId w:val="1"/>
  </w:num>
  <w:num w:numId="40" w16cid:durableId="1240601936">
    <w:abstractNumId w:val="0"/>
  </w:num>
  <w:num w:numId="41" w16cid:durableId="1112894728">
    <w:abstractNumId w:val="10"/>
  </w:num>
  <w:num w:numId="42" w16cid:durableId="172454035">
    <w:abstractNumId w:val="10"/>
  </w:num>
  <w:num w:numId="43" w16cid:durableId="1870950183">
    <w:abstractNumId w:val="10"/>
  </w:num>
  <w:num w:numId="44" w16cid:durableId="2076510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6"/>
    <w:docVar w:name="dvlangue" w:val="RO"/>
    <w:docVar w:name="dvnumam" w:val="0"/>
    <w:docVar w:name="dvpe" w:val="781.112"/>
    <w:docVar w:name="dvrapporteur" w:val="Raportoare: "/>
    <w:docVar w:name="dvstar" w:val="***"/>
    <w:docVar w:name="dvtitre" w:val="Rezoluția legislativă a Parlamentului European din 20 mai 2026 referitoare la proiectul de decizie a Consiliului privind încheierea în numele Uniunii a Protocolului privind punerea în aplicare a Acordului de parteneriat în sectorul pescuitului dintre Republica Democratică São Tomé și Príncipe și Comunitatea Europeană (2025-2029)(11609/2025 – C10-0246/2025 – 2025/0202(NLE))"/>
  </w:docVars>
  <w:rsids>
    <w:rsidRoot w:val="009A3B3E"/>
    <w:rsid w:val="00002272"/>
    <w:rsid w:val="00064002"/>
    <w:rsid w:val="000677B9"/>
    <w:rsid w:val="000831BA"/>
    <w:rsid w:val="000A42CC"/>
    <w:rsid w:val="000E7DD9"/>
    <w:rsid w:val="0010095E"/>
    <w:rsid w:val="00125B37"/>
    <w:rsid w:val="00187494"/>
    <w:rsid w:val="001F32AE"/>
    <w:rsid w:val="002767FF"/>
    <w:rsid w:val="002B18FE"/>
    <w:rsid w:val="002B5493"/>
    <w:rsid w:val="003232DA"/>
    <w:rsid w:val="00343214"/>
    <w:rsid w:val="00361C00"/>
    <w:rsid w:val="00395FA1"/>
    <w:rsid w:val="003E15D4"/>
    <w:rsid w:val="00411CCE"/>
    <w:rsid w:val="0041666E"/>
    <w:rsid w:val="00421060"/>
    <w:rsid w:val="00471C19"/>
    <w:rsid w:val="00481CDD"/>
    <w:rsid w:val="004867E3"/>
    <w:rsid w:val="00494A28"/>
    <w:rsid w:val="004970D3"/>
    <w:rsid w:val="004C0004"/>
    <w:rsid w:val="004C5D52"/>
    <w:rsid w:val="0050519A"/>
    <w:rsid w:val="005072A1"/>
    <w:rsid w:val="00514517"/>
    <w:rsid w:val="00545827"/>
    <w:rsid w:val="00560270"/>
    <w:rsid w:val="005C2568"/>
    <w:rsid w:val="005F1B17"/>
    <w:rsid w:val="006037C0"/>
    <w:rsid w:val="006631B6"/>
    <w:rsid w:val="00680577"/>
    <w:rsid w:val="006C4D05"/>
    <w:rsid w:val="006F74FA"/>
    <w:rsid w:val="00731ADD"/>
    <w:rsid w:val="00734777"/>
    <w:rsid w:val="0074638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B3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1A7"/>
    <w:rsid w:val="00C61C0C"/>
    <w:rsid w:val="00C941CB"/>
    <w:rsid w:val="00CC2357"/>
    <w:rsid w:val="00CF071A"/>
    <w:rsid w:val="00D058B8"/>
    <w:rsid w:val="00D10BF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2E7"/>
    <w:rsid w:val="00F5134D"/>
    <w:rsid w:val="00F74202"/>
    <w:rsid w:val="00F87713"/>
    <w:rsid w:val="00FB4360"/>
    <w:rsid w:val="00FD0C70"/>
    <w:rsid w:val="00FF363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98333"/>
  <w15:chartTrackingRefBased/>
  <w15:docId w15:val="{49083423-DF18-4408-8420-40DE19DC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22E7"/>
    <w:pPr>
      <w:spacing w:before="480" w:after="240"/>
    </w:pPr>
  </w:style>
  <w:style w:type="paragraph" w:customStyle="1" w:styleId="PageHeading">
    <w:name w:val="PageHeading"/>
    <w:basedOn w:val="Normal"/>
    <w:rsid w:val="00F222E7"/>
    <w:pPr>
      <w:keepNext/>
      <w:spacing w:after="480"/>
      <w:jc w:val="center"/>
    </w:pPr>
    <w:rPr>
      <w:rFonts w:ascii="Arial" w:hAnsi="Arial" w:cs="Arial"/>
      <w:b/>
    </w:rPr>
  </w:style>
  <w:style w:type="paragraph" w:customStyle="1" w:styleId="NormalBold">
    <w:name w:val="NormalBold"/>
    <w:basedOn w:val="Normal"/>
    <w:rsid w:val="00F222E7"/>
    <w:rPr>
      <w:b/>
    </w:rPr>
  </w:style>
  <w:style w:type="paragraph" w:customStyle="1" w:styleId="NormalBold12a">
    <w:name w:val="NormalBold12a"/>
    <w:basedOn w:val="Normal"/>
    <w:rsid w:val="00F222E7"/>
    <w:pPr>
      <w:spacing w:after="240"/>
    </w:pPr>
    <w:rPr>
      <w:b/>
    </w:rPr>
  </w:style>
  <w:style w:type="paragraph" w:customStyle="1" w:styleId="NormalHanging12a">
    <w:name w:val="NormalHanging12a"/>
    <w:basedOn w:val="Normal"/>
    <w:rsid w:val="00F222E7"/>
    <w:pPr>
      <w:spacing w:after="240"/>
      <w:ind w:left="567" w:hanging="567"/>
    </w:pPr>
  </w:style>
  <w:style w:type="paragraph" w:styleId="Revision">
    <w:name w:val="Revision"/>
    <w:hidden/>
    <w:uiPriority w:val="99"/>
    <w:semiHidden/>
    <w:rsid w:val="0074638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2026-05-20T12:04:00Z</dcterms:created>
  <dcterms:modified xsi:type="dcterms:W3CDTF">2026-05-20T12:04:00Z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A10-0096/2026</vt:lpwstr>
  </property>
  <property fmtid="{D5CDD505-2E9C-101B-9397-08002B2CF9AE}" pid="4" name="&lt;Type&gt;">
    <vt:lpwstr>RR</vt:lpwstr>
  </property>
</Properties>
</file>