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0F39" w14:paraId="5BD03C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5E6D3D" w14:textId="77777777" w:rsidR="00751A4A" w:rsidRPr="00DC0F39" w:rsidRDefault="001D04CA" w:rsidP="0010095E">
            <w:pPr>
              <w:pStyle w:val="EPName"/>
            </w:pPr>
            <w:r w:rsidRPr="00DC0F39">
              <w:t>Euroopan parlamentti</w:t>
            </w:r>
          </w:p>
          <w:p w14:paraId="28918B9D" w14:textId="77777777" w:rsidR="00751A4A" w:rsidRPr="00DC0F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0F39">
              <w:t>2024</w:t>
            </w:r>
            <w:r w:rsidR="00817416" w:rsidRPr="00DC0F39">
              <w:t>-202</w:t>
            </w:r>
            <w:r w:rsidRPr="00DC0F39">
              <w:t>9</w:t>
            </w:r>
          </w:p>
        </w:tc>
        <w:tc>
          <w:tcPr>
            <w:tcW w:w="2268" w:type="dxa"/>
            <w:shd w:val="clear" w:color="auto" w:fill="auto"/>
          </w:tcPr>
          <w:p w14:paraId="72A5C054" w14:textId="77777777" w:rsidR="00751A4A" w:rsidRPr="00DC0F39" w:rsidRDefault="00187494" w:rsidP="0010095E">
            <w:pPr>
              <w:pStyle w:val="EPLogo"/>
            </w:pPr>
            <w:r w:rsidRPr="00DC0F39">
              <w:rPr>
                <w:noProof/>
                <w:lang w:eastAsia="ja-JP"/>
              </w:rPr>
              <w:drawing>
                <wp:inline distT="0" distB="0" distL="0" distR="0" wp14:anchorId="5F029EC1" wp14:editId="02914B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AD8FDA" w14:textId="77777777" w:rsidR="00D058B8" w:rsidRPr="00DC0F39" w:rsidRDefault="00D058B8" w:rsidP="004C5D52">
      <w:pPr>
        <w:pStyle w:val="LineTop"/>
      </w:pPr>
    </w:p>
    <w:p w14:paraId="4374957B" w14:textId="77777777" w:rsidR="00680577" w:rsidRPr="00DC0F39" w:rsidRDefault="001D04CA" w:rsidP="00680577">
      <w:pPr>
        <w:pStyle w:val="EPBodyTA1"/>
      </w:pPr>
      <w:r w:rsidRPr="00DC0F39">
        <w:t>HYVÄKSYTYT TEKSTIT</w:t>
      </w:r>
    </w:p>
    <w:p w14:paraId="6A97701D" w14:textId="77777777" w:rsidR="00D058B8" w:rsidRPr="00DC0F39" w:rsidRDefault="00D058B8" w:rsidP="00D058B8">
      <w:pPr>
        <w:pStyle w:val="LineBottom"/>
      </w:pPr>
    </w:p>
    <w:p w14:paraId="4EB4FFF8" w14:textId="55CF5CD3" w:rsidR="001D04CA" w:rsidRPr="00DC0F39" w:rsidRDefault="001D04CA" w:rsidP="001D04CA">
      <w:pPr>
        <w:pStyle w:val="ATHeading1"/>
      </w:pPr>
      <w:bookmarkStart w:id="0" w:name="TANumber"/>
      <w:r w:rsidRPr="00DC0F39">
        <w:t>P10_TA(2026)0</w:t>
      </w:r>
      <w:bookmarkEnd w:id="0"/>
      <w:r w:rsidR="00E34823" w:rsidRPr="00DC0F39">
        <w:t>179</w:t>
      </w:r>
    </w:p>
    <w:p w14:paraId="10CCBB77" w14:textId="500155E2" w:rsidR="001D04CA" w:rsidRPr="00DC0F39" w:rsidRDefault="00FF7914" w:rsidP="00FF7914">
      <w:pPr>
        <w:pStyle w:val="ATHeading2"/>
      </w:pPr>
      <w:bookmarkStart w:id="1" w:name="title"/>
      <w:r w:rsidRPr="00DC0F39">
        <w:rPr>
          <w:bCs/>
        </w:rPr>
        <w:t>EU:n ja Cookinsaarten kest</w:t>
      </w:r>
      <w:r w:rsidRPr="00DC0F39">
        <w:rPr>
          <w:rFonts w:hint="eastAsia"/>
          <w:bCs/>
        </w:rPr>
        <w:t>ä</w:t>
      </w:r>
      <w:r w:rsidRPr="00DC0F39">
        <w:rPr>
          <w:bCs/>
        </w:rPr>
        <w:t>v</w:t>
      </w:r>
      <w:r w:rsidRPr="00DC0F39">
        <w:rPr>
          <w:rFonts w:hint="eastAsia"/>
          <w:bCs/>
        </w:rPr>
        <w:t>ää</w:t>
      </w:r>
      <w:r w:rsidRPr="00DC0F39">
        <w:rPr>
          <w:bCs/>
        </w:rPr>
        <w:t xml:space="preserve"> kalastusta koskeva kumppanuussopimus (2025</w:t>
      </w:r>
      <w:r w:rsidRPr="00DC0F39">
        <w:rPr>
          <w:rFonts w:hint="eastAsia"/>
          <w:bCs/>
        </w:rPr>
        <w:t>–</w:t>
      </w:r>
      <w:r w:rsidRPr="00DC0F39">
        <w:rPr>
          <w:bCs/>
        </w:rPr>
        <w:t>2032): t</w:t>
      </w:r>
      <w:r w:rsidRPr="00DC0F39">
        <w:rPr>
          <w:rFonts w:hint="eastAsia"/>
          <w:bCs/>
        </w:rPr>
        <w:t>ä</w:t>
      </w:r>
      <w:r w:rsidRPr="00DC0F39">
        <w:rPr>
          <w:bCs/>
        </w:rPr>
        <w:t>yt</w:t>
      </w:r>
      <w:r w:rsidRPr="00DC0F39">
        <w:rPr>
          <w:rFonts w:hint="eastAsia"/>
          <w:bCs/>
        </w:rPr>
        <w:t>ä</w:t>
      </w:r>
      <w:r w:rsidRPr="00DC0F39">
        <w:rPr>
          <w:bCs/>
        </w:rPr>
        <w:t>nt</w:t>
      </w:r>
      <w:r w:rsidRPr="00DC0F39">
        <w:rPr>
          <w:rFonts w:hint="eastAsia"/>
          <w:bCs/>
        </w:rPr>
        <w:t>öö</w:t>
      </w:r>
      <w:r w:rsidRPr="00DC0F39">
        <w:rPr>
          <w:bCs/>
        </w:rPr>
        <w:t>npanop</w:t>
      </w:r>
      <w:r w:rsidRPr="00DC0F39">
        <w:rPr>
          <w:rFonts w:hint="eastAsia"/>
          <w:bCs/>
        </w:rPr>
        <w:t>ö</w:t>
      </w:r>
      <w:r w:rsidRPr="00DC0F39">
        <w:rPr>
          <w:bCs/>
        </w:rPr>
        <w:t>yt</w:t>
      </w:r>
      <w:r w:rsidRPr="00DC0F39">
        <w:rPr>
          <w:rFonts w:hint="eastAsia"/>
          <w:bCs/>
        </w:rPr>
        <w:t>ä</w:t>
      </w:r>
      <w:r w:rsidRPr="00DC0F39">
        <w:rPr>
          <w:bCs/>
        </w:rPr>
        <w:t>kirja</w:t>
      </w:r>
      <w:bookmarkEnd w:id="1"/>
    </w:p>
    <w:p w14:paraId="19408D10" w14:textId="77777777" w:rsidR="001D04CA" w:rsidRPr="00DC0F39" w:rsidRDefault="001D04CA" w:rsidP="001D04CA">
      <w:pPr>
        <w:rPr>
          <w:i/>
          <w:vanish/>
        </w:rPr>
      </w:pPr>
      <w:r w:rsidRPr="00DC0F39">
        <w:rPr>
          <w:i/>
        </w:rPr>
        <w:fldChar w:fldCharType="begin"/>
      </w:r>
      <w:r w:rsidRPr="00DC0F39">
        <w:rPr>
          <w:i/>
        </w:rPr>
        <w:instrText xml:space="preserve"> TC"(</w:instrText>
      </w:r>
      <w:bookmarkStart w:id="2" w:name="DocNumber"/>
      <w:r w:rsidRPr="00DC0F39">
        <w:rPr>
          <w:i/>
        </w:rPr>
        <w:instrText>A10-0092/2026</w:instrText>
      </w:r>
      <w:bookmarkEnd w:id="2"/>
      <w:r w:rsidRPr="00DC0F39">
        <w:rPr>
          <w:i/>
        </w:rPr>
        <w:instrText xml:space="preserve"> - Esittelijä: Oihane Agirregoitia Martínez)"\l3 \n&gt; \* MERGEFORMAT </w:instrText>
      </w:r>
      <w:r w:rsidRPr="00DC0F39">
        <w:rPr>
          <w:i/>
        </w:rPr>
        <w:fldChar w:fldCharType="end"/>
      </w:r>
    </w:p>
    <w:p w14:paraId="5C706791" w14:textId="77777777" w:rsidR="001D04CA" w:rsidRPr="00DC0F39" w:rsidRDefault="001D04CA" w:rsidP="001D04CA">
      <w:pPr>
        <w:rPr>
          <w:vanish/>
        </w:rPr>
      </w:pPr>
      <w:bookmarkStart w:id="3" w:name="Commission"/>
      <w:r w:rsidRPr="00DC0F39">
        <w:rPr>
          <w:vanish/>
        </w:rPr>
        <w:t>Kalatalousvaliokunta</w:t>
      </w:r>
      <w:bookmarkEnd w:id="3"/>
    </w:p>
    <w:p w14:paraId="5F420DD3" w14:textId="77777777" w:rsidR="001D04CA" w:rsidRPr="00DC0F39" w:rsidRDefault="001D04CA" w:rsidP="001D04CA">
      <w:pPr>
        <w:rPr>
          <w:vanish/>
        </w:rPr>
      </w:pPr>
      <w:bookmarkStart w:id="4" w:name="PE"/>
      <w:r w:rsidRPr="00DC0F39">
        <w:rPr>
          <w:vanish/>
        </w:rPr>
        <w:t>PE779.323</w:t>
      </w:r>
      <w:bookmarkEnd w:id="4"/>
    </w:p>
    <w:p w14:paraId="041943ED" w14:textId="41A9468C" w:rsidR="001D04CA" w:rsidRPr="00DC0F39" w:rsidRDefault="001D04CA" w:rsidP="001D04CA">
      <w:pPr>
        <w:pStyle w:val="ATHeading3"/>
      </w:pPr>
      <w:bookmarkStart w:id="5" w:name="Sujet"/>
      <w:r w:rsidRPr="00DC0F39">
        <w:t xml:space="preserve">Euroopan parlamentin lainsäädäntöpäätöslauselma </w:t>
      </w:r>
      <w:r w:rsidR="00FF7914" w:rsidRPr="00DC0F39">
        <w:t>20</w:t>
      </w:r>
      <w:r w:rsidRPr="00DC0F39">
        <w:t xml:space="preserve">. </w:t>
      </w:r>
      <w:r w:rsidR="00FF7914" w:rsidRPr="00DC0F39">
        <w:t>touko</w:t>
      </w:r>
      <w:r w:rsidRPr="00DC0F39">
        <w:t>kuuta 2026 esityksestä neuvoston päätökseksi Euroopan unionin ja Cookinsaarten hallituksen välisen kestävää kalastusta koskevan kumppanuussopimuksen täytäntöönpanopöytäkirjan (2025–2032) tekemisestä unionin puolesta</w:t>
      </w:r>
      <w:bookmarkEnd w:id="5"/>
      <w:r w:rsidRPr="00DC0F39">
        <w:t xml:space="preserve"> </w:t>
      </w:r>
      <w:bookmarkStart w:id="6" w:name="References"/>
      <w:r w:rsidRPr="00DC0F39">
        <w:t>(13158/2025 – C10-0346/2025 – 2025/0287(NLE))</w:t>
      </w:r>
      <w:bookmarkEnd w:id="6"/>
    </w:p>
    <w:p w14:paraId="4AD2A876" w14:textId="77777777" w:rsidR="00C7168B" w:rsidRPr="00DC0F39" w:rsidRDefault="00C7168B" w:rsidP="00C7168B">
      <w:pPr>
        <w:pStyle w:val="NormalBold"/>
        <w:widowControl/>
      </w:pPr>
      <w:r w:rsidRPr="00DC0F39">
        <w:t>(Hyväksyntä)</w:t>
      </w:r>
    </w:p>
    <w:p w14:paraId="0E959235" w14:textId="77777777" w:rsidR="00C7168B" w:rsidRPr="00DC0F39" w:rsidRDefault="00C7168B" w:rsidP="003C04DD">
      <w:pPr>
        <w:pStyle w:val="EPComma"/>
        <w:widowControl/>
      </w:pPr>
      <w:r w:rsidRPr="00DC0F39">
        <w:rPr>
          <w:i/>
        </w:rPr>
        <w:t>Euroopan parlamentti</w:t>
      </w:r>
      <w:r w:rsidRPr="00DC0F39">
        <w:t>, joka</w:t>
      </w:r>
    </w:p>
    <w:p w14:paraId="1B16BED8" w14:textId="77777777" w:rsidR="00C7168B" w:rsidRPr="00DC0F39" w:rsidRDefault="00C7168B" w:rsidP="003C04DD">
      <w:pPr>
        <w:pStyle w:val="NormalHanging12a"/>
        <w:widowControl/>
      </w:pPr>
      <w:r w:rsidRPr="00DC0F39">
        <w:t>–</w:t>
      </w:r>
      <w:r w:rsidRPr="00DC0F39">
        <w:tab/>
        <w:t>ottaa huomioon esityksen neuvoston päätökseksi (13158/2025),</w:t>
      </w:r>
    </w:p>
    <w:p w14:paraId="52A411CD" w14:textId="77777777" w:rsidR="00C7168B" w:rsidRPr="00DC0F39" w:rsidRDefault="00C7168B" w:rsidP="003C04DD">
      <w:pPr>
        <w:pStyle w:val="NormalHanging12a"/>
        <w:widowControl/>
      </w:pPr>
      <w:r w:rsidRPr="00DC0F39">
        <w:t>–</w:t>
      </w:r>
      <w:r w:rsidRPr="00DC0F39">
        <w:tab/>
        <w:t>ottaa huomioon luonnoksen Euroopan unionin ja Cookinsaarten hallituksen välisen kestävää kalastusta koskevan kumppanuussopimuksen täytäntöönpanopöytäkirjaksi (2025–2032) (13165/2025),</w:t>
      </w:r>
    </w:p>
    <w:p w14:paraId="7B4BBB30" w14:textId="77777777" w:rsidR="00C7168B" w:rsidRPr="00DC0F39" w:rsidRDefault="00C7168B" w:rsidP="003C04DD">
      <w:pPr>
        <w:pStyle w:val="NormalHanging12a"/>
        <w:widowControl/>
      </w:pPr>
      <w:r w:rsidRPr="00DC0F39">
        <w:t>–</w:t>
      </w:r>
      <w:r w:rsidRPr="00DC0F39">
        <w:tab/>
        <w:t>ottaa huomioon neuvoston Euroopan unionin toiminnasta tehdyn sopimuksen 43 artiklan 2 kohdan sekä 218 artiklan 6 kohdan toisen alakohdan a alakohdan v alakohdan ja 218 artiklan 7 kohdan mukaisesti esittämän hyväksyntää koskevan pyynnön (C10</w:t>
      </w:r>
      <w:r w:rsidRPr="00DC0F39">
        <w:noBreakHyphen/>
        <w:t>0346/2025),</w:t>
      </w:r>
    </w:p>
    <w:p w14:paraId="235918D9" w14:textId="77777777" w:rsidR="00C7168B" w:rsidRPr="00DC0F39" w:rsidRDefault="00C7168B" w:rsidP="003C04DD">
      <w:pPr>
        <w:pStyle w:val="NormalHanging12a"/>
        <w:widowControl/>
      </w:pPr>
      <w:r w:rsidRPr="00DC0F39">
        <w:t>–</w:t>
      </w:r>
      <w:r w:rsidRPr="00DC0F39">
        <w:tab/>
        <w:t>ottaa huomioon budjettivaliokunnan talousarvionäkökohtia koskevan arvion,</w:t>
      </w:r>
    </w:p>
    <w:p w14:paraId="2C1B12C7" w14:textId="0F28FFB2" w:rsidR="00C7168B" w:rsidRPr="00DC0F39" w:rsidRDefault="00C7168B" w:rsidP="003C04DD">
      <w:pPr>
        <w:pStyle w:val="NormalHanging12a"/>
        <w:widowControl/>
      </w:pPr>
      <w:r w:rsidRPr="00DC0F39">
        <w:t>–</w:t>
      </w:r>
      <w:r w:rsidRPr="00DC0F39">
        <w:tab/>
        <w:t>ottaa huomioon työjärjestyksen 107 artiklan 1 ja 4 kohdan</w:t>
      </w:r>
      <w:r w:rsidR="00FF7914" w:rsidRPr="00DC0F39">
        <w:t>,</w:t>
      </w:r>
      <w:r w:rsidRPr="00DC0F39">
        <w:t xml:space="preserve"> 117 artiklan 7 kohdan</w:t>
      </w:r>
      <w:r w:rsidR="00FF7914" w:rsidRPr="00DC0F39">
        <w:t xml:space="preserve"> sekä 58 artiklan</w:t>
      </w:r>
      <w:r w:rsidRPr="00DC0F39">
        <w:t>,</w:t>
      </w:r>
    </w:p>
    <w:p w14:paraId="25AC1CE2" w14:textId="77777777" w:rsidR="00C7168B" w:rsidRPr="00DC0F39" w:rsidRDefault="00C7168B" w:rsidP="003C04DD">
      <w:pPr>
        <w:pStyle w:val="NormalHanging12a"/>
        <w:widowControl/>
      </w:pPr>
      <w:r w:rsidRPr="00DC0F39">
        <w:t>–</w:t>
      </w:r>
      <w:r w:rsidRPr="00DC0F39">
        <w:tab/>
        <w:t>ottaa huomioon kehitysvaliokunnan lausunnon,</w:t>
      </w:r>
    </w:p>
    <w:p w14:paraId="56DCD39B" w14:textId="77777777" w:rsidR="00C7168B" w:rsidRPr="00DC0F39" w:rsidRDefault="00C7168B" w:rsidP="003C04DD">
      <w:pPr>
        <w:pStyle w:val="NormalHanging12a"/>
        <w:widowControl/>
      </w:pPr>
      <w:r w:rsidRPr="00DC0F39">
        <w:t>–</w:t>
      </w:r>
      <w:r w:rsidRPr="00DC0F39">
        <w:tab/>
        <w:t>ottaa huomioon kalatalousvaliokunnan suosituksen (A10-0092/2026),</w:t>
      </w:r>
    </w:p>
    <w:p w14:paraId="70AEC26A" w14:textId="32E5F880" w:rsidR="00C7168B" w:rsidRPr="00DC0F39" w:rsidRDefault="00C7168B" w:rsidP="003C04DD">
      <w:pPr>
        <w:pStyle w:val="NormalHanging12a"/>
        <w:widowControl/>
      </w:pPr>
      <w:r w:rsidRPr="00DC0F39">
        <w:t>1.</w:t>
      </w:r>
      <w:r w:rsidRPr="00DC0F39">
        <w:tab/>
        <w:t xml:space="preserve">antaa hyväksyntänsä </w:t>
      </w:r>
      <w:r w:rsidR="003C04DD" w:rsidRPr="00DC0F39">
        <w:t xml:space="preserve">pöytäkirjan </w:t>
      </w:r>
      <w:r w:rsidRPr="00DC0F39">
        <w:t>tekemiselle;</w:t>
      </w:r>
    </w:p>
    <w:p w14:paraId="7B6545EE" w14:textId="576C1BD5" w:rsidR="00675AB1" w:rsidRPr="00DC0F39" w:rsidRDefault="00C7168B" w:rsidP="003C04DD">
      <w:pPr>
        <w:pStyle w:val="NormalHanging12a"/>
        <w:widowControl/>
      </w:pPr>
      <w:r w:rsidRPr="00DC0F39">
        <w:t>2.</w:t>
      </w:r>
      <w:r w:rsidRPr="00DC0F39">
        <w:tab/>
        <w:t>kehottaa puhemiestä välittämään parlamentin kannan neuvostolle ja komissiolle sekä jäsenvaltioiden ja Cookinsaarten hallituksille ja parlamenteille.</w:t>
      </w:r>
    </w:p>
    <w:sectPr w:rsidR="00675AB1" w:rsidRPr="00DC0F39" w:rsidSect="003C04D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E2325" w14:textId="77777777" w:rsidR="001D04CA" w:rsidRPr="00675AB1" w:rsidRDefault="001D04CA">
      <w:r w:rsidRPr="00675AB1">
        <w:separator/>
      </w:r>
    </w:p>
  </w:endnote>
  <w:endnote w:type="continuationSeparator" w:id="0">
    <w:p w14:paraId="55232108" w14:textId="77777777" w:rsidR="001D04CA" w:rsidRPr="00675AB1" w:rsidRDefault="001D04CA">
      <w:r w:rsidRPr="00675A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1D2C5" w14:textId="77777777" w:rsidR="001D04CA" w:rsidRPr="00675AB1" w:rsidRDefault="001D04CA">
      <w:r w:rsidRPr="00675AB1">
        <w:separator/>
      </w:r>
    </w:p>
  </w:footnote>
  <w:footnote w:type="continuationSeparator" w:id="0">
    <w:p w14:paraId="0BC20FC3" w14:textId="77777777" w:rsidR="001D04CA" w:rsidRPr="00675AB1" w:rsidRDefault="001D04CA">
      <w:r w:rsidRPr="00675AB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4396845">
    <w:abstractNumId w:val="9"/>
  </w:num>
  <w:num w:numId="2" w16cid:durableId="1971745692">
    <w:abstractNumId w:val="9"/>
  </w:num>
  <w:num w:numId="3" w16cid:durableId="289941849">
    <w:abstractNumId w:val="7"/>
  </w:num>
  <w:num w:numId="4" w16cid:durableId="55860157">
    <w:abstractNumId w:val="7"/>
  </w:num>
  <w:num w:numId="5" w16cid:durableId="1025906856">
    <w:abstractNumId w:val="6"/>
  </w:num>
  <w:num w:numId="6" w16cid:durableId="1021006106">
    <w:abstractNumId w:val="6"/>
  </w:num>
  <w:num w:numId="7" w16cid:durableId="788166576">
    <w:abstractNumId w:val="5"/>
  </w:num>
  <w:num w:numId="8" w16cid:durableId="1630361410">
    <w:abstractNumId w:val="5"/>
  </w:num>
  <w:num w:numId="9" w16cid:durableId="1482893445">
    <w:abstractNumId w:val="4"/>
  </w:num>
  <w:num w:numId="10" w16cid:durableId="1112237737">
    <w:abstractNumId w:val="4"/>
  </w:num>
  <w:num w:numId="11" w16cid:durableId="2002005704">
    <w:abstractNumId w:val="8"/>
  </w:num>
  <w:num w:numId="12" w16cid:durableId="948513545">
    <w:abstractNumId w:val="8"/>
  </w:num>
  <w:num w:numId="13" w16cid:durableId="1555580172">
    <w:abstractNumId w:val="3"/>
  </w:num>
  <w:num w:numId="14" w16cid:durableId="283462237">
    <w:abstractNumId w:val="3"/>
  </w:num>
  <w:num w:numId="15" w16cid:durableId="646277751">
    <w:abstractNumId w:val="2"/>
  </w:num>
  <w:num w:numId="16" w16cid:durableId="273055042">
    <w:abstractNumId w:val="2"/>
  </w:num>
  <w:num w:numId="17" w16cid:durableId="1635942187">
    <w:abstractNumId w:val="1"/>
  </w:num>
  <w:num w:numId="18" w16cid:durableId="668599966">
    <w:abstractNumId w:val="1"/>
  </w:num>
  <w:num w:numId="19" w16cid:durableId="528645753">
    <w:abstractNumId w:val="0"/>
  </w:num>
  <w:num w:numId="20" w16cid:durableId="1163008398">
    <w:abstractNumId w:val="0"/>
  </w:num>
  <w:num w:numId="21" w16cid:durableId="1337197976">
    <w:abstractNumId w:val="9"/>
  </w:num>
  <w:num w:numId="22" w16cid:durableId="1088233180">
    <w:abstractNumId w:val="7"/>
  </w:num>
  <w:num w:numId="23" w16cid:durableId="1714384565">
    <w:abstractNumId w:val="6"/>
  </w:num>
  <w:num w:numId="24" w16cid:durableId="365060977">
    <w:abstractNumId w:val="5"/>
  </w:num>
  <w:num w:numId="25" w16cid:durableId="1608417269">
    <w:abstractNumId w:val="4"/>
  </w:num>
  <w:num w:numId="26" w16cid:durableId="536355401">
    <w:abstractNumId w:val="8"/>
  </w:num>
  <w:num w:numId="27" w16cid:durableId="2145922650">
    <w:abstractNumId w:val="3"/>
  </w:num>
  <w:num w:numId="28" w16cid:durableId="1810434628">
    <w:abstractNumId w:val="2"/>
  </w:num>
  <w:num w:numId="29" w16cid:durableId="1882014486">
    <w:abstractNumId w:val="1"/>
  </w:num>
  <w:num w:numId="30" w16cid:durableId="786240653">
    <w:abstractNumId w:val="0"/>
  </w:num>
  <w:num w:numId="31" w16cid:durableId="754135054">
    <w:abstractNumId w:val="9"/>
  </w:num>
  <w:num w:numId="32" w16cid:durableId="521552684">
    <w:abstractNumId w:val="7"/>
  </w:num>
  <w:num w:numId="33" w16cid:durableId="1763601212">
    <w:abstractNumId w:val="6"/>
  </w:num>
  <w:num w:numId="34" w16cid:durableId="1292400775">
    <w:abstractNumId w:val="5"/>
  </w:num>
  <w:num w:numId="35" w16cid:durableId="1120994727">
    <w:abstractNumId w:val="4"/>
  </w:num>
  <w:num w:numId="36" w16cid:durableId="341251101">
    <w:abstractNumId w:val="8"/>
  </w:num>
  <w:num w:numId="37" w16cid:durableId="686098370">
    <w:abstractNumId w:val="3"/>
  </w:num>
  <w:num w:numId="38" w16cid:durableId="443691661">
    <w:abstractNumId w:val="2"/>
  </w:num>
  <w:num w:numId="39" w16cid:durableId="309359576">
    <w:abstractNumId w:val="1"/>
  </w:num>
  <w:num w:numId="40" w16cid:durableId="1210802175">
    <w:abstractNumId w:val="0"/>
  </w:num>
  <w:num w:numId="41" w16cid:durableId="459106608">
    <w:abstractNumId w:val="10"/>
  </w:num>
  <w:num w:numId="42" w16cid:durableId="1323855725">
    <w:abstractNumId w:val="10"/>
  </w:num>
  <w:num w:numId="43" w16cid:durableId="469134194">
    <w:abstractNumId w:val="10"/>
  </w:num>
  <w:num w:numId="44" w16cid:durableId="10708858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2/2026"/>
    <w:docVar w:name="dvlangue" w:val="FI"/>
    <w:docVar w:name="dvnumam" w:val="0"/>
    <w:docVar w:name="dvpe" w:val="779.323"/>
    <w:docVar w:name="dvrapporteur" w:val="Esittelijä: "/>
    <w:docVar w:name="dvstar" w:val="***"/>
    <w:docVar w:name="dvtitre" w:val="Euroopan parlamentin lainsäädäntöpäätöslauselma xx. xxxkuuta 2026 esityksestä neuvoston päätökseksi Euroopan unionin ja Cookinsaarten hallituksen välisen kestävää kalastusta koskevan kumppanuussopimuksen täytäntöönpanopöytäkirjan (2025–2032) tekemisestä unionin puolesta(13158/2025 – C10-0346/2025 – 2025/0287(NLE))"/>
  </w:docVars>
  <w:rsids>
    <w:rsidRoot w:val="001D04CA"/>
    <w:rsid w:val="00002272"/>
    <w:rsid w:val="00064002"/>
    <w:rsid w:val="000677B9"/>
    <w:rsid w:val="00080A17"/>
    <w:rsid w:val="000831BA"/>
    <w:rsid w:val="000A42CC"/>
    <w:rsid w:val="000E7DD9"/>
    <w:rsid w:val="0010095E"/>
    <w:rsid w:val="00125B37"/>
    <w:rsid w:val="00187494"/>
    <w:rsid w:val="001D04CA"/>
    <w:rsid w:val="001F32AE"/>
    <w:rsid w:val="002767FF"/>
    <w:rsid w:val="002B18FE"/>
    <w:rsid w:val="002B5493"/>
    <w:rsid w:val="00343214"/>
    <w:rsid w:val="00361C00"/>
    <w:rsid w:val="00395FA1"/>
    <w:rsid w:val="003C04DD"/>
    <w:rsid w:val="003E15D4"/>
    <w:rsid w:val="00411CCE"/>
    <w:rsid w:val="0041666E"/>
    <w:rsid w:val="00421060"/>
    <w:rsid w:val="00471C19"/>
    <w:rsid w:val="004867E3"/>
    <w:rsid w:val="00494A28"/>
    <w:rsid w:val="004B2F73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5AB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168B"/>
    <w:rsid w:val="00C8580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0F39"/>
    <w:rsid w:val="00E34823"/>
    <w:rsid w:val="00E365E1"/>
    <w:rsid w:val="00E820A4"/>
    <w:rsid w:val="00EB006A"/>
    <w:rsid w:val="00EB4772"/>
    <w:rsid w:val="00ED169E"/>
    <w:rsid w:val="00ED1AFB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4128A"/>
  <w15:chartTrackingRefBased/>
  <w15:docId w15:val="{A3C40AB0-567F-447C-B56D-A3EB498B6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168B"/>
    <w:pPr>
      <w:spacing w:before="480" w:after="240"/>
    </w:pPr>
  </w:style>
  <w:style w:type="paragraph" w:customStyle="1" w:styleId="NormalBold">
    <w:name w:val="NormalBold"/>
    <w:basedOn w:val="Normal"/>
    <w:rsid w:val="00C7168B"/>
    <w:rPr>
      <w:b/>
    </w:rPr>
  </w:style>
  <w:style w:type="paragraph" w:customStyle="1" w:styleId="NormalHanging12a">
    <w:name w:val="NormalHanging12a"/>
    <w:basedOn w:val="Normal"/>
    <w:rsid w:val="00C7168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F7914"/>
    <w:rPr>
      <w:sz w:val="24"/>
      <w:lang w:val="fi-FI"/>
    </w:rPr>
  </w:style>
  <w:style w:type="paragraph" w:styleId="Footer">
    <w:name w:val="footer"/>
    <w:basedOn w:val="Normal"/>
    <w:link w:val="FooterChar"/>
    <w:rsid w:val="003C04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C04DD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2026-05-20T13:46:00Z</dcterms:created>
  <dcterms:modified xsi:type="dcterms:W3CDTF">2026-05-20T13:46:00Z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A10-0092/2026</vt:lpwstr>
  </property>
  <property fmtid="{D5CDD505-2E9C-101B-9397-08002B2CF9AE}" pid="4" name="&lt;Type&gt;">
    <vt:lpwstr>RR</vt:lpwstr>
  </property>
</Properties>
</file>