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A4EB7" w14:paraId="50CE1C40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71E3DCB" w14:textId="77777777" w:rsidR="00751A4A" w:rsidRPr="00CA4EB7" w:rsidRDefault="005A61C6" w:rsidP="0010095E">
            <w:pPr>
              <w:pStyle w:val="EPName"/>
            </w:pPr>
            <w:r w:rsidRPr="00CA4EB7">
              <w:t>Europski parlament</w:t>
            </w:r>
          </w:p>
          <w:p w14:paraId="3E35836A" w14:textId="77777777" w:rsidR="00751A4A" w:rsidRPr="00CA4EB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A4EB7">
              <w:t>2024</w:t>
            </w:r>
            <w:r w:rsidR="00817416" w:rsidRPr="00CA4EB7">
              <w:t>-202</w:t>
            </w:r>
            <w:r w:rsidRPr="00CA4EB7">
              <w:t>9</w:t>
            </w:r>
          </w:p>
        </w:tc>
        <w:tc>
          <w:tcPr>
            <w:tcW w:w="2268" w:type="dxa"/>
            <w:shd w:val="clear" w:color="auto" w:fill="auto"/>
          </w:tcPr>
          <w:p w14:paraId="25FF5E37" w14:textId="77777777" w:rsidR="00751A4A" w:rsidRPr="00CA4EB7" w:rsidRDefault="00187494" w:rsidP="0010095E">
            <w:pPr>
              <w:pStyle w:val="EPLogo"/>
            </w:pPr>
            <w:r w:rsidRPr="00CA4EB7">
              <w:rPr>
                <w:noProof/>
                <w:lang w:eastAsia="ja-JP"/>
              </w:rPr>
              <w:drawing>
                <wp:inline distT="0" distB="0" distL="0" distR="0" wp14:anchorId="1A217564" wp14:editId="10A13C9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E1EACE7" w14:textId="77777777" w:rsidR="00D058B8" w:rsidRPr="00CA4EB7" w:rsidRDefault="00D058B8" w:rsidP="004C5D52">
      <w:pPr>
        <w:pStyle w:val="LineTop"/>
      </w:pPr>
    </w:p>
    <w:p w14:paraId="49DBD1BD" w14:textId="77777777" w:rsidR="00680577" w:rsidRPr="00CA4EB7" w:rsidRDefault="005A61C6" w:rsidP="00680577">
      <w:pPr>
        <w:pStyle w:val="EPBodyTA1"/>
      </w:pPr>
      <w:r w:rsidRPr="00CA4EB7">
        <w:t>USVOJENI TEKSTOVI</w:t>
      </w:r>
    </w:p>
    <w:p w14:paraId="110A25DE" w14:textId="77777777" w:rsidR="00D058B8" w:rsidRPr="00CA4EB7" w:rsidRDefault="00D058B8" w:rsidP="00D058B8">
      <w:pPr>
        <w:pStyle w:val="LineBottom"/>
      </w:pPr>
    </w:p>
    <w:p w14:paraId="4D5B5FD5" w14:textId="13BC4635" w:rsidR="005A61C6" w:rsidRPr="00CA4EB7" w:rsidRDefault="005A61C6" w:rsidP="005A61C6">
      <w:pPr>
        <w:pStyle w:val="ATHeading1"/>
      </w:pPr>
      <w:bookmarkStart w:id="0" w:name="TANumber"/>
      <w:r w:rsidRPr="00CA4EB7">
        <w:t>P10_TA(2026)0</w:t>
      </w:r>
      <w:r w:rsidR="007A04B9">
        <w:t>179</w:t>
      </w:r>
      <w:bookmarkEnd w:id="0"/>
    </w:p>
    <w:p w14:paraId="45785255" w14:textId="748ABE12" w:rsidR="005A61C6" w:rsidRPr="00CA4EB7" w:rsidRDefault="005A61C6" w:rsidP="005A61C6">
      <w:pPr>
        <w:pStyle w:val="ATHeading2"/>
      </w:pPr>
      <w:bookmarkStart w:id="1" w:name="title"/>
      <w:r w:rsidRPr="00CA4EB7">
        <w:t xml:space="preserve">Sporazum o partnerstvu u održivom ribarstvu između EU-a i </w:t>
      </w:r>
      <w:proofErr w:type="spellStart"/>
      <w:r w:rsidRPr="00CA4EB7">
        <w:t>Cookovih</w:t>
      </w:r>
      <w:proofErr w:type="spellEnd"/>
      <w:r w:rsidRPr="00CA4EB7">
        <w:t xml:space="preserve"> Otoka (2025. – 2032.): Protokol o provedb</w:t>
      </w:r>
      <w:bookmarkEnd w:id="1"/>
      <w:r w:rsidR="002B5FBD">
        <w:t>i</w:t>
      </w:r>
    </w:p>
    <w:p w14:paraId="33FB6C8F" w14:textId="77777777" w:rsidR="005A61C6" w:rsidRPr="00CA4EB7" w:rsidRDefault="005A61C6" w:rsidP="005A61C6">
      <w:pPr>
        <w:rPr>
          <w:i/>
          <w:vanish/>
        </w:rPr>
      </w:pPr>
      <w:r w:rsidRPr="00CA4EB7">
        <w:rPr>
          <w:i/>
        </w:rPr>
        <w:fldChar w:fldCharType="begin"/>
      </w:r>
      <w:r w:rsidRPr="00CA4EB7">
        <w:rPr>
          <w:i/>
        </w:rPr>
        <w:instrText xml:space="preserve"> TC"(</w:instrText>
      </w:r>
      <w:bookmarkStart w:id="2" w:name="DocNumber"/>
      <w:r w:rsidRPr="00CA4EB7">
        <w:rPr>
          <w:i/>
        </w:rPr>
        <w:instrText>A10-0092/2026</w:instrText>
      </w:r>
      <w:bookmarkEnd w:id="2"/>
      <w:r w:rsidRPr="00CA4EB7">
        <w:rPr>
          <w:i/>
        </w:rPr>
        <w:instrText xml:space="preserve"> - Izvjestiteljica: Oihane Agirregoitia Martínez)"\l3 \n&gt; \* MERGEFORMAT </w:instrText>
      </w:r>
      <w:r w:rsidRPr="00CA4EB7">
        <w:rPr>
          <w:i/>
        </w:rPr>
        <w:fldChar w:fldCharType="end"/>
      </w:r>
    </w:p>
    <w:p w14:paraId="4F807015" w14:textId="77777777" w:rsidR="005A61C6" w:rsidRPr="00CA4EB7" w:rsidRDefault="005A61C6" w:rsidP="005A61C6">
      <w:pPr>
        <w:rPr>
          <w:vanish/>
        </w:rPr>
      </w:pPr>
      <w:bookmarkStart w:id="3" w:name="Commission"/>
      <w:r w:rsidRPr="00CA4EB7">
        <w:rPr>
          <w:vanish/>
        </w:rPr>
        <w:t>Odbor za ribarstvo</w:t>
      </w:r>
      <w:bookmarkEnd w:id="3"/>
    </w:p>
    <w:p w14:paraId="0D58B012" w14:textId="77777777" w:rsidR="005A61C6" w:rsidRPr="00CA4EB7" w:rsidRDefault="005A61C6" w:rsidP="005A61C6">
      <w:pPr>
        <w:rPr>
          <w:vanish/>
        </w:rPr>
      </w:pPr>
      <w:bookmarkStart w:id="4" w:name="PE"/>
      <w:r w:rsidRPr="00CA4EB7">
        <w:rPr>
          <w:vanish/>
        </w:rPr>
        <w:t>PE779.323</w:t>
      </w:r>
      <w:bookmarkEnd w:id="4"/>
    </w:p>
    <w:p w14:paraId="1E675F3C" w14:textId="0F6EBE55" w:rsidR="005A61C6" w:rsidRPr="00CA4EB7" w:rsidRDefault="005A61C6" w:rsidP="005A61C6">
      <w:pPr>
        <w:pStyle w:val="ATHeading3"/>
      </w:pPr>
      <w:bookmarkStart w:id="5" w:name="Sujet"/>
      <w:r w:rsidRPr="00CA4EB7">
        <w:t xml:space="preserve">Zakonodavna rezolucija Europskog parlamenta od </w:t>
      </w:r>
      <w:r w:rsidR="00A32224">
        <w:t>20. svibnja</w:t>
      </w:r>
      <w:r w:rsidRPr="00CA4EB7">
        <w:t xml:space="preserve"> 2026. o Nacrtu odluke Vijeća o sklapanju, u ime Unije, Protokola o provedbi Sporazuma o partnerstvu u održivom ribarstvu između Europske unije i Vlade </w:t>
      </w:r>
      <w:proofErr w:type="spellStart"/>
      <w:r w:rsidRPr="00CA4EB7">
        <w:t>Cookovih</w:t>
      </w:r>
      <w:proofErr w:type="spellEnd"/>
      <w:r w:rsidRPr="00CA4EB7">
        <w:t xml:space="preserve"> Otoka (2025. – 2032.)</w:t>
      </w:r>
      <w:bookmarkEnd w:id="5"/>
      <w:r w:rsidRPr="00CA4EB7">
        <w:t xml:space="preserve"> </w:t>
      </w:r>
      <w:bookmarkStart w:id="6" w:name="References"/>
      <w:r w:rsidRPr="00CA4EB7">
        <w:t>(13158/2025 – C10-0346/2025 – 2025/0287(NLE))</w:t>
      </w:r>
      <w:bookmarkEnd w:id="6"/>
    </w:p>
    <w:p w14:paraId="7AE8B4E5" w14:textId="77777777" w:rsidR="000846D4" w:rsidRPr="00CA4EB7" w:rsidRDefault="000846D4" w:rsidP="000846D4">
      <w:pPr>
        <w:pStyle w:val="NormalBold"/>
      </w:pPr>
      <w:r w:rsidRPr="00CA4EB7">
        <w:t>(Suglasnost)</w:t>
      </w:r>
    </w:p>
    <w:p w14:paraId="4C709FF7" w14:textId="77777777" w:rsidR="000846D4" w:rsidRPr="00CA4EB7" w:rsidRDefault="000846D4" w:rsidP="000846D4">
      <w:pPr>
        <w:pStyle w:val="EPComma"/>
      </w:pPr>
      <w:r w:rsidRPr="00CA4EB7">
        <w:rPr>
          <w:i/>
        </w:rPr>
        <w:t>Europski parlament</w:t>
      </w:r>
      <w:r w:rsidRPr="00CA4EB7">
        <w:t>,</w:t>
      </w:r>
    </w:p>
    <w:p w14:paraId="17B59A6E" w14:textId="77777777" w:rsidR="000846D4" w:rsidRPr="00CA4EB7" w:rsidRDefault="000846D4" w:rsidP="000846D4">
      <w:pPr>
        <w:pStyle w:val="NormalHanging12a"/>
      </w:pPr>
      <w:r w:rsidRPr="00CA4EB7">
        <w:t>–</w:t>
      </w:r>
      <w:r w:rsidRPr="00CA4EB7">
        <w:tab/>
        <w:t>uzimajući u obzir Nacrt odluke Vijeća (13158/2025),</w:t>
      </w:r>
    </w:p>
    <w:p w14:paraId="2CF21D51" w14:textId="09825529" w:rsidR="000846D4" w:rsidRPr="00CA4EB7" w:rsidRDefault="000846D4" w:rsidP="000846D4">
      <w:pPr>
        <w:pStyle w:val="NormalHanging12a"/>
      </w:pPr>
      <w:r w:rsidRPr="00CA4EB7">
        <w:t>–</w:t>
      </w:r>
      <w:r w:rsidRPr="00CA4EB7">
        <w:tab/>
        <w:t xml:space="preserve">uzimajući u obzir Nacrt protokola o provedbi Sporazuma o partnerstvu u održivom ribarstvu između Europske unije i Vlade </w:t>
      </w:r>
      <w:proofErr w:type="spellStart"/>
      <w:r w:rsidRPr="00CA4EB7">
        <w:t>Cookovih</w:t>
      </w:r>
      <w:proofErr w:type="spellEnd"/>
      <w:r w:rsidRPr="00CA4EB7">
        <w:t xml:space="preserve"> Otoka (2025. </w:t>
      </w:r>
      <w:r w:rsidR="007A04B9" w:rsidRPr="007A04B9">
        <w:t>–</w:t>
      </w:r>
      <w:r w:rsidRPr="00CA4EB7">
        <w:t> 2032.) (13165/2025),</w:t>
      </w:r>
      <w:r w:rsidR="007A04B9">
        <w:t xml:space="preserve"> </w:t>
      </w:r>
    </w:p>
    <w:p w14:paraId="5F5B7E78" w14:textId="77777777" w:rsidR="000846D4" w:rsidRPr="00CA4EB7" w:rsidRDefault="000846D4" w:rsidP="000846D4">
      <w:pPr>
        <w:pStyle w:val="NormalHanging12a"/>
      </w:pPr>
      <w:r w:rsidRPr="00CA4EB7">
        <w:t>–</w:t>
      </w:r>
      <w:r w:rsidRPr="00CA4EB7">
        <w:tab/>
        <w:t xml:space="preserve">uzimajući u obzir zahtjev Vijeća za davanje suglasnosti u skladu s člankom 43. stavkom 2, člankom 218. stavkom 6. drugim podstavkom točkom (a) </w:t>
      </w:r>
      <w:proofErr w:type="spellStart"/>
      <w:r w:rsidRPr="00CA4EB7">
        <w:t>podtočkom</w:t>
      </w:r>
      <w:proofErr w:type="spellEnd"/>
      <w:r w:rsidRPr="00CA4EB7">
        <w:t> v. i člankom 218. stavkom 7. Ugovora o funkcioniranju Europske unije (C10</w:t>
      </w:r>
      <w:r w:rsidRPr="00CA4EB7">
        <w:noBreakHyphen/>
        <w:t>0346/2025),</w:t>
      </w:r>
    </w:p>
    <w:p w14:paraId="540FBDD3" w14:textId="77777777" w:rsidR="000846D4" w:rsidRPr="00CA4EB7" w:rsidRDefault="000846D4" w:rsidP="000846D4">
      <w:pPr>
        <w:pStyle w:val="NormalHanging12a"/>
      </w:pPr>
      <w:r w:rsidRPr="00CA4EB7">
        <w:t>–</w:t>
      </w:r>
      <w:r w:rsidRPr="00CA4EB7">
        <w:tab/>
        <w:t>uzimajući u obzir proračunsku procjenu koju je donio Odbor za proračune,</w:t>
      </w:r>
    </w:p>
    <w:p w14:paraId="7AF227A2" w14:textId="5547F56F" w:rsidR="000846D4" w:rsidRPr="00CA4EB7" w:rsidRDefault="000846D4" w:rsidP="000846D4">
      <w:pPr>
        <w:pStyle w:val="NormalHanging12a"/>
      </w:pPr>
      <w:r w:rsidRPr="00CA4EB7">
        <w:t>–</w:t>
      </w:r>
      <w:r w:rsidRPr="00CA4EB7">
        <w:tab/>
        <w:t>uzimajući u obzir članak 107. stavke 1. i 4.</w:t>
      </w:r>
      <w:r w:rsidR="00A32224">
        <w:t>,</w:t>
      </w:r>
      <w:r w:rsidRPr="00CA4EB7">
        <w:t xml:space="preserve"> članak 117. stavak 7.</w:t>
      </w:r>
      <w:r w:rsidR="00A32224">
        <w:t xml:space="preserve"> i članak 58.</w:t>
      </w:r>
      <w:r w:rsidRPr="00CA4EB7">
        <w:t xml:space="preserve"> Poslovnika,</w:t>
      </w:r>
    </w:p>
    <w:p w14:paraId="36E765D7" w14:textId="77777777" w:rsidR="000846D4" w:rsidRPr="00CA4EB7" w:rsidRDefault="000846D4" w:rsidP="000846D4">
      <w:pPr>
        <w:pStyle w:val="NormalHanging12a"/>
      </w:pPr>
      <w:r w:rsidRPr="00CA4EB7">
        <w:t>–</w:t>
      </w:r>
      <w:r w:rsidRPr="00CA4EB7">
        <w:tab/>
        <w:t>uzimajući u obzir mišljenje Odbora za razvoj,</w:t>
      </w:r>
    </w:p>
    <w:p w14:paraId="663AC9D6" w14:textId="77777777" w:rsidR="000846D4" w:rsidRPr="00CA4EB7" w:rsidRDefault="000846D4" w:rsidP="000846D4">
      <w:pPr>
        <w:pStyle w:val="NormalHanging12a"/>
      </w:pPr>
      <w:r w:rsidRPr="00CA4EB7">
        <w:t>–</w:t>
      </w:r>
      <w:r w:rsidRPr="00CA4EB7">
        <w:tab/>
        <w:t>uzimajući u obzir preporuku Odbora za ribarstvo (A10</w:t>
      </w:r>
      <w:r w:rsidRPr="00CA4EB7">
        <w:noBreakHyphen/>
        <w:t>0092/2026),</w:t>
      </w:r>
    </w:p>
    <w:p w14:paraId="785E03AF" w14:textId="449F7F43" w:rsidR="000846D4" w:rsidRPr="00CA4EB7" w:rsidRDefault="000846D4" w:rsidP="000846D4">
      <w:pPr>
        <w:pStyle w:val="NormalHanging12a"/>
      </w:pPr>
      <w:r w:rsidRPr="00CA4EB7">
        <w:t>1.</w:t>
      </w:r>
      <w:r w:rsidRPr="00CA4EB7">
        <w:tab/>
        <w:t xml:space="preserve">daje suglasnost za sklapanje </w:t>
      </w:r>
      <w:r w:rsidR="00D53A7E">
        <w:t>protokola</w:t>
      </w:r>
      <w:r w:rsidRPr="00CA4EB7">
        <w:t>;</w:t>
      </w:r>
    </w:p>
    <w:p w14:paraId="545B929E" w14:textId="43892518" w:rsidR="00E365E1" w:rsidRPr="00CA4EB7" w:rsidRDefault="000846D4" w:rsidP="007A04B9">
      <w:pPr>
        <w:pStyle w:val="NormalHanging12a"/>
      </w:pPr>
      <w:r w:rsidRPr="00CA4EB7">
        <w:t>2.</w:t>
      </w:r>
      <w:r w:rsidRPr="00CA4EB7">
        <w:tab/>
        <w:t xml:space="preserve">nalaže svojoj predsjednici da stajalište Parlamenta proslijedi Vijeću, Komisiji te vladama i parlamentima država članica i </w:t>
      </w:r>
      <w:proofErr w:type="spellStart"/>
      <w:r w:rsidRPr="00CA4EB7">
        <w:t>Cookovih</w:t>
      </w:r>
      <w:proofErr w:type="spellEnd"/>
      <w:r w:rsidRPr="00CA4EB7">
        <w:t xml:space="preserve"> Otoka.</w:t>
      </w:r>
    </w:p>
    <w:sectPr w:rsidR="00E365E1" w:rsidRPr="00CA4EB7" w:rsidSect="00CA4EB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414E73" w14:textId="77777777" w:rsidR="005A61C6" w:rsidRPr="00CA4EB7" w:rsidRDefault="005A61C6">
      <w:r w:rsidRPr="00CA4EB7">
        <w:separator/>
      </w:r>
    </w:p>
  </w:endnote>
  <w:endnote w:type="continuationSeparator" w:id="0">
    <w:p w14:paraId="3762DCB4" w14:textId="77777777" w:rsidR="005A61C6" w:rsidRPr="00CA4EB7" w:rsidRDefault="005A61C6">
      <w:r w:rsidRPr="00CA4EB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81C25D" w14:textId="77777777" w:rsidR="00064002" w:rsidRPr="00CA4EB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B1AFBC" w14:textId="77777777" w:rsidR="00064002" w:rsidRPr="00CA4EB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F8F4" w14:textId="77777777" w:rsidR="00064002" w:rsidRPr="00CA4EB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4CE572" w14:textId="77777777" w:rsidR="005A61C6" w:rsidRPr="00CA4EB7" w:rsidRDefault="005A61C6">
      <w:r w:rsidRPr="00CA4EB7">
        <w:separator/>
      </w:r>
    </w:p>
  </w:footnote>
  <w:footnote w:type="continuationSeparator" w:id="0">
    <w:p w14:paraId="6FF41DE2" w14:textId="77777777" w:rsidR="005A61C6" w:rsidRPr="00CA4EB7" w:rsidRDefault="005A61C6">
      <w:r w:rsidRPr="00CA4EB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6E4627" w14:textId="77777777" w:rsidR="00064002" w:rsidRPr="00CA4EB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8B7927" w14:textId="77777777" w:rsidR="00064002" w:rsidRPr="00CA4EB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463972" w14:textId="77777777" w:rsidR="00064002" w:rsidRPr="00CA4EB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8379593">
    <w:abstractNumId w:val="9"/>
  </w:num>
  <w:num w:numId="2" w16cid:durableId="366874739">
    <w:abstractNumId w:val="9"/>
  </w:num>
  <w:num w:numId="3" w16cid:durableId="434792308">
    <w:abstractNumId w:val="7"/>
  </w:num>
  <w:num w:numId="4" w16cid:durableId="1055665392">
    <w:abstractNumId w:val="7"/>
  </w:num>
  <w:num w:numId="5" w16cid:durableId="1271931550">
    <w:abstractNumId w:val="6"/>
  </w:num>
  <w:num w:numId="6" w16cid:durableId="543174980">
    <w:abstractNumId w:val="6"/>
  </w:num>
  <w:num w:numId="7" w16cid:durableId="578170854">
    <w:abstractNumId w:val="5"/>
  </w:num>
  <w:num w:numId="8" w16cid:durableId="1765684462">
    <w:abstractNumId w:val="5"/>
  </w:num>
  <w:num w:numId="9" w16cid:durableId="801925001">
    <w:abstractNumId w:val="4"/>
  </w:num>
  <w:num w:numId="10" w16cid:durableId="1833989070">
    <w:abstractNumId w:val="4"/>
  </w:num>
  <w:num w:numId="11" w16cid:durableId="1108282176">
    <w:abstractNumId w:val="8"/>
  </w:num>
  <w:num w:numId="12" w16cid:durableId="2041860367">
    <w:abstractNumId w:val="8"/>
  </w:num>
  <w:num w:numId="13" w16cid:durableId="976108229">
    <w:abstractNumId w:val="3"/>
  </w:num>
  <w:num w:numId="14" w16cid:durableId="1419057678">
    <w:abstractNumId w:val="3"/>
  </w:num>
  <w:num w:numId="15" w16cid:durableId="265575707">
    <w:abstractNumId w:val="2"/>
  </w:num>
  <w:num w:numId="16" w16cid:durableId="1979677117">
    <w:abstractNumId w:val="2"/>
  </w:num>
  <w:num w:numId="17" w16cid:durableId="582034814">
    <w:abstractNumId w:val="1"/>
  </w:num>
  <w:num w:numId="18" w16cid:durableId="1102335728">
    <w:abstractNumId w:val="1"/>
  </w:num>
  <w:num w:numId="19" w16cid:durableId="1213150243">
    <w:abstractNumId w:val="0"/>
  </w:num>
  <w:num w:numId="20" w16cid:durableId="741489080">
    <w:abstractNumId w:val="0"/>
  </w:num>
  <w:num w:numId="21" w16cid:durableId="1163426367">
    <w:abstractNumId w:val="9"/>
  </w:num>
  <w:num w:numId="22" w16cid:durableId="929777047">
    <w:abstractNumId w:val="7"/>
  </w:num>
  <w:num w:numId="23" w16cid:durableId="1016614133">
    <w:abstractNumId w:val="6"/>
  </w:num>
  <w:num w:numId="24" w16cid:durableId="638190070">
    <w:abstractNumId w:val="5"/>
  </w:num>
  <w:num w:numId="25" w16cid:durableId="1585339809">
    <w:abstractNumId w:val="4"/>
  </w:num>
  <w:num w:numId="26" w16cid:durableId="1356737075">
    <w:abstractNumId w:val="8"/>
  </w:num>
  <w:num w:numId="27" w16cid:durableId="763959943">
    <w:abstractNumId w:val="3"/>
  </w:num>
  <w:num w:numId="28" w16cid:durableId="1970747708">
    <w:abstractNumId w:val="2"/>
  </w:num>
  <w:num w:numId="29" w16cid:durableId="231353003">
    <w:abstractNumId w:val="1"/>
  </w:num>
  <w:num w:numId="30" w16cid:durableId="1855463242">
    <w:abstractNumId w:val="0"/>
  </w:num>
  <w:num w:numId="31" w16cid:durableId="583228333">
    <w:abstractNumId w:val="9"/>
  </w:num>
  <w:num w:numId="32" w16cid:durableId="457334648">
    <w:abstractNumId w:val="7"/>
  </w:num>
  <w:num w:numId="33" w16cid:durableId="1012102492">
    <w:abstractNumId w:val="6"/>
  </w:num>
  <w:num w:numId="34" w16cid:durableId="1310014850">
    <w:abstractNumId w:val="5"/>
  </w:num>
  <w:num w:numId="35" w16cid:durableId="939992716">
    <w:abstractNumId w:val="4"/>
  </w:num>
  <w:num w:numId="36" w16cid:durableId="1995329097">
    <w:abstractNumId w:val="8"/>
  </w:num>
  <w:num w:numId="37" w16cid:durableId="2032996291">
    <w:abstractNumId w:val="3"/>
  </w:num>
  <w:num w:numId="38" w16cid:durableId="687365523">
    <w:abstractNumId w:val="2"/>
  </w:num>
  <w:num w:numId="39" w16cid:durableId="365520860">
    <w:abstractNumId w:val="1"/>
  </w:num>
  <w:num w:numId="40" w16cid:durableId="459306985">
    <w:abstractNumId w:val="0"/>
  </w:num>
  <w:num w:numId="41" w16cid:durableId="1925603595">
    <w:abstractNumId w:val="10"/>
  </w:num>
  <w:num w:numId="42" w16cid:durableId="1547840300">
    <w:abstractNumId w:val="10"/>
  </w:num>
  <w:num w:numId="43" w16cid:durableId="2055346297">
    <w:abstractNumId w:val="10"/>
  </w:num>
  <w:num w:numId="44" w16cid:durableId="57967685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92/2026"/>
    <w:docVar w:name="dvlangue" w:val="HR"/>
    <w:docVar w:name="dvnumam" w:val="0"/>
    <w:docVar w:name="dvpe" w:val="779.323"/>
    <w:docVar w:name="dvrapporteur" w:val="Izvjestiteljica: "/>
    <w:docVar w:name="dvstar" w:val="***"/>
    <w:docVar w:name="dvtitre" w:val="Zakonodavna rezolucija Europskog parlamenta od .... 2026. o Nacrtu odluke Vijeća o sklapanju, u ime Unije, Protokola o provedbi Sporazuma o partnerstvu u održivom ribarstvu između Europske unije i Vlade Cookovih Otoka (2025. – 2032.)(13158/2025 – C10-0346/2025 – 2025/0287(NLE))"/>
  </w:docVars>
  <w:rsids>
    <w:rsidRoot w:val="005A61C6"/>
    <w:rsid w:val="00002272"/>
    <w:rsid w:val="00064002"/>
    <w:rsid w:val="000677B9"/>
    <w:rsid w:val="000831BA"/>
    <w:rsid w:val="000846D4"/>
    <w:rsid w:val="000A42CC"/>
    <w:rsid w:val="000E7DD9"/>
    <w:rsid w:val="0010095E"/>
    <w:rsid w:val="00125B37"/>
    <w:rsid w:val="00187494"/>
    <w:rsid w:val="001F32AE"/>
    <w:rsid w:val="00224B40"/>
    <w:rsid w:val="002767FF"/>
    <w:rsid w:val="002B18FE"/>
    <w:rsid w:val="002B5493"/>
    <w:rsid w:val="002B5FBD"/>
    <w:rsid w:val="00343214"/>
    <w:rsid w:val="00346B79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A61C6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66A3D"/>
    <w:rsid w:val="00786EC0"/>
    <w:rsid w:val="007A04B9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32224"/>
    <w:rsid w:val="00A43E52"/>
    <w:rsid w:val="00A43F45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A4EB7"/>
    <w:rsid w:val="00CC2357"/>
    <w:rsid w:val="00CF071A"/>
    <w:rsid w:val="00D058B8"/>
    <w:rsid w:val="00D53A7E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1731C15"/>
  <w15:chartTrackingRefBased/>
  <w15:docId w15:val="{1D783E96-15A6-4567-849F-CBF092D37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0846D4"/>
    <w:pPr>
      <w:spacing w:before="480" w:after="240"/>
    </w:pPr>
  </w:style>
  <w:style w:type="paragraph" w:customStyle="1" w:styleId="NormalBold">
    <w:name w:val="NormalBold"/>
    <w:basedOn w:val="Normal"/>
    <w:rsid w:val="000846D4"/>
    <w:rPr>
      <w:b/>
    </w:rPr>
  </w:style>
  <w:style w:type="paragraph" w:customStyle="1" w:styleId="NormalHanging12a">
    <w:name w:val="NormalHanging12a"/>
    <w:basedOn w:val="Normal"/>
    <w:rsid w:val="000846D4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A32224"/>
    <w:rPr>
      <w:sz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197</Words>
  <Characters>1358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ZOVKO Jadranka</dc:creator>
  <cp:keywords/>
  <cp:lastModifiedBy>ZOVKO Jadranka</cp:lastModifiedBy>
  <cp:revision>2</cp:revision>
  <cp:lastPrinted>2004-11-19T15:42:00Z</cp:lastPrinted>
  <dcterms:created xsi:type="dcterms:W3CDTF">2026-05-20T13:59:00Z</dcterms:created>
  <dcterms:modified xsi:type="dcterms:W3CDTF">2026-05-20T13:59:00Z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A10-0092/2026</vt:lpwstr>
  </property>
  <property fmtid="{D5CDD505-2E9C-101B-9397-08002B2CF9AE}" pid="4" name="&lt;Type&gt;">
    <vt:lpwstr>RR</vt:lpwstr>
  </property>
</Properties>
</file>