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92B81" w14:paraId="17523C1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ADE320" w14:textId="77777777" w:rsidR="00751A4A" w:rsidRPr="00F92B81" w:rsidRDefault="009D3FB1" w:rsidP="0010095E">
            <w:pPr>
              <w:pStyle w:val="EPName"/>
            </w:pPr>
            <w:r w:rsidRPr="00F92B81">
              <w:t xml:space="preserve">Parlamento </w:t>
            </w:r>
            <w:proofErr w:type="gramStart"/>
            <w:r w:rsidRPr="00F92B81">
              <w:t>Europeu</w:t>
            </w:r>
            <w:proofErr w:type="gramEnd"/>
          </w:p>
          <w:p w14:paraId="6EEF00D1" w14:textId="77777777" w:rsidR="00751A4A" w:rsidRPr="00F92B8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92B81">
              <w:t>2024</w:t>
            </w:r>
            <w:r w:rsidR="00817416" w:rsidRPr="00F92B81">
              <w:t>-202</w:t>
            </w:r>
            <w:r w:rsidRPr="00F92B81">
              <w:t>9</w:t>
            </w:r>
          </w:p>
        </w:tc>
        <w:tc>
          <w:tcPr>
            <w:tcW w:w="2268" w:type="dxa"/>
            <w:shd w:val="clear" w:color="auto" w:fill="auto"/>
          </w:tcPr>
          <w:p w14:paraId="61FF399E" w14:textId="77777777" w:rsidR="00751A4A" w:rsidRPr="00F92B81" w:rsidRDefault="00187494" w:rsidP="0010095E">
            <w:pPr>
              <w:pStyle w:val="EPLogo"/>
            </w:pPr>
            <w:r w:rsidRPr="00F92B81">
              <w:rPr>
                <w:noProof/>
                <w:lang w:eastAsia="ja-JP"/>
              </w:rPr>
              <w:drawing>
                <wp:inline distT="0" distB="0" distL="0" distR="0" wp14:anchorId="504EA3AC" wp14:editId="73E9EFE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D80217" w14:textId="77777777" w:rsidR="00D058B8" w:rsidRPr="00F92B81" w:rsidRDefault="00D058B8" w:rsidP="004C5D52">
      <w:pPr>
        <w:pStyle w:val="LineTop"/>
      </w:pPr>
    </w:p>
    <w:p w14:paraId="21D50DFD" w14:textId="77777777" w:rsidR="00680577" w:rsidRPr="00F92B81" w:rsidRDefault="009D3FB1" w:rsidP="00680577">
      <w:pPr>
        <w:pStyle w:val="EPBodyTA1"/>
      </w:pPr>
      <w:r w:rsidRPr="00F92B81">
        <w:t>TEXTOS APROVADOS</w:t>
      </w:r>
    </w:p>
    <w:p w14:paraId="05867064" w14:textId="77777777" w:rsidR="00D058B8" w:rsidRPr="00F92B81" w:rsidRDefault="00D058B8" w:rsidP="00D058B8">
      <w:pPr>
        <w:pStyle w:val="LineBottom"/>
      </w:pPr>
    </w:p>
    <w:p w14:paraId="119258C4" w14:textId="24D649E9" w:rsidR="009D3FB1" w:rsidRPr="00F92B81" w:rsidRDefault="009D3FB1" w:rsidP="009D3FB1">
      <w:pPr>
        <w:pStyle w:val="ATHeading1"/>
      </w:pPr>
      <w:bookmarkStart w:id="0" w:name="TANumber"/>
      <w:r w:rsidRPr="00F92B81">
        <w:t>P10_TA(2026)0</w:t>
      </w:r>
      <w:r w:rsidR="00F92B81" w:rsidRPr="00F92B81">
        <w:t>179</w:t>
      </w:r>
      <w:bookmarkEnd w:id="0"/>
    </w:p>
    <w:p w14:paraId="3663FFAA" w14:textId="77777777" w:rsidR="009D3FB1" w:rsidRPr="00F92B81" w:rsidRDefault="009D3FB1" w:rsidP="009D3FB1">
      <w:pPr>
        <w:pStyle w:val="ATHeading2"/>
      </w:pPr>
      <w:bookmarkStart w:id="1" w:name="title"/>
      <w:r w:rsidRPr="00F92B81">
        <w:t>Acordo de Parceria no domínio da Pesca Sustentável UE-Ilhas Cook (2025-2032): Protocolo de Aplicação</w:t>
      </w:r>
      <w:bookmarkEnd w:id="1"/>
    </w:p>
    <w:p w14:paraId="3553F9E5" w14:textId="77777777" w:rsidR="009D3FB1" w:rsidRPr="00F92B81" w:rsidRDefault="009D3FB1" w:rsidP="009D3FB1">
      <w:pPr>
        <w:rPr>
          <w:i/>
          <w:vanish/>
        </w:rPr>
      </w:pPr>
      <w:r w:rsidRPr="00F92B81">
        <w:rPr>
          <w:i/>
        </w:rPr>
        <w:fldChar w:fldCharType="begin"/>
      </w:r>
      <w:r w:rsidRPr="00F92B81">
        <w:rPr>
          <w:i/>
        </w:rPr>
        <w:instrText xml:space="preserve"> TC"(</w:instrText>
      </w:r>
      <w:bookmarkStart w:id="2" w:name="DocNumber"/>
      <w:r w:rsidRPr="00F92B81">
        <w:rPr>
          <w:i/>
        </w:rPr>
        <w:instrText>A10-0092/2026</w:instrText>
      </w:r>
      <w:bookmarkEnd w:id="2"/>
      <w:r w:rsidRPr="00F92B81">
        <w:rPr>
          <w:i/>
        </w:rPr>
        <w:instrText xml:space="preserve"> - Relatora: </w:instrText>
      </w:r>
      <w:proofErr w:type="spellStart"/>
      <w:r w:rsidRPr="00F92B81">
        <w:rPr>
          <w:i/>
        </w:rPr>
        <w:instrText>Oihane</w:instrText>
      </w:r>
      <w:proofErr w:type="spellEnd"/>
      <w:r w:rsidRPr="00F92B81">
        <w:rPr>
          <w:i/>
        </w:rPr>
        <w:instrText xml:space="preserve"> </w:instrText>
      </w:r>
      <w:proofErr w:type="spellStart"/>
      <w:r w:rsidRPr="00F92B81">
        <w:rPr>
          <w:i/>
        </w:rPr>
        <w:instrText>Agirregoitia</w:instrText>
      </w:r>
      <w:proofErr w:type="spellEnd"/>
      <w:r w:rsidRPr="00F92B81">
        <w:rPr>
          <w:i/>
        </w:rPr>
        <w:instrText xml:space="preserve"> </w:instrText>
      </w:r>
      <w:proofErr w:type="spellStart"/>
      <w:r w:rsidRPr="00F92B81">
        <w:rPr>
          <w:i/>
        </w:rPr>
        <w:instrText>Martínez</w:instrText>
      </w:r>
      <w:proofErr w:type="spellEnd"/>
      <w:r w:rsidRPr="00F92B81">
        <w:rPr>
          <w:i/>
        </w:rPr>
        <w:instrText xml:space="preserve">)"\l3 \n&gt; \* MERGEFORMAT </w:instrText>
      </w:r>
      <w:r w:rsidRPr="00F92B81">
        <w:rPr>
          <w:i/>
        </w:rPr>
        <w:fldChar w:fldCharType="end"/>
      </w:r>
    </w:p>
    <w:p w14:paraId="71A69790" w14:textId="77777777" w:rsidR="009D3FB1" w:rsidRPr="00F92B81" w:rsidRDefault="009D3FB1" w:rsidP="009D3FB1">
      <w:pPr>
        <w:rPr>
          <w:vanish/>
        </w:rPr>
      </w:pPr>
      <w:bookmarkStart w:id="3" w:name="Commission"/>
      <w:r w:rsidRPr="00F92B81">
        <w:rPr>
          <w:vanish/>
        </w:rPr>
        <w:t>Comissão das Pescas</w:t>
      </w:r>
      <w:bookmarkEnd w:id="3"/>
    </w:p>
    <w:p w14:paraId="1F115332" w14:textId="77777777" w:rsidR="009D3FB1" w:rsidRPr="00F92B81" w:rsidRDefault="009D3FB1" w:rsidP="009D3FB1">
      <w:pPr>
        <w:rPr>
          <w:vanish/>
        </w:rPr>
      </w:pPr>
      <w:bookmarkStart w:id="4" w:name="PE"/>
      <w:r w:rsidRPr="00F92B81">
        <w:rPr>
          <w:vanish/>
        </w:rPr>
        <w:t>PE779.323</w:t>
      </w:r>
      <w:bookmarkEnd w:id="4"/>
    </w:p>
    <w:p w14:paraId="0D6014B8" w14:textId="6F07E869" w:rsidR="009D3FB1" w:rsidRPr="00F92B81" w:rsidRDefault="009D3FB1" w:rsidP="009D3FB1">
      <w:pPr>
        <w:pStyle w:val="ATHeading3"/>
      </w:pPr>
      <w:bookmarkStart w:id="5" w:name="Sujet"/>
      <w:r w:rsidRPr="00F92B81">
        <w:t xml:space="preserve">Resolução legislativa do Parlamento Europeu, de </w:t>
      </w:r>
      <w:r w:rsidR="00A0376A" w:rsidRPr="00F92B81">
        <w:t>20</w:t>
      </w:r>
      <w:r w:rsidRPr="00F92B81">
        <w:t xml:space="preserve"> de </w:t>
      </w:r>
      <w:r w:rsidR="00A0376A" w:rsidRPr="00F92B81">
        <w:t xml:space="preserve">maio </w:t>
      </w:r>
      <w:r w:rsidRPr="00F92B81">
        <w:t>de 2026, referente ao projeto de decisão do Conselho relativa à celebração, em nome da União, do Protocolo de Aplicação do Acordo de Parceria no domínio da Pesca Sustentável entre a União Europeia e o Governo das Ilhas Cook (2025-2032)</w:t>
      </w:r>
      <w:bookmarkEnd w:id="5"/>
      <w:r w:rsidRPr="00F92B81">
        <w:t xml:space="preserve"> </w:t>
      </w:r>
      <w:bookmarkStart w:id="6" w:name="References"/>
      <w:r w:rsidRPr="00F92B81">
        <w:t>(13158/2025 – C10-0346/2025 – 2025/0287(NLE))</w:t>
      </w:r>
      <w:bookmarkEnd w:id="6"/>
    </w:p>
    <w:p w14:paraId="57F1D145" w14:textId="77777777" w:rsidR="00CD7346" w:rsidRPr="00F92B81" w:rsidRDefault="00CD7346" w:rsidP="00CD7346">
      <w:pPr>
        <w:pStyle w:val="NormalBold"/>
      </w:pPr>
      <w:r w:rsidRPr="00F92B81">
        <w:t>(Aprovação)</w:t>
      </w:r>
    </w:p>
    <w:p w14:paraId="72F62492" w14:textId="77777777" w:rsidR="00CD7346" w:rsidRPr="00F92B81" w:rsidRDefault="00CD7346" w:rsidP="00CD7346">
      <w:pPr>
        <w:pStyle w:val="EPComma"/>
      </w:pPr>
      <w:r w:rsidRPr="00F92B81">
        <w:rPr>
          <w:i/>
        </w:rPr>
        <w:t>O Parlamento Europeu</w:t>
      </w:r>
      <w:r w:rsidRPr="00F92B81">
        <w:t>,</w:t>
      </w:r>
    </w:p>
    <w:p w14:paraId="67E5F371" w14:textId="77777777" w:rsidR="00CD7346" w:rsidRPr="00F92B81" w:rsidRDefault="00CD7346" w:rsidP="00CD7346">
      <w:pPr>
        <w:pStyle w:val="NormalHanging12a"/>
      </w:pPr>
      <w:r w:rsidRPr="00F92B81">
        <w:t>–</w:t>
      </w:r>
      <w:r w:rsidRPr="00F92B81">
        <w:tab/>
        <w:t>Tendo em conta o projeto de decisão do Conselho (13158/2025),</w:t>
      </w:r>
    </w:p>
    <w:p w14:paraId="7BB9205F" w14:textId="77777777" w:rsidR="00CD7346" w:rsidRPr="00F92B81" w:rsidRDefault="00CD7346" w:rsidP="00CD7346">
      <w:pPr>
        <w:pStyle w:val="NormalHanging12a"/>
      </w:pPr>
      <w:r w:rsidRPr="00F92B81">
        <w:t>–</w:t>
      </w:r>
      <w:r w:rsidRPr="00F92B81">
        <w:tab/>
        <w:t>Tendo em conta o projeto de Protocolo de Aplicação do Acordo de Parceria no Domínio da Pesca Sustentável entre a União Europeia e o Governo das Ilhas Cook (2025–2032) (13165/2025),</w:t>
      </w:r>
    </w:p>
    <w:p w14:paraId="081BD30D" w14:textId="77777777" w:rsidR="00CD7346" w:rsidRPr="00F92B81" w:rsidRDefault="00CD7346" w:rsidP="00CD7346">
      <w:pPr>
        <w:pStyle w:val="NormalHanging12a"/>
      </w:pPr>
      <w:r w:rsidRPr="00F92B81">
        <w:t>–</w:t>
      </w:r>
      <w:r w:rsidRPr="00F92B81">
        <w:tab/>
        <w:t>Tendo em conta o pedido de aprovação que o Conselho apresentou, nos termos do artigo 43.º, n.º 2, e do artigo 218.º, n.º 6, segundo parágrafo, alínea a), subalínea v), e do artigo 218.º, n.º 7, do Tratado sobre o Funcionamento da União Europeia (C10</w:t>
      </w:r>
      <w:r w:rsidRPr="00F92B81">
        <w:noBreakHyphen/>
        <w:t>0346/2025),</w:t>
      </w:r>
    </w:p>
    <w:p w14:paraId="2E7C5AFD" w14:textId="77777777" w:rsidR="00CD7346" w:rsidRPr="00F92B81" w:rsidRDefault="00CD7346" w:rsidP="00CD7346">
      <w:pPr>
        <w:pStyle w:val="NormalHanging12a"/>
      </w:pPr>
      <w:r w:rsidRPr="00F92B81">
        <w:t>–</w:t>
      </w:r>
      <w:r w:rsidRPr="00F92B81">
        <w:tab/>
        <w:t>Tendo em conta a avaliação orçamental da Comissão dos Orçamentos,</w:t>
      </w:r>
    </w:p>
    <w:p w14:paraId="73BB5767" w14:textId="2515BB72" w:rsidR="00CD7346" w:rsidRPr="00F92B81" w:rsidRDefault="00CD7346" w:rsidP="00CD7346">
      <w:pPr>
        <w:pStyle w:val="NormalHanging12a"/>
      </w:pPr>
      <w:r w:rsidRPr="00F92B81">
        <w:t>–</w:t>
      </w:r>
      <w:r w:rsidRPr="00F92B81">
        <w:tab/>
        <w:t>Tendo em conta o artigo 107.º, n.</w:t>
      </w:r>
      <w:r w:rsidRPr="00F92B81">
        <w:rPr>
          <w:vertAlign w:val="superscript"/>
        </w:rPr>
        <w:t>os</w:t>
      </w:r>
      <w:r w:rsidRPr="00F92B81">
        <w:t xml:space="preserve"> 1 e 4, o artigo 117.º, n.º 7, </w:t>
      </w:r>
      <w:r w:rsidR="00077CE4" w:rsidRPr="00F92B81">
        <w:t xml:space="preserve">e o artigo 58.º </w:t>
      </w:r>
      <w:r w:rsidRPr="00F92B81">
        <w:t>do seu Regimento,</w:t>
      </w:r>
    </w:p>
    <w:p w14:paraId="7514ECCC" w14:textId="77777777" w:rsidR="00CD7346" w:rsidRPr="00F92B81" w:rsidRDefault="00CD7346" w:rsidP="00CD7346">
      <w:pPr>
        <w:pStyle w:val="NormalHanging12a"/>
      </w:pPr>
      <w:r w:rsidRPr="00F92B81">
        <w:t>–</w:t>
      </w:r>
      <w:r w:rsidRPr="00F92B81">
        <w:tab/>
        <w:t>Tendo em conta o parecer da Comissão do Desenvolvimento,</w:t>
      </w:r>
    </w:p>
    <w:p w14:paraId="3ECD3AFB" w14:textId="77777777" w:rsidR="00CD7346" w:rsidRPr="00F92B81" w:rsidRDefault="00CD7346" w:rsidP="00CD7346">
      <w:pPr>
        <w:pStyle w:val="NormalHanging12a"/>
      </w:pPr>
      <w:r w:rsidRPr="00F92B81">
        <w:t>–</w:t>
      </w:r>
      <w:r w:rsidRPr="00F92B81">
        <w:tab/>
        <w:t>Tendo em conta a recomendação da Comissão das Pescas (A10</w:t>
      </w:r>
      <w:r w:rsidRPr="00F92B81">
        <w:noBreakHyphen/>
        <w:t>0092/2026),</w:t>
      </w:r>
    </w:p>
    <w:p w14:paraId="625C862C" w14:textId="4DC4CB4C" w:rsidR="00CD7346" w:rsidRPr="00F92B81" w:rsidRDefault="00CD7346" w:rsidP="00CD7346">
      <w:pPr>
        <w:pStyle w:val="NormalHanging12a"/>
      </w:pPr>
      <w:r w:rsidRPr="00F92B81">
        <w:t>1.</w:t>
      </w:r>
      <w:r w:rsidRPr="00F92B81">
        <w:tab/>
        <w:t xml:space="preserve">Aprova a celebração do </w:t>
      </w:r>
      <w:r w:rsidR="009A2A75" w:rsidRPr="00F92B81">
        <w:t>protocolo</w:t>
      </w:r>
      <w:r w:rsidRPr="00F92B81">
        <w:t>;</w:t>
      </w:r>
    </w:p>
    <w:p w14:paraId="129441C5" w14:textId="3D46219D" w:rsidR="00D40A51" w:rsidRPr="00F92B81" w:rsidRDefault="00CD7346" w:rsidP="00D40A51">
      <w:pPr>
        <w:pStyle w:val="NormalHanging12a"/>
      </w:pPr>
      <w:r w:rsidRPr="00F92B81">
        <w:t>2.</w:t>
      </w:r>
      <w:r w:rsidRPr="00F92B81">
        <w:tab/>
        <w:t xml:space="preserve">Encarrega a sua Presidente de transmitir a posição do Parlamento ao Conselho, à </w:t>
      </w:r>
      <w:r w:rsidRPr="00F92B81">
        <w:lastRenderedPageBreak/>
        <w:t>Comissão e aos governos e parlamentos dos Estados</w:t>
      </w:r>
      <w:r w:rsidRPr="00F92B81">
        <w:noBreakHyphen/>
        <w:t>Membros e das Ilhas Cook.</w:t>
      </w:r>
    </w:p>
    <w:sectPr w:rsidR="00D40A51" w:rsidRPr="00F92B81" w:rsidSect="00D40A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FB0F4" w14:textId="77777777" w:rsidR="009D3FB1" w:rsidRPr="00D40A51" w:rsidRDefault="009D3FB1">
      <w:r w:rsidRPr="00D40A51">
        <w:separator/>
      </w:r>
    </w:p>
  </w:endnote>
  <w:endnote w:type="continuationSeparator" w:id="0">
    <w:p w14:paraId="003A6888" w14:textId="77777777" w:rsidR="009D3FB1" w:rsidRPr="00D40A51" w:rsidRDefault="009D3FB1">
      <w:r w:rsidRPr="00D40A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B0B95" w14:textId="77777777" w:rsidR="00064002" w:rsidRPr="00D40A5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36CE6" w14:textId="77777777" w:rsidR="00064002" w:rsidRPr="00D40A5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1AAD0" w14:textId="77777777" w:rsidR="00064002" w:rsidRPr="00D40A5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B9055" w14:textId="77777777" w:rsidR="009D3FB1" w:rsidRPr="00D40A51" w:rsidRDefault="009D3FB1">
      <w:r w:rsidRPr="00D40A51">
        <w:separator/>
      </w:r>
    </w:p>
  </w:footnote>
  <w:footnote w:type="continuationSeparator" w:id="0">
    <w:p w14:paraId="0E632325" w14:textId="77777777" w:rsidR="009D3FB1" w:rsidRPr="00D40A51" w:rsidRDefault="009D3FB1">
      <w:r w:rsidRPr="00D40A5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BE76A" w14:textId="77777777" w:rsidR="00064002" w:rsidRPr="00D40A5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3D0F0" w14:textId="77777777" w:rsidR="00064002" w:rsidRPr="00D40A5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A2D79" w14:textId="77777777" w:rsidR="00064002" w:rsidRPr="00D40A5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95985382">
    <w:abstractNumId w:val="9"/>
  </w:num>
  <w:num w:numId="2" w16cid:durableId="967128408">
    <w:abstractNumId w:val="9"/>
  </w:num>
  <w:num w:numId="3" w16cid:durableId="620184688">
    <w:abstractNumId w:val="7"/>
  </w:num>
  <w:num w:numId="4" w16cid:durableId="1275517">
    <w:abstractNumId w:val="7"/>
  </w:num>
  <w:num w:numId="5" w16cid:durableId="613024382">
    <w:abstractNumId w:val="6"/>
  </w:num>
  <w:num w:numId="6" w16cid:durableId="2064595504">
    <w:abstractNumId w:val="6"/>
  </w:num>
  <w:num w:numId="7" w16cid:durableId="885457417">
    <w:abstractNumId w:val="5"/>
  </w:num>
  <w:num w:numId="8" w16cid:durableId="601686033">
    <w:abstractNumId w:val="5"/>
  </w:num>
  <w:num w:numId="9" w16cid:durableId="1164247064">
    <w:abstractNumId w:val="4"/>
  </w:num>
  <w:num w:numId="10" w16cid:durableId="1618832800">
    <w:abstractNumId w:val="4"/>
  </w:num>
  <w:num w:numId="11" w16cid:durableId="1007253604">
    <w:abstractNumId w:val="8"/>
  </w:num>
  <w:num w:numId="12" w16cid:durableId="1525709830">
    <w:abstractNumId w:val="8"/>
  </w:num>
  <w:num w:numId="13" w16cid:durableId="1804542040">
    <w:abstractNumId w:val="3"/>
  </w:num>
  <w:num w:numId="14" w16cid:durableId="1205099280">
    <w:abstractNumId w:val="3"/>
  </w:num>
  <w:num w:numId="15" w16cid:durableId="1063944070">
    <w:abstractNumId w:val="2"/>
  </w:num>
  <w:num w:numId="16" w16cid:durableId="791442315">
    <w:abstractNumId w:val="2"/>
  </w:num>
  <w:num w:numId="17" w16cid:durableId="721363940">
    <w:abstractNumId w:val="1"/>
  </w:num>
  <w:num w:numId="18" w16cid:durableId="1724596655">
    <w:abstractNumId w:val="1"/>
  </w:num>
  <w:num w:numId="19" w16cid:durableId="2090803952">
    <w:abstractNumId w:val="0"/>
  </w:num>
  <w:num w:numId="20" w16cid:durableId="195851692">
    <w:abstractNumId w:val="0"/>
  </w:num>
  <w:num w:numId="21" w16cid:durableId="1203903599">
    <w:abstractNumId w:val="9"/>
  </w:num>
  <w:num w:numId="22" w16cid:durableId="37053940">
    <w:abstractNumId w:val="7"/>
  </w:num>
  <w:num w:numId="23" w16cid:durableId="1562935089">
    <w:abstractNumId w:val="6"/>
  </w:num>
  <w:num w:numId="24" w16cid:durableId="184562684">
    <w:abstractNumId w:val="5"/>
  </w:num>
  <w:num w:numId="25" w16cid:durableId="1060594788">
    <w:abstractNumId w:val="4"/>
  </w:num>
  <w:num w:numId="26" w16cid:durableId="2144691260">
    <w:abstractNumId w:val="8"/>
  </w:num>
  <w:num w:numId="27" w16cid:durableId="1116750413">
    <w:abstractNumId w:val="3"/>
  </w:num>
  <w:num w:numId="28" w16cid:durableId="1584994695">
    <w:abstractNumId w:val="2"/>
  </w:num>
  <w:num w:numId="29" w16cid:durableId="568423781">
    <w:abstractNumId w:val="1"/>
  </w:num>
  <w:num w:numId="30" w16cid:durableId="969677009">
    <w:abstractNumId w:val="0"/>
  </w:num>
  <w:num w:numId="31" w16cid:durableId="1192189502">
    <w:abstractNumId w:val="9"/>
  </w:num>
  <w:num w:numId="32" w16cid:durableId="1500195862">
    <w:abstractNumId w:val="7"/>
  </w:num>
  <w:num w:numId="33" w16cid:durableId="1767918967">
    <w:abstractNumId w:val="6"/>
  </w:num>
  <w:num w:numId="34" w16cid:durableId="696540000">
    <w:abstractNumId w:val="5"/>
  </w:num>
  <w:num w:numId="35" w16cid:durableId="292836679">
    <w:abstractNumId w:val="4"/>
  </w:num>
  <w:num w:numId="36" w16cid:durableId="1384593626">
    <w:abstractNumId w:val="8"/>
  </w:num>
  <w:num w:numId="37" w16cid:durableId="1062486150">
    <w:abstractNumId w:val="3"/>
  </w:num>
  <w:num w:numId="38" w16cid:durableId="700325760">
    <w:abstractNumId w:val="2"/>
  </w:num>
  <w:num w:numId="39" w16cid:durableId="1591430687">
    <w:abstractNumId w:val="1"/>
  </w:num>
  <w:num w:numId="40" w16cid:durableId="1289314352">
    <w:abstractNumId w:val="0"/>
  </w:num>
  <w:num w:numId="41" w16cid:durableId="1469933658">
    <w:abstractNumId w:val="10"/>
  </w:num>
  <w:num w:numId="42" w16cid:durableId="2078287204">
    <w:abstractNumId w:val="10"/>
  </w:num>
  <w:num w:numId="43" w16cid:durableId="1561208897">
    <w:abstractNumId w:val="10"/>
  </w:num>
  <w:num w:numId="44" w16cid:durableId="1028426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2/2026"/>
    <w:docVar w:name="dvlangue" w:val="PT"/>
    <w:docVar w:name="dvnumam" w:val="0"/>
    <w:docVar w:name="dvpe" w:val="779.323"/>
    <w:docVar w:name="dvrapporteur" w:val="Relatora: "/>
    <w:docVar w:name="dvstar" w:val="***"/>
    <w:docVar w:name="dvtitre" w:val="Resolução legislativa do Parlamento Europeu, de ... de ... de 2026,_x000d__x000a_ referente ao projeto de decisão do Conselho relativa à celebração, em nome da União, do Protocolo de Aplicação do Acordo de Parceria no domínio da Pesca Sustentável entre a União Europeia e o Governo das Ilhas Cook (2025-2032)(13158/2025 – C10-0346/2025 – 2025/0287(NLE))"/>
  </w:docVars>
  <w:rsids>
    <w:rsidRoot w:val="009D3FB1"/>
    <w:rsid w:val="00002272"/>
    <w:rsid w:val="00064002"/>
    <w:rsid w:val="000677B9"/>
    <w:rsid w:val="00077CE4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3E88"/>
    <w:rsid w:val="00347FDB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585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2A75"/>
    <w:rsid w:val="009D3FB1"/>
    <w:rsid w:val="00A0376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38EA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7346"/>
    <w:rsid w:val="00CF071A"/>
    <w:rsid w:val="00D058B8"/>
    <w:rsid w:val="00D40A51"/>
    <w:rsid w:val="00D56C11"/>
    <w:rsid w:val="00D834A0"/>
    <w:rsid w:val="00D872DF"/>
    <w:rsid w:val="00D91E21"/>
    <w:rsid w:val="00D928FF"/>
    <w:rsid w:val="00DA7FCD"/>
    <w:rsid w:val="00E365E1"/>
    <w:rsid w:val="00E820A4"/>
    <w:rsid w:val="00E91EA6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2B8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653C63"/>
  <w15:chartTrackingRefBased/>
  <w15:docId w15:val="{3B30662F-FAD8-4EAF-82AF-B38E5494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D7346"/>
    <w:pPr>
      <w:spacing w:before="480" w:after="240"/>
    </w:pPr>
  </w:style>
  <w:style w:type="paragraph" w:customStyle="1" w:styleId="NormalBold">
    <w:name w:val="NormalBold"/>
    <w:basedOn w:val="Normal"/>
    <w:rsid w:val="00CD7346"/>
    <w:rPr>
      <w:b/>
    </w:rPr>
  </w:style>
  <w:style w:type="paragraph" w:customStyle="1" w:styleId="NormalHanging12a">
    <w:name w:val="NormalHanging12a"/>
    <w:basedOn w:val="Normal"/>
    <w:rsid w:val="00CD7346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D928FF"/>
    <w:rPr>
      <w:sz w:val="16"/>
      <w:szCs w:val="16"/>
    </w:rPr>
  </w:style>
  <w:style w:type="paragraph" w:styleId="CommentText">
    <w:name w:val="annotation text"/>
    <w:basedOn w:val="Normal"/>
    <w:link w:val="CommentTextChar"/>
    <w:rsid w:val="00D928F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928FF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D928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928FF"/>
    <w:rPr>
      <w:b/>
      <w:bCs/>
      <w:lang w:val="pt-PT"/>
    </w:rPr>
  </w:style>
  <w:style w:type="character" w:styleId="Hyperlink">
    <w:name w:val="Hyperlink"/>
    <w:basedOn w:val="DefaultParagraphFont"/>
    <w:rsid w:val="00D928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28F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0376A"/>
    <w:rPr>
      <w:sz w:val="24"/>
      <w:lang w:val="pt-PT"/>
    </w:rPr>
  </w:style>
  <w:style w:type="character" w:styleId="FollowedHyperlink">
    <w:name w:val="FollowedHyperlink"/>
    <w:basedOn w:val="DefaultParagraphFont"/>
    <w:rsid w:val="00077C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2026-05-20T15:15:00Z</dcterms:created>
  <dcterms:modified xsi:type="dcterms:W3CDTF">2026-05-20T15:15:00Z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A10-0092/2026</vt:lpwstr>
  </property>
  <property fmtid="{D5CDD505-2E9C-101B-9397-08002B2CF9AE}" pid="4" name="&lt;Type&gt;">
    <vt:lpwstr>RR</vt:lpwstr>
  </property>
</Properties>
</file>