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37B0" w14:paraId="226953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4A0DFA" w14:textId="77777777" w:rsidR="00751A4A" w:rsidRPr="005537B0" w:rsidRDefault="00D32F34" w:rsidP="0010095E">
            <w:pPr>
              <w:pStyle w:val="EPName"/>
            </w:pPr>
            <w:r w:rsidRPr="005537B0">
              <w:t>Evropski parlament</w:t>
            </w:r>
          </w:p>
          <w:p w14:paraId="7C0715DF" w14:textId="77777777" w:rsidR="00751A4A" w:rsidRPr="005537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37B0">
              <w:t>2024</w:t>
            </w:r>
            <w:r w:rsidR="00817416" w:rsidRPr="005537B0">
              <w:t>-202</w:t>
            </w:r>
            <w:r w:rsidRPr="005537B0">
              <w:t>9</w:t>
            </w:r>
          </w:p>
        </w:tc>
        <w:tc>
          <w:tcPr>
            <w:tcW w:w="2268" w:type="dxa"/>
            <w:shd w:val="clear" w:color="auto" w:fill="auto"/>
          </w:tcPr>
          <w:p w14:paraId="36DEF4FD" w14:textId="77777777" w:rsidR="00751A4A" w:rsidRPr="005537B0" w:rsidRDefault="00187494" w:rsidP="0010095E">
            <w:pPr>
              <w:pStyle w:val="EPLogo"/>
            </w:pPr>
            <w:r w:rsidRPr="005537B0">
              <w:rPr>
                <w:noProof/>
                <w:lang w:eastAsia="ja-JP"/>
              </w:rPr>
              <w:drawing>
                <wp:inline distT="0" distB="0" distL="0" distR="0" wp14:anchorId="2C508D22" wp14:editId="29431D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C164D3" w14:textId="77777777" w:rsidR="00D058B8" w:rsidRPr="005537B0" w:rsidRDefault="00D058B8" w:rsidP="004C5D52">
      <w:pPr>
        <w:pStyle w:val="LineTop"/>
      </w:pPr>
    </w:p>
    <w:p w14:paraId="3F45BBB5" w14:textId="77777777" w:rsidR="00680577" w:rsidRPr="005537B0" w:rsidRDefault="00D32F34" w:rsidP="00680577">
      <w:pPr>
        <w:pStyle w:val="EPBodyTA1"/>
      </w:pPr>
      <w:r w:rsidRPr="005537B0">
        <w:t>SPREJETA BESEDILA</w:t>
      </w:r>
    </w:p>
    <w:p w14:paraId="713EEC69" w14:textId="77777777" w:rsidR="00D058B8" w:rsidRPr="005537B0" w:rsidRDefault="00D058B8" w:rsidP="00D058B8">
      <w:pPr>
        <w:pStyle w:val="LineBottom"/>
      </w:pPr>
    </w:p>
    <w:p w14:paraId="16007A4C" w14:textId="644B25E0" w:rsidR="00D32F34" w:rsidRPr="005537B0" w:rsidRDefault="00D32F34" w:rsidP="00D32F34">
      <w:pPr>
        <w:pStyle w:val="ATHeading1"/>
      </w:pPr>
      <w:bookmarkStart w:id="0" w:name="TANumber"/>
      <w:r w:rsidRPr="005537B0">
        <w:t>P10_TA(2026)</w:t>
      </w:r>
      <w:bookmarkEnd w:id="0"/>
      <w:r w:rsidR="003A57E8">
        <w:t>0179</w:t>
      </w:r>
    </w:p>
    <w:p w14:paraId="2B607CB8" w14:textId="205D38A4" w:rsidR="00D32F34" w:rsidRPr="005537B0" w:rsidRDefault="000F2C81" w:rsidP="000F2C81">
      <w:pPr>
        <w:pStyle w:val="ATHeading2"/>
      </w:pPr>
      <w:r>
        <w:t>Sporazum o partnerstvu o trajnostnem ribištvu med Evropsko unijo in Cookovimi otoki (2025–2032): Protokol o izvajanju</w:t>
      </w:r>
    </w:p>
    <w:p w14:paraId="2F9D60C8" w14:textId="2EB87313" w:rsidR="00D32F34" w:rsidRPr="005537B0" w:rsidRDefault="00D32F34" w:rsidP="00D32F34">
      <w:pPr>
        <w:rPr>
          <w:i/>
          <w:vanish/>
        </w:rPr>
      </w:pPr>
      <w:r w:rsidRPr="005537B0">
        <w:rPr>
          <w:i/>
        </w:rPr>
        <w:fldChar w:fldCharType="begin"/>
      </w:r>
      <w:r w:rsidRPr="005537B0">
        <w:rPr>
          <w:i/>
        </w:rPr>
        <w:instrText xml:space="preserve"> TC"(</w:instrText>
      </w:r>
      <w:bookmarkStart w:id="1" w:name="DocNumber"/>
      <w:r w:rsidRPr="005537B0">
        <w:rPr>
          <w:i/>
        </w:rPr>
        <w:instrText>A10-0092/2026</w:instrText>
      </w:r>
      <w:bookmarkEnd w:id="1"/>
      <w:r w:rsidRPr="005537B0">
        <w:rPr>
          <w:i/>
        </w:rPr>
        <w:instrText xml:space="preserve"> - Poročeval</w:instrText>
      </w:r>
      <w:r w:rsidR="00532C66">
        <w:rPr>
          <w:i/>
        </w:rPr>
        <w:instrText>ka</w:instrText>
      </w:r>
      <w:r w:rsidRPr="005537B0">
        <w:rPr>
          <w:i/>
        </w:rPr>
        <w:instrText xml:space="preserve">: </w:instrText>
      </w:r>
      <w:proofErr w:type="spellStart"/>
      <w:r w:rsidRPr="005537B0">
        <w:rPr>
          <w:i/>
        </w:rPr>
        <w:instrText>Oihane</w:instrText>
      </w:r>
      <w:proofErr w:type="spellEnd"/>
      <w:r w:rsidRPr="005537B0">
        <w:rPr>
          <w:i/>
        </w:rPr>
        <w:instrText xml:space="preserve"> </w:instrText>
      </w:r>
      <w:proofErr w:type="spellStart"/>
      <w:r w:rsidRPr="005537B0">
        <w:rPr>
          <w:i/>
        </w:rPr>
        <w:instrText>Agirregoitia</w:instrText>
      </w:r>
      <w:proofErr w:type="spellEnd"/>
      <w:r w:rsidRPr="005537B0">
        <w:rPr>
          <w:i/>
        </w:rPr>
        <w:instrText xml:space="preserve"> Martínez)"\l3 \n&gt; \* MERGEFORMAT </w:instrText>
      </w:r>
      <w:r w:rsidRPr="005537B0">
        <w:rPr>
          <w:i/>
        </w:rPr>
        <w:fldChar w:fldCharType="end"/>
      </w:r>
    </w:p>
    <w:p w14:paraId="4396AC80" w14:textId="77777777" w:rsidR="00D32F34" w:rsidRPr="005537B0" w:rsidRDefault="00D32F34" w:rsidP="00D32F34">
      <w:pPr>
        <w:rPr>
          <w:vanish/>
        </w:rPr>
      </w:pPr>
      <w:bookmarkStart w:id="2" w:name="Commission"/>
      <w:r w:rsidRPr="005537B0">
        <w:rPr>
          <w:vanish/>
        </w:rPr>
        <w:t>Odbor za ribištvo</w:t>
      </w:r>
      <w:bookmarkEnd w:id="2"/>
    </w:p>
    <w:p w14:paraId="06648E29" w14:textId="77777777" w:rsidR="00D32F34" w:rsidRPr="005537B0" w:rsidRDefault="00D32F34" w:rsidP="00D32F34">
      <w:pPr>
        <w:rPr>
          <w:vanish/>
        </w:rPr>
      </w:pPr>
      <w:bookmarkStart w:id="3" w:name="PE"/>
      <w:r w:rsidRPr="005537B0">
        <w:rPr>
          <w:vanish/>
        </w:rPr>
        <w:t>PE779.323</w:t>
      </w:r>
      <w:bookmarkEnd w:id="3"/>
    </w:p>
    <w:p w14:paraId="5AAE5E56" w14:textId="0984E083" w:rsidR="00D32F34" w:rsidRPr="005537B0" w:rsidRDefault="00D32F34" w:rsidP="00D32F34">
      <w:pPr>
        <w:pStyle w:val="ATHeading3"/>
      </w:pPr>
      <w:bookmarkStart w:id="4" w:name="Sujet"/>
      <w:r w:rsidRPr="005537B0">
        <w:t xml:space="preserve">Zakonodajna resolucija Evropskega parlamenta z dne </w:t>
      </w:r>
      <w:r w:rsidR="00532C66">
        <w:t>20. maja</w:t>
      </w:r>
      <w:r w:rsidR="00532C66" w:rsidRPr="005537B0">
        <w:t xml:space="preserve"> </w:t>
      </w:r>
      <w:r w:rsidRPr="005537B0">
        <w:t>2026 o osnutku sklepa Sveta o sklenitvi, v imenu Unije, Protokola o izvajanju Sporazuma o partnerstvu o trajnostnem ribištvu med Evropsko unijo in vlado Cookovih otokov (2025–2032)</w:t>
      </w:r>
      <w:bookmarkEnd w:id="4"/>
      <w:r w:rsidRPr="005537B0">
        <w:t xml:space="preserve"> </w:t>
      </w:r>
      <w:bookmarkStart w:id="5" w:name="References"/>
      <w:r w:rsidRPr="005537B0">
        <w:t>(13158/2025 – C10-0346/2025 – 2025/0287(NLE))</w:t>
      </w:r>
      <w:bookmarkEnd w:id="5"/>
    </w:p>
    <w:p w14:paraId="2328B1BB" w14:textId="77777777" w:rsidR="00063CCB" w:rsidRPr="005537B0" w:rsidRDefault="00063CCB" w:rsidP="00063CCB">
      <w:pPr>
        <w:pStyle w:val="NormalBold"/>
      </w:pPr>
      <w:r w:rsidRPr="005537B0">
        <w:t>(Odobritev)</w:t>
      </w:r>
    </w:p>
    <w:p w14:paraId="6B3729FF" w14:textId="77777777" w:rsidR="00063CCB" w:rsidRPr="005537B0" w:rsidRDefault="00063CCB" w:rsidP="00063CCB">
      <w:pPr>
        <w:pStyle w:val="EPComma"/>
      </w:pPr>
      <w:r w:rsidRPr="005537B0">
        <w:rPr>
          <w:i/>
        </w:rPr>
        <w:t>Evropski parlament</w:t>
      </w:r>
      <w:r w:rsidRPr="005537B0">
        <w:t>,</w:t>
      </w:r>
    </w:p>
    <w:p w14:paraId="3E531E63" w14:textId="77777777" w:rsidR="00063CCB" w:rsidRPr="005537B0" w:rsidRDefault="00063CCB" w:rsidP="00063CCB">
      <w:pPr>
        <w:pStyle w:val="NormalHanging12a"/>
      </w:pPr>
      <w:r w:rsidRPr="005537B0">
        <w:t>–</w:t>
      </w:r>
      <w:r w:rsidRPr="005537B0">
        <w:tab/>
        <w:t>ob upoštevanju osnutka sklepa Sveta (13158/2025),</w:t>
      </w:r>
    </w:p>
    <w:p w14:paraId="15C19475" w14:textId="77777777" w:rsidR="00063CCB" w:rsidRPr="005537B0" w:rsidRDefault="00063CCB" w:rsidP="00063CCB">
      <w:pPr>
        <w:pStyle w:val="NormalHanging12a"/>
      </w:pPr>
      <w:r w:rsidRPr="005537B0">
        <w:t>–</w:t>
      </w:r>
      <w:r w:rsidRPr="005537B0">
        <w:tab/>
        <w:t>ob upoštevanju osnutka protokola o izvajanju Sporazuma o partnerstvu o trajnostnem ribištvu med Evropsko unijo in vlado Cookovih otokov (2025–2032) (13165/2025),</w:t>
      </w:r>
    </w:p>
    <w:p w14:paraId="3E6913D6" w14:textId="77777777" w:rsidR="00063CCB" w:rsidRPr="005537B0" w:rsidRDefault="00063CCB" w:rsidP="00063CCB">
      <w:pPr>
        <w:pStyle w:val="NormalHanging12a"/>
      </w:pPr>
      <w:r w:rsidRPr="005537B0">
        <w:t>–</w:t>
      </w:r>
      <w:r w:rsidRPr="005537B0">
        <w:tab/>
        <w:t>ob upoštevanju zahteve za odobritev, ki jo je Svet podal v skladu s členom 43(2) in členom 218(6), drugi pododstavek, točka (a)(v), ter členom 218(7) Pogodbe o delovanju Evropske unije (C10</w:t>
      </w:r>
      <w:r w:rsidRPr="005537B0">
        <w:noBreakHyphen/>
        <w:t>0346/2025),</w:t>
      </w:r>
    </w:p>
    <w:p w14:paraId="602ACF95" w14:textId="77777777" w:rsidR="00063CCB" w:rsidRPr="005537B0" w:rsidRDefault="00063CCB" w:rsidP="00063CCB">
      <w:pPr>
        <w:pStyle w:val="NormalHanging12a"/>
      </w:pPr>
      <w:r w:rsidRPr="005537B0">
        <w:t>–</w:t>
      </w:r>
      <w:r w:rsidRPr="005537B0">
        <w:tab/>
        <w:t>ob upoštevanju proračunske ocene Odbora za proračun,</w:t>
      </w:r>
    </w:p>
    <w:p w14:paraId="656A74F9" w14:textId="620908BB" w:rsidR="00063CCB" w:rsidRPr="005537B0" w:rsidRDefault="00063CCB" w:rsidP="00063CCB">
      <w:pPr>
        <w:pStyle w:val="NormalHanging12a"/>
      </w:pPr>
      <w:r w:rsidRPr="005537B0">
        <w:t>–</w:t>
      </w:r>
      <w:r w:rsidRPr="005537B0">
        <w:tab/>
        <w:t>ob upoštevanju člena 107(1) in (4)</w:t>
      </w:r>
      <w:r w:rsidR="00532C66">
        <w:t>,</w:t>
      </w:r>
      <w:r w:rsidRPr="005537B0">
        <w:t xml:space="preserve"> člena 117(7)</w:t>
      </w:r>
      <w:r w:rsidR="00532C66">
        <w:t xml:space="preserve"> ter člena 58</w:t>
      </w:r>
      <w:r w:rsidRPr="005537B0">
        <w:t xml:space="preserve"> Poslovnika,</w:t>
      </w:r>
    </w:p>
    <w:p w14:paraId="4016593C" w14:textId="77777777" w:rsidR="00063CCB" w:rsidRPr="005537B0" w:rsidRDefault="00063CCB" w:rsidP="00063CCB">
      <w:pPr>
        <w:pStyle w:val="NormalHanging12a"/>
      </w:pPr>
      <w:r w:rsidRPr="005537B0">
        <w:t>–</w:t>
      </w:r>
      <w:r w:rsidRPr="005537B0">
        <w:tab/>
        <w:t>ob upoštevanju mnenja Odbora za razvoj,</w:t>
      </w:r>
    </w:p>
    <w:p w14:paraId="346A3867" w14:textId="0FA0D783" w:rsidR="00063CCB" w:rsidRPr="005537B0" w:rsidRDefault="00063CCB" w:rsidP="00063CCB">
      <w:pPr>
        <w:pStyle w:val="NormalHanging12a"/>
      </w:pPr>
      <w:r w:rsidRPr="005537B0">
        <w:t>–</w:t>
      </w:r>
      <w:r w:rsidRPr="005537B0">
        <w:tab/>
        <w:t xml:space="preserve">ob upoštevanju </w:t>
      </w:r>
      <w:r w:rsidR="00C743E6" w:rsidRPr="00C743E6">
        <w:t xml:space="preserve">priporočila </w:t>
      </w:r>
      <w:r w:rsidRPr="005537B0">
        <w:t>Odbora za ribištvo (A10-0092/2026),</w:t>
      </w:r>
    </w:p>
    <w:p w14:paraId="6A028695" w14:textId="28786D72" w:rsidR="00063CCB" w:rsidRPr="005537B0" w:rsidRDefault="00063CCB" w:rsidP="00063CCB">
      <w:pPr>
        <w:pStyle w:val="NormalHanging12a"/>
      </w:pPr>
      <w:r w:rsidRPr="005537B0">
        <w:t>1.</w:t>
      </w:r>
      <w:r w:rsidRPr="005537B0">
        <w:tab/>
        <w:t xml:space="preserve">odobri sklenitev </w:t>
      </w:r>
      <w:r w:rsidR="004230F4">
        <w:t>protokola</w:t>
      </w:r>
      <w:r w:rsidRPr="005537B0">
        <w:t>;</w:t>
      </w:r>
    </w:p>
    <w:p w14:paraId="0C519024" w14:textId="2F0B7260" w:rsidR="00E365E1" w:rsidRPr="005537B0" w:rsidRDefault="00063CCB" w:rsidP="0051656E">
      <w:pPr>
        <w:pStyle w:val="NormalHanging12a"/>
      </w:pPr>
      <w:r w:rsidRPr="005537B0">
        <w:t>2.</w:t>
      </w:r>
      <w:r w:rsidRPr="005537B0">
        <w:tab/>
        <w:t>naroči svoji predsednici, naj stališče Parlamenta posreduje Svetu in Komisiji ter vladam in parlamentom držav članic in Cookovih otokov.</w:t>
      </w:r>
    </w:p>
    <w:sectPr w:rsidR="00E365E1" w:rsidRPr="005537B0" w:rsidSect="005537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B734D" w14:textId="77777777" w:rsidR="00D32F34" w:rsidRPr="005537B0" w:rsidRDefault="00D32F34">
      <w:r w:rsidRPr="005537B0">
        <w:separator/>
      </w:r>
    </w:p>
  </w:endnote>
  <w:endnote w:type="continuationSeparator" w:id="0">
    <w:p w14:paraId="4D444FD8" w14:textId="77777777" w:rsidR="00D32F34" w:rsidRPr="005537B0" w:rsidRDefault="00D32F34">
      <w:r w:rsidRPr="005537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24251" w14:textId="77777777" w:rsidR="00064002" w:rsidRPr="005537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C8D0" w14:textId="77777777" w:rsidR="00064002" w:rsidRPr="005537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5D14" w14:textId="77777777" w:rsidR="00064002" w:rsidRPr="005537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AB3AE" w14:textId="77777777" w:rsidR="00D32F34" w:rsidRPr="005537B0" w:rsidRDefault="00D32F34">
      <w:r w:rsidRPr="005537B0">
        <w:separator/>
      </w:r>
    </w:p>
  </w:footnote>
  <w:footnote w:type="continuationSeparator" w:id="0">
    <w:p w14:paraId="1C4ECE12" w14:textId="77777777" w:rsidR="00D32F34" w:rsidRPr="005537B0" w:rsidRDefault="00D32F34">
      <w:r w:rsidRPr="005537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8D9CB" w14:textId="77777777" w:rsidR="00064002" w:rsidRPr="005537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47170" w14:textId="77777777" w:rsidR="00064002" w:rsidRPr="005537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002B" w14:textId="77777777" w:rsidR="00064002" w:rsidRPr="005537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6593379">
    <w:abstractNumId w:val="9"/>
  </w:num>
  <w:num w:numId="2" w16cid:durableId="1222136226">
    <w:abstractNumId w:val="9"/>
  </w:num>
  <w:num w:numId="3" w16cid:durableId="1237009543">
    <w:abstractNumId w:val="7"/>
  </w:num>
  <w:num w:numId="4" w16cid:durableId="959142763">
    <w:abstractNumId w:val="7"/>
  </w:num>
  <w:num w:numId="5" w16cid:durableId="80877275">
    <w:abstractNumId w:val="6"/>
  </w:num>
  <w:num w:numId="6" w16cid:durableId="1079594648">
    <w:abstractNumId w:val="6"/>
  </w:num>
  <w:num w:numId="7" w16cid:durableId="177741434">
    <w:abstractNumId w:val="5"/>
  </w:num>
  <w:num w:numId="8" w16cid:durableId="708144760">
    <w:abstractNumId w:val="5"/>
  </w:num>
  <w:num w:numId="9" w16cid:durableId="1085112000">
    <w:abstractNumId w:val="4"/>
  </w:num>
  <w:num w:numId="10" w16cid:durableId="1520661809">
    <w:abstractNumId w:val="4"/>
  </w:num>
  <w:num w:numId="11" w16cid:durableId="1849327561">
    <w:abstractNumId w:val="8"/>
  </w:num>
  <w:num w:numId="12" w16cid:durableId="1798449623">
    <w:abstractNumId w:val="8"/>
  </w:num>
  <w:num w:numId="13" w16cid:durableId="1345129633">
    <w:abstractNumId w:val="3"/>
  </w:num>
  <w:num w:numId="14" w16cid:durableId="634454448">
    <w:abstractNumId w:val="3"/>
  </w:num>
  <w:num w:numId="15" w16cid:durableId="586160003">
    <w:abstractNumId w:val="2"/>
  </w:num>
  <w:num w:numId="16" w16cid:durableId="958296808">
    <w:abstractNumId w:val="2"/>
  </w:num>
  <w:num w:numId="17" w16cid:durableId="492840551">
    <w:abstractNumId w:val="1"/>
  </w:num>
  <w:num w:numId="18" w16cid:durableId="614871558">
    <w:abstractNumId w:val="1"/>
  </w:num>
  <w:num w:numId="19" w16cid:durableId="1617101373">
    <w:abstractNumId w:val="0"/>
  </w:num>
  <w:num w:numId="20" w16cid:durableId="2099281210">
    <w:abstractNumId w:val="0"/>
  </w:num>
  <w:num w:numId="21" w16cid:durableId="2031490292">
    <w:abstractNumId w:val="9"/>
  </w:num>
  <w:num w:numId="22" w16cid:durableId="1987854289">
    <w:abstractNumId w:val="7"/>
  </w:num>
  <w:num w:numId="23" w16cid:durableId="2062903885">
    <w:abstractNumId w:val="6"/>
  </w:num>
  <w:num w:numId="24" w16cid:durableId="969627690">
    <w:abstractNumId w:val="5"/>
  </w:num>
  <w:num w:numId="25" w16cid:durableId="306668029">
    <w:abstractNumId w:val="4"/>
  </w:num>
  <w:num w:numId="26" w16cid:durableId="1063213370">
    <w:abstractNumId w:val="8"/>
  </w:num>
  <w:num w:numId="27" w16cid:durableId="645351913">
    <w:abstractNumId w:val="3"/>
  </w:num>
  <w:num w:numId="28" w16cid:durableId="1816069263">
    <w:abstractNumId w:val="2"/>
  </w:num>
  <w:num w:numId="29" w16cid:durableId="108474151">
    <w:abstractNumId w:val="1"/>
  </w:num>
  <w:num w:numId="30" w16cid:durableId="88044445">
    <w:abstractNumId w:val="0"/>
  </w:num>
  <w:num w:numId="31" w16cid:durableId="1154831623">
    <w:abstractNumId w:val="9"/>
  </w:num>
  <w:num w:numId="32" w16cid:durableId="1705321706">
    <w:abstractNumId w:val="7"/>
  </w:num>
  <w:num w:numId="33" w16cid:durableId="1507817869">
    <w:abstractNumId w:val="6"/>
  </w:num>
  <w:num w:numId="34" w16cid:durableId="1624070832">
    <w:abstractNumId w:val="5"/>
  </w:num>
  <w:num w:numId="35" w16cid:durableId="1931155911">
    <w:abstractNumId w:val="4"/>
  </w:num>
  <w:num w:numId="36" w16cid:durableId="1030884957">
    <w:abstractNumId w:val="8"/>
  </w:num>
  <w:num w:numId="37" w16cid:durableId="342363918">
    <w:abstractNumId w:val="3"/>
  </w:num>
  <w:num w:numId="38" w16cid:durableId="2041280565">
    <w:abstractNumId w:val="2"/>
  </w:num>
  <w:num w:numId="39" w16cid:durableId="1119645991">
    <w:abstractNumId w:val="1"/>
  </w:num>
  <w:num w:numId="40" w16cid:durableId="1501121206">
    <w:abstractNumId w:val="0"/>
  </w:num>
  <w:num w:numId="41" w16cid:durableId="846214095">
    <w:abstractNumId w:val="10"/>
  </w:num>
  <w:num w:numId="42" w16cid:durableId="76562766">
    <w:abstractNumId w:val="10"/>
  </w:num>
  <w:num w:numId="43" w16cid:durableId="597299337">
    <w:abstractNumId w:val="10"/>
  </w:num>
  <w:num w:numId="44" w16cid:durableId="34088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SL"/>
    <w:docVar w:name="dvnumam" w:val="0"/>
    <w:docVar w:name="dvpe" w:val="779.323"/>
    <w:docVar w:name="dvrapporteur" w:val="Poročevalec: "/>
    <w:docVar w:name="dvstar" w:val="***"/>
    <w:docVar w:name="dvtitre" w:val="Zakonodajna resolucija Evropskega parlamenta z dne … 2026 o osnutku sklepa Sveta o sklenitvi, v imenu Unije, Protokola o izvajanju Sporazuma o partnerstvu o trajnostnem ribištvu med Evropsko unijo in vlado Cookovih otokov (2025–2032)(13158/2025 – C10-0346/2025 – 2025/0287(NLE))"/>
  </w:docVars>
  <w:rsids>
    <w:rsidRoot w:val="00D32F34"/>
    <w:rsid w:val="00002272"/>
    <w:rsid w:val="00063CCB"/>
    <w:rsid w:val="00064002"/>
    <w:rsid w:val="000677B9"/>
    <w:rsid w:val="000831BA"/>
    <w:rsid w:val="000A42CC"/>
    <w:rsid w:val="000E7DD9"/>
    <w:rsid w:val="000F2C81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57E8"/>
    <w:rsid w:val="003E15D4"/>
    <w:rsid w:val="00411CCE"/>
    <w:rsid w:val="0041666E"/>
    <w:rsid w:val="00421060"/>
    <w:rsid w:val="004230F4"/>
    <w:rsid w:val="00471C19"/>
    <w:rsid w:val="004867E3"/>
    <w:rsid w:val="00494A28"/>
    <w:rsid w:val="004C0004"/>
    <w:rsid w:val="004C5D52"/>
    <w:rsid w:val="0050519A"/>
    <w:rsid w:val="005072A1"/>
    <w:rsid w:val="00514517"/>
    <w:rsid w:val="0051656E"/>
    <w:rsid w:val="00532C66"/>
    <w:rsid w:val="00545827"/>
    <w:rsid w:val="005537B0"/>
    <w:rsid w:val="00560270"/>
    <w:rsid w:val="005C2568"/>
    <w:rsid w:val="005F1B17"/>
    <w:rsid w:val="006037C0"/>
    <w:rsid w:val="006631B6"/>
    <w:rsid w:val="00680577"/>
    <w:rsid w:val="006D5DB7"/>
    <w:rsid w:val="006F6D4C"/>
    <w:rsid w:val="006F74FA"/>
    <w:rsid w:val="00731ADD"/>
    <w:rsid w:val="00734777"/>
    <w:rsid w:val="00747932"/>
    <w:rsid w:val="00751A4A"/>
    <w:rsid w:val="00756632"/>
    <w:rsid w:val="00762C74"/>
    <w:rsid w:val="00786EC0"/>
    <w:rsid w:val="007A793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96B"/>
    <w:rsid w:val="00C61C0C"/>
    <w:rsid w:val="00C743E6"/>
    <w:rsid w:val="00C941CB"/>
    <w:rsid w:val="00CC2357"/>
    <w:rsid w:val="00CF071A"/>
    <w:rsid w:val="00D058B8"/>
    <w:rsid w:val="00D32F34"/>
    <w:rsid w:val="00D56C11"/>
    <w:rsid w:val="00D834A0"/>
    <w:rsid w:val="00D872DF"/>
    <w:rsid w:val="00D91E21"/>
    <w:rsid w:val="00DA7FCD"/>
    <w:rsid w:val="00E365E1"/>
    <w:rsid w:val="00E746FC"/>
    <w:rsid w:val="00E820A4"/>
    <w:rsid w:val="00EB006A"/>
    <w:rsid w:val="00EB4772"/>
    <w:rsid w:val="00EC13D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889B5"/>
  <w15:chartTrackingRefBased/>
  <w15:docId w15:val="{91ECA0E7-2DB6-4085-A1E9-F71E3A00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3CCB"/>
    <w:pPr>
      <w:spacing w:before="480" w:after="240"/>
    </w:pPr>
  </w:style>
  <w:style w:type="paragraph" w:customStyle="1" w:styleId="NormalBold">
    <w:name w:val="NormalBold"/>
    <w:basedOn w:val="Normal"/>
    <w:rsid w:val="00063CCB"/>
    <w:rPr>
      <w:b/>
    </w:rPr>
  </w:style>
  <w:style w:type="paragraph" w:customStyle="1" w:styleId="NormalHanging12a">
    <w:name w:val="NormalHanging12a"/>
    <w:basedOn w:val="Normal"/>
    <w:rsid w:val="00063CC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32C66"/>
    <w:rPr>
      <w:sz w:val="24"/>
      <w:lang w:val="sl-SI"/>
    </w:rPr>
  </w:style>
  <w:style w:type="character" w:styleId="CommentReference">
    <w:name w:val="annotation reference"/>
    <w:basedOn w:val="DefaultParagraphFont"/>
    <w:rsid w:val="00532C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2C6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2C6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32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2C66"/>
    <w:rPr>
      <w:b/>
      <w:bCs/>
      <w:lang w:val="sl-SI"/>
    </w:rPr>
  </w:style>
  <w:style w:type="character" w:styleId="Hyperlink">
    <w:name w:val="Hyperlink"/>
    <w:basedOn w:val="DefaultParagraphFont"/>
    <w:rsid w:val="00C329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2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2026-05-20T10:40:00Z</dcterms:created>
  <dcterms:modified xsi:type="dcterms:W3CDTF">2026-05-20T10:40:00Z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